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1BCC6" w14:textId="483DD7AB" w:rsidR="00895BFF" w:rsidRDefault="000E0D65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bookmarkStart w:id="0" w:name="_GoBack"/>
      <w:bookmarkEnd w:id="0"/>
      <w:r>
        <w:rPr>
          <w:rFonts w:ascii="Arial" w:eastAsia="Arial" w:hAnsi="Arial" w:cs="Arial"/>
          <w:lang w:val="cs-CZ"/>
        </w:rPr>
        <w:pict w14:anchorId="19E1BCCB">
          <v:group id="_x0000_s4050" style="position:absolute;left:0;text-align:left;margin-left:-37.4pt;margin-top:-55.95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4052" type="#_x0000_t75" style="position:absolute;left:670;top:89;width:4092;height:2370;v-text-anchor:top">
              <v:stroke color2="black"/>
              <v:imagedata r:id="rId7" o:title="CMYK2"/>
            </v:shape>
            <v:rect id="_x0000_s4051" style="position:absolute;left:1785;top:1811;width:1626;height:408;v-text-anchor:top" stroked="f" strokecolor="#333">
              <v:textbox inset="0,0,2.50014mm,1.3mm"/>
            </v:rect>
          </v:group>
        </w:pict>
      </w:r>
      <w:r w:rsidR="00FA0782">
        <w:rPr>
          <w:rFonts w:ascii="Arial" w:eastAsia="Arial" w:hAnsi="Arial" w:cs="Arial"/>
          <w:spacing w:val="14"/>
          <w:lang w:val="cs-CZ"/>
        </w:rPr>
        <w:t xml:space="preserve"> </w:t>
      </w:r>
      <w:r w:rsidR="00FA0782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  <w:r w:rsidR="00FA0782">
        <w:rPr>
          <w:noProof/>
          <w:lang w:val="cs-CZ" w:eastAsia="cs-CZ"/>
        </w:rPr>
        <mc:AlternateContent>
          <mc:Choice Requires="wps">
            <w:drawing>
              <wp:inline distT="0" distB="0" distL="0" distR="0" wp14:anchorId="19E1BCCC" wp14:editId="19E1BCCD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noFill/>
                          <a:prstDash val="solid"/>
                        </a:ln>
                      </wps:spPr>
                      <wps:txbx>
                        <w:txbxContent>
                          <w:p w14:paraId="19E1BCD7" w14:textId="77777777" w:rsidR="00895BFF" w:rsidRDefault="00FA0782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MZE-19560/2021-11132</w:t>
                            </w:r>
                          </w:p>
                          <w:p w14:paraId="19E1BCD8" w14:textId="77777777" w:rsidR="00895BFF" w:rsidRDefault="00FA078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9E1BCDA" wp14:editId="19E1BCDB">
                                  <wp:extent cx="1733550" cy="28575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E1BCD9" w14:textId="77777777" w:rsidR="00895BFF" w:rsidRDefault="00FA0782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mze000020279129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E1BCCC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" stroked="f" strokeweight="1pt">
                <v:textbox inset="0,1.3mm,0,1.3mm">
                  <w:txbxContent>
                    <w:p w14:paraId="19E1BCD7" w14:textId="77777777" w:rsidR="00895BFF" w:rsidRDefault="00FA0782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MZE-19560/2021-11132</w:t>
                      </w:r>
                    </w:p>
                    <w:p w14:paraId="19E1BCD8" w14:textId="77777777" w:rsidR="00895BFF" w:rsidRDefault="00FA0782">
                      <w:pPr>
                        <w:jc w:val="center"/>
                      </w:pPr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9E1BCDA" wp14:editId="19E1BCDB">
                            <wp:extent cx="1733550" cy="28575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E1BCD9" w14:textId="77777777" w:rsidR="00895BFF" w:rsidRDefault="00FA0782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mze000020279129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9E1BCC7" w14:textId="77777777" w:rsidR="00895BFF" w:rsidRDefault="00FA0782">
      <w:pPr>
        <w:rPr>
          <w:szCs w:val="22"/>
        </w:rPr>
      </w:pPr>
      <w:r>
        <w:rPr>
          <w:szCs w:val="22"/>
        </w:rPr>
        <w:t xml:space="preserve"> </w:t>
      </w:r>
    </w:p>
    <w:p w14:paraId="6040BCA4" w14:textId="77777777" w:rsidR="007F55F8" w:rsidRDefault="00FA0782" w:rsidP="007F55F8">
      <w:pPr>
        <w:pStyle w:val="Nzev"/>
        <w:rPr>
          <w:szCs w:val="22"/>
        </w:rPr>
      </w:pPr>
      <w:r>
        <w:rPr>
          <w:szCs w:val="22"/>
        </w:rPr>
        <w:t xml:space="preserve"> </w:t>
      </w:r>
    </w:p>
    <w:p w14:paraId="54B4091D" w14:textId="0B7A7601" w:rsidR="007F55F8" w:rsidRDefault="007F55F8" w:rsidP="007F55F8">
      <w:pPr>
        <w:pStyle w:val="Nzev"/>
        <w:ind w:left="5664"/>
        <w:jc w:val="both"/>
        <w:rPr>
          <w:rFonts w:ascii="Times New Roman" w:hAnsi="Times New Roman"/>
          <w:spacing w:val="2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č. smlouvy </w:t>
      </w:r>
      <w:r w:rsidRPr="007F55F8">
        <w:rPr>
          <w:rFonts w:ascii="Times New Roman" w:hAnsi="Times New Roman"/>
          <w:spacing w:val="2"/>
          <w:sz w:val="24"/>
        </w:rPr>
        <w:t>361-2021-11132</w:t>
      </w:r>
    </w:p>
    <w:p w14:paraId="599E305D" w14:textId="00DF3E5A" w:rsidR="007F55F8" w:rsidRDefault="007F55F8" w:rsidP="007F55F8">
      <w:pPr>
        <w:pStyle w:val="Nzev"/>
        <w:ind w:left="5664"/>
        <w:jc w:val="both"/>
        <w:rPr>
          <w:szCs w:val="22"/>
        </w:rPr>
      </w:pPr>
      <w:r>
        <w:rPr>
          <w:rFonts w:ascii="Times New Roman" w:hAnsi="Times New Roman"/>
          <w:spacing w:val="2"/>
          <w:sz w:val="24"/>
        </w:rPr>
        <w:t xml:space="preserve">č.j. </w:t>
      </w:r>
      <w:r w:rsidRPr="007F55F8">
        <w:rPr>
          <w:rFonts w:ascii="Times New Roman" w:hAnsi="Times New Roman"/>
          <w:spacing w:val="2"/>
          <w:sz w:val="24"/>
        </w:rPr>
        <w:t>MZE-19560/2021-11132</w:t>
      </w:r>
    </w:p>
    <w:p w14:paraId="666BF054" w14:textId="77777777" w:rsidR="007F55F8" w:rsidRDefault="007F55F8" w:rsidP="007F55F8">
      <w:pPr>
        <w:pStyle w:val="Nzev"/>
        <w:rPr>
          <w:rFonts w:ascii="Times New Roman" w:eastAsia="Times New Roman" w:hAnsi="Times New Roman" w:cs="Times New Roman"/>
          <w:bCs/>
          <w:color w:val="000000"/>
          <w:spacing w:val="2"/>
          <w:sz w:val="24"/>
          <w:lang w:eastAsia="cs-CZ"/>
        </w:rPr>
      </w:pPr>
    </w:p>
    <w:p w14:paraId="08F626BE" w14:textId="77B49959" w:rsidR="007F55F8" w:rsidRPr="007F55F8" w:rsidRDefault="007F55F8" w:rsidP="007F55F8">
      <w:pPr>
        <w:pStyle w:val="Nzev"/>
        <w:rPr>
          <w:rFonts w:ascii="Times New Roman" w:eastAsia="Times New Roman" w:hAnsi="Times New Roman" w:cs="Times New Roman"/>
          <w:bCs/>
          <w:color w:val="000000"/>
          <w:spacing w:val="2"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bCs/>
          <w:color w:val="000000"/>
          <w:spacing w:val="2"/>
          <w:sz w:val="24"/>
          <w:lang w:eastAsia="cs-CZ"/>
        </w:rPr>
        <w:t>D O H O D A</w:t>
      </w:r>
    </w:p>
    <w:p w14:paraId="6638FE9E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lang w:eastAsia="cs-CZ"/>
        </w:rPr>
        <w:t xml:space="preserve">   O   U K O N Č E N Í   S M L O U VY   O   S P O LU P R Á C I</w:t>
      </w:r>
    </w:p>
    <w:p w14:paraId="338CEB0F" w14:textId="77777777" w:rsidR="007F55F8" w:rsidRPr="007F55F8" w:rsidRDefault="007F55F8" w:rsidP="007F55F8">
      <w:pPr>
        <w:spacing w:line="240" w:lineRule="atLeast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lang w:eastAsia="cs-CZ"/>
        </w:rPr>
      </w:pPr>
    </w:p>
    <w:p w14:paraId="40227B5C" w14:textId="77777777" w:rsidR="007F55F8" w:rsidRPr="007F55F8" w:rsidRDefault="007F55F8" w:rsidP="007F55F8">
      <w:pPr>
        <w:jc w:val="center"/>
        <w:rPr>
          <w:rFonts w:ascii="Times New Roman" w:eastAsia="Times New Roman" w:hAnsi="Times New Roman" w:cs="Times New Roman"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sz w:val="24"/>
          <w:lang w:val="x-none" w:eastAsia="cs-CZ"/>
        </w:rPr>
        <w:t xml:space="preserve"> uzavřené podle § </w:t>
      </w:r>
      <w:r w:rsidRPr="007F55F8">
        <w:rPr>
          <w:rFonts w:ascii="Times New Roman" w:eastAsia="Times New Roman" w:hAnsi="Times New Roman" w:cs="Times New Roman"/>
          <w:sz w:val="24"/>
          <w:lang w:eastAsia="cs-CZ"/>
        </w:rPr>
        <w:t xml:space="preserve">1746 odst. 2 </w:t>
      </w:r>
      <w:r w:rsidRPr="007F55F8">
        <w:rPr>
          <w:rFonts w:ascii="Times New Roman" w:eastAsia="Times New Roman" w:hAnsi="Times New Roman" w:cs="Times New Roman"/>
          <w:sz w:val="24"/>
          <w:lang w:val="x-none" w:eastAsia="cs-CZ"/>
        </w:rPr>
        <w:t xml:space="preserve"> </w:t>
      </w:r>
      <w:r w:rsidRPr="007F55F8">
        <w:rPr>
          <w:rFonts w:ascii="Times New Roman" w:eastAsia="Times New Roman" w:hAnsi="Times New Roman" w:cs="Times New Roman"/>
          <w:color w:val="000000"/>
          <w:spacing w:val="2"/>
          <w:sz w:val="24"/>
          <w:lang w:eastAsia="cs-CZ"/>
        </w:rPr>
        <w:t>zákona č. 89/2012 Sb., občanský zákoník, v platném znění</w:t>
      </w:r>
    </w:p>
    <w:p w14:paraId="05E35B42" w14:textId="77777777" w:rsidR="007F55F8" w:rsidRPr="007F55F8" w:rsidRDefault="007F55F8" w:rsidP="007F55F8">
      <w:pPr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lang w:eastAsia="cs-CZ"/>
        </w:rPr>
      </w:pPr>
    </w:p>
    <w:p w14:paraId="0BF817B3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jc w:val="center"/>
        <w:rPr>
          <w:rFonts w:ascii="Tms Rmn" w:eastAsia="Times New Roman" w:hAnsi="Tms Rmn" w:cs="Times New Roman"/>
          <w:b/>
          <w:bCs/>
          <w:caps/>
          <w:color w:val="000000"/>
          <w:spacing w:val="40"/>
          <w:sz w:val="24"/>
          <w:lang w:eastAsia="cs-CZ"/>
        </w:rPr>
      </w:pPr>
      <w:r w:rsidRPr="007F55F8">
        <w:rPr>
          <w:rFonts w:ascii="Tms Rmn" w:eastAsia="Times New Roman" w:hAnsi="Tms Rmn" w:cs="Times New Roman"/>
          <w:b/>
          <w:bCs/>
          <w:caps/>
          <w:color w:val="000000"/>
          <w:spacing w:val="40"/>
          <w:sz w:val="24"/>
          <w:lang w:eastAsia="cs-CZ"/>
        </w:rPr>
        <w:t>Smluvní strany</w:t>
      </w:r>
    </w:p>
    <w:p w14:paraId="47B1E387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jc w:val="center"/>
        <w:rPr>
          <w:rFonts w:ascii="Tms Rmn" w:eastAsia="Times New Roman" w:hAnsi="Tms Rmn" w:cs="Times New Roman"/>
          <w:b/>
          <w:bCs/>
          <w:caps/>
          <w:color w:val="000000"/>
          <w:spacing w:val="40"/>
          <w:sz w:val="24"/>
          <w:lang w:eastAsia="cs-CZ"/>
        </w:rPr>
      </w:pPr>
    </w:p>
    <w:p w14:paraId="0E72800C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firstLine="426"/>
        <w:rPr>
          <w:rFonts w:ascii="Tms Rmn" w:eastAsia="Times New Roman" w:hAnsi="Tms Rmn" w:cs="Times New Roman"/>
          <w:b/>
          <w:bCs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b/>
          <w:bCs/>
          <w:color w:val="000000"/>
          <w:sz w:val="24"/>
          <w:lang w:eastAsia="cs-CZ"/>
        </w:rPr>
        <w:t>Česká republika – Ministerstvo zemědělství</w:t>
      </w:r>
    </w:p>
    <w:p w14:paraId="59A70335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>se sídlem: Praha 1 – Nové Město, Těšnov 65/17, PSČ 110 00</w:t>
      </w:r>
    </w:p>
    <w:p w14:paraId="7732E097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>IČO: 00020478</w:t>
      </w:r>
    </w:p>
    <w:p w14:paraId="75DF06F9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</w:p>
    <w:p w14:paraId="081B840F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>zastoupená Ing. Michaelem Formanem, ředitelem odboru personálního</w:t>
      </w:r>
    </w:p>
    <w:p w14:paraId="22A5E1D5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ab/>
      </w: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ab/>
      </w: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ab/>
      </w: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ab/>
      </w: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ab/>
      </w: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ab/>
      </w:r>
    </w:p>
    <w:p w14:paraId="50D56C90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>(dále jen „MZe“)</w:t>
      </w:r>
    </w:p>
    <w:p w14:paraId="26B2B565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</w:p>
    <w:p w14:paraId="30E59871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>a</w:t>
      </w:r>
    </w:p>
    <w:p w14:paraId="7315FC17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highlight w:val="yellow"/>
          <w:lang w:eastAsia="cs-CZ"/>
        </w:rPr>
      </w:pPr>
    </w:p>
    <w:p w14:paraId="2D7504C7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b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b/>
          <w:color w:val="000000"/>
          <w:sz w:val="24"/>
          <w:lang w:eastAsia="cs-CZ"/>
        </w:rPr>
        <w:t>UROGYN MEDICO s.r.o.</w:t>
      </w:r>
    </w:p>
    <w:p w14:paraId="7D451B09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>zapsaná v obchodním rejstříku pod spisovou značkou C 324774 vedenou u Městského soudu v Praze</w:t>
      </w:r>
    </w:p>
    <w:p w14:paraId="5F2B12D1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>se sídlem: Daliborova 380/9, 102 00 Praha 10 - Hostivař</w:t>
      </w:r>
    </w:p>
    <w:p w14:paraId="127DC128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>IČO: 08760411</w:t>
      </w: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ab/>
      </w:r>
    </w:p>
    <w:p w14:paraId="7D67DE37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</w:p>
    <w:p w14:paraId="14C4D726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>zastoupená Editou Řezáčovou, jednatelkou</w:t>
      </w:r>
    </w:p>
    <w:p w14:paraId="5E7E8752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ab/>
        <w:t xml:space="preserve"> </w:t>
      </w:r>
    </w:p>
    <w:p w14:paraId="371A4FAC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>(dále jen „UROGYN“)</w:t>
      </w:r>
    </w:p>
    <w:p w14:paraId="076F4F22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</w:p>
    <w:p w14:paraId="543B7011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>MZe a UROGYN společně také jako „smluvní strany“</w:t>
      </w:r>
    </w:p>
    <w:p w14:paraId="0747162B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</w:p>
    <w:p w14:paraId="656E9DCB" w14:textId="5E29A4ED" w:rsidR="007F55F8" w:rsidRPr="007F55F8" w:rsidRDefault="007F55F8" w:rsidP="007F55F8">
      <w:pPr>
        <w:autoSpaceDE w:val="0"/>
        <w:autoSpaceDN w:val="0"/>
        <w:adjustRightInd w:val="0"/>
        <w:spacing w:line="240" w:lineRule="atLeast"/>
        <w:rPr>
          <w:rFonts w:ascii="Tms Rmn" w:eastAsia="Times New Roman" w:hAnsi="Tms Rmn" w:cs="Times New Roman"/>
          <w:color w:val="000000"/>
          <w:sz w:val="24"/>
          <w:lang w:eastAsia="cs-CZ"/>
        </w:rPr>
      </w:pPr>
    </w:p>
    <w:p w14:paraId="5FA86A15" w14:textId="77777777" w:rsidR="007F55F8" w:rsidRPr="007F55F8" w:rsidRDefault="007F55F8" w:rsidP="007F55F8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sz w:val="24"/>
          <w:lang w:eastAsia="cs-CZ"/>
        </w:rPr>
        <w:t>uzavírají tuto dohodu o ukončení smlouvy</w:t>
      </w:r>
      <w:r w:rsidRPr="007F55F8">
        <w:rPr>
          <w:rFonts w:ascii="Times New Roman" w:eastAsia="Times New Roman" w:hAnsi="Times New Roman" w:cs="Times New Roman"/>
          <w:sz w:val="24"/>
          <w:lang w:val="x-none" w:eastAsia="cs-CZ"/>
        </w:rPr>
        <w:t xml:space="preserve"> o spolupráci uzavřené podle § </w:t>
      </w:r>
      <w:r w:rsidRPr="007F55F8">
        <w:rPr>
          <w:rFonts w:ascii="Times New Roman" w:eastAsia="Times New Roman" w:hAnsi="Times New Roman" w:cs="Times New Roman"/>
          <w:sz w:val="24"/>
          <w:lang w:eastAsia="cs-CZ"/>
        </w:rPr>
        <w:t xml:space="preserve">1746 odst. 2 </w:t>
      </w:r>
      <w:r w:rsidRPr="007F55F8">
        <w:rPr>
          <w:rFonts w:ascii="Times New Roman" w:eastAsia="Times New Roman" w:hAnsi="Times New Roman" w:cs="Times New Roman"/>
          <w:sz w:val="24"/>
          <w:lang w:val="x-none" w:eastAsia="cs-CZ"/>
        </w:rPr>
        <w:t xml:space="preserve"> </w:t>
      </w:r>
      <w:r w:rsidRPr="007F55F8">
        <w:rPr>
          <w:rFonts w:ascii="Times New Roman" w:eastAsia="Times New Roman" w:hAnsi="Times New Roman" w:cs="Times New Roman"/>
          <w:color w:val="000000"/>
          <w:spacing w:val="2"/>
          <w:sz w:val="24"/>
          <w:lang w:eastAsia="cs-CZ"/>
        </w:rPr>
        <w:t>zákona č. 89/2012 Sb., občanský zákoník, v platném znění</w:t>
      </w:r>
      <w:r w:rsidRPr="007F55F8">
        <w:rPr>
          <w:rFonts w:ascii="Times New Roman" w:eastAsia="Times New Roman" w:hAnsi="Times New Roman" w:cs="Times New Roman"/>
          <w:sz w:val="24"/>
          <w:lang w:eastAsia="cs-CZ"/>
        </w:rPr>
        <w:t>:</w:t>
      </w:r>
    </w:p>
    <w:p w14:paraId="5AFA92B3" w14:textId="77777777" w:rsidR="007F55F8" w:rsidRPr="007F55F8" w:rsidRDefault="007F55F8" w:rsidP="007F55F8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sz w:val="24"/>
          <w:lang w:eastAsia="cs-CZ"/>
        </w:rPr>
        <w:t>(dále jen „Dohoda“)</w:t>
      </w:r>
    </w:p>
    <w:p w14:paraId="59DACC85" w14:textId="77777777" w:rsidR="007F55F8" w:rsidRPr="007F55F8" w:rsidRDefault="007F55F8" w:rsidP="007F55F8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lang w:eastAsia="cs-CZ"/>
        </w:rPr>
      </w:pPr>
    </w:p>
    <w:p w14:paraId="1EAF9195" w14:textId="77777777" w:rsidR="007F55F8" w:rsidRPr="007F55F8" w:rsidRDefault="007F55F8" w:rsidP="007F55F8">
      <w:pPr>
        <w:spacing w:line="240" w:lineRule="atLeast"/>
        <w:jc w:val="center"/>
        <w:rPr>
          <w:rFonts w:ascii="Times New Roman" w:eastAsia="Times New Roman" w:hAnsi="Times New Roman" w:cs="Times New Roman"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b/>
          <w:spacing w:val="2"/>
          <w:sz w:val="24"/>
          <w:lang w:eastAsia="cs-CZ"/>
        </w:rPr>
        <w:t>Článek I</w:t>
      </w:r>
    </w:p>
    <w:p w14:paraId="5070C889" w14:textId="77777777" w:rsidR="007F55F8" w:rsidRPr="007F55F8" w:rsidRDefault="007F55F8" w:rsidP="007F55F8">
      <w:pPr>
        <w:autoSpaceDE w:val="0"/>
        <w:autoSpaceDN w:val="0"/>
        <w:adjustRightInd w:val="0"/>
        <w:spacing w:line="240" w:lineRule="atLeast"/>
        <w:jc w:val="center"/>
        <w:rPr>
          <w:rFonts w:ascii="Tms Rmn" w:eastAsia="Times New Roman" w:hAnsi="Tms Rmn" w:cs="Times New Roman"/>
          <w:b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b/>
          <w:color w:val="000000"/>
          <w:sz w:val="24"/>
          <w:lang w:eastAsia="cs-CZ"/>
        </w:rPr>
        <w:t>Úvodní ustanovení</w:t>
      </w:r>
    </w:p>
    <w:p w14:paraId="11CA0D95" w14:textId="77777777" w:rsidR="007F55F8" w:rsidRPr="007F55F8" w:rsidRDefault="007F55F8" w:rsidP="007F55F8">
      <w:pPr>
        <w:rPr>
          <w:rFonts w:ascii="Times New Roman" w:eastAsia="Times New Roman" w:hAnsi="Times New Roman" w:cs="Times New Roman"/>
          <w:spacing w:val="2"/>
          <w:sz w:val="24"/>
          <w:highlight w:val="yellow"/>
          <w:lang w:eastAsia="cs-CZ"/>
        </w:rPr>
      </w:pPr>
    </w:p>
    <w:p w14:paraId="0F77D07E" w14:textId="6B2571D1" w:rsidR="007F55F8" w:rsidRPr="007F55F8" w:rsidRDefault="007F55F8" w:rsidP="007F55F8">
      <w:pPr>
        <w:numPr>
          <w:ilvl w:val="0"/>
          <w:numId w:val="17"/>
        </w:numPr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sz w:val="24"/>
          <w:lang w:val="x-none" w:eastAsia="cs-CZ"/>
        </w:rPr>
      </w:pPr>
      <w:r w:rsidRPr="007F55F8">
        <w:rPr>
          <w:rFonts w:ascii="Times New Roman" w:eastAsia="Times New Roman" w:hAnsi="Times New Roman" w:cs="Times New Roman"/>
          <w:sz w:val="24"/>
          <w:lang w:eastAsia="cs-CZ"/>
        </w:rPr>
        <w:t xml:space="preserve">Smluvní strany uzavřely dne 10. 3. 2021 smlouvu o spolupráci za účelem zajištění splnění povinnosti dané MZe usnesením vlády č. 249/2021 ze dne 5. 3. 2021 (dále jen „Usnesení 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vlády“) a </w:t>
      </w:r>
      <w:r w:rsidRPr="007F55F8">
        <w:rPr>
          <w:rFonts w:ascii="Times New Roman" w:eastAsia="Times New Roman" w:hAnsi="Times New Roman" w:cs="Times New Roman"/>
          <w:sz w:val="24"/>
          <w:lang w:eastAsia="cs-CZ"/>
        </w:rPr>
        <w:t>jeho přílohou, mimořádným opatřením Ministerstva zdravotnictví z téhož dne (d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ále jen „Mimořádné opatření“), </w:t>
      </w:r>
      <w:r w:rsidRPr="007F55F8">
        <w:rPr>
          <w:rFonts w:ascii="Times New Roman" w:eastAsia="Times New Roman" w:hAnsi="Times New Roman" w:cs="Times New Roman"/>
          <w:sz w:val="24"/>
          <w:lang w:eastAsia="cs-CZ"/>
        </w:rPr>
        <w:t xml:space="preserve">a taktéž za účelem zajištění ochrany osobních údajů </w:t>
      </w:r>
      <w:r w:rsidRPr="007F55F8">
        <w:rPr>
          <w:rFonts w:ascii="Times New Roman" w:eastAsia="Times New Roman" w:hAnsi="Times New Roman" w:cs="Times New Roman"/>
          <w:sz w:val="24"/>
          <w:lang w:eastAsia="cs-CZ"/>
        </w:rPr>
        <w:lastRenderedPageBreak/>
        <w:t xml:space="preserve">zaměstnanců MZe dle Nařízení Evropského parlamentu </w:t>
      </w:r>
      <w:r>
        <w:rPr>
          <w:rFonts w:ascii="Times New Roman" w:eastAsia="Times New Roman" w:hAnsi="Times New Roman" w:cs="Times New Roman"/>
          <w:sz w:val="24"/>
          <w:lang w:eastAsia="cs-CZ"/>
        </w:rPr>
        <w:t>a Rady (EU) 2016/679 ze dne 27. </w:t>
      </w:r>
      <w:r w:rsidRPr="007F55F8">
        <w:rPr>
          <w:rFonts w:ascii="Times New Roman" w:eastAsia="Times New Roman" w:hAnsi="Times New Roman" w:cs="Times New Roman"/>
          <w:sz w:val="24"/>
          <w:lang w:eastAsia="cs-CZ"/>
        </w:rPr>
        <w:t>dubna 2016 o ochraně fyzických osob v souvislosti se</w:t>
      </w:r>
      <w:r>
        <w:rPr>
          <w:rFonts w:ascii="Times New Roman" w:eastAsia="Times New Roman" w:hAnsi="Times New Roman" w:cs="Times New Roman"/>
          <w:sz w:val="24"/>
          <w:lang w:eastAsia="cs-CZ"/>
        </w:rPr>
        <w:t xml:space="preserve"> zpracováním osobních údajů a o </w:t>
      </w:r>
      <w:r w:rsidRPr="007F55F8">
        <w:rPr>
          <w:rFonts w:ascii="Times New Roman" w:eastAsia="Times New Roman" w:hAnsi="Times New Roman" w:cs="Times New Roman"/>
          <w:sz w:val="24"/>
          <w:lang w:eastAsia="cs-CZ"/>
        </w:rPr>
        <w:t xml:space="preserve">volném pohybu těchto údajů a o zrušení směrnice 95/46/ES (obecné nařízení o ochraně osobních údajů) </w:t>
      </w: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 xml:space="preserve"> a dle zákona č. 110/2019., o zpracování osobních údajů. </w:t>
      </w:r>
      <w:r w:rsidRPr="007F55F8">
        <w:rPr>
          <w:rFonts w:ascii="Times New Roman" w:eastAsia="Times New Roman" w:hAnsi="Times New Roman" w:cs="Times New Roman"/>
          <w:sz w:val="24"/>
          <w:lang w:eastAsia="cs-CZ"/>
        </w:rPr>
        <w:t>Dne 12. 3. 2021 pak smluvní strany uzavřely Dodatek č. 1 k této smlouvě ohledně jejího uveřejnění v registru smluv. Výše uvedená smlouva ve znění Dodatku č. 1 dále jen „Smlouva“.</w:t>
      </w:r>
    </w:p>
    <w:p w14:paraId="02863091" w14:textId="77777777" w:rsidR="007F55F8" w:rsidRPr="007F55F8" w:rsidRDefault="007F55F8" w:rsidP="007F55F8">
      <w:pPr>
        <w:numPr>
          <w:ilvl w:val="0"/>
          <w:numId w:val="17"/>
        </w:numPr>
        <w:tabs>
          <w:tab w:val="left" w:pos="284"/>
        </w:tabs>
        <w:ind w:left="284" w:hanging="284"/>
        <w:rPr>
          <w:rFonts w:ascii="Times New Roman" w:eastAsia="Times New Roman" w:hAnsi="Times New Roman" w:cs="Times New Roman"/>
          <w:sz w:val="24"/>
          <w:lang w:val="x-none" w:eastAsia="cs-CZ"/>
        </w:rPr>
      </w:pPr>
      <w:r w:rsidRPr="007F55F8">
        <w:rPr>
          <w:rFonts w:ascii="Times New Roman" w:eastAsia="Times New Roman" w:hAnsi="Times New Roman" w:cs="Times New Roman"/>
          <w:sz w:val="24"/>
          <w:lang w:eastAsia="cs-CZ"/>
        </w:rPr>
        <w:t xml:space="preserve">Důvodem uzavření této Dohody je rozhodnutí MZe změnit v souladu s doporučením Ústředního krizového štábu způsob provádění testování svých zaměstnanců a neprovádět je dále v prostorech MZe.  Z toho důvodu zanikla potřeba další spolupráce MZe se společností UROGYN a smluvní strany se proto dohodly na následujícím ukončení Smlouvy. </w:t>
      </w:r>
    </w:p>
    <w:p w14:paraId="7101E664" w14:textId="77777777" w:rsidR="007F55F8" w:rsidRPr="007F55F8" w:rsidRDefault="007F55F8" w:rsidP="007F55F8">
      <w:pPr>
        <w:rPr>
          <w:rFonts w:ascii="Times New Roman" w:eastAsia="Times New Roman" w:hAnsi="Times New Roman" w:cs="Times New Roman"/>
          <w:sz w:val="24"/>
          <w:lang w:eastAsia="cs-CZ"/>
        </w:rPr>
      </w:pPr>
    </w:p>
    <w:p w14:paraId="70F0819D" w14:textId="77777777" w:rsidR="007F55F8" w:rsidRPr="007F55F8" w:rsidRDefault="007F55F8" w:rsidP="007F55F8">
      <w:pPr>
        <w:jc w:val="left"/>
        <w:rPr>
          <w:rFonts w:ascii="Times New Roman" w:eastAsia="Times New Roman" w:hAnsi="Times New Roman" w:cs="Times New Roman"/>
          <w:sz w:val="24"/>
          <w:highlight w:val="yellow"/>
          <w:lang w:eastAsia="cs-CZ"/>
        </w:rPr>
      </w:pPr>
    </w:p>
    <w:p w14:paraId="55A95B8B" w14:textId="77777777" w:rsidR="007F55F8" w:rsidRPr="007F55F8" w:rsidRDefault="007F55F8" w:rsidP="007F55F8">
      <w:pPr>
        <w:keepNext/>
        <w:autoSpaceDE w:val="0"/>
        <w:autoSpaceDN w:val="0"/>
        <w:adjustRightInd w:val="0"/>
        <w:spacing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lang w:eastAsia="cs-CZ"/>
        </w:rPr>
        <w:t>Článek II</w:t>
      </w:r>
    </w:p>
    <w:p w14:paraId="5D29D8E8" w14:textId="77777777" w:rsidR="007F55F8" w:rsidRPr="007F55F8" w:rsidRDefault="007F55F8" w:rsidP="007F55F8">
      <w:pPr>
        <w:tabs>
          <w:tab w:val="left" w:pos="709"/>
        </w:tabs>
        <w:autoSpaceDE w:val="0"/>
        <w:autoSpaceDN w:val="0"/>
        <w:adjustRightInd w:val="0"/>
        <w:spacing w:line="240" w:lineRule="atLeast"/>
        <w:jc w:val="center"/>
        <w:rPr>
          <w:rFonts w:ascii="Tms Rmn" w:eastAsia="Times New Roman" w:hAnsi="Tms Rmn" w:cs="Times New Roman"/>
          <w:b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b/>
          <w:color w:val="000000"/>
          <w:sz w:val="24"/>
          <w:lang w:eastAsia="cs-CZ"/>
        </w:rPr>
        <w:t>Předmět Dohody</w:t>
      </w:r>
    </w:p>
    <w:p w14:paraId="29732E53" w14:textId="77777777" w:rsidR="007F55F8" w:rsidRPr="007F55F8" w:rsidRDefault="007F55F8" w:rsidP="007F55F8">
      <w:pPr>
        <w:tabs>
          <w:tab w:val="left" w:pos="709"/>
        </w:tabs>
        <w:autoSpaceDE w:val="0"/>
        <w:autoSpaceDN w:val="0"/>
        <w:adjustRightInd w:val="0"/>
        <w:spacing w:line="240" w:lineRule="atLeast"/>
        <w:rPr>
          <w:rFonts w:ascii="Tms Rmn" w:eastAsia="Times New Roman" w:hAnsi="Tms Rmn" w:cs="Times New Roman"/>
          <w:b/>
          <w:color w:val="000000"/>
          <w:sz w:val="24"/>
          <w:lang w:eastAsia="cs-CZ"/>
        </w:rPr>
      </w:pPr>
    </w:p>
    <w:p w14:paraId="42C4EB29" w14:textId="3C7235F2" w:rsidR="007F55F8" w:rsidRPr="007F55F8" w:rsidRDefault="007F55F8" w:rsidP="007F55F8">
      <w:pPr>
        <w:numPr>
          <w:ilvl w:val="0"/>
          <w:numId w:val="19"/>
        </w:numPr>
        <w:tabs>
          <w:tab w:val="left" w:pos="426"/>
        </w:tabs>
        <w:ind w:left="426" w:right="-2" w:hanging="426"/>
        <w:rPr>
          <w:rFonts w:ascii="Times New Roman" w:eastAsia="Times New Roman" w:hAnsi="Times New Roman" w:cs="Times New Roman"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sz w:val="24"/>
          <w:lang w:eastAsia="cs-CZ"/>
        </w:rPr>
        <w:t xml:space="preserve">Smluvní strany se tímto dohodly na ukončení Smlouvy ke dni 2. 4. 2021 za předpokladu, že Dohoda do tohoto dne nabyde účinnosti, tj. bude uveřejněna v Registru smluv; jinak Smlouva skončí ke dni, k němuž by byla po 2. 4. 2021 uveřejněna v Registru smluv. </w:t>
      </w:r>
    </w:p>
    <w:p w14:paraId="177E68E7" w14:textId="443121B7" w:rsidR="007F55F8" w:rsidRPr="007F55F8" w:rsidRDefault="007F55F8" w:rsidP="007F55F8">
      <w:pPr>
        <w:numPr>
          <w:ilvl w:val="0"/>
          <w:numId w:val="19"/>
        </w:numPr>
        <w:tabs>
          <w:tab w:val="left" w:pos="426"/>
        </w:tabs>
        <w:ind w:left="426" w:right="-2" w:hanging="426"/>
        <w:rPr>
          <w:rFonts w:ascii="Times New Roman" w:eastAsia="Times New Roman" w:hAnsi="Times New Roman" w:cs="Times New Roman"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sz w:val="24"/>
          <w:lang w:eastAsia="cs-CZ"/>
        </w:rPr>
        <w:t>V souvislosti s ukončením Smlouvy smluvní strany prohlašují, že byla</w:t>
      </w:r>
      <w:r w:rsidR="00D514EC">
        <w:rPr>
          <w:rFonts w:ascii="Times New Roman" w:eastAsia="Times New Roman" w:hAnsi="Times New Roman" w:cs="Times New Roman"/>
          <w:sz w:val="24"/>
          <w:lang w:eastAsia="cs-CZ"/>
        </w:rPr>
        <w:t xml:space="preserve"> </w:t>
      </w:r>
      <w:r w:rsidRPr="007F55F8">
        <w:rPr>
          <w:rFonts w:ascii="Times New Roman" w:eastAsia="Times New Roman" w:hAnsi="Times New Roman" w:cs="Times New Roman"/>
          <w:sz w:val="24"/>
          <w:lang w:eastAsia="cs-CZ"/>
        </w:rPr>
        <w:t>mezi nimi vypořádána veškerá vzájemná práva a závazky vyplývající ze Smlouvy a UROGYN prohlašuje, že ke dni ukončení Smlouvy vymazal veškeré osobní údaje zaměstnanců, jež měl k dispozici, a zničil veškeré listiny s těmito osobními údaji. UROGYN si je vědom, že je povinen zachovávat mlčenlivost o všech skutečnostech, jež se dozvěděl během trvání Smlou</w:t>
      </w:r>
      <w:r w:rsidR="00D514EC">
        <w:rPr>
          <w:rFonts w:ascii="Times New Roman" w:eastAsia="Times New Roman" w:hAnsi="Times New Roman" w:cs="Times New Roman"/>
          <w:sz w:val="24"/>
          <w:lang w:eastAsia="cs-CZ"/>
        </w:rPr>
        <w:t>vy</w:t>
      </w:r>
      <w:r w:rsidRPr="007F55F8">
        <w:rPr>
          <w:rFonts w:ascii="Times New Roman" w:eastAsia="Times New Roman" w:hAnsi="Times New Roman" w:cs="Times New Roman"/>
          <w:sz w:val="24"/>
          <w:lang w:eastAsia="cs-CZ"/>
        </w:rPr>
        <w:t xml:space="preserve"> po skončení účinnosti Smlouvy. </w:t>
      </w:r>
    </w:p>
    <w:p w14:paraId="678B13B2" w14:textId="77777777" w:rsidR="007F55F8" w:rsidRPr="007F55F8" w:rsidRDefault="007F55F8" w:rsidP="007F55F8">
      <w:pPr>
        <w:numPr>
          <w:ilvl w:val="0"/>
          <w:numId w:val="19"/>
        </w:numPr>
        <w:tabs>
          <w:tab w:val="left" w:pos="426"/>
        </w:tabs>
        <w:ind w:left="426" w:right="-2" w:hanging="426"/>
        <w:rPr>
          <w:rFonts w:ascii="Times New Roman" w:eastAsia="Times New Roman" w:hAnsi="Times New Roman" w:cs="Times New Roman"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sz w:val="24"/>
          <w:lang w:eastAsia="cs-CZ"/>
        </w:rPr>
        <w:t xml:space="preserve">Smluvní strany prohlašují, že si vzájemně neposkytly žádné finanční plnění a nemají tak vůči sobě ke dni skončení Smlouvy žádné finanční nároky. </w:t>
      </w:r>
    </w:p>
    <w:p w14:paraId="5D7F9331" w14:textId="77777777" w:rsidR="007F55F8" w:rsidRPr="007F55F8" w:rsidRDefault="007F55F8" w:rsidP="007F55F8">
      <w:pPr>
        <w:ind w:left="426"/>
        <w:rPr>
          <w:rFonts w:ascii="Tms Rmn" w:eastAsia="Times New Roman" w:hAnsi="Tms Rmn" w:cs="Times New Roman"/>
          <w:bCs/>
          <w:iCs/>
          <w:color w:val="000000"/>
          <w:sz w:val="24"/>
          <w:lang w:eastAsia="cs-CZ"/>
        </w:rPr>
      </w:pPr>
    </w:p>
    <w:p w14:paraId="023E9E7D" w14:textId="77777777" w:rsidR="007F55F8" w:rsidRPr="007F55F8" w:rsidRDefault="007F55F8" w:rsidP="007F55F8">
      <w:pPr>
        <w:ind w:left="426"/>
        <w:jc w:val="center"/>
        <w:rPr>
          <w:rFonts w:ascii="Tms Rmn" w:eastAsia="Times New Roman" w:hAnsi="Tms Rmn" w:cs="Times New Roman"/>
          <w:b/>
          <w:color w:val="000000"/>
          <w:spacing w:val="2"/>
          <w:sz w:val="24"/>
          <w:lang w:eastAsia="cs-CZ"/>
        </w:rPr>
      </w:pPr>
      <w:r w:rsidRPr="007F55F8">
        <w:rPr>
          <w:rFonts w:ascii="Tms Rmn" w:eastAsia="Times New Roman" w:hAnsi="Tms Rmn" w:cs="Times New Roman"/>
          <w:b/>
          <w:color w:val="000000"/>
          <w:spacing w:val="2"/>
          <w:sz w:val="24"/>
          <w:lang w:eastAsia="cs-CZ"/>
        </w:rPr>
        <w:t>Článek III</w:t>
      </w:r>
    </w:p>
    <w:p w14:paraId="3752D32A" w14:textId="77777777" w:rsidR="007F55F8" w:rsidRPr="007F55F8" w:rsidRDefault="007F55F8" w:rsidP="007F55F8">
      <w:pPr>
        <w:ind w:left="426"/>
        <w:jc w:val="center"/>
        <w:rPr>
          <w:rFonts w:ascii="Tms Rmn" w:eastAsia="Times New Roman" w:hAnsi="Tms Rmn" w:cs="Times New Roman"/>
          <w:b/>
          <w:color w:val="000000"/>
          <w:spacing w:val="2"/>
          <w:sz w:val="24"/>
          <w:lang w:eastAsia="cs-CZ"/>
        </w:rPr>
      </w:pPr>
      <w:r w:rsidRPr="007F55F8">
        <w:rPr>
          <w:rFonts w:ascii="Tms Rmn" w:eastAsia="Times New Roman" w:hAnsi="Tms Rmn" w:cs="Times New Roman"/>
          <w:b/>
          <w:color w:val="000000"/>
          <w:spacing w:val="2"/>
          <w:sz w:val="24"/>
          <w:lang w:eastAsia="cs-CZ"/>
        </w:rPr>
        <w:t>Závěrečná ustanovení</w:t>
      </w:r>
    </w:p>
    <w:p w14:paraId="7F7BBD1C" w14:textId="77777777" w:rsidR="007F55F8" w:rsidRPr="007F55F8" w:rsidRDefault="007F55F8" w:rsidP="007F55F8">
      <w:pPr>
        <w:ind w:left="426"/>
        <w:rPr>
          <w:rFonts w:ascii="Tms Rmn" w:eastAsia="Times New Roman" w:hAnsi="Tms Rmn" w:cs="Times New Roman"/>
          <w:color w:val="000000"/>
          <w:sz w:val="24"/>
          <w:lang w:eastAsia="cs-CZ"/>
        </w:rPr>
      </w:pPr>
    </w:p>
    <w:p w14:paraId="4912DD9F" w14:textId="6961517F" w:rsidR="007F55F8" w:rsidRPr="007F55F8" w:rsidRDefault="007F55F8" w:rsidP="007F55F8">
      <w:pPr>
        <w:numPr>
          <w:ilvl w:val="0"/>
          <w:numId w:val="18"/>
        </w:numPr>
        <w:tabs>
          <w:tab w:val="num" w:pos="426"/>
        </w:tabs>
        <w:ind w:left="426" w:hanging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Tato Dohoda nabývá platnosti dnem jejího podpisu oprávněnými zástupci smluvních </w:t>
      </w:r>
      <w:r w:rsidR="00D514EC" w:rsidRPr="007F55F8">
        <w:rPr>
          <w:rFonts w:ascii="Times New Roman" w:eastAsia="Times New Roman" w:hAnsi="Times New Roman" w:cs="Times New Roman"/>
          <w:color w:val="000000"/>
          <w:sz w:val="24"/>
          <w:lang w:eastAsia="cs-CZ"/>
        </w:rPr>
        <w:t>stran a účinnosti</w:t>
      </w:r>
      <w:r w:rsidRPr="007F55F8">
        <w:rPr>
          <w:rFonts w:ascii="Times New Roman" w:eastAsia="Times New Roman" w:hAnsi="Times New Roman" w:cs="Times New Roman"/>
          <w:color w:val="000000"/>
          <w:sz w:val="24"/>
          <w:lang w:eastAsia="cs-CZ"/>
        </w:rPr>
        <w:t xml:space="preserve"> dnem jejího uveřejnění v registru smluv.</w:t>
      </w: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 xml:space="preserve"> </w:t>
      </w:r>
    </w:p>
    <w:p w14:paraId="73CCFFBD" w14:textId="77777777" w:rsidR="007F55F8" w:rsidRPr="007F55F8" w:rsidRDefault="007F55F8" w:rsidP="007F55F8">
      <w:pPr>
        <w:numPr>
          <w:ilvl w:val="0"/>
          <w:numId w:val="18"/>
        </w:numPr>
        <w:tabs>
          <w:tab w:val="num" w:pos="426"/>
        </w:tabs>
        <w:ind w:left="426" w:hanging="426"/>
        <w:rPr>
          <w:rFonts w:ascii="Tms Rmn" w:eastAsia="Times New Roman" w:hAnsi="Tms Rm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bCs/>
          <w:iCs/>
          <w:color w:val="000000"/>
          <w:sz w:val="24"/>
          <w:lang w:eastAsia="cs-CZ"/>
        </w:rPr>
        <w:t xml:space="preserve">UROGYN </w:t>
      </w: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>souhlasí s tím, aby obraz Dohody a metadata k ní byla uveřejněna v registru smluv v souladu se zákonem č. 340/2015 Sb., o registru smluv, v platném znění. Smluvní strany se dohodly, že podklady dle tohoto odstavce odešle za účelem jejich uveřejnění správci registru MZe; tím není dotčeno právo společnosti UROGYN k jejich odeslání.</w:t>
      </w:r>
    </w:p>
    <w:p w14:paraId="1A7BF3D8" w14:textId="77777777" w:rsidR="007F55F8" w:rsidRPr="007F55F8" w:rsidRDefault="007F55F8" w:rsidP="007F55F8">
      <w:pPr>
        <w:numPr>
          <w:ilvl w:val="0"/>
          <w:numId w:val="18"/>
        </w:numPr>
        <w:tabs>
          <w:tab w:val="num" w:pos="426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lang w:eastAsia="cs-CZ"/>
        </w:rPr>
      </w:pPr>
      <w:r w:rsidRPr="007F55F8">
        <w:rPr>
          <w:rFonts w:ascii="Tms Rmn" w:eastAsia="Times New Roman" w:hAnsi="Tms Rmn" w:cs="Times New Roman"/>
          <w:color w:val="000000"/>
          <w:sz w:val="24"/>
          <w:lang w:eastAsia="cs-CZ"/>
        </w:rPr>
        <w:t>Tato Dohoda se vyhotovuje v elektronické podobě ve formátu (.pdf), přičemž každá ze smluvních stran obdrží oboustranně elektronicky podepsaný datový soubor této Dohody.</w:t>
      </w:r>
    </w:p>
    <w:p w14:paraId="20465473" w14:textId="77777777" w:rsidR="007F55F8" w:rsidRPr="007F55F8" w:rsidRDefault="007F55F8" w:rsidP="007F55F8">
      <w:pPr>
        <w:jc w:val="left"/>
        <w:rPr>
          <w:rFonts w:ascii="Times New Roman" w:eastAsia="Times New Roman" w:hAnsi="Times New Roman" w:cs="Times New Roman"/>
          <w:sz w:val="24"/>
          <w:lang w:eastAsia="cs-CZ"/>
        </w:rPr>
      </w:pPr>
    </w:p>
    <w:p w14:paraId="45229558" w14:textId="77777777" w:rsidR="007F55F8" w:rsidRPr="007F55F8" w:rsidRDefault="007F55F8" w:rsidP="007F55F8">
      <w:pPr>
        <w:jc w:val="left"/>
        <w:rPr>
          <w:rFonts w:ascii="Times New Roman" w:eastAsia="Times New Roman" w:hAnsi="Times New Roman" w:cs="Times New Roman"/>
          <w:sz w:val="24"/>
          <w:lang w:eastAsia="cs-CZ"/>
        </w:rPr>
      </w:pPr>
    </w:p>
    <w:p w14:paraId="5AC83B71" w14:textId="7A6A9EC0" w:rsidR="007F55F8" w:rsidRPr="007F55F8" w:rsidRDefault="007F55F8" w:rsidP="007F55F8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lang w:eastAsia="cs-CZ"/>
        </w:rPr>
        <w:t>V Praze dne 31.03.</w:t>
      </w:r>
      <w:r w:rsidRPr="007F55F8">
        <w:rPr>
          <w:rFonts w:ascii="Times New Roman" w:eastAsia="Times New Roman" w:hAnsi="Times New Roman" w:cs="Times New Roman"/>
          <w:sz w:val="24"/>
          <w:lang w:eastAsia="cs-CZ"/>
        </w:rPr>
        <w:t xml:space="preserve">2021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cs-CZ"/>
        </w:rPr>
        <w:t>V Praze dne 31.03.</w:t>
      </w:r>
      <w:r w:rsidRPr="007F55F8">
        <w:rPr>
          <w:rFonts w:ascii="Times New Roman" w:eastAsia="Times New Roman" w:hAnsi="Times New Roman" w:cs="Times New Roman"/>
          <w:sz w:val="24"/>
          <w:lang w:eastAsia="cs-CZ"/>
        </w:rPr>
        <w:t>2021</w:t>
      </w:r>
    </w:p>
    <w:p w14:paraId="4E9D3C29" w14:textId="02F9C208" w:rsidR="007F55F8" w:rsidRDefault="007F55F8" w:rsidP="007F55F8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lang w:eastAsia="cs-CZ"/>
        </w:rPr>
      </w:pPr>
    </w:p>
    <w:p w14:paraId="42955D63" w14:textId="5EB09DB3" w:rsidR="007F55F8" w:rsidRDefault="007F55F8" w:rsidP="007F55F8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lang w:eastAsia="cs-CZ"/>
        </w:rPr>
      </w:pPr>
    </w:p>
    <w:p w14:paraId="389EC275" w14:textId="77777777" w:rsidR="007F55F8" w:rsidRPr="007F55F8" w:rsidRDefault="007F55F8" w:rsidP="007F55F8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lang w:eastAsia="cs-CZ"/>
        </w:rPr>
      </w:pPr>
    </w:p>
    <w:p w14:paraId="0119D022" w14:textId="77777777" w:rsidR="007F55F8" w:rsidRPr="007F55F8" w:rsidRDefault="007F55F8" w:rsidP="007F55F8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lang w:eastAsia="cs-CZ"/>
        </w:rPr>
      </w:pPr>
    </w:p>
    <w:p w14:paraId="565256A8" w14:textId="77777777" w:rsidR="007F55F8" w:rsidRPr="007F55F8" w:rsidRDefault="007F55F8" w:rsidP="007F55F8">
      <w:pPr>
        <w:spacing w:line="276" w:lineRule="auto"/>
        <w:jc w:val="left"/>
        <w:rPr>
          <w:rFonts w:ascii="Times New Roman" w:eastAsia="Times New Roman" w:hAnsi="Times New Roman" w:cs="Times New Roman"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sz w:val="24"/>
          <w:lang w:eastAsia="cs-CZ"/>
        </w:rPr>
        <w:t>............................................                                                 ......................................................</w:t>
      </w:r>
    </w:p>
    <w:p w14:paraId="2FD34E9D" w14:textId="77777777" w:rsidR="007F55F8" w:rsidRPr="007F55F8" w:rsidRDefault="007F55F8" w:rsidP="007F55F8">
      <w:pPr>
        <w:spacing w:line="276" w:lineRule="auto"/>
        <w:jc w:val="left"/>
        <w:rPr>
          <w:rFonts w:ascii="Times New Roman" w:eastAsia="Times New Roman" w:hAnsi="Times New Roman" w:cs="Times New Roman"/>
          <w:b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b/>
          <w:sz w:val="24"/>
          <w:lang w:eastAsia="cs-CZ"/>
        </w:rPr>
        <w:t xml:space="preserve">Česká republika – Ministerstvo zemědělství                      UROGYN MEDICO s.r.o. </w:t>
      </w:r>
    </w:p>
    <w:p w14:paraId="587BAB56" w14:textId="77777777" w:rsidR="007F55F8" w:rsidRPr="007F55F8" w:rsidRDefault="007F55F8" w:rsidP="007F55F8">
      <w:pPr>
        <w:jc w:val="left"/>
        <w:rPr>
          <w:rFonts w:ascii="Times New Roman" w:eastAsia="Times New Roman" w:hAnsi="Times New Roman" w:cs="Times New Roman"/>
          <w:sz w:val="24"/>
          <w:lang w:eastAsia="cs-CZ"/>
        </w:rPr>
      </w:pPr>
      <w:r w:rsidRPr="007F55F8">
        <w:rPr>
          <w:rFonts w:ascii="Times New Roman" w:eastAsia="Times New Roman" w:hAnsi="Times New Roman" w:cs="Times New Roman"/>
          <w:sz w:val="24"/>
          <w:lang w:eastAsia="cs-CZ"/>
        </w:rPr>
        <w:t xml:space="preserve">  Ing. Michael Forman                                                                         Edita Řezáčová</w:t>
      </w:r>
    </w:p>
    <w:p w14:paraId="19E1BCC8" w14:textId="6751B795" w:rsidR="00895BFF" w:rsidRDefault="007F55F8" w:rsidP="007F55F8">
      <w:pPr>
        <w:jc w:val="left"/>
        <w:rPr>
          <w:szCs w:val="22"/>
        </w:rPr>
      </w:pPr>
      <w:r w:rsidRPr="007F55F8">
        <w:rPr>
          <w:rFonts w:ascii="Times New Roman" w:eastAsia="Times New Roman" w:hAnsi="Times New Roman" w:cs="Times New Roman"/>
          <w:sz w:val="24"/>
          <w:lang w:eastAsia="cs-CZ"/>
        </w:rPr>
        <w:t>ředitel odboru personálního                                                                   jednatelka</w:t>
      </w:r>
    </w:p>
    <w:sectPr w:rsidR="00895BFF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E17FC" w14:textId="77777777" w:rsidR="000E0D65" w:rsidRDefault="000E0D65">
      <w:r>
        <w:separator/>
      </w:r>
    </w:p>
  </w:endnote>
  <w:endnote w:type="continuationSeparator" w:id="0">
    <w:p w14:paraId="3C9303F8" w14:textId="77777777" w:rsidR="000E0D65" w:rsidRDefault="000E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1BCD0" w14:textId="4AEF743A" w:rsidR="00895BFF" w:rsidRDefault="00FA0782">
    <w:pPr>
      <w:pStyle w:val="Zpat"/>
    </w:pPr>
    <w:fldSimple w:instr=" DOCVARIABLE  dms_cj  \* MERGEFORMAT ">
      <w:r>
        <w:rPr>
          <w:bCs/>
        </w:rPr>
        <w:t>MZE-19560/2021-11132</w:t>
      </w:r>
    </w:fldSimple>
    <w:r>
      <w:tab/>
    </w:r>
    <w:r>
      <w:fldChar w:fldCharType="begin"/>
    </w:r>
    <w:r>
      <w:instrText>PAGE   \* MERGEFORMAT</w:instrText>
    </w:r>
    <w:r>
      <w:fldChar w:fldCharType="separate"/>
    </w:r>
    <w:r w:rsidR="002C0BB8">
      <w:rPr>
        <w:noProof/>
      </w:rPr>
      <w:t>2</w:t>
    </w:r>
    <w:r>
      <w:fldChar w:fldCharType="end"/>
    </w:r>
  </w:p>
  <w:p w14:paraId="19E1BCD1" w14:textId="77777777" w:rsidR="00895BFF" w:rsidRDefault="00895BF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FD5D5" w14:textId="77777777" w:rsidR="000E0D65" w:rsidRDefault="000E0D65">
      <w:r>
        <w:separator/>
      </w:r>
    </w:p>
  </w:footnote>
  <w:footnote w:type="continuationSeparator" w:id="0">
    <w:p w14:paraId="1F29B74A" w14:textId="77777777" w:rsidR="000E0D65" w:rsidRDefault="000E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1BCCE" w14:textId="0FDF6BD9" w:rsidR="00895BFF" w:rsidRDefault="00895B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1BCCF" w14:textId="09392EFD" w:rsidR="00895BFF" w:rsidRDefault="00895BF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1BCD2" w14:textId="1C1294B4" w:rsidR="00895BFF" w:rsidRDefault="00895B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D491"/>
    <w:multiLevelType w:val="multilevel"/>
    <w:tmpl w:val="09681B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58643B0"/>
    <w:multiLevelType w:val="multilevel"/>
    <w:tmpl w:val="0826099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9494974"/>
    <w:multiLevelType w:val="multilevel"/>
    <w:tmpl w:val="27A403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EE5DEFC"/>
    <w:multiLevelType w:val="multilevel"/>
    <w:tmpl w:val="95B84AE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A2C61A"/>
    <w:multiLevelType w:val="multilevel"/>
    <w:tmpl w:val="F3ACCE2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 w15:restartNumberingAfterBreak="0">
    <w:nsid w:val="1398AE3A"/>
    <w:multiLevelType w:val="multilevel"/>
    <w:tmpl w:val="3B88589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B635DD7"/>
    <w:multiLevelType w:val="hybridMultilevel"/>
    <w:tmpl w:val="1898F296"/>
    <w:lvl w:ilvl="0" w:tplc="B224A9D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7EF50"/>
    <w:multiLevelType w:val="multilevel"/>
    <w:tmpl w:val="DD88365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267334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ED3904"/>
    <w:multiLevelType w:val="multilevel"/>
    <w:tmpl w:val="F70AE9D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44955401"/>
    <w:multiLevelType w:val="hybridMultilevel"/>
    <w:tmpl w:val="22022CF8"/>
    <w:lvl w:ilvl="0" w:tplc="340648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253ED0"/>
    <w:multiLevelType w:val="multilevel"/>
    <w:tmpl w:val="F72E561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4C60B31A"/>
    <w:multiLevelType w:val="multilevel"/>
    <w:tmpl w:val="C038DB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4E99DDDE"/>
    <w:multiLevelType w:val="multilevel"/>
    <w:tmpl w:val="B4F6BA5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 w15:restartNumberingAfterBreak="0">
    <w:nsid w:val="546355BC"/>
    <w:multiLevelType w:val="multilevel"/>
    <w:tmpl w:val="0BCCECC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D658AA6"/>
    <w:multiLevelType w:val="multilevel"/>
    <w:tmpl w:val="2A12582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619ACBBE"/>
    <w:multiLevelType w:val="multilevel"/>
    <w:tmpl w:val="E528D5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1A7BDD8"/>
    <w:multiLevelType w:val="multilevel"/>
    <w:tmpl w:val="C74054D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63CF8B18"/>
    <w:multiLevelType w:val="multilevel"/>
    <w:tmpl w:val="085E4B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2"/>
  </w:num>
  <w:num w:numId="5">
    <w:abstractNumId w:val="18"/>
  </w:num>
  <w:num w:numId="6">
    <w:abstractNumId w:val="12"/>
  </w:num>
  <w:num w:numId="7">
    <w:abstractNumId w:val="9"/>
  </w:num>
  <w:num w:numId="8">
    <w:abstractNumId w:val="4"/>
  </w:num>
  <w:num w:numId="9">
    <w:abstractNumId w:val="3"/>
  </w:num>
  <w:num w:numId="10">
    <w:abstractNumId w:val="16"/>
  </w:num>
  <w:num w:numId="11">
    <w:abstractNumId w:val="17"/>
  </w:num>
  <w:num w:numId="12">
    <w:abstractNumId w:val="5"/>
  </w:num>
  <w:num w:numId="13">
    <w:abstractNumId w:val="11"/>
  </w:num>
  <w:num w:numId="14">
    <w:abstractNumId w:val="13"/>
  </w:num>
  <w:num w:numId="15">
    <w:abstractNumId w:val="15"/>
  </w:num>
  <w:num w:numId="16">
    <w:abstractNumId w:val="7"/>
  </w:num>
  <w:num w:numId="17">
    <w:abstractNumId w:val="8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53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mze000020279129"/>
    <w:docVar w:name="dms_carovy_kod_cj" w:val="MZE-19560/2021-11132"/>
    <w:docVar w:name="dms_cj" w:val="MZE-19560/2021-11132"/>
    <w:docVar w:name="dms_datum" w:val="31. 3. 2021"/>
    <w:docVar w:name="dms_datum_textem" w:val="31. března 2021"/>
    <w:docVar w:name="dms_datum_vzniku" w:val="31. 3. 2021 9:28:44"/>
    <w:docVar w:name="dms_el_pecet" w:val=" "/>
    <w:docVar w:name="dms_el_podpis" w:val="%%%el_podpis%%%"/>
    <w:docVar w:name="dms_nadrizeny_reditel" w:val="Mgr. Jan Sixta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Ing. Michael Forman_x000d__x000a_ředitel odboru"/>
    <w:docVar w:name="dms_podpisova_dolozka_funkce" w:val="ředitel odboru"/>
    <w:docVar w:name="dms_podpisova_dolozka_jmeno" w:val="Ing. Michael Forman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2VD5117/2021-11132"/>
    <w:docVar w:name="dms_spravce_jmeno" w:val="Mgr. Kateřina Mihok"/>
    <w:docVar w:name="dms_spravce_mail" w:val="Katerina.Mihok@mze.cz"/>
    <w:docVar w:name="dms_spravce_telefon" w:val="221812584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1130"/>
    <w:docVar w:name="dms_utvar_nazev" w:val="Odbor personální"/>
    <w:docVar w:name="dms_utvar_nazev_adresa" w:val="11130 - Odbor personální_x000d__x000a_Těšnov 65/17_x000d__x000a_Nové Město_x000d__x000a_110 00 Praha 1"/>
    <w:docVar w:name="dms_utvar_nazev_do_dopisu" w:val="Odbor personální"/>
    <w:docVar w:name="dms_vec" w:val="dohoda o ukončení smlouvy o spolupráci "/>
    <w:docVar w:name="dms_VNVSpravce" w:val="%%%nevyplněno%%%"/>
    <w:docVar w:name="dms_zpracoval_jmeno" w:val="Mgr. Kateřina Mihok"/>
    <w:docVar w:name="dms_zpracoval_mail" w:val="Katerina.Mihok@mze.cz"/>
    <w:docVar w:name="dms_zpracoval_telefon" w:val="221812584"/>
  </w:docVars>
  <w:rsids>
    <w:rsidRoot w:val="00895BFF"/>
    <w:rsid w:val="0001510E"/>
    <w:rsid w:val="000D50AD"/>
    <w:rsid w:val="000E0D65"/>
    <w:rsid w:val="002C0BB8"/>
    <w:rsid w:val="00336B28"/>
    <w:rsid w:val="00755D35"/>
    <w:rsid w:val="007F55F8"/>
    <w:rsid w:val="00895BFF"/>
    <w:rsid w:val="009E3308"/>
    <w:rsid w:val="00C16AC7"/>
    <w:rsid w:val="00C72709"/>
    <w:rsid w:val="00D514EC"/>
    <w:rsid w:val="00F50B89"/>
    <w:rsid w:val="00F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3"/>
    <o:shapelayout v:ext="edit">
      <o:idmap v:ext="edit" data="1,3"/>
    </o:shapelayout>
  </w:shapeDefaults>
  <w:decimalSymbol w:val=","/>
  <w:listSeparator w:val=";"/>
  <w14:docId w14:val="19E1BCC6"/>
  <w15:docId w15:val="{C033B3DD-9E5A-4122-94E9-2860649E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"/>
    <w:basedOn w:val="Standardnpsmoodstavce"/>
    <w:semiHidden/>
    <w:unhideWhenUsed/>
  </w:style>
  <w:style w:type="character" w:customStyle="1" w:styleId="Bezseznamu100">
    <w:name w:val="Bez seznamu1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dropCap="none" w:lines="1"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dropCap="none" w:lines="1"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link w:val="NzevChar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zevChar">
    <w:name w:val="Název Char"/>
    <w:basedOn w:val="Standardnpsmoodstavce"/>
    <w:link w:val="Nzev"/>
    <w:rsid w:val="007F55F8"/>
    <w:rPr>
      <w:rFonts w:ascii="Arial" w:eastAsia="Arial" w:hAnsi="Arial" w:cs="Arial"/>
      <w:b/>
      <w:spacing w:val="28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Horáčková Vladana</cp:lastModifiedBy>
  <cp:revision>2</cp:revision>
  <dcterms:created xsi:type="dcterms:W3CDTF">2021-04-06T08:10:00Z</dcterms:created>
  <dcterms:modified xsi:type="dcterms:W3CDTF">2021-04-06T08:10:00Z</dcterms:modified>
</cp:coreProperties>
</file>