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338"/>
        <w:gridCol w:w="1429"/>
        <w:gridCol w:w="513"/>
        <w:gridCol w:w="513"/>
        <w:gridCol w:w="436"/>
        <w:gridCol w:w="514"/>
        <w:gridCol w:w="550"/>
        <w:gridCol w:w="514"/>
        <w:gridCol w:w="514"/>
        <w:gridCol w:w="491"/>
        <w:gridCol w:w="514"/>
        <w:gridCol w:w="514"/>
        <w:gridCol w:w="514"/>
        <w:gridCol w:w="491"/>
        <w:gridCol w:w="514"/>
        <w:gridCol w:w="514"/>
        <w:gridCol w:w="514"/>
        <w:gridCol w:w="491"/>
        <w:gridCol w:w="491"/>
        <w:gridCol w:w="514"/>
        <w:gridCol w:w="514"/>
        <w:gridCol w:w="514"/>
        <w:gridCol w:w="491"/>
        <w:gridCol w:w="514"/>
        <w:gridCol w:w="514"/>
        <w:gridCol w:w="514"/>
        <w:gridCol w:w="514"/>
        <w:gridCol w:w="592"/>
        <w:gridCol w:w="592"/>
        <w:gridCol w:w="592"/>
        <w:gridCol w:w="569"/>
      </w:tblGrid>
      <w:tr w:rsidR="00F86812" w:rsidRPr="00F86812" w:rsidTr="00F86812">
        <w:trPr>
          <w:trHeight w:val="5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40"/>
                <w:szCs w:val="4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40"/>
                <w:szCs w:val="40"/>
                <w:lang w:eastAsia="cs-CZ"/>
              </w:rPr>
              <w:t>HARMONOGRAM STAVEBNÍCH PRACÍ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40"/>
                <w:szCs w:val="4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4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000000"/>
                <w:lang w:eastAsia="cs-CZ"/>
              </w:rPr>
              <w:t>Název zakázky:</w:t>
            </w:r>
          </w:p>
        </w:tc>
        <w:tc>
          <w:tcPr>
            <w:tcW w:w="1185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28"/>
                <w:szCs w:val="28"/>
                <w:lang w:eastAsia="cs-CZ"/>
              </w:rPr>
              <w:t xml:space="preserve">SSL OZP </w:t>
            </w:r>
            <w:proofErr w:type="spellStart"/>
            <w:proofErr w:type="gramStart"/>
            <w:r w:rsidRPr="00F86812">
              <w:rPr>
                <w:rFonts w:ascii="Palatino Linotype" w:eastAsia="Times New Roman" w:hAnsi="Palatino Linotype" w:cs="Times New Roman"/>
                <w:sz w:val="28"/>
                <w:szCs w:val="28"/>
                <w:lang w:eastAsia="cs-CZ"/>
              </w:rPr>
              <w:t>p.o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sz w:val="28"/>
                <w:szCs w:val="28"/>
                <w:lang w:eastAsia="cs-CZ"/>
              </w:rPr>
              <w:t>.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sz w:val="28"/>
                <w:szCs w:val="28"/>
                <w:lang w:eastAsia="cs-CZ"/>
              </w:rPr>
              <w:t xml:space="preserve"> - Domov pro osoby se zdravotním postižením, Dolní Dědina, Zlín - Příluky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30"/>
                <w:szCs w:val="3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lang w:eastAsia="cs-CZ"/>
              </w:rPr>
              <w:t xml:space="preserve">Lokalita stavebního objektu: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lang w:eastAsia="cs-CZ"/>
              </w:rPr>
              <w:t>Zlín - Příluky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2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5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 xml:space="preserve">Druh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prac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rok 2021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2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2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3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4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5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6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7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5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 xml:space="preserve">9.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skutečné týdny - data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19.4.-25.4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26.4.-2.5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3.5.-9.5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10.5.-16.5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17.5.-23.5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24.5.-30.5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31.5.-6.6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7.6.-13.6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14.6.-20.6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21.6.-27.6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28.6.-4.7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5.7-11.7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12.7.-18.7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19.7.-25.7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26.7.-1.8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2.8.-8.8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9.8.-15.8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16.8.-22.8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23.8.-29.8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30.8.-5.9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6.9-12.9.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13.9.-19.9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20.9.-26.9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27.9.-3.10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4.10 - 10.10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11.10.-17.10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18.10.-24.10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25.10.-31.10</w:t>
            </w:r>
            <w:proofErr w:type="gramEnd"/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cs-CZ"/>
              </w:rPr>
              <w:t>T.1</w:t>
            </w:r>
            <w:proofErr w:type="gramEnd"/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ZAHÁJENÍ PRACÍ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19.04.2021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Ostatní a vedlejší náklady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 xml:space="preserve">Ostatní a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vedlenší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 xml:space="preserve"> náklady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- 2a Bourací práce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Bourací práce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Povlakové krytiny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povlakové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- 2b Stavební část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Základy a zvláštní zakládání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povrchu, podlahy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povrchu vnitřní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Dokončovací konstrukce na pozemních stavbách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proti vodě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Povlakové krytiny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lastRenderedPageBreak/>
              <w:t>725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Otvorové prvky z plastu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Obklady keramické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Zdravotechnika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kanalizace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vodovod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plynovod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Strojní vybavení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Instalační prefabrikáty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Ústřední vytápění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Kotelny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Strojovny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Rozvod potrubí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Armatury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Otopná tělesa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Hodinové zúčtovací sazby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 Elektroinstalace, hromosvod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Elektroinstalace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D.1.4.3.2a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Strukurovaná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kabeláž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Strukturovaná kabeláž - SK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D.1.4.3.2b STA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Společná TV anténa - STA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D.1.4.3.2c PZTS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Poplachový zabezpečovací a tísňový systém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D.1.4.3.2d CCTV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Kamerový systém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D.1.4.3.2e Systém sestra - pacient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Systém sestra pacient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D.1.4.3.2f Docházkový systém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Docházkový systém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Vzduchotechnika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Vzduchotechnika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D.2 Vodovodní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přípojka včetně přeložky stávající přípojky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D.3 Přeložka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a přípojka kanalizace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D.4 Dešťová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kanalizace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D.5.2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Přípojka NN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D.7 Zpevněné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plochy a komunikace, oplocení, sadové úpravy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D.6 Přeložka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sdělovacího kabelu včetně přípojky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Rozpočet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DOKONČENÍ PRACÍ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POČET PRACOVNÍKŮ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Finanční plnění v tisíc. Kč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skutečné týdny - data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19.4.-25.4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26.4.-2.5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3.5.-9.5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10.5.-16.5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17.5.-23.5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24.5.-30.5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31.5.-6.6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7.6.-13.6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14.6.-20.6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21.6.-27.6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28.6.-4.7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5.7-11.7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12.7.-18.7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19.7.-25.7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26.7.-1.8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2.8.-8.8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9.8.-15.8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16.8.-22.8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23.8.-29.8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30.8.-5.9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6.9-12.9.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13.9.-19.9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20.9.-26.9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27.9.-3.10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4.10.-10.10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11.10.-17.10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18.10.-24.10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25.10.-31.10</w:t>
            </w:r>
            <w:proofErr w:type="gramEnd"/>
          </w:p>
        </w:tc>
        <w:tc>
          <w:tcPr>
            <w:tcW w:w="580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83F01" w:rsidRDefault="00883F01"/>
    <w:p w:rsidR="00F86812" w:rsidRDefault="00F86812">
      <w:pPr>
        <w:sectPr w:rsidR="00F86812" w:rsidSect="00F86812"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444"/>
        <w:gridCol w:w="438"/>
        <w:gridCol w:w="438"/>
        <w:gridCol w:w="500"/>
        <w:gridCol w:w="500"/>
        <w:gridCol w:w="500"/>
        <w:gridCol w:w="438"/>
        <w:gridCol w:w="500"/>
        <w:gridCol w:w="500"/>
        <w:gridCol w:w="500"/>
        <w:gridCol w:w="376"/>
        <w:gridCol w:w="439"/>
        <w:gridCol w:w="439"/>
        <w:gridCol w:w="439"/>
        <w:gridCol w:w="439"/>
        <w:gridCol w:w="376"/>
        <w:gridCol w:w="439"/>
        <w:gridCol w:w="439"/>
        <w:gridCol w:w="439"/>
        <w:gridCol w:w="390"/>
        <w:gridCol w:w="439"/>
        <w:gridCol w:w="439"/>
        <w:gridCol w:w="439"/>
        <w:gridCol w:w="376"/>
        <w:gridCol w:w="439"/>
        <w:gridCol w:w="439"/>
        <w:gridCol w:w="439"/>
        <w:gridCol w:w="376"/>
        <w:gridCol w:w="376"/>
        <w:gridCol w:w="439"/>
        <w:gridCol w:w="439"/>
        <w:gridCol w:w="439"/>
        <w:gridCol w:w="376"/>
        <w:gridCol w:w="408"/>
        <w:gridCol w:w="439"/>
        <w:gridCol w:w="443"/>
        <w:gridCol w:w="443"/>
        <w:gridCol w:w="444"/>
        <w:gridCol w:w="443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F86812" w:rsidRPr="00F86812" w:rsidTr="00F86812">
        <w:trPr>
          <w:trHeight w:val="576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40"/>
                <w:szCs w:val="4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40"/>
                <w:szCs w:val="4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48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50136E">
        <w:trPr>
          <w:trHeight w:val="49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50136E">
        <w:trPr>
          <w:trHeight w:val="3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48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24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 xml:space="preserve">Druh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prac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2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8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9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10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11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12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13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14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měssíc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měsíc 16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i/>
                <w:iCs/>
                <w:color w:val="FFFFFF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skutečné týdny - data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1.11.-7.11</w:t>
            </w:r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8.11.-14.11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15.11.-21.11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22.11.-28.11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29.11.-5.12</w:t>
            </w:r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6.12.-12.12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13.12.-19.12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20.12.-26.12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27.12.-2.1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3.1.-9.1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10.1.-16.1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17.1.-23.1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24.1.-30.1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31.1.-6.2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7.2.-13.2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14.2.-20.2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21.2.-27.2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28.2.-6.3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7.3.-13.3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14.3.-20.3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21.3.-27.3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28.3.-3.4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4.4.-10.4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11.4.-17.4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18.4.-24.4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25.4.-1.5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2.5.-8.5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9.5.-15.5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16.5.-22.5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23.5.-29.5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30.5.-5.6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6.6.-12.6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13.6-19.6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20.6.-26.6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27.6.-3.7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4.7.-10.7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11.7.-17.7</w:t>
            </w:r>
            <w:proofErr w:type="gramEnd"/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18.7.-24.7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25.7.-27.7</w:t>
            </w:r>
            <w:proofErr w:type="gramEnd"/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6B8B7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18"/>
                <w:szCs w:val="18"/>
                <w:lang w:eastAsia="cs-CZ"/>
              </w:rPr>
              <w:t>T.2</w:t>
            </w:r>
            <w:proofErr w:type="gramEnd"/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ZAHÁJENÍ PRACÍ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27.07.2022</w:t>
            </w:r>
            <w:proofErr w:type="gramEnd"/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Ostatní a vedlejší náklady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 xml:space="preserve">Ostatní a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vedlenší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 xml:space="preserve"> náklady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- 2a Bourací práce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Bourací práce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Povlakové krytiny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povlakové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- 2b Stavební část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Základy a zvláštní zakládání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povrchu, podlahy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povrchu vnitřní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Dokončovací konstrukce na pozemních stavbách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proti vodě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Povlakové krytiny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lastRenderedPageBreak/>
              <w:t>725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769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Otvorové prvky z plastu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Obklady keramické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Zdravotechnika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kanalizace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vodovod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Vnitřní plynovod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Strojní vybavení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726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Instalační prefabrikáty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Ústřední vytápění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Kotelny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Strojovny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Rozvod potrubí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Armatury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735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Otopná tělesa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Hodinové zúčtovací sazby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D.1.4.3.1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 Elektroinstalace, hromosvod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Elektroinstalace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D.1.4.3.2a </w:t>
            </w:r>
            <w:proofErr w:type="spell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Strukurovaná</w:t>
            </w:r>
            <w:proofErr w:type="spell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kabeláž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Strukturovaná kabeláž - SK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D.1.4.3.2b STA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Společná TV anténa - STA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D.1.4.3.2c PZTS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Poplachový zabezpečovací a tísňový systém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D.1.4.3.2d CCTV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Kamerový systém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D.1.4.3.2e Systém sestra - pacient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Systém sestra pacient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D.1.4.3.2f Docházkový systém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lastRenderedPageBreak/>
              <w:t>M22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Docházkový systém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D.1.4.5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Vzduchotechnika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M24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Vzduchotechnika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D.2 Vodovodní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přípojka včetně přeložky stávající přípojky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D.3 Přeložka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a přípojka kanalizace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D.4 Dešťová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kanalizace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D.5.2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Přípojka NN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D.7 Zpevněné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plochy a komunikace, oplocení, sadové úpravy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Stavební 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D.6 Přeložka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 sdělovacího kabelu včetně přípojky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Rozpočet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5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>DOKONČENÍ PRACÍ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cs-CZ"/>
              </w:rPr>
              <w:t xml:space="preserve">POČET PRACOVNÍKŮ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Finanční plnění v tisíc. Kč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3500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7000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7000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cs-CZ"/>
              </w:rPr>
              <w:t>6344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660"/>
        </w:trPr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skutečné týdny - data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1.11.-7.11</w:t>
            </w:r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8.11.-14.11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15.11.-21.11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22.11.-28.11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29.11.-5.12</w:t>
            </w:r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6.12.-12.12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13.12.-19.12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20.12.-26.12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27.12.-2.1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3.1.-9.1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10.1.-16.1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17.1.-23.1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24.1.-30.1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31.1.-6.2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7.2.-13.2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14.2.-20.2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21.2.-27.2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28.2.-6.3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7.3.-13.3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14.3.-20.3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21.3.-27.3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28.3.-3.4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4.4.-10.4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11.4.-17.4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18.4.-24.4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25.4.-1.5</w:t>
            </w:r>
            <w:proofErr w:type="gramEnd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2.5.-8.5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9.5.-15.5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16.5.-22.5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23.5.-29.5</w:t>
            </w:r>
            <w:proofErr w:type="gram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30.5.-5.6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6.6.-12.6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13.6-19.6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20.6.-26.6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27.6.-3.7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4.7.-10.7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11.7.-17.7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18.7.-24.7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gramStart"/>
            <w:r w:rsidRPr="00F86812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25.7.-27.7</w:t>
            </w:r>
            <w:proofErr w:type="gramEnd"/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86812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114300</wp:posOffset>
                      </wp:positionV>
                      <wp:extent cx="76200" cy="205740"/>
                      <wp:effectExtent l="19050" t="0" r="19050" b="3810"/>
                      <wp:wrapNone/>
                      <wp:docPr id="10" name="Textové po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26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" o:spid="_x0000_s1026" type="#_x0000_t202" style="position:absolute;margin-left:276pt;margin-top:9pt;width: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" filled="f" stroked="f"/>
                  </w:pict>
                </mc:Fallback>
              </mc:AlternateContent>
            </w:r>
            <w:r w:rsidRPr="00F86812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312420</wp:posOffset>
                      </wp:positionV>
                      <wp:extent cx="76200" cy="198120"/>
                      <wp:effectExtent l="19050" t="0" r="19050" b="0"/>
                      <wp:wrapNone/>
                      <wp:docPr id="9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36651" id="Textové pole 9" o:spid="_x0000_s1026" type="#_x0000_t202" style="position:absolute;margin-left:276pt;margin-top:24.6pt;width: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" filled="f" stroked="f"/>
                  </w:pict>
                </mc:Fallback>
              </mc:AlternateContent>
            </w:r>
            <w:r w:rsidRPr="00F86812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312420</wp:posOffset>
                      </wp:positionV>
                      <wp:extent cx="76200" cy="198120"/>
                      <wp:effectExtent l="19050" t="0" r="19050" b="0"/>
                      <wp:wrapNone/>
                      <wp:docPr id="8" name="Textové po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F0099" id="Textové pole 8" o:spid="_x0000_s1026" type="#_x0000_t202" style="position:absolute;margin-left:276pt;margin-top:24.6pt;width: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" filled="f" stroked="f"/>
                  </w:pict>
                </mc:Fallback>
              </mc:AlternateContent>
            </w:r>
            <w:r w:rsidRPr="00F86812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312420</wp:posOffset>
                      </wp:positionV>
                      <wp:extent cx="76200" cy="198120"/>
                      <wp:effectExtent l="19050" t="0" r="19050" b="0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72330" id="Textové pole 7" o:spid="_x0000_s1026" type="#_x0000_t202" style="position:absolute;margin-left:276pt;margin-top:24.6pt;width: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" filled="f" stroked="f"/>
                  </w:pict>
                </mc:Fallback>
              </mc:AlternateContent>
            </w:r>
            <w:r w:rsidRPr="00F86812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312420</wp:posOffset>
                      </wp:positionV>
                      <wp:extent cx="76200" cy="198120"/>
                      <wp:effectExtent l="19050" t="0" r="19050" b="0"/>
                      <wp:wrapNone/>
                      <wp:docPr id="6" name="Textové po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41240" id="Textové pole 6" o:spid="_x0000_s1026" type="#_x0000_t202" style="position:absolute;margin-left:276pt;margin-top:24.6pt;width: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4"/>
            </w:tblGrid>
            <w:tr w:rsidR="00F86812" w:rsidRPr="00F86812">
              <w:trPr>
                <w:trHeight w:val="300"/>
                <w:tblCellSpacing w:w="0" w:type="dxa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812" w:rsidRPr="00F86812" w:rsidRDefault="00F86812" w:rsidP="00F86812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86812" w:rsidRPr="00F86812" w:rsidRDefault="00F86812" w:rsidP="00F8681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12" w:rsidRPr="00F86812" w:rsidTr="00F8681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12" w:rsidRPr="00F86812" w:rsidRDefault="00F86812" w:rsidP="00F868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cs-CZ"/>
              </w:rPr>
            </w:pPr>
            <w:r w:rsidRPr="00F86812">
              <w:rPr>
                <w:rFonts w:ascii="Palatino Linotype" w:eastAsia="Times New Roman" w:hAnsi="Palatino Linotype" w:cs="Times New Roman"/>
                <w:sz w:val="20"/>
                <w:szCs w:val="20"/>
                <w:lang w:eastAsia="cs-CZ"/>
              </w:rPr>
              <w:t>40444</w:t>
            </w:r>
          </w:p>
        </w:tc>
        <w:tc>
          <w:tcPr>
            <w:tcW w:w="529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vAlign w:val="center"/>
            <w:hideMark/>
          </w:tcPr>
          <w:p w:rsidR="00F86812" w:rsidRPr="00F86812" w:rsidRDefault="00F86812" w:rsidP="00F8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p w:rsidR="00F86812" w:rsidRDefault="00F86812"/>
    <w:sectPr w:rsidR="00F86812" w:rsidSect="00F8681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2"/>
    <w:rsid w:val="0050136E"/>
    <w:rsid w:val="00883F01"/>
    <w:rsid w:val="00F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BEBE4CB"/>
  <w15:chartTrackingRefBased/>
  <w15:docId w15:val="{B179C65C-19A7-4146-B32B-72B59A28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681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6812"/>
    <w:rPr>
      <w:color w:val="800080"/>
      <w:u w:val="single"/>
    </w:rPr>
  </w:style>
  <w:style w:type="paragraph" w:customStyle="1" w:styleId="msonormal0">
    <w:name w:val="msonormal"/>
    <w:basedOn w:val="Normln"/>
    <w:rsid w:val="00F8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68">
    <w:name w:val="xl68"/>
    <w:basedOn w:val="Normln"/>
    <w:rsid w:val="00F86812"/>
    <w:pP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sz w:val="30"/>
      <w:szCs w:val="30"/>
      <w:lang w:eastAsia="cs-CZ"/>
    </w:rPr>
  </w:style>
  <w:style w:type="paragraph" w:customStyle="1" w:styleId="xl69">
    <w:name w:val="xl69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40"/>
      <w:szCs w:val="40"/>
      <w:lang w:eastAsia="cs-CZ"/>
    </w:rPr>
  </w:style>
  <w:style w:type="paragraph" w:customStyle="1" w:styleId="xl70">
    <w:name w:val="xl70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71">
    <w:name w:val="xl71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i/>
      <w:iCs/>
      <w:lang w:eastAsia="cs-CZ"/>
    </w:rPr>
  </w:style>
  <w:style w:type="paragraph" w:customStyle="1" w:styleId="xl72">
    <w:name w:val="xl72"/>
    <w:basedOn w:val="Normln"/>
    <w:rsid w:val="00F86812"/>
    <w:pP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lang w:eastAsia="cs-CZ"/>
    </w:rPr>
  </w:style>
  <w:style w:type="paragraph" w:customStyle="1" w:styleId="xl73">
    <w:name w:val="xl73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74">
    <w:name w:val="xl74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75">
    <w:name w:val="xl75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76">
    <w:name w:val="xl76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77">
    <w:name w:val="xl7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78">
    <w:name w:val="xl78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xl79">
    <w:name w:val="xl79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80">
    <w:name w:val="xl80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81">
    <w:name w:val="xl81"/>
    <w:basedOn w:val="Normln"/>
    <w:rsid w:val="00F868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82">
    <w:name w:val="xl82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83">
    <w:name w:val="xl83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84">
    <w:name w:val="xl84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85">
    <w:name w:val="xl85"/>
    <w:basedOn w:val="Normln"/>
    <w:rsid w:val="00F86812"/>
    <w:pP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F86812"/>
    <w:pPr>
      <w:pBdr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87">
    <w:name w:val="xl8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88">
    <w:name w:val="xl88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F86812"/>
    <w:pPr>
      <w:pBdr>
        <w:top w:val="single" w:sz="4" w:space="0" w:color="auto"/>
        <w:lef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90">
    <w:name w:val="xl90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91">
    <w:name w:val="xl91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92">
    <w:name w:val="xl92"/>
    <w:basedOn w:val="Normln"/>
    <w:rsid w:val="00F8681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97">
    <w:name w:val="xl97"/>
    <w:basedOn w:val="Normln"/>
    <w:rsid w:val="00F8681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98">
    <w:name w:val="xl98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00">
    <w:name w:val="xl100"/>
    <w:basedOn w:val="Normln"/>
    <w:rsid w:val="00F868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02">
    <w:name w:val="xl102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F86812"/>
    <w:pPr>
      <w:shd w:val="clear" w:color="000000" w:fill="F2F2F2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04">
    <w:name w:val="xl104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05">
    <w:name w:val="xl105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07">
    <w:name w:val="xl107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09">
    <w:name w:val="xl109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0">
    <w:name w:val="xl110"/>
    <w:basedOn w:val="Normln"/>
    <w:rsid w:val="00F868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1">
    <w:name w:val="xl111"/>
    <w:basedOn w:val="Normln"/>
    <w:rsid w:val="00F868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2">
    <w:name w:val="xl112"/>
    <w:basedOn w:val="Normln"/>
    <w:rsid w:val="00F868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3">
    <w:name w:val="xl113"/>
    <w:basedOn w:val="Normln"/>
    <w:rsid w:val="00F868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4">
    <w:name w:val="xl114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5">
    <w:name w:val="xl115"/>
    <w:basedOn w:val="Normln"/>
    <w:rsid w:val="00F8681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16">
    <w:name w:val="xl116"/>
    <w:basedOn w:val="Normln"/>
    <w:rsid w:val="00F86812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17">
    <w:name w:val="xl117"/>
    <w:basedOn w:val="Normln"/>
    <w:rsid w:val="00F8681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18">
    <w:name w:val="xl118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19">
    <w:name w:val="xl119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6"/>
      <w:szCs w:val="16"/>
      <w:lang w:eastAsia="cs-CZ"/>
    </w:rPr>
  </w:style>
  <w:style w:type="paragraph" w:customStyle="1" w:styleId="xl120">
    <w:name w:val="xl120"/>
    <w:basedOn w:val="Normln"/>
    <w:rsid w:val="00F86812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24"/>
      <w:szCs w:val="24"/>
      <w:lang w:eastAsia="cs-CZ"/>
    </w:rPr>
  </w:style>
  <w:style w:type="paragraph" w:customStyle="1" w:styleId="xl121">
    <w:name w:val="xl121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22">
    <w:name w:val="xl122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23">
    <w:name w:val="xl123"/>
    <w:basedOn w:val="Normln"/>
    <w:rsid w:val="00F86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25">
    <w:name w:val="xl125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26">
    <w:name w:val="xl126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27">
    <w:name w:val="xl12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28">
    <w:name w:val="xl128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29">
    <w:name w:val="xl129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color w:val="FFFFFF"/>
      <w:sz w:val="24"/>
      <w:szCs w:val="24"/>
      <w:lang w:eastAsia="cs-CZ"/>
    </w:rPr>
  </w:style>
  <w:style w:type="paragraph" w:customStyle="1" w:styleId="xl130">
    <w:name w:val="xl130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31">
    <w:name w:val="xl131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32">
    <w:name w:val="xl132"/>
    <w:basedOn w:val="Normln"/>
    <w:rsid w:val="00F8681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33">
    <w:name w:val="xl133"/>
    <w:basedOn w:val="Normln"/>
    <w:rsid w:val="00F8681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34">
    <w:name w:val="xl134"/>
    <w:basedOn w:val="Normln"/>
    <w:rsid w:val="00F8681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35">
    <w:name w:val="xl135"/>
    <w:basedOn w:val="Normln"/>
    <w:rsid w:val="00F868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36">
    <w:name w:val="xl136"/>
    <w:basedOn w:val="Normln"/>
    <w:rsid w:val="00F868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37">
    <w:name w:val="xl137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38">
    <w:name w:val="xl138"/>
    <w:basedOn w:val="Normln"/>
    <w:rsid w:val="00F86812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39">
    <w:name w:val="xl139"/>
    <w:basedOn w:val="Normln"/>
    <w:rsid w:val="00F8681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40">
    <w:name w:val="xl140"/>
    <w:basedOn w:val="Normln"/>
    <w:rsid w:val="00F86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41">
    <w:name w:val="xl141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xl142">
    <w:name w:val="xl142"/>
    <w:basedOn w:val="Normln"/>
    <w:rsid w:val="00F868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43">
    <w:name w:val="xl143"/>
    <w:basedOn w:val="Normln"/>
    <w:rsid w:val="00F86812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18"/>
      <w:lang w:eastAsia="cs-CZ"/>
    </w:rPr>
  </w:style>
  <w:style w:type="paragraph" w:customStyle="1" w:styleId="xl144">
    <w:name w:val="xl144"/>
    <w:basedOn w:val="Normln"/>
    <w:rsid w:val="00F86812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FF0000"/>
      <w:sz w:val="18"/>
      <w:szCs w:val="18"/>
      <w:lang w:eastAsia="cs-CZ"/>
    </w:rPr>
  </w:style>
  <w:style w:type="paragraph" w:customStyle="1" w:styleId="xl145">
    <w:name w:val="xl145"/>
    <w:basedOn w:val="Normln"/>
    <w:rsid w:val="00F86812"/>
    <w:pPr>
      <w:pBdr>
        <w:top w:val="single" w:sz="12" w:space="0" w:color="auto"/>
        <w:left w:val="single" w:sz="12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xl146">
    <w:name w:val="xl146"/>
    <w:basedOn w:val="Normln"/>
    <w:rsid w:val="00F868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47">
    <w:name w:val="xl14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48">
    <w:name w:val="xl148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i/>
      <w:iCs/>
      <w:sz w:val="16"/>
      <w:szCs w:val="16"/>
      <w:lang w:eastAsia="cs-CZ"/>
    </w:rPr>
  </w:style>
  <w:style w:type="paragraph" w:customStyle="1" w:styleId="xl149">
    <w:name w:val="xl149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50">
    <w:name w:val="xl150"/>
    <w:basedOn w:val="Normln"/>
    <w:rsid w:val="00F868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51">
    <w:name w:val="xl151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52">
    <w:name w:val="xl152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53">
    <w:name w:val="xl153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FF0000"/>
      <w:sz w:val="18"/>
      <w:szCs w:val="18"/>
      <w:lang w:eastAsia="cs-CZ"/>
    </w:rPr>
  </w:style>
  <w:style w:type="paragraph" w:customStyle="1" w:styleId="xl154">
    <w:name w:val="xl154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xl155">
    <w:name w:val="xl155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FFFFFF"/>
      <w:sz w:val="18"/>
      <w:szCs w:val="18"/>
      <w:lang w:eastAsia="cs-CZ"/>
    </w:rPr>
  </w:style>
  <w:style w:type="paragraph" w:customStyle="1" w:styleId="xl156">
    <w:name w:val="xl156"/>
    <w:basedOn w:val="Normln"/>
    <w:rsid w:val="00F86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FFFFFF"/>
      <w:sz w:val="18"/>
      <w:szCs w:val="18"/>
      <w:lang w:eastAsia="cs-CZ"/>
    </w:rPr>
  </w:style>
  <w:style w:type="paragraph" w:customStyle="1" w:styleId="xl157">
    <w:name w:val="xl157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59">
    <w:name w:val="xl159"/>
    <w:basedOn w:val="Normln"/>
    <w:rsid w:val="00F86812"/>
    <w:pPr>
      <w:pBdr>
        <w:top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60">
    <w:name w:val="xl160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61">
    <w:name w:val="xl161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F8681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eastAsia="cs-CZ"/>
    </w:rPr>
  </w:style>
  <w:style w:type="paragraph" w:customStyle="1" w:styleId="xl163">
    <w:name w:val="xl163"/>
    <w:basedOn w:val="Normln"/>
    <w:rsid w:val="00F86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F86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65">
    <w:name w:val="xl165"/>
    <w:basedOn w:val="Normln"/>
    <w:rsid w:val="00F86812"/>
    <w:pPr>
      <w:pBdr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66">
    <w:name w:val="xl166"/>
    <w:basedOn w:val="Normln"/>
    <w:rsid w:val="00F868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67">
    <w:name w:val="xl167"/>
    <w:basedOn w:val="Normln"/>
    <w:rsid w:val="00F86812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68">
    <w:name w:val="xl168"/>
    <w:basedOn w:val="Normln"/>
    <w:rsid w:val="00F86812"/>
    <w:pPr>
      <w:pBdr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69">
    <w:name w:val="xl169"/>
    <w:basedOn w:val="Normln"/>
    <w:rsid w:val="00F86812"/>
    <w:pPr>
      <w:pBdr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70">
    <w:name w:val="xl170"/>
    <w:basedOn w:val="Normln"/>
    <w:rsid w:val="00F86812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71">
    <w:name w:val="xl171"/>
    <w:basedOn w:val="Normln"/>
    <w:rsid w:val="00F86812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72">
    <w:name w:val="xl172"/>
    <w:basedOn w:val="Normln"/>
    <w:rsid w:val="00F86812"/>
    <w:pPr>
      <w:pBdr>
        <w:left w:val="single" w:sz="8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73">
    <w:name w:val="xl173"/>
    <w:basedOn w:val="Normln"/>
    <w:rsid w:val="00F86812"/>
    <w:pPr>
      <w:pBdr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74">
    <w:name w:val="xl174"/>
    <w:basedOn w:val="Normln"/>
    <w:rsid w:val="00F868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75">
    <w:name w:val="xl175"/>
    <w:basedOn w:val="Normln"/>
    <w:rsid w:val="00F868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76">
    <w:name w:val="xl176"/>
    <w:basedOn w:val="Normln"/>
    <w:rsid w:val="00F86812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color w:val="000000"/>
      <w:sz w:val="28"/>
      <w:szCs w:val="28"/>
      <w:lang w:eastAsia="cs-CZ"/>
    </w:rPr>
  </w:style>
  <w:style w:type="paragraph" w:customStyle="1" w:styleId="xl177">
    <w:name w:val="xl177"/>
    <w:basedOn w:val="Normln"/>
    <w:rsid w:val="00F86812"/>
    <w:pPr>
      <w:pBdr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78">
    <w:name w:val="xl178"/>
    <w:basedOn w:val="Normln"/>
    <w:rsid w:val="00F86812"/>
    <w:pPr>
      <w:pBdr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i/>
      <w:iCs/>
      <w:color w:val="FFFFFF"/>
      <w:sz w:val="24"/>
      <w:szCs w:val="24"/>
      <w:lang w:eastAsia="cs-CZ"/>
    </w:rPr>
  </w:style>
  <w:style w:type="paragraph" w:customStyle="1" w:styleId="xl179">
    <w:name w:val="xl179"/>
    <w:basedOn w:val="Normln"/>
    <w:rsid w:val="00F86812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80">
    <w:name w:val="xl180"/>
    <w:basedOn w:val="Normln"/>
    <w:rsid w:val="00F86812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  <w:style w:type="paragraph" w:customStyle="1" w:styleId="xl181">
    <w:name w:val="xl181"/>
    <w:basedOn w:val="Normln"/>
    <w:rsid w:val="00F8681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3375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1</cp:revision>
  <dcterms:created xsi:type="dcterms:W3CDTF">2021-04-04T05:47:00Z</dcterms:created>
  <dcterms:modified xsi:type="dcterms:W3CDTF">2021-04-04T06:00:00Z</dcterms:modified>
</cp:coreProperties>
</file>