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8BB1F" w14:textId="36F78268" w:rsidR="00F72449" w:rsidRPr="00462EBC" w:rsidRDefault="00F72449" w:rsidP="00F72449">
      <w:pPr>
        <w:pStyle w:val="RLNzevsmlouvy"/>
        <w:spacing w:after="800"/>
        <w:rPr>
          <w:rFonts w:asciiTheme="minorHAnsi" w:hAnsiTheme="minorHAnsi" w:cstheme="minorHAnsi"/>
        </w:rPr>
      </w:pPr>
      <w:bookmarkStart w:id="0" w:name="OLE_LINK1"/>
      <w:bookmarkStart w:id="1" w:name="OLE_LINK2"/>
      <w:r w:rsidRPr="007E01C1">
        <w:rPr>
          <w:rFonts w:asciiTheme="minorHAnsi" w:hAnsiTheme="minorHAnsi" w:cstheme="minorHAnsi"/>
        </w:rPr>
        <w:t xml:space="preserve">SMLOUVA O </w:t>
      </w:r>
      <w:r w:rsidR="00DE23E3" w:rsidRPr="007E01C1">
        <w:rPr>
          <w:rFonts w:asciiTheme="minorHAnsi" w:hAnsiTheme="minorHAnsi" w:cstheme="minorHAnsi"/>
        </w:rPr>
        <w:t xml:space="preserve">PODPOŘE A SERVISU </w:t>
      </w:r>
      <w:r w:rsidR="00DF74B2" w:rsidRPr="007E01C1">
        <w:rPr>
          <w:rFonts w:asciiTheme="minorHAnsi" w:hAnsiTheme="minorHAnsi" w:cstheme="minorHAnsi"/>
        </w:rPr>
        <w:t xml:space="preserve">programového vybavení </w:t>
      </w:r>
      <w:r w:rsidR="00DD435E" w:rsidRPr="00462EBC">
        <w:rPr>
          <w:rFonts w:asciiTheme="minorHAnsi" w:hAnsiTheme="minorHAnsi" w:cstheme="minorHAnsi"/>
        </w:rPr>
        <w:t xml:space="preserve">IKS </w:t>
      </w:r>
      <w:r w:rsidR="00DF74B2" w:rsidRPr="00462EBC">
        <w:rPr>
          <w:rFonts w:asciiTheme="minorHAnsi" w:hAnsiTheme="minorHAnsi" w:cstheme="minorHAnsi"/>
        </w:rPr>
        <w:t>ve vztahu k technologiím ECC/IVISEC</w:t>
      </w:r>
    </w:p>
    <w:bookmarkEnd w:id="0"/>
    <w:bookmarkEnd w:id="1"/>
    <w:p w14:paraId="764F755E" w14:textId="77777777" w:rsidR="00F72449" w:rsidRPr="00462EBC"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Smluvní strany:</w:t>
      </w:r>
    </w:p>
    <w:p w14:paraId="61568092" w14:textId="77777777" w:rsidR="00F72449" w:rsidRPr="00462EBC" w:rsidRDefault="00F72449" w:rsidP="00F72449">
      <w:pPr>
        <w:pStyle w:val="RLdajeosmluvnstran"/>
        <w:rPr>
          <w:rFonts w:asciiTheme="minorHAnsi" w:hAnsiTheme="minorHAnsi" w:cstheme="minorHAnsi"/>
          <w:sz w:val="22"/>
          <w:szCs w:val="22"/>
        </w:rPr>
      </w:pPr>
    </w:p>
    <w:p w14:paraId="4E8F50C2" w14:textId="77777777" w:rsidR="00F72449" w:rsidRPr="00462EBC" w:rsidRDefault="00F72449" w:rsidP="00F72449">
      <w:pPr>
        <w:pStyle w:val="RLdajeosmluvnstran"/>
        <w:rPr>
          <w:rFonts w:asciiTheme="minorHAnsi" w:hAnsiTheme="minorHAnsi" w:cstheme="minorHAnsi"/>
          <w:b/>
          <w:sz w:val="22"/>
          <w:szCs w:val="22"/>
        </w:rPr>
      </w:pPr>
      <w:r w:rsidRPr="00462EBC">
        <w:rPr>
          <w:rFonts w:asciiTheme="minorHAnsi" w:hAnsiTheme="minorHAnsi" w:cstheme="minorHAnsi"/>
          <w:b/>
          <w:sz w:val="22"/>
          <w:szCs w:val="22"/>
        </w:rPr>
        <w:t>Operátor ICT, a.s.</w:t>
      </w:r>
    </w:p>
    <w:p w14:paraId="6B19F5A5" w14:textId="77777777" w:rsidR="00F72449" w:rsidRPr="00462EBC"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se sídlem: Dělnická 213/12, PSČ 17000 Praha 7</w:t>
      </w:r>
    </w:p>
    <w:p w14:paraId="5DF1AC9B" w14:textId="77777777" w:rsidR="00F72449" w:rsidRPr="00462EBC"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IČO: 02795281, DIČ: CZ02795281</w:t>
      </w:r>
    </w:p>
    <w:p w14:paraId="1B77A548" w14:textId="77777777" w:rsidR="00F72449" w:rsidRPr="00462EBC"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společnost zapsaná v obchodním rejstříku vedeném Městským soudem v Praze, oddíl B, vložka 19676</w:t>
      </w:r>
    </w:p>
    <w:p w14:paraId="700B6DE0" w14:textId="337A3D98" w:rsidR="00F72449" w:rsidRPr="00462EBC" w:rsidRDefault="00F72449" w:rsidP="00F7244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 xml:space="preserve">zastoupená: </w:t>
      </w:r>
      <w:r w:rsidR="002159F4" w:rsidRPr="00462EBC">
        <w:rPr>
          <w:rFonts w:asciiTheme="minorHAnsi" w:hAnsiTheme="minorHAnsi" w:cstheme="minorHAnsi"/>
          <w:sz w:val="22"/>
          <w:szCs w:val="22"/>
        </w:rPr>
        <w:t>Michalem Fišerem, MBA, předsedou představenstva</w:t>
      </w:r>
    </w:p>
    <w:p w14:paraId="7399B022" w14:textId="531CBF03" w:rsidR="002159F4" w:rsidRPr="00462EBC" w:rsidRDefault="006270E0" w:rsidP="00F7244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JUDr. Matejem Šandorem</w:t>
      </w:r>
      <w:r w:rsidR="002159F4" w:rsidRPr="00462EBC">
        <w:rPr>
          <w:rFonts w:asciiTheme="minorHAnsi" w:hAnsiTheme="minorHAnsi" w:cstheme="minorHAnsi"/>
          <w:sz w:val="22"/>
          <w:szCs w:val="22"/>
        </w:rPr>
        <w:t>,</w:t>
      </w:r>
      <w:r w:rsidR="00DF74B2" w:rsidRPr="00462EBC">
        <w:rPr>
          <w:rFonts w:asciiTheme="minorHAnsi" w:hAnsiTheme="minorHAnsi" w:cstheme="minorHAnsi"/>
          <w:sz w:val="22"/>
          <w:szCs w:val="22"/>
        </w:rPr>
        <w:t xml:space="preserve"> Ph.D.,</w:t>
      </w:r>
      <w:r w:rsidR="002159F4" w:rsidRPr="00462EBC">
        <w:rPr>
          <w:rFonts w:asciiTheme="minorHAnsi" w:hAnsiTheme="minorHAnsi" w:cstheme="minorHAnsi"/>
          <w:sz w:val="22"/>
          <w:szCs w:val="22"/>
        </w:rPr>
        <w:t xml:space="preserve"> </w:t>
      </w:r>
      <w:r w:rsidRPr="00462EBC">
        <w:rPr>
          <w:rFonts w:asciiTheme="minorHAnsi" w:hAnsiTheme="minorHAnsi" w:cstheme="minorHAnsi"/>
          <w:sz w:val="22"/>
          <w:szCs w:val="22"/>
        </w:rPr>
        <w:t>místopředsedou</w:t>
      </w:r>
      <w:r w:rsidR="002159F4" w:rsidRPr="00462EBC">
        <w:rPr>
          <w:rFonts w:asciiTheme="minorHAnsi" w:hAnsiTheme="minorHAnsi" w:cstheme="minorHAnsi"/>
          <w:sz w:val="22"/>
          <w:szCs w:val="22"/>
        </w:rPr>
        <w:t xml:space="preserve"> představenstva</w:t>
      </w:r>
    </w:p>
    <w:p w14:paraId="01831587" w14:textId="77777777" w:rsidR="00F72449" w:rsidRPr="00462EBC" w:rsidRDefault="00F72449" w:rsidP="00F72449">
      <w:pPr>
        <w:pStyle w:val="RLdajeosmluvnstran"/>
        <w:rPr>
          <w:rFonts w:asciiTheme="minorHAnsi" w:hAnsiTheme="minorHAnsi" w:cstheme="minorHAnsi"/>
          <w:sz w:val="22"/>
          <w:szCs w:val="22"/>
        </w:rPr>
      </w:pPr>
      <w:r w:rsidRPr="00462EBC" w:rsidDel="00FE5DB7">
        <w:rPr>
          <w:rFonts w:asciiTheme="minorHAnsi" w:hAnsiTheme="minorHAnsi" w:cstheme="minorHAnsi"/>
          <w:sz w:val="22"/>
          <w:szCs w:val="22"/>
        </w:rPr>
        <w:t xml:space="preserve"> </w:t>
      </w:r>
      <w:r w:rsidRPr="00462EBC">
        <w:rPr>
          <w:rFonts w:asciiTheme="minorHAnsi" w:hAnsiTheme="minorHAnsi" w:cstheme="minorHAnsi"/>
          <w:sz w:val="22"/>
          <w:szCs w:val="22"/>
        </w:rPr>
        <w:t>(dále jen „</w:t>
      </w:r>
      <w:r w:rsidRPr="00462EBC">
        <w:rPr>
          <w:rFonts w:asciiTheme="minorHAnsi" w:hAnsiTheme="minorHAnsi" w:cstheme="minorHAnsi"/>
          <w:b/>
          <w:sz w:val="22"/>
          <w:szCs w:val="22"/>
        </w:rPr>
        <w:t>Objednatel</w:t>
      </w:r>
      <w:r w:rsidRPr="00462EBC">
        <w:rPr>
          <w:rFonts w:asciiTheme="minorHAnsi" w:hAnsiTheme="minorHAnsi" w:cstheme="minorHAnsi"/>
          <w:sz w:val="22"/>
          <w:szCs w:val="22"/>
        </w:rPr>
        <w:t>“)</w:t>
      </w:r>
    </w:p>
    <w:p w14:paraId="1CDD85EE" w14:textId="77777777" w:rsidR="00F72449" w:rsidRPr="00462EBC" w:rsidRDefault="00F72449" w:rsidP="00F72449">
      <w:pPr>
        <w:pStyle w:val="RLdajeosmluvnstran"/>
        <w:rPr>
          <w:rFonts w:asciiTheme="minorHAnsi" w:hAnsiTheme="minorHAnsi" w:cstheme="minorHAnsi"/>
          <w:sz w:val="22"/>
          <w:szCs w:val="22"/>
        </w:rPr>
      </w:pPr>
    </w:p>
    <w:p w14:paraId="7967C38A" w14:textId="77777777" w:rsidR="00F72449" w:rsidRPr="00462EBC" w:rsidRDefault="00F72449" w:rsidP="00F72449">
      <w:pPr>
        <w:jc w:val="center"/>
        <w:rPr>
          <w:rFonts w:asciiTheme="minorHAnsi" w:hAnsiTheme="minorHAnsi" w:cstheme="minorHAnsi"/>
          <w:sz w:val="22"/>
        </w:rPr>
      </w:pPr>
      <w:r w:rsidRPr="00462EBC">
        <w:rPr>
          <w:rFonts w:asciiTheme="minorHAnsi" w:hAnsiTheme="minorHAnsi" w:cstheme="minorHAnsi"/>
          <w:sz w:val="22"/>
        </w:rPr>
        <w:t>a</w:t>
      </w:r>
    </w:p>
    <w:p w14:paraId="1CC586CC" w14:textId="77777777" w:rsidR="00F72449" w:rsidRPr="00462EBC" w:rsidRDefault="00F72449" w:rsidP="00F72449">
      <w:pPr>
        <w:jc w:val="center"/>
        <w:rPr>
          <w:rFonts w:asciiTheme="minorHAnsi" w:hAnsiTheme="minorHAnsi" w:cstheme="minorHAnsi"/>
          <w:sz w:val="22"/>
        </w:rPr>
      </w:pPr>
    </w:p>
    <w:p w14:paraId="60D11381" w14:textId="29A1B8A7" w:rsidR="00F72449" w:rsidRPr="00462EBC" w:rsidRDefault="003C295E" w:rsidP="00F72449">
      <w:pPr>
        <w:pStyle w:val="RLdajeosmluvnstran"/>
        <w:rPr>
          <w:rFonts w:asciiTheme="minorHAnsi" w:hAnsiTheme="minorHAnsi" w:cstheme="minorHAnsi"/>
          <w:b/>
          <w:sz w:val="22"/>
          <w:szCs w:val="22"/>
        </w:rPr>
      </w:pPr>
      <w:r w:rsidRPr="003C295E">
        <w:rPr>
          <w:rFonts w:asciiTheme="minorHAnsi" w:hAnsiTheme="minorHAnsi" w:cstheme="minorHAnsi"/>
          <w:b/>
          <w:color w:val="000000" w:themeColor="text1"/>
          <w:sz w:val="22"/>
          <w:szCs w:val="22"/>
        </w:rPr>
        <w:t>Z.L.D. s.r.o.</w:t>
      </w:r>
    </w:p>
    <w:p w14:paraId="4FE61C12" w14:textId="26D5294B" w:rsidR="00F72449" w:rsidRPr="00462EBC"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 xml:space="preserve">se sídlem: </w:t>
      </w:r>
      <w:r w:rsidR="003C295E">
        <w:rPr>
          <w:rFonts w:asciiTheme="minorHAnsi" w:hAnsiTheme="minorHAnsi" w:cstheme="minorHAnsi"/>
          <w:bCs/>
          <w:color w:val="000000" w:themeColor="text1"/>
          <w:sz w:val="22"/>
          <w:szCs w:val="22"/>
        </w:rPr>
        <w:t>Vánková 796/6, 181 00 Praha 8</w:t>
      </w:r>
    </w:p>
    <w:p w14:paraId="49CFC112" w14:textId="3096FC8B" w:rsidR="00F72449" w:rsidRPr="00462EBC"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 xml:space="preserve">IČO: </w:t>
      </w:r>
      <w:r w:rsidR="003C295E">
        <w:rPr>
          <w:rFonts w:asciiTheme="minorHAnsi" w:hAnsiTheme="minorHAnsi" w:cstheme="minorHAnsi"/>
          <w:bCs/>
          <w:color w:val="000000" w:themeColor="text1"/>
          <w:sz w:val="22"/>
          <w:szCs w:val="22"/>
        </w:rPr>
        <w:t>25631365</w:t>
      </w:r>
      <w:r w:rsidRPr="00462EBC">
        <w:rPr>
          <w:rFonts w:asciiTheme="minorHAnsi" w:hAnsiTheme="minorHAnsi" w:cstheme="minorHAnsi"/>
          <w:sz w:val="22"/>
          <w:szCs w:val="22"/>
        </w:rPr>
        <w:t xml:space="preserve">, DIČ: </w:t>
      </w:r>
      <w:r w:rsidR="003C295E">
        <w:rPr>
          <w:rFonts w:asciiTheme="minorHAnsi" w:hAnsiTheme="minorHAnsi" w:cstheme="minorHAnsi"/>
          <w:bCs/>
          <w:color w:val="000000" w:themeColor="text1"/>
          <w:sz w:val="22"/>
          <w:szCs w:val="22"/>
        </w:rPr>
        <w:t>CZ25631365</w:t>
      </w:r>
    </w:p>
    <w:p w14:paraId="79D0A02E" w14:textId="77777777" w:rsidR="003C295E"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 xml:space="preserve">společnost zapsaná v obchodním rejstříku vedeném </w:t>
      </w:r>
      <w:r w:rsidR="003C295E">
        <w:rPr>
          <w:rFonts w:asciiTheme="minorHAnsi" w:hAnsiTheme="minorHAnsi" w:cstheme="minorHAnsi"/>
          <w:bCs/>
          <w:color w:val="000000" w:themeColor="text1"/>
          <w:sz w:val="22"/>
          <w:szCs w:val="22"/>
        </w:rPr>
        <w:t>Městským</w:t>
      </w:r>
      <w:r w:rsidR="00BD3805" w:rsidRPr="00462EBC">
        <w:rPr>
          <w:rFonts w:asciiTheme="minorHAnsi" w:hAnsiTheme="minorHAnsi" w:cstheme="minorHAnsi"/>
          <w:sz w:val="22"/>
          <w:szCs w:val="22"/>
        </w:rPr>
        <w:t xml:space="preserve"> soudem v </w:t>
      </w:r>
      <w:r w:rsidR="003C295E">
        <w:rPr>
          <w:rFonts w:asciiTheme="minorHAnsi" w:hAnsiTheme="minorHAnsi" w:cstheme="minorHAnsi"/>
          <w:bCs/>
          <w:color w:val="000000" w:themeColor="text1"/>
          <w:sz w:val="22"/>
          <w:szCs w:val="22"/>
        </w:rPr>
        <w:t>Praze</w:t>
      </w:r>
      <w:r w:rsidR="00BD3805" w:rsidRPr="00462EBC">
        <w:rPr>
          <w:rFonts w:asciiTheme="minorHAnsi" w:hAnsiTheme="minorHAnsi" w:cstheme="minorHAnsi"/>
          <w:sz w:val="22"/>
          <w:szCs w:val="22"/>
        </w:rPr>
        <w:t xml:space="preserve">, </w:t>
      </w:r>
    </w:p>
    <w:p w14:paraId="0EFFD2BD" w14:textId="6A527EA0" w:rsidR="003C295E" w:rsidRDefault="00BD3805" w:rsidP="00F72449">
      <w:pPr>
        <w:pStyle w:val="RLdajeosmluvnstran"/>
        <w:rPr>
          <w:rFonts w:asciiTheme="minorHAnsi" w:hAnsiTheme="minorHAnsi" w:cstheme="minorHAnsi"/>
          <w:bCs/>
          <w:color w:val="000000" w:themeColor="text1"/>
          <w:sz w:val="22"/>
          <w:szCs w:val="22"/>
          <w:highlight w:val="green"/>
        </w:rPr>
      </w:pPr>
      <w:r w:rsidRPr="00462EBC">
        <w:rPr>
          <w:rFonts w:asciiTheme="minorHAnsi" w:hAnsiTheme="minorHAnsi" w:cstheme="minorHAnsi"/>
          <w:sz w:val="22"/>
          <w:szCs w:val="22"/>
        </w:rPr>
        <w:t xml:space="preserve">oddíl </w:t>
      </w:r>
      <w:r w:rsidR="003C295E" w:rsidRPr="003C295E">
        <w:rPr>
          <w:rFonts w:asciiTheme="minorHAnsi" w:hAnsiTheme="minorHAnsi" w:cstheme="minorHAnsi"/>
          <w:bCs/>
          <w:color w:val="000000" w:themeColor="text1"/>
          <w:sz w:val="22"/>
          <w:szCs w:val="22"/>
        </w:rPr>
        <w:t xml:space="preserve">C </w:t>
      </w:r>
      <w:r w:rsidRPr="00462EBC">
        <w:rPr>
          <w:rFonts w:asciiTheme="minorHAnsi" w:hAnsiTheme="minorHAnsi" w:cstheme="minorHAnsi"/>
          <w:bCs/>
          <w:color w:val="000000" w:themeColor="text1"/>
          <w:sz w:val="22"/>
          <w:szCs w:val="22"/>
        </w:rPr>
        <w:t xml:space="preserve">, </w:t>
      </w:r>
      <w:r w:rsidRPr="00462EBC">
        <w:rPr>
          <w:rFonts w:asciiTheme="minorHAnsi" w:hAnsiTheme="minorHAnsi" w:cstheme="minorHAnsi"/>
          <w:sz w:val="22"/>
          <w:szCs w:val="22"/>
        </w:rPr>
        <w:t xml:space="preserve">vložka </w:t>
      </w:r>
      <w:r w:rsidR="003C295E">
        <w:rPr>
          <w:rFonts w:asciiTheme="minorHAnsi" w:hAnsiTheme="minorHAnsi" w:cstheme="minorHAnsi"/>
          <w:sz w:val="22"/>
          <w:szCs w:val="22"/>
        </w:rPr>
        <w:t>56384</w:t>
      </w:r>
      <w:r w:rsidR="003C295E" w:rsidRPr="003C295E">
        <w:rPr>
          <w:rFonts w:asciiTheme="minorHAnsi" w:hAnsiTheme="minorHAnsi" w:cstheme="minorHAnsi"/>
          <w:bCs/>
          <w:color w:val="000000" w:themeColor="text1"/>
          <w:sz w:val="22"/>
          <w:szCs w:val="22"/>
        </w:rPr>
        <w:t>,</w:t>
      </w:r>
      <w:r w:rsidR="003C295E">
        <w:rPr>
          <w:rFonts w:asciiTheme="minorHAnsi" w:hAnsiTheme="minorHAnsi" w:cstheme="minorHAnsi"/>
          <w:bCs/>
          <w:color w:val="000000" w:themeColor="text1"/>
          <w:sz w:val="22"/>
          <w:szCs w:val="22"/>
          <w:highlight w:val="green"/>
        </w:rPr>
        <w:t xml:space="preserve"> </w:t>
      </w:r>
    </w:p>
    <w:p w14:paraId="11CEF505" w14:textId="72D46236" w:rsidR="00F72449" w:rsidRPr="00462EBC" w:rsidRDefault="00BD3805"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 xml:space="preserve">zastoupená: </w:t>
      </w:r>
      <w:r w:rsidR="003C295E">
        <w:rPr>
          <w:rFonts w:asciiTheme="minorHAnsi" w:hAnsiTheme="minorHAnsi" w:cstheme="minorHAnsi"/>
          <w:bCs/>
          <w:color w:val="000000" w:themeColor="text1"/>
          <w:sz w:val="22"/>
          <w:szCs w:val="22"/>
        </w:rPr>
        <w:t>Ing. Vladimírem Dudychou, jednatelem</w:t>
      </w:r>
    </w:p>
    <w:p w14:paraId="4B9A73B1" w14:textId="77777777" w:rsidR="00F72449" w:rsidRPr="00462EBC" w:rsidRDefault="00F72449" w:rsidP="00F72449">
      <w:pPr>
        <w:pStyle w:val="RLdajeosmluvnstran"/>
        <w:rPr>
          <w:rFonts w:asciiTheme="minorHAnsi" w:hAnsiTheme="minorHAnsi" w:cstheme="minorHAnsi"/>
          <w:sz w:val="22"/>
          <w:szCs w:val="22"/>
        </w:rPr>
      </w:pPr>
      <w:r w:rsidRPr="00462EBC">
        <w:rPr>
          <w:rFonts w:asciiTheme="minorHAnsi" w:hAnsiTheme="minorHAnsi" w:cstheme="minorHAnsi"/>
          <w:sz w:val="22"/>
          <w:szCs w:val="22"/>
        </w:rPr>
        <w:t>(dále jen „</w:t>
      </w:r>
      <w:r w:rsidRPr="00462EBC">
        <w:rPr>
          <w:rFonts w:asciiTheme="minorHAnsi" w:hAnsiTheme="minorHAnsi" w:cstheme="minorHAnsi"/>
          <w:b/>
          <w:bCs/>
          <w:sz w:val="22"/>
          <w:szCs w:val="22"/>
        </w:rPr>
        <w:t>Poskytovatel</w:t>
      </w:r>
      <w:r w:rsidRPr="00462EBC">
        <w:rPr>
          <w:rFonts w:asciiTheme="minorHAnsi" w:hAnsiTheme="minorHAnsi" w:cstheme="minorHAnsi"/>
          <w:sz w:val="22"/>
          <w:szCs w:val="22"/>
        </w:rPr>
        <w:t>“)</w:t>
      </w:r>
    </w:p>
    <w:p w14:paraId="7F5533F3" w14:textId="77777777" w:rsidR="00F72449" w:rsidRPr="00462EBC" w:rsidRDefault="00F72449" w:rsidP="00F72449">
      <w:pPr>
        <w:pStyle w:val="RLdajeosmluvnstran"/>
        <w:rPr>
          <w:rFonts w:asciiTheme="minorHAnsi" w:hAnsiTheme="minorHAnsi" w:cstheme="minorHAnsi"/>
          <w:i/>
          <w:sz w:val="22"/>
          <w:szCs w:val="22"/>
        </w:rPr>
      </w:pPr>
    </w:p>
    <w:p w14:paraId="02B6EBA4" w14:textId="77777777" w:rsidR="00F72449" w:rsidRPr="00462EBC" w:rsidRDefault="00F72449" w:rsidP="00F72449">
      <w:pPr>
        <w:pStyle w:val="RLdajeosmluvnstran"/>
        <w:rPr>
          <w:rFonts w:asciiTheme="minorHAnsi" w:hAnsiTheme="minorHAnsi" w:cstheme="minorHAnsi"/>
          <w:i/>
          <w:sz w:val="22"/>
          <w:szCs w:val="22"/>
        </w:rPr>
      </w:pPr>
      <w:r w:rsidRPr="00462EBC">
        <w:rPr>
          <w:rFonts w:asciiTheme="minorHAnsi" w:hAnsiTheme="minorHAnsi" w:cstheme="minorHAnsi"/>
          <w:i/>
          <w:sz w:val="22"/>
          <w:szCs w:val="22"/>
        </w:rPr>
        <w:t xml:space="preserve">číslo smlouvy Objednatele: </w:t>
      </w:r>
    </w:p>
    <w:p w14:paraId="3E7A9785" w14:textId="77777777" w:rsidR="00F72449" w:rsidRPr="00462EBC" w:rsidRDefault="00F72449" w:rsidP="00F72449">
      <w:pPr>
        <w:pStyle w:val="RLdajeosmluvnstran"/>
        <w:rPr>
          <w:rFonts w:asciiTheme="minorHAnsi" w:hAnsiTheme="minorHAnsi" w:cstheme="minorHAnsi"/>
          <w:i/>
          <w:sz w:val="22"/>
          <w:szCs w:val="22"/>
        </w:rPr>
      </w:pPr>
      <w:r w:rsidRPr="00462EBC">
        <w:rPr>
          <w:rFonts w:asciiTheme="minorHAnsi" w:hAnsiTheme="minorHAnsi" w:cstheme="minorHAnsi"/>
          <w:i/>
          <w:sz w:val="22"/>
          <w:szCs w:val="22"/>
        </w:rPr>
        <w:t xml:space="preserve">číslo smlouvy Poskytovatele: </w:t>
      </w:r>
    </w:p>
    <w:p w14:paraId="001391DB" w14:textId="77777777" w:rsidR="00F72449" w:rsidRPr="00462EBC" w:rsidRDefault="00F72449" w:rsidP="00F72449">
      <w:pPr>
        <w:jc w:val="center"/>
        <w:rPr>
          <w:rFonts w:asciiTheme="minorHAnsi" w:hAnsiTheme="minorHAnsi" w:cstheme="minorHAnsi"/>
          <w:sz w:val="22"/>
        </w:rPr>
      </w:pPr>
    </w:p>
    <w:p w14:paraId="09CF1C15" w14:textId="55042447" w:rsidR="007213D9" w:rsidRPr="00462EBC" w:rsidRDefault="00F72449" w:rsidP="00F72449">
      <w:pPr>
        <w:jc w:val="center"/>
        <w:rPr>
          <w:rFonts w:asciiTheme="minorHAnsi" w:hAnsiTheme="minorHAnsi" w:cstheme="minorHAnsi"/>
          <w:sz w:val="22"/>
        </w:rPr>
      </w:pPr>
      <w:r w:rsidRPr="00462EBC">
        <w:rPr>
          <w:rFonts w:asciiTheme="minorHAnsi" w:hAnsiTheme="minorHAnsi" w:cstheme="minorHAnsi"/>
          <w:sz w:val="22"/>
        </w:rPr>
        <w:t xml:space="preserve">dnešního dne uzavřely tuto smlouvu v souladu s ustanovením § </w:t>
      </w:r>
      <w:r w:rsidR="00DE23E3" w:rsidRPr="00462EBC">
        <w:rPr>
          <w:rFonts w:asciiTheme="minorHAnsi" w:hAnsiTheme="minorHAnsi" w:cstheme="minorHAnsi"/>
          <w:sz w:val="22"/>
        </w:rPr>
        <w:t>1746 odst. 2</w:t>
      </w:r>
      <w:r w:rsidRPr="00462EBC">
        <w:rPr>
          <w:rFonts w:asciiTheme="minorHAnsi" w:hAnsiTheme="minorHAnsi" w:cstheme="minorHAnsi"/>
          <w:sz w:val="22"/>
        </w:rPr>
        <w:t xml:space="preserve"> zákona č. 89/2012 Sb., občanský zákoník (dále jen „</w:t>
      </w:r>
      <w:r w:rsidRPr="00462EBC">
        <w:rPr>
          <w:rFonts w:asciiTheme="minorHAnsi" w:hAnsiTheme="minorHAnsi" w:cstheme="minorHAnsi"/>
          <w:b/>
          <w:sz w:val="22"/>
        </w:rPr>
        <w:t>občanský zákoník</w:t>
      </w:r>
      <w:r w:rsidRPr="00462EBC">
        <w:rPr>
          <w:rFonts w:asciiTheme="minorHAnsi" w:hAnsiTheme="minorHAnsi" w:cstheme="minorHAnsi"/>
          <w:sz w:val="22"/>
        </w:rPr>
        <w:t>“) (dále jen „</w:t>
      </w:r>
      <w:r w:rsidRPr="00462EBC">
        <w:rPr>
          <w:rFonts w:asciiTheme="minorHAnsi" w:hAnsiTheme="minorHAnsi" w:cstheme="minorHAnsi"/>
          <w:b/>
          <w:sz w:val="22"/>
        </w:rPr>
        <w:t>Smlouva</w:t>
      </w:r>
      <w:r w:rsidRPr="00462EBC">
        <w:rPr>
          <w:rFonts w:asciiTheme="minorHAnsi" w:hAnsiTheme="minorHAnsi" w:cstheme="minorHAnsi"/>
          <w:sz w:val="22"/>
        </w:rPr>
        <w:t>“)</w:t>
      </w:r>
    </w:p>
    <w:p w14:paraId="1AF08B0A" w14:textId="77777777" w:rsidR="007213D9" w:rsidRPr="00462EBC" w:rsidRDefault="007213D9">
      <w:pPr>
        <w:spacing w:after="0" w:line="240" w:lineRule="auto"/>
        <w:rPr>
          <w:rFonts w:asciiTheme="minorHAnsi" w:hAnsiTheme="minorHAnsi" w:cstheme="minorHAnsi"/>
          <w:sz w:val="22"/>
        </w:rPr>
      </w:pPr>
      <w:r w:rsidRPr="00462EBC">
        <w:rPr>
          <w:rFonts w:asciiTheme="minorHAnsi" w:hAnsiTheme="minorHAnsi" w:cstheme="minorHAnsi"/>
          <w:sz w:val="22"/>
        </w:rPr>
        <w:br w:type="page"/>
      </w:r>
    </w:p>
    <w:p w14:paraId="4C9356A2" w14:textId="77777777" w:rsidR="00F72449" w:rsidRPr="00462EBC" w:rsidRDefault="00F72449" w:rsidP="00F72449">
      <w:pPr>
        <w:pStyle w:val="RLProhlensmluvnchstran"/>
        <w:rPr>
          <w:rFonts w:asciiTheme="minorHAnsi" w:hAnsiTheme="minorHAnsi" w:cstheme="minorHAnsi"/>
          <w:sz w:val="22"/>
          <w:szCs w:val="22"/>
        </w:rPr>
      </w:pPr>
      <w:r w:rsidRPr="00462EBC">
        <w:rPr>
          <w:rFonts w:asciiTheme="minorHAnsi" w:hAnsiTheme="minorHAnsi" w:cstheme="minorHAnsi"/>
          <w:sz w:val="22"/>
          <w:szCs w:val="22"/>
        </w:rPr>
        <w:lastRenderedPageBreak/>
        <w:t>Smluvní strany, vědomy si svých závazků v této Smlouvě obsažených a s úmyslem být touto Smlouvou vázány, dohodly se na následujícím znění Smlouvy:</w:t>
      </w:r>
    </w:p>
    <w:p w14:paraId="4B6F52C7" w14:textId="77777777" w:rsidR="00F72449" w:rsidRPr="00462EBC" w:rsidRDefault="00F72449" w:rsidP="00101568">
      <w:pPr>
        <w:pStyle w:val="RLlneksmlouvy"/>
        <w:tabs>
          <w:tab w:val="clear" w:pos="737"/>
          <w:tab w:val="num" w:pos="567"/>
        </w:tabs>
        <w:ind w:left="567" w:hanging="567"/>
        <w:rPr>
          <w:rFonts w:asciiTheme="minorHAnsi" w:hAnsiTheme="minorHAnsi" w:cstheme="minorHAnsi"/>
          <w:sz w:val="22"/>
          <w:szCs w:val="22"/>
        </w:rPr>
      </w:pPr>
      <w:bookmarkStart w:id="2" w:name="_Toc38288195"/>
      <w:bookmarkStart w:id="3" w:name="_Toc38616696"/>
      <w:bookmarkStart w:id="4" w:name="_Toc38616810"/>
      <w:bookmarkStart w:id="5" w:name="_Toc38618516"/>
      <w:r w:rsidRPr="00462EBC">
        <w:rPr>
          <w:rFonts w:asciiTheme="minorHAnsi" w:hAnsiTheme="minorHAnsi" w:cstheme="minorHAnsi"/>
          <w:sz w:val="22"/>
          <w:szCs w:val="22"/>
        </w:rPr>
        <w:t>ÚVODNÍ USTANOVENÍ</w:t>
      </w:r>
      <w:bookmarkEnd w:id="2"/>
      <w:bookmarkEnd w:id="3"/>
      <w:bookmarkEnd w:id="4"/>
      <w:bookmarkEnd w:id="5"/>
    </w:p>
    <w:p w14:paraId="08C7728A" w14:textId="77777777" w:rsidR="00F72449" w:rsidRPr="00462EBC" w:rsidRDefault="00F72449" w:rsidP="00A64E9E">
      <w:pPr>
        <w:pStyle w:val="RLTextlnkuslovan"/>
        <w:tabs>
          <w:tab w:val="clear" w:pos="1872"/>
          <w:tab w:val="num" w:pos="567"/>
        </w:tabs>
        <w:ind w:left="567" w:hanging="567"/>
        <w:rPr>
          <w:rFonts w:asciiTheme="minorHAnsi" w:hAnsiTheme="minorHAnsi" w:cstheme="minorHAnsi"/>
          <w:sz w:val="22"/>
          <w:szCs w:val="22"/>
        </w:rPr>
      </w:pPr>
      <w:r w:rsidRPr="00462EBC">
        <w:rPr>
          <w:rFonts w:asciiTheme="minorHAnsi" w:hAnsiTheme="minorHAnsi" w:cstheme="minorHAnsi"/>
          <w:sz w:val="22"/>
          <w:szCs w:val="22"/>
        </w:rPr>
        <w:t>Objednatel prohlašuje, že:</w:t>
      </w:r>
    </w:p>
    <w:p w14:paraId="6681CE3B" w14:textId="77777777"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462EBC">
        <w:rPr>
          <w:rFonts w:asciiTheme="minorHAnsi" w:hAnsiTheme="minorHAnsi" w:cstheme="minorHAnsi"/>
          <w:sz w:val="22"/>
          <w:szCs w:val="22"/>
        </w:rPr>
        <w:t>je právnickou osobou řádně založenou a existující podle právního řádu České republiky, a</w:t>
      </w:r>
    </w:p>
    <w:p w14:paraId="1CD18CD2" w14:textId="77777777"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462EBC">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E141088" w14:textId="77777777" w:rsidR="00F72449" w:rsidRPr="00462EBC" w:rsidRDefault="00F72449" w:rsidP="00A64E9E">
      <w:pPr>
        <w:pStyle w:val="RLTextlnkuslovan"/>
        <w:tabs>
          <w:tab w:val="clear" w:pos="1872"/>
          <w:tab w:val="num" w:pos="567"/>
        </w:tabs>
        <w:ind w:left="567" w:hanging="567"/>
        <w:rPr>
          <w:rFonts w:asciiTheme="minorHAnsi" w:hAnsiTheme="minorHAnsi" w:cstheme="minorHAnsi"/>
          <w:sz w:val="22"/>
          <w:szCs w:val="22"/>
        </w:rPr>
      </w:pPr>
      <w:r w:rsidRPr="00462EBC">
        <w:rPr>
          <w:rFonts w:asciiTheme="minorHAnsi" w:hAnsiTheme="minorHAnsi" w:cstheme="minorHAnsi"/>
          <w:sz w:val="22"/>
          <w:szCs w:val="22"/>
        </w:rPr>
        <w:t>Poskytovatel prohlašuje, že:</w:t>
      </w:r>
    </w:p>
    <w:p w14:paraId="52CB0CBE" w14:textId="455C9956"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je právnickou osobou řádně založenou a existující podle právního řádu státu </w:t>
      </w:r>
      <w:r w:rsidR="0046242F" w:rsidRPr="00462EBC">
        <w:rPr>
          <w:rFonts w:asciiTheme="minorHAnsi" w:hAnsiTheme="minorHAnsi" w:cstheme="minorHAnsi"/>
          <w:bCs/>
          <w:color w:val="000000" w:themeColor="text1"/>
          <w:sz w:val="22"/>
          <w:szCs w:val="22"/>
        </w:rPr>
        <w:t>České republiky</w:t>
      </w:r>
      <w:r w:rsidRPr="00462EBC">
        <w:rPr>
          <w:rFonts w:asciiTheme="minorHAnsi" w:hAnsiTheme="minorHAnsi" w:cstheme="minorHAnsi"/>
          <w:sz w:val="22"/>
          <w:szCs w:val="22"/>
        </w:rPr>
        <w:t xml:space="preserve">, </w:t>
      </w:r>
    </w:p>
    <w:p w14:paraId="52B4BEF9" w14:textId="77777777"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462EBC">
        <w:rPr>
          <w:rFonts w:asciiTheme="minorHAnsi" w:hAnsiTheme="minorHAnsi" w:cstheme="minorHAnsi"/>
          <w:sz w:val="22"/>
          <w:szCs w:val="22"/>
        </w:rPr>
        <w:t>splňuje veškeré podmínky a požadavky v této Smlouvě stanovené a je oprávněn tuto Smlouvu uzavřít a řádně plnit závazky v ní obsažené, a</w:t>
      </w:r>
    </w:p>
    <w:p w14:paraId="7B0F2A26" w14:textId="7B466B81"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ke dni uzavření této Smlouvy vůči němu není vedeno řízení dle zákona č. 182/2006 Sb., o úpadku a způsobech jeho řešení (insolvenční zákon), </w:t>
      </w:r>
      <w:r w:rsidR="005D3000">
        <w:rPr>
          <w:rFonts w:asciiTheme="minorHAnsi" w:hAnsiTheme="minorHAnsi" w:cstheme="minorHAnsi"/>
          <w:sz w:val="22"/>
          <w:szCs w:val="22"/>
        </w:rPr>
        <w:t>ve znění pozdějších předpisů, a </w:t>
      </w:r>
      <w:r w:rsidRPr="00462EBC">
        <w:rPr>
          <w:rFonts w:asciiTheme="minorHAnsi" w:hAnsiTheme="minorHAnsi" w:cstheme="minorHAnsi"/>
          <w:sz w:val="22"/>
          <w:szCs w:val="22"/>
        </w:rPr>
        <w:t xml:space="preserve">zároveň se zavazuje Objednatele o všech skutečnostech o hrozícím úpadku bezodkladně informovat. </w:t>
      </w:r>
    </w:p>
    <w:p w14:paraId="0FD0EFE4" w14:textId="701F9D9E" w:rsidR="00F72449" w:rsidRPr="00462EBC" w:rsidRDefault="00F72449" w:rsidP="00A64E9E">
      <w:pPr>
        <w:pStyle w:val="RLTextlnkuslovan"/>
        <w:tabs>
          <w:tab w:val="clear" w:pos="1872"/>
          <w:tab w:val="num" w:pos="567"/>
        </w:tabs>
        <w:ind w:left="567" w:hanging="567"/>
        <w:rPr>
          <w:rFonts w:asciiTheme="minorHAnsi" w:hAnsiTheme="minorHAnsi" w:cstheme="minorHAnsi"/>
          <w:sz w:val="22"/>
          <w:szCs w:val="22"/>
        </w:rPr>
      </w:pPr>
      <w:r w:rsidRPr="00462EBC">
        <w:rPr>
          <w:rFonts w:asciiTheme="minorHAnsi" w:hAnsiTheme="minorHAnsi" w:cstheme="minorHAnsi"/>
          <w:sz w:val="22"/>
          <w:szCs w:val="22"/>
        </w:rPr>
        <w:t>Objednatel zahájil veřejnou zakázku s názvem „</w:t>
      </w:r>
      <w:r w:rsidR="00DF74B2" w:rsidRPr="00462EBC">
        <w:rPr>
          <w:rFonts w:asciiTheme="minorHAnsi" w:hAnsiTheme="minorHAnsi" w:cstheme="minorHAnsi"/>
          <w:b/>
          <w:sz w:val="22"/>
          <w:szCs w:val="22"/>
        </w:rPr>
        <w:t xml:space="preserve">Podpora a servis programového vybavení </w:t>
      </w:r>
      <w:r w:rsidR="00C363DE" w:rsidRPr="00462EBC">
        <w:rPr>
          <w:rFonts w:asciiTheme="minorHAnsi" w:hAnsiTheme="minorHAnsi" w:cstheme="minorHAnsi"/>
          <w:b/>
          <w:sz w:val="22"/>
          <w:szCs w:val="22"/>
        </w:rPr>
        <w:t xml:space="preserve">IKS </w:t>
      </w:r>
      <w:r w:rsidR="00DF74B2" w:rsidRPr="00462EBC">
        <w:rPr>
          <w:rFonts w:asciiTheme="minorHAnsi" w:hAnsiTheme="minorHAnsi" w:cstheme="minorHAnsi"/>
          <w:b/>
          <w:sz w:val="22"/>
          <w:szCs w:val="22"/>
        </w:rPr>
        <w:t xml:space="preserve">ve vztahu k programovému vybavení a technologiím </w:t>
      </w:r>
      <w:bookmarkStart w:id="6" w:name="_Hlk64967805"/>
      <w:r w:rsidR="00DF74B2" w:rsidRPr="00462EBC">
        <w:rPr>
          <w:rFonts w:asciiTheme="minorHAnsi" w:hAnsiTheme="minorHAnsi" w:cstheme="minorHAnsi"/>
          <w:b/>
          <w:sz w:val="22"/>
          <w:szCs w:val="22"/>
        </w:rPr>
        <w:t>ECC®/IVISEC®</w:t>
      </w:r>
      <w:bookmarkEnd w:id="6"/>
      <w:r w:rsidRPr="00462EBC">
        <w:rPr>
          <w:rFonts w:asciiTheme="minorHAnsi" w:hAnsiTheme="minorHAnsi" w:cstheme="minorHAnsi"/>
          <w:bCs/>
          <w:sz w:val="22"/>
          <w:szCs w:val="22"/>
        </w:rPr>
        <w:t>“ (dále jen „</w:t>
      </w:r>
      <w:r w:rsidRPr="00462EBC">
        <w:rPr>
          <w:rFonts w:asciiTheme="minorHAnsi" w:hAnsiTheme="minorHAnsi" w:cstheme="minorHAnsi"/>
          <w:b/>
          <w:sz w:val="22"/>
          <w:szCs w:val="22"/>
        </w:rPr>
        <w:t>Veřejná zakázka</w:t>
      </w:r>
      <w:r w:rsidRPr="00462EBC">
        <w:rPr>
          <w:rFonts w:asciiTheme="minorHAnsi" w:hAnsiTheme="minorHAnsi" w:cstheme="minorHAnsi"/>
          <w:bCs/>
          <w:sz w:val="22"/>
          <w:szCs w:val="22"/>
        </w:rPr>
        <w:t xml:space="preserve">“) administrovanou </w:t>
      </w:r>
      <w:r w:rsidR="00C363DE" w:rsidRPr="00462EBC">
        <w:rPr>
          <w:rFonts w:asciiTheme="minorHAnsi" w:hAnsiTheme="minorHAnsi" w:cstheme="minorHAnsi"/>
          <w:bCs/>
          <w:sz w:val="22"/>
          <w:szCs w:val="22"/>
        </w:rPr>
        <w:t>v režimu</w:t>
      </w:r>
      <w:r w:rsidRPr="00462EBC">
        <w:rPr>
          <w:rFonts w:asciiTheme="minorHAnsi" w:hAnsiTheme="minorHAnsi" w:cstheme="minorHAnsi"/>
          <w:bCs/>
          <w:sz w:val="22"/>
          <w:szCs w:val="22"/>
        </w:rPr>
        <w:t xml:space="preserve"> </w:t>
      </w:r>
      <w:r w:rsidRPr="00462EBC">
        <w:rPr>
          <w:rFonts w:asciiTheme="minorHAnsi" w:hAnsiTheme="minorHAnsi" w:cstheme="minorHAnsi"/>
          <w:sz w:val="22"/>
          <w:szCs w:val="22"/>
        </w:rPr>
        <w:t>zákona č. 134/2016 Sb., o zadávání veřejných zakázek (dále jen „</w:t>
      </w:r>
      <w:r w:rsidRPr="00462EBC">
        <w:rPr>
          <w:rFonts w:asciiTheme="minorHAnsi" w:hAnsiTheme="minorHAnsi" w:cstheme="minorHAnsi"/>
          <w:b/>
          <w:bCs/>
          <w:sz w:val="22"/>
          <w:szCs w:val="22"/>
        </w:rPr>
        <w:t>ZZVZ</w:t>
      </w:r>
      <w:r w:rsidRPr="00462EBC">
        <w:rPr>
          <w:rFonts w:asciiTheme="minorHAnsi" w:hAnsiTheme="minorHAnsi" w:cstheme="minorHAnsi"/>
          <w:sz w:val="22"/>
          <w:szCs w:val="22"/>
        </w:rPr>
        <w:t>“)</w:t>
      </w:r>
      <w:r w:rsidR="00C363DE" w:rsidRPr="00462EBC">
        <w:rPr>
          <w:rFonts w:asciiTheme="minorHAnsi" w:hAnsiTheme="minorHAnsi" w:cstheme="minorHAnsi"/>
          <w:sz w:val="22"/>
          <w:szCs w:val="22"/>
        </w:rPr>
        <w:t xml:space="preserve"> jako zjednodušené podlimitní řízení</w:t>
      </w:r>
      <w:r w:rsidRPr="00462EBC">
        <w:rPr>
          <w:rFonts w:asciiTheme="minorHAnsi" w:hAnsiTheme="minorHAnsi" w:cstheme="minorHAnsi"/>
          <w:sz w:val="22"/>
          <w:szCs w:val="22"/>
        </w:rPr>
        <w:t xml:space="preserve">. Na základě tohoto řízení byla pro plnění Veřejné zakázky vybrána </w:t>
      </w:r>
      <w:r w:rsidR="00C363DE" w:rsidRPr="00462EBC">
        <w:rPr>
          <w:rFonts w:asciiTheme="minorHAnsi" w:hAnsiTheme="minorHAnsi" w:cstheme="minorHAnsi"/>
          <w:sz w:val="22"/>
          <w:szCs w:val="22"/>
        </w:rPr>
        <w:t xml:space="preserve">v souladu se ZZVZ </w:t>
      </w:r>
      <w:r w:rsidRPr="00462EBC">
        <w:rPr>
          <w:rFonts w:asciiTheme="minorHAnsi" w:hAnsiTheme="minorHAnsi" w:cstheme="minorHAnsi"/>
          <w:sz w:val="22"/>
          <w:szCs w:val="22"/>
        </w:rPr>
        <w:t>nabídka Poskytovatele</w:t>
      </w:r>
      <w:r w:rsidR="00416C16" w:rsidRPr="00462EBC">
        <w:rPr>
          <w:rFonts w:asciiTheme="minorHAnsi" w:hAnsiTheme="minorHAnsi" w:cstheme="minorHAnsi"/>
          <w:sz w:val="22"/>
          <w:szCs w:val="22"/>
        </w:rPr>
        <w:t xml:space="preserve">, která tvoří nedílnou součást této Smlouvy jako její Příloha č. </w:t>
      </w:r>
      <w:r w:rsidR="004E255A" w:rsidRPr="00462EBC">
        <w:rPr>
          <w:rFonts w:asciiTheme="minorHAnsi" w:hAnsiTheme="minorHAnsi" w:cstheme="minorHAnsi"/>
          <w:sz w:val="22"/>
          <w:szCs w:val="22"/>
        </w:rPr>
        <w:t>6</w:t>
      </w:r>
      <w:r w:rsidRPr="00462EBC">
        <w:rPr>
          <w:rFonts w:asciiTheme="minorHAnsi" w:hAnsiTheme="minorHAnsi" w:cstheme="minorHAnsi"/>
          <w:sz w:val="22"/>
          <w:szCs w:val="22"/>
        </w:rPr>
        <w:t>.</w:t>
      </w:r>
    </w:p>
    <w:p w14:paraId="5D8FA983" w14:textId="77777777" w:rsidR="00F72449" w:rsidRPr="00462EBC" w:rsidRDefault="00F72449" w:rsidP="00101568">
      <w:pPr>
        <w:pStyle w:val="RLlneksmlouvy"/>
        <w:ind w:left="567" w:hanging="567"/>
        <w:rPr>
          <w:rFonts w:asciiTheme="minorHAnsi" w:hAnsiTheme="minorHAnsi" w:cstheme="minorHAnsi"/>
          <w:sz w:val="22"/>
          <w:szCs w:val="22"/>
        </w:rPr>
      </w:pPr>
      <w:bookmarkStart w:id="7" w:name="_Toc38288196"/>
      <w:bookmarkStart w:id="8" w:name="_Toc38616697"/>
      <w:bookmarkStart w:id="9" w:name="_Toc38616811"/>
      <w:bookmarkStart w:id="10" w:name="_Toc38618517"/>
      <w:r w:rsidRPr="00462EBC">
        <w:rPr>
          <w:rFonts w:asciiTheme="minorHAnsi" w:hAnsiTheme="minorHAnsi" w:cstheme="minorHAnsi"/>
          <w:sz w:val="22"/>
          <w:szCs w:val="22"/>
        </w:rPr>
        <w:t>ÚČEL SMLOUVY</w:t>
      </w:r>
      <w:bookmarkEnd w:id="7"/>
      <w:bookmarkEnd w:id="8"/>
      <w:bookmarkEnd w:id="9"/>
      <w:bookmarkEnd w:id="10"/>
    </w:p>
    <w:p w14:paraId="6B66DC75" w14:textId="69C0BC35" w:rsidR="00F72449" w:rsidRPr="00462EBC" w:rsidRDefault="00F72449" w:rsidP="00101568">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Účelem této Smlouvy je zajištění realizace předmětu Veřejné zakázky dle zadávací dokumentace Veřejné zakázky (dále jen „</w:t>
      </w:r>
      <w:r w:rsidRPr="00462EBC">
        <w:rPr>
          <w:rFonts w:asciiTheme="minorHAnsi" w:hAnsiTheme="minorHAnsi" w:cstheme="minorHAnsi"/>
          <w:b/>
          <w:bCs/>
          <w:sz w:val="22"/>
          <w:szCs w:val="22"/>
        </w:rPr>
        <w:t>Zadávací dokumentace</w:t>
      </w:r>
      <w:r w:rsidRPr="00462EBC">
        <w:rPr>
          <w:rFonts w:asciiTheme="minorHAnsi" w:hAnsiTheme="minorHAnsi" w:cstheme="minorHAnsi"/>
          <w:sz w:val="22"/>
          <w:szCs w:val="22"/>
        </w:rPr>
        <w:t>“</w:t>
      </w:r>
      <w:r w:rsidR="004E255A" w:rsidRPr="00462EBC">
        <w:rPr>
          <w:rFonts w:asciiTheme="minorHAnsi" w:hAnsiTheme="minorHAnsi" w:cstheme="minorHAnsi"/>
          <w:sz w:val="22"/>
          <w:szCs w:val="22"/>
        </w:rPr>
        <w:t>, tvoří nedílnou součást této Smlouvy jako její Příloha č. 5</w:t>
      </w:r>
      <w:r w:rsidRPr="00462EBC">
        <w:rPr>
          <w:rFonts w:asciiTheme="minorHAnsi" w:hAnsiTheme="minorHAnsi" w:cstheme="minorHAnsi"/>
          <w:sz w:val="22"/>
          <w:szCs w:val="22"/>
        </w:rPr>
        <w:t xml:space="preserve">), tj. </w:t>
      </w:r>
      <w:r w:rsidR="00101568" w:rsidRPr="00462EBC">
        <w:rPr>
          <w:rFonts w:asciiTheme="minorHAnsi" w:hAnsiTheme="minorHAnsi" w:cstheme="minorHAnsi"/>
          <w:bCs/>
          <w:sz w:val="22"/>
          <w:szCs w:val="22"/>
        </w:rPr>
        <w:t xml:space="preserve">zajištění podpory a servisu </w:t>
      </w:r>
      <w:r w:rsidR="00DF74B2" w:rsidRPr="00462EBC">
        <w:rPr>
          <w:rFonts w:asciiTheme="minorHAnsi" w:hAnsiTheme="minorHAnsi" w:cstheme="minorHAnsi"/>
          <w:bCs/>
          <w:sz w:val="22"/>
          <w:szCs w:val="22"/>
        </w:rPr>
        <w:t xml:space="preserve">programového vybavení </w:t>
      </w:r>
      <w:r w:rsidR="00352612" w:rsidRPr="00462EBC">
        <w:rPr>
          <w:rFonts w:asciiTheme="minorHAnsi" w:hAnsiTheme="minorHAnsi" w:cstheme="minorHAnsi"/>
          <w:bCs/>
          <w:sz w:val="22"/>
          <w:szCs w:val="22"/>
        </w:rPr>
        <w:t>Integrovaného kamerového systému hlavního města Prahy (dále jen „</w:t>
      </w:r>
      <w:r w:rsidR="00352612" w:rsidRPr="001A66BB">
        <w:rPr>
          <w:rFonts w:asciiTheme="minorHAnsi" w:hAnsiTheme="minorHAnsi" w:cstheme="minorHAnsi"/>
          <w:b/>
          <w:sz w:val="22"/>
          <w:szCs w:val="22"/>
        </w:rPr>
        <w:t>IKS</w:t>
      </w:r>
      <w:r w:rsidR="00352612" w:rsidRPr="00462EBC">
        <w:rPr>
          <w:rFonts w:asciiTheme="minorHAnsi" w:hAnsiTheme="minorHAnsi" w:cstheme="minorHAnsi"/>
          <w:bCs/>
          <w:sz w:val="22"/>
          <w:szCs w:val="22"/>
        </w:rPr>
        <w:t>“)</w:t>
      </w:r>
      <w:r w:rsidR="00F40809" w:rsidRPr="00462EBC">
        <w:rPr>
          <w:rFonts w:asciiTheme="minorHAnsi" w:hAnsiTheme="minorHAnsi" w:cstheme="minorHAnsi"/>
          <w:bCs/>
          <w:sz w:val="22"/>
          <w:szCs w:val="22"/>
        </w:rPr>
        <w:t xml:space="preserve"> </w:t>
      </w:r>
      <w:r w:rsidR="00DF74B2" w:rsidRPr="00462EBC">
        <w:rPr>
          <w:rFonts w:asciiTheme="minorHAnsi" w:hAnsiTheme="minorHAnsi" w:cstheme="minorHAnsi"/>
          <w:bCs/>
          <w:sz w:val="22"/>
          <w:szCs w:val="22"/>
        </w:rPr>
        <w:t>ve vztahu k programovému vybavení a technologiím ECC®/IVISEC®</w:t>
      </w:r>
      <w:r w:rsidR="00F22CC7" w:rsidRPr="00462EBC">
        <w:rPr>
          <w:rFonts w:asciiTheme="minorHAnsi" w:hAnsiTheme="minorHAnsi" w:cstheme="minorHAnsi"/>
          <w:bCs/>
          <w:sz w:val="22"/>
          <w:szCs w:val="22"/>
        </w:rPr>
        <w:t xml:space="preserve"> (dále jen „</w:t>
      </w:r>
      <w:r w:rsidR="00352612" w:rsidRPr="00462EBC">
        <w:rPr>
          <w:rFonts w:asciiTheme="minorHAnsi" w:hAnsiTheme="minorHAnsi" w:cstheme="minorHAnsi"/>
          <w:b/>
          <w:sz w:val="22"/>
          <w:szCs w:val="22"/>
        </w:rPr>
        <w:t>t</w:t>
      </w:r>
      <w:r w:rsidR="00DF74B2" w:rsidRPr="00462EBC">
        <w:rPr>
          <w:rFonts w:asciiTheme="minorHAnsi" w:hAnsiTheme="minorHAnsi" w:cstheme="minorHAnsi"/>
          <w:b/>
          <w:sz w:val="22"/>
          <w:szCs w:val="22"/>
        </w:rPr>
        <w:t>echnologie ECC/IVISEC</w:t>
      </w:r>
      <w:r w:rsidR="00F22CC7" w:rsidRPr="00462EBC">
        <w:rPr>
          <w:rFonts w:asciiTheme="minorHAnsi" w:hAnsiTheme="minorHAnsi" w:cstheme="minorHAnsi"/>
          <w:bCs/>
          <w:sz w:val="22"/>
          <w:szCs w:val="22"/>
        </w:rPr>
        <w:t>“),</w:t>
      </w:r>
      <w:r w:rsidR="00101568" w:rsidRPr="00462EBC">
        <w:rPr>
          <w:rFonts w:asciiTheme="minorHAnsi" w:hAnsiTheme="minorHAnsi" w:cstheme="minorHAnsi"/>
          <w:bCs/>
          <w:sz w:val="22"/>
          <w:szCs w:val="22"/>
        </w:rPr>
        <w:t xml:space="preserve"> pro Objednatele</w:t>
      </w:r>
      <w:r w:rsidRPr="00462EBC">
        <w:rPr>
          <w:rFonts w:asciiTheme="minorHAnsi" w:hAnsiTheme="minorHAnsi" w:cstheme="minorHAnsi"/>
          <w:sz w:val="22"/>
          <w:szCs w:val="22"/>
        </w:rPr>
        <w:t>, to vše v souladu s požadavky Objednatele definovanými touto Smlouvou.</w:t>
      </w:r>
    </w:p>
    <w:p w14:paraId="60CA0D1C" w14:textId="535FB5E6" w:rsidR="00F72449" w:rsidRPr="00462EBC" w:rsidRDefault="00F72449" w:rsidP="00101568">
      <w:pPr>
        <w:pStyle w:val="RLTextlnkuslovan"/>
        <w:keepNext/>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Poskytovatel touto Smlouvou garantuje Objednateli splnění z</w:t>
      </w:r>
      <w:r w:rsidR="005D3000">
        <w:rPr>
          <w:rFonts w:asciiTheme="minorHAnsi" w:hAnsiTheme="minorHAnsi" w:cstheme="minorHAnsi"/>
          <w:sz w:val="22"/>
          <w:szCs w:val="22"/>
        </w:rPr>
        <w:t>adání Veřejné zakázky a všech z </w:t>
      </w:r>
      <w:r w:rsidRPr="00462EBC">
        <w:rPr>
          <w:rFonts w:asciiTheme="minorHAnsi" w:hAnsiTheme="minorHAnsi" w:cstheme="minorHAnsi"/>
          <w:sz w:val="22"/>
          <w:szCs w:val="22"/>
        </w:rPr>
        <w:t>toho vyplývajících podmínek a povinností podle Zadávací dokumentace. Tato garance je nadřazena ostatním podmínkám a garancím uvedeným v této Smlouvě. Pro vyloučení jakýchkoliv pochybností to znamená, že:</w:t>
      </w:r>
    </w:p>
    <w:p w14:paraId="4265D2DF" w14:textId="77777777"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rPr>
      </w:pPr>
      <w:r w:rsidRPr="00462EBC">
        <w:rPr>
          <w:rFonts w:asciiTheme="minorHAnsi" w:hAnsiTheme="minorHAnsi" w:cstheme="minorHAnsi"/>
          <w:sz w:val="22"/>
          <w:szCs w:val="22"/>
        </w:rPr>
        <w:t>v případě jakékoliv nejistoty ohledně výkladu ustanovení této Smlouvy budou tato ustanovení vykládána tak, aby v co nejširší míře zohledňovala účel Veřejné zakázky vyjádřený Zadávací dokumentací,</w:t>
      </w:r>
    </w:p>
    <w:p w14:paraId="57579DD6" w14:textId="77777777"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rPr>
        <w:t>v případě chybějících ustanovení této Smlouvy budou použita dostatečně konkrétní ustanovení Zadávací dokumentace,</w:t>
      </w:r>
    </w:p>
    <w:p w14:paraId="574EF900" w14:textId="77777777" w:rsidR="00F72449" w:rsidRPr="00462EBC" w:rsidRDefault="00F72449" w:rsidP="001B54DE">
      <w:pPr>
        <w:pStyle w:val="RLTextlnkuslovan"/>
        <w:numPr>
          <w:ilvl w:val="2"/>
          <w:numId w:val="2"/>
        </w:numPr>
        <w:tabs>
          <w:tab w:val="clear" w:pos="2155"/>
          <w:tab w:val="num" w:pos="1276"/>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rPr>
        <w:lastRenderedPageBreak/>
        <w:t xml:space="preserve">Poskytovatel je vázán svou nabídkou předloženou Objednateli v rámci zadávacího řízení na zadání Veřejné zakázky, která se pro úpravu vzájemných vztahů vyplývajících z této Smlouvy použije subsidiárně. </w:t>
      </w:r>
    </w:p>
    <w:p w14:paraId="0BB3622D" w14:textId="77777777" w:rsidR="00F72449" w:rsidRPr="00462EBC" w:rsidRDefault="00F72449" w:rsidP="00F22CC7">
      <w:pPr>
        <w:pStyle w:val="RLlneksmlouvy"/>
        <w:tabs>
          <w:tab w:val="clear" w:pos="737"/>
          <w:tab w:val="num" w:pos="567"/>
        </w:tabs>
        <w:ind w:left="567" w:hanging="567"/>
        <w:rPr>
          <w:rFonts w:asciiTheme="minorHAnsi" w:hAnsiTheme="minorHAnsi" w:cstheme="minorHAnsi"/>
          <w:sz w:val="22"/>
          <w:szCs w:val="22"/>
        </w:rPr>
      </w:pPr>
      <w:bookmarkStart w:id="11" w:name="_Toc212632746"/>
      <w:bookmarkStart w:id="12" w:name="_Toc38288197"/>
      <w:bookmarkStart w:id="13" w:name="_Toc38616698"/>
      <w:bookmarkStart w:id="14" w:name="_Toc38616812"/>
      <w:bookmarkStart w:id="15" w:name="_Toc38618518"/>
      <w:r w:rsidRPr="00462EBC">
        <w:rPr>
          <w:rFonts w:asciiTheme="minorHAnsi" w:hAnsiTheme="minorHAnsi" w:cstheme="minorHAnsi"/>
          <w:sz w:val="22"/>
          <w:szCs w:val="22"/>
        </w:rPr>
        <w:t>PŘEDMĚT SMLOUVY</w:t>
      </w:r>
      <w:bookmarkEnd w:id="11"/>
      <w:bookmarkEnd w:id="12"/>
      <w:bookmarkEnd w:id="13"/>
      <w:bookmarkEnd w:id="14"/>
      <w:bookmarkEnd w:id="15"/>
    </w:p>
    <w:p w14:paraId="7540C777" w14:textId="77777777" w:rsidR="00352612" w:rsidRPr="007D70DC" w:rsidRDefault="00F22CC7" w:rsidP="00843AF0">
      <w:pPr>
        <w:pStyle w:val="RLTextlnkuslovan"/>
        <w:tabs>
          <w:tab w:val="clear" w:pos="1872"/>
          <w:tab w:val="num" w:pos="567"/>
        </w:tabs>
        <w:ind w:left="567" w:hanging="567"/>
        <w:rPr>
          <w:rFonts w:asciiTheme="minorHAnsi" w:hAnsiTheme="minorHAnsi" w:cstheme="minorHAnsi"/>
          <w:sz w:val="22"/>
          <w:szCs w:val="22"/>
        </w:rPr>
      </w:pPr>
      <w:bookmarkStart w:id="16" w:name="_Hlt313894965"/>
      <w:bookmarkStart w:id="17" w:name="_Hlt313947528"/>
      <w:bookmarkStart w:id="18" w:name="_Hlt313947599"/>
      <w:bookmarkStart w:id="19" w:name="_Hlt313947695"/>
      <w:bookmarkStart w:id="20" w:name="_Hlt313947731"/>
      <w:bookmarkStart w:id="21" w:name="_Hlt313947749"/>
      <w:bookmarkStart w:id="22" w:name="_Hlt313951415"/>
      <w:bookmarkStart w:id="23" w:name="_Ref313894952"/>
      <w:bookmarkEnd w:id="16"/>
      <w:bookmarkEnd w:id="17"/>
      <w:bookmarkEnd w:id="18"/>
      <w:bookmarkEnd w:id="19"/>
      <w:bookmarkEnd w:id="20"/>
      <w:bookmarkEnd w:id="21"/>
      <w:bookmarkEnd w:id="22"/>
      <w:r w:rsidRPr="001A66BB">
        <w:rPr>
          <w:rFonts w:asciiTheme="minorHAnsi" w:hAnsiTheme="minorHAnsi" w:cstheme="minorHAnsi"/>
          <w:sz w:val="22"/>
          <w:szCs w:val="22"/>
        </w:rPr>
        <w:t>Poskytovatel se zavazuje, že v rozsahu a za podmínek stanovených v této Smlouvě bude poskytovat Objednateli</w:t>
      </w:r>
      <w:r w:rsidR="007213D9" w:rsidRPr="001A66BB">
        <w:rPr>
          <w:rFonts w:asciiTheme="minorHAnsi" w:hAnsiTheme="minorHAnsi" w:cstheme="minorHAnsi"/>
          <w:sz w:val="22"/>
          <w:szCs w:val="22"/>
        </w:rPr>
        <w:t xml:space="preserve"> </w:t>
      </w:r>
      <w:r w:rsidR="00276F28" w:rsidRPr="001A66BB">
        <w:rPr>
          <w:rFonts w:asciiTheme="minorHAnsi" w:hAnsiTheme="minorHAnsi" w:cstheme="minorHAnsi"/>
          <w:sz w:val="22"/>
          <w:szCs w:val="22"/>
        </w:rPr>
        <w:t xml:space="preserve">paušální </w:t>
      </w:r>
      <w:r w:rsidR="007213D9" w:rsidRPr="001A66BB">
        <w:rPr>
          <w:rFonts w:asciiTheme="minorHAnsi" w:hAnsiTheme="minorHAnsi" w:cstheme="minorHAnsi"/>
          <w:sz w:val="22"/>
          <w:szCs w:val="22"/>
        </w:rPr>
        <w:t xml:space="preserve">služby podpory a servisu k technologii </w:t>
      </w:r>
      <w:r w:rsidR="007213D9" w:rsidRPr="001A66BB">
        <w:rPr>
          <w:rFonts w:asciiTheme="minorHAnsi" w:hAnsiTheme="minorHAnsi" w:cstheme="minorHAnsi"/>
          <w:bCs/>
          <w:sz w:val="22"/>
          <w:szCs w:val="22"/>
        </w:rPr>
        <w:t>ECC®/IVISEC® (dále též jako „</w:t>
      </w:r>
      <w:r w:rsidR="007213D9" w:rsidRPr="001A66BB">
        <w:rPr>
          <w:rFonts w:asciiTheme="minorHAnsi" w:hAnsiTheme="minorHAnsi" w:cstheme="minorHAnsi"/>
          <w:b/>
          <w:sz w:val="22"/>
          <w:szCs w:val="22"/>
        </w:rPr>
        <w:t>Služby ISW IKS</w:t>
      </w:r>
      <w:r w:rsidR="00843AF0" w:rsidRPr="001A66BB">
        <w:rPr>
          <w:rFonts w:asciiTheme="minorHAnsi" w:hAnsiTheme="minorHAnsi" w:cstheme="minorHAnsi"/>
          <w:bCs/>
          <w:sz w:val="22"/>
          <w:szCs w:val="22"/>
        </w:rPr>
        <w:t xml:space="preserve">“) v rozsahu a dle SLA stanovenými </w:t>
      </w:r>
      <w:r w:rsidR="001A66BB">
        <w:rPr>
          <w:rFonts w:asciiTheme="minorHAnsi" w:hAnsiTheme="minorHAnsi" w:cstheme="minorHAnsi"/>
          <w:bCs/>
          <w:sz w:val="22"/>
          <w:szCs w:val="22"/>
        </w:rPr>
        <w:t>této Smlouvě a její</w:t>
      </w:r>
      <w:r w:rsidR="00843AF0" w:rsidRPr="001A66BB">
        <w:rPr>
          <w:rFonts w:asciiTheme="minorHAnsi" w:hAnsiTheme="minorHAnsi" w:cstheme="minorHAnsi"/>
          <w:bCs/>
          <w:sz w:val="22"/>
          <w:szCs w:val="22"/>
        </w:rPr>
        <w:t> Příloze č. 1</w:t>
      </w:r>
      <w:r w:rsidR="00352612" w:rsidRPr="001A66BB">
        <w:rPr>
          <w:rFonts w:asciiTheme="minorHAnsi" w:hAnsiTheme="minorHAnsi" w:cstheme="minorHAnsi"/>
          <w:bCs/>
          <w:sz w:val="22"/>
          <w:szCs w:val="22"/>
        </w:rPr>
        <w:t>.</w:t>
      </w:r>
    </w:p>
    <w:bookmarkEnd w:id="23"/>
    <w:p w14:paraId="47D61E89" w14:textId="150D8835" w:rsidR="002D1AA0" w:rsidRPr="00462EBC" w:rsidRDefault="002D1AA0" w:rsidP="00503C00">
      <w:pPr>
        <w:pStyle w:val="RLTextlnkuslovan"/>
        <w:tabs>
          <w:tab w:val="clear" w:pos="1872"/>
          <w:tab w:val="num" w:pos="567"/>
        </w:tabs>
        <w:ind w:left="567" w:hanging="567"/>
        <w:rPr>
          <w:rFonts w:asciiTheme="minorHAnsi" w:hAnsiTheme="minorHAnsi" w:cstheme="minorHAnsi"/>
          <w:sz w:val="22"/>
          <w:szCs w:val="22"/>
        </w:rPr>
      </w:pPr>
      <w:r w:rsidRPr="00462EBC">
        <w:rPr>
          <w:rFonts w:asciiTheme="minorHAnsi" w:hAnsiTheme="minorHAnsi" w:cstheme="minorHAnsi"/>
          <w:bCs/>
          <w:color w:val="000000" w:themeColor="text1"/>
          <w:sz w:val="22"/>
          <w:szCs w:val="22"/>
        </w:rPr>
        <w:t xml:space="preserve">Poskytovatel bere na vědomí, že počet kusů jednotlivých prvků </w:t>
      </w:r>
      <w:r w:rsidR="00E40BC1" w:rsidRPr="00462EBC">
        <w:rPr>
          <w:rFonts w:asciiTheme="minorHAnsi" w:hAnsiTheme="minorHAnsi" w:cstheme="minorHAnsi"/>
          <w:bCs/>
          <w:color w:val="000000" w:themeColor="text1"/>
          <w:sz w:val="22"/>
          <w:szCs w:val="22"/>
        </w:rPr>
        <w:t>t</w:t>
      </w:r>
      <w:r w:rsidR="008204D1" w:rsidRPr="00462EBC">
        <w:rPr>
          <w:rFonts w:asciiTheme="minorHAnsi" w:hAnsiTheme="minorHAnsi" w:cstheme="minorHAnsi"/>
          <w:bCs/>
          <w:color w:val="000000" w:themeColor="text1"/>
          <w:sz w:val="22"/>
          <w:szCs w:val="22"/>
        </w:rPr>
        <w:t>echnologie ECC/IVISEC</w:t>
      </w:r>
      <w:r w:rsidR="00D71ECA" w:rsidRPr="00462EBC">
        <w:rPr>
          <w:rFonts w:asciiTheme="minorHAnsi" w:hAnsiTheme="minorHAnsi" w:cstheme="minorHAnsi"/>
          <w:bCs/>
          <w:color w:val="000000" w:themeColor="text1"/>
          <w:sz w:val="22"/>
          <w:szCs w:val="22"/>
        </w:rPr>
        <w:t xml:space="preserve"> </w:t>
      </w:r>
      <w:r w:rsidR="00F97E7E" w:rsidRPr="00462EBC">
        <w:rPr>
          <w:rFonts w:asciiTheme="minorHAnsi" w:hAnsiTheme="minorHAnsi" w:cstheme="minorHAnsi"/>
          <w:bCs/>
          <w:color w:val="000000" w:themeColor="text1"/>
          <w:sz w:val="22"/>
          <w:szCs w:val="22"/>
        </w:rPr>
        <w:t>v době zahájení poskytování Služeb</w:t>
      </w:r>
      <w:r w:rsidRPr="00462EBC">
        <w:rPr>
          <w:rFonts w:asciiTheme="minorHAnsi" w:hAnsiTheme="minorHAnsi" w:cstheme="minorHAnsi"/>
          <w:bCs/>
          <w:color w:val="000000" w:themeColor="text1"/>
          <w:sz w:val="22"/>
          <w:szCs w:val="22"/>
        </w:rPr>
        <w:t xml:space="preserve"> </w:t>
      </w:r>
      <w:r w:rsidR="00E40BC1" w:rsidRPr="00462EBC">
        <w:rPr>
          <w:rFonts w:asciiTheme="minorHAnsi" w:hAnsiTheme="minorHAnsi" w:cstheme="minorHAnsi"/>
          <w:bCs/>
          <w:color w:val="000000" w:themeColor="text1"/>
          <w:sz w:val="22"/>
          <w:szCs w:val="22"/>
        </w:rPr>
        <w:t xml:space="preserve">ISW IKS </w:t>
      </w:r>
      <w:r w:rsidRPr="00462EBC">
        <w:rPr>
          <w:rFonts w:asciiTheme="minorHAnsi" w:hAnsiTheme="minorHAnsi" w:cstheme="minorHAnsi"/>
          <w:bCs/>
          <w:color w:val="000000" w:themeColor="text1"/>
          <w:sz w:val="22"/>
          <w:szCs w:val="22"/>
        </w:rPr>
        <w:t>není závazný a v průběhu trvání této Smlouvy se může měnit</w:t>
      </w:r>
      <w:r w:rsidR="003A2123" w:rsidRPr="00462EBC">
        <w:rPr>
          <w:rFonts w:asciiTheme="minorHAnsi" w:hAnsiTheme="minorHAnsi" w:cstheme="minorHAnsi"/>
          <w:bCs/>
          <w:color w:val="000000" w:themeColor="text1"/>
          <w:sz w:val="22"/>
          <w:szCs w:val="22"/>
        </w:rPr>
        <w:t>, v případě navýšení však maximálně o 15 % výchozího počtu</w:t>
      </w:r>
      <w:r w:rsidRPr="00462EBC">
        <w:rPr>
          <w:rFonts w:asciiTheme="minorHAnsi" w:hAnsiTheme="minorHAnsi" w:cstheme="minorHAnsi"/>
          <w:bCs/>
          <w:color w:val="000000" w:themeColor="text1"/>
          <w:sz w:val="22"/>
          <w:szCs w:val="22"/>
        </w:rPr>
        <w:t xml:space="preserve"> (dále jen „</w:t>
      </w:r>
      <w:r w:rsidRPr="00462EBC">
        <w:rPr>
          <w:rFonts w:asciiTheme="minorHAnsi" w:hAnsiTheme="minorHAnsi" w:cstheme="minorHAnsi"/>
          <w:b/>
          <w:color w:val="000000" w:themeColor="text1"/>
          <w:sz w:val="22"/>
          <w:szCs w:val="22"/>
        </w:rPr>
        <w:t>Změna</w:t>
      </w:r>
      <w:r w:rsidRPr="00462EBC">
        <w:rPr>
          <w:rFonts w:asciiTheme="minorHAnsi" w:hAnsiTheme="minorHAnsi" w:cstheme="minorHAnsi"/>
          <w:bCs/>
          <w:color w:val="000000" w:themeColor="text1"/>
          <w:sz w:val="22"/>
          <w:szCs w:val="22"/>
        </w:rPr>
        <w:t xml:space="preserve">“). Změna nemá vliv na rozsah poskytovaných Služeb </w:t>
      </w:r>
      <w:r w:rsidR="00E40BC1" w:rsidRPr="00462EBC">
        <w:rPr>
          <w:rFonts w:asciiTheme="minorHAnsi" w:hAnsiTheme="minorHAnsi" w:cstheme="minorHAnsi"/>
          <w:bCs/>
          <w:color w:val="000000" w:themeColor="text1"/>
          <w:sz w:val="22"/>
          <w:szCs w:val="22"/>
        </w:rPr>
        <w:t xml:space="preserve">ISW IKS </w:t>
      </w:r>
      <w:r w:rsidRPr="00462EBC">
        <w:rPr>
          <w:rFonts w:asciiTheme="minorHAnsi" w:hAnsiTheme="minorHAnsi" w:cstheme="minorHAnsi"/>
          <w:bCs/>
          <w:color w:val="000000" w:themeColor="text1"/>
          <w:sz w:val="22"/>
          <w:szCs w:val="22"/>
        </w:rPr>
        <w:t xml:space="preserve">ani na výši cen stanovených v čl. </w:t>
      </w:r>
      <w:r w:rsidR="00352612" w:rsidRPr="00462EBC">
        <w:rPr>
          <w:rFonts w:asciiTheme="minorHAnsi" w:hAnsiTheme="minorHAnsi" w:cstheme="minorHAnsi"/>
          <w:bCs/>
          <w:color w:val="000000" w:themeColor="text1"/>
          <w:sz w:val="22"/>
          <w:szCs w:val="22"/>
        </w:rPr>
        <w:t xml:space="preserve">7 </w:t>
      </w:r>
      <w:r w:rsidRPr="00462EBC">
        <w:rPr>
          <w:rFonts w:asciiTheme="minorHAnsi" w:hAnsiTheme="minorHAnsi" w:cstheme="minorHAnsi"/>
          <w:bCs/>
          <w:color w:val="000000" w:themeColor="text1"/>
          <w:sz w:val="22"/>
          <w:szCs w:val="22"/>
        </w:rPr>
        <w:t xml:space="preserve">této Smlouvy. Poskytovatel prohlašuje, že ceny za Služby </w:t>
      </w:r>
      <w:r w:rsidR="00352612" w:rsidRPr="00462EBC">
        <w:rPr>
          <w:rFonts w:asciiTheme="minorHAnsi" w:hAnsiTheme="minorHAnsi" w:cstheme="minorHAnsi"/>
          <w:bCs/>
          <w:color w:val="000000" w:themeColor="text1"/>
          <w:sz w:val="22"/>
          <w:szCs w:val="22"/>
        </w:rPr>
        <w:t xml:space="preserve">ISW IKS </w:t>
      </w:r>
      <w:r w:rsidR="005D3000">
        <w:rPr>
          <w:rFonts w:asciiTheme="minorHAnsi" w:hAnsiTheme="minorHAnsi" w:cstheme="minorHAnsi"/>
          <w:bCs/>
          <w:color w:val="000000" w:themeColor="text1"/>
          <w:sz w:val="22"/>
          <w:szCs w:val="22"/>
        </w:rPr>
        <w:t>byly stanoveny s ohledem na </w:t>
      </w:r>
      <w:r w:rsidRPr="00462EBC">
        <w:rPr>
          <w:rFonts w:asciiTheme="minorHAnsi" w:hAnsiTheme="minorHAnsi" w:cstheme="minorHAnsi"/>
          <w:bCs/>
          <w:color w:val="000000" w:themeColor="text1"/>
          <w:sz w:val="22"/>
          <w:szCs w:val="22"/>
        </w:rPr>
        <w:t>možnost Změny.</w:t>
      </w:r>
    </w:p>
    <w:p w14:paraId="331D1173" w14:textId="41A68735" w:rsidR="002D1AA0" w:rsidRPr="00462EBC" w:rsidRDefault="002D1AA0" w:rsidP="00503C00">
      <w:pPr>
        <w:pStyle w:val="RLTextlnkuslovan"/>
        <w:tabs>
          <w:tab w:val="clear" w:pos="1872"/>
          <w:tab w:val="num" w:pos="567"/>
        </w:tabs>
        <w:ind w:left="567" w:hanging="567"/>
        <w:rPr>
          <w:rFonts w:asciiTheme="minorHAnsi" w:hAnsiTheme="minorHAnsi" w:cstheme="minorHAnsi"/>
          <w:sz w:val="22"/>
          <w:szCs w:val="22"/>
        </w:rPr>
      </w:pPr>
      <w:r w:rsidRPr="00462EBC">
        <w:rPr>
          <w:rFonts w:asciiTheme="minorHAnsi" w:hAnsiTheme="minorHAnsi" w:cstheme="minorHAnsi"/>
          <w:bCs/>
          <w:color w:val="000000" w:themeColor="text1"/>
          <w:sz w:val="22"/>
          <w:szCs w:val="22"/>
        </w:rPr>
        <w:t xml:space="preserve">Objednatel se zavazuje informovat Poskytovatele o aktuálním počtu jednotlivých prvků </w:t>
      </w:r>
      <w:r w:rsidR="00E40BC1" w:rsidRPr="00462EBC">
        <w:rPr>
          <w:rFonts w:asciiTheme="minorHAnsi" w:hAnsiTheme="minorHAnsi" w:cstheme="minorHAnsi"/>
          <w:bCs/>
          <w:color w:val="000000" w:themeColor="text1"/>
          <w:sz w:val="22"/>
          <w:szCs w:val="22"/>
        </w:rPr>
        <w:t>t</w:t>
      </w:r>
      <w:r w:rsidR="008204D1" w:rsidRPr="00462EBC">
        <w:rPr>
          <w:rFonts w:asciiTheme="minorHAnsi" w:hAnsiTheme="minorHAnsi" w:cstheme="minorHAnsi"/>
          <w:bCs/>
          <w:color w:val="000000" w:themeColor="text1"/>
          <w:sz w:val="22"/>
          <w:szCs w:val="22"/>
        </w:rPr>
        <w:t>echnologie ECC/IVISEC</w:t>
      </w:r>
      <w:r w:rsidRPr="00462EBC">
        <w:rPr>
          <w:rFonts w:asciiTheme="minorHAnsi" w:hAnsiTheme="minorHAnsi" w:cstheme="minorHAnsi"/>
          <w:bCs/>
          <w:color w:val="000000" w:themeColor="text1"/>
          <w:sz w:val="22"/>
          <w:szCs w:val="22"/>
        </w:rPr>
        <w:t xml:space="preserve"> do 3 pracovních dnů od chvíle, kdy se dozví o Změně, nebo kdy o to Poskytovatel požádá. Žádost Poskytovatele i informace Objednatele budou druhé smluvní straně zaslány na e-mail oprávněné osoby ve věcech technických.</w:t>
      </w:r>
    </w:p>
    <w:p w14:paraId="58E16BD3" w14:textId="190CBA41" w:rsidR="0093306A" w:rsidRPr="00462EBC" w:rsidRDefault="0093306A" w:rsidP="00503C00">
      <w:pPr>
        <w:pStyle w:val="RLTextlnkuslovan"/>
        <w:tabs>
          <w:tab w:val="clear" w:pos="1872"/>
          <w:tab w:val="num" w:pos="567"/>
        </w:tabs>
        <w:ind w:left="567" w:hanging="567"/>
        <w:rPr>
          <w:rFonts w:asciiTheme="minorHAnsi" w:hAnsiTheme="minorHAnsi" w:cstheme="minorHAnsi"/>
          <w:sz w:val="22"/>
          <w:szCs w:val="22"/>
        </w:rPr>
      </w:pPr>
      <w:r w:rsidRPr="00462EBC" w:rsidDel="00701205">
        <w:rPr>
          <w:rFonts w:asciiTheme="minorHAnsi" w:hAnsiTheme="minorHAnsi" w:cstheme="minorHAnsi"/>
          <w:sz w:val="22"/>
          <w:szCs w:val="22"/>
        </w:rPr>
        <w:t>Poskytovatel dále bere na vědomí, že na základě plně</w:t>
      </w:r>
      <w:r w:rsidRPr="00462EBC">
        <w:rPr>
          <w:rFonts w:asciiTheme="minorHAnsi" w:hAnsiTheme="minorHAnsi" w:cstheme="minorHAnsi"/>
          <w:sz w:val="22"/>
          <w:szCs w:val="22"/>
        </w:rPr>
        <w:t>ní této Smlouvy může získat přístup k </w:t>
      </w:r>
      <w:r w:rsidRPr="00462EBC" w:rsidDel="00701205">
        <w:rPr>
          <w:rFonts w:asciiTheme="minorHAnsi" w:hAnsiTheme="minorHAnsi" w:cstheme="minorHAnsi"/>
          <w:sz w:val="22"/>
          <w:szCs w:val="22"/>
        </w:rPr>
        <w:t xml:space="preserve">osobním údajům </w:t>
      </w:r>
      <w:r w:rsidRPr="00462EBC">
        <w:rPr>
          <w:rFonts w:asciiTheme="minorHAnsi" w:hAnsiTheme="minorHAnsi" w:cstheme="minorHAnsi"/>
          <w:sz w:val="22"/>
          <w:szCs w:val="22"/>
        </w:rPr>
        <w:t xml:space="preserve">osob zachycených </w:t>
      </w:r>
      <w:r w:rsidR="00656ED6" w:rsidRPr="00462EBC">
        <w:rPr>
          <w:rFonts w:asciiTheme="minorHAnsi" w:hAnsiTheme="minorHAnsi" w:cstheme="minorHAnsi"/>
          <w:sz w:val="22"/>
          <w:szCs w:val="22"/>
        </w:rPr>
        <w:t>IKS HMP</w:t>
      </w:r>
      <w:r w:rsidR="000379D1">
        <w:rPr>
          <w:rFonts w:asciiTheme="minorHAnsi" w:hAnsiTheme="minorHAnsi" w:cstheme="minorHAnsi"/>
          <w:sz w:val="22"/>
          <w:szCs w:val="22"/>
        </w:rPr>
        <w:t xml:space="preserve"> a dalších subjektů osobních údajů</w:t>
      </w:r>
      <w:r w:rsidRPr="00462EBC" w:rsidDel="00701205">
        <w:rPr>
          <w:rFonts w:asciiTheme="minorHAnsi" w:hAnsiTheme="minorHAnsi" w:cstheme="minorHAnsi"/>
          <w:sz w:val="22"/>
          <w:szCs w:val="22"/>
        </w:rPr>
        <w:t xml:space="preserve">. </w:t>
      </w:r>
      <w:r w:rsidRPr="00462EBC">
        <w:rPr>
          <w:rFonts w:asciiTheme="minorHAnsi" w:hAnsiTheme="minorHAnsi" w:cstheme="minorHAnsi"/>
          <w:sz w:val="22"/>
          <w:szCs w:val="22"/>
        </w:rPr>
        <w:t>Poskytovatel se zavazuje pro Objednatele, jako zpracovatele osobních údajů, zpracovávat osobní údaje těchto subjektů údajů, a to dle podmínek stanovených v čl.</w:t>
      </w:r>
      <w:r w:rsidR="00352612" w:rsidRPr="00462EBC">
        <w:rPr>
          <w:rFonts w:asciiTheme="minorHAnsi" w:hAnsiTheme="minorHAnsi" w:cstheme="minorHAnsi"/>
          <w:sz w:val="22"/>
          <w:szCs w:val="22"/>
        </w:rPr>
        <w:t xml:space="preserve"> 11</w:t>
      </w:r>
      <w:r w:rsidR="00943D72" w:rsidRPr="00462EBC">
        <w:rPr>
          <w:rFonts w:asciiTheme="minorHAnsi" w:hAnsiTheme="minorHAnsi" w:cstheme="minorHAnsi"/>
          <w:sz w:val="22"/>
          <w:szCs w:val="22"/>
        </w:rPr>
        <w:t xml:space="preserve"> </w:t>
      </w:r>
      <w:r w:rsidRPr="00462EBC">
        <w:rPr>
          <w:rFonts w:asciiTheme="minorHAnsi" w:hAnsiTheme="minorHAnsi" w:cstheme="minorHAnsi"/>
          <w:sz w:val="22"/>
          <w:szCs w:val="22"/>
        </w:rPr>
        <w:t>této Smlouvy.</w:t>
      </w:r>
    </w:p>
    <w:p w14:paraId="2BE9FB85" w14:textId="26B8759A" w:rsidR="00F72449" w:rsidRPr="00462EBC" w:rsidRDefault="00F72449" w:rsidP="00D16B90">
      <w:pPr>
        <w:pStyle w:val="RLTextlnkuslovan"/>
        <w:tabs>
          <w:tab w:val="clear" w:pos="1872"/>
          <w:tab w:val="num" w:pos="567"/>
        </w:tabs>
        <w:ind w:left="567" w:hanging="567"/>
        <w:rPr>
          <w:rFonts w:asciiTheme="minorHAnsi" w:hAnsiTheme="minorHAnsi" w:cstheme="minorHAnsi"/>
          <w:sz w:val="22"/>
          <w:szCs w:val="22"/>
        </w:rPr>
      </w:pPr>
      <w:bookmarkStart w:id="24" w:name="_Ref488230510"/>
      <w:r w:rsidRPr="00462EBC">
        <w:rPr>
          <w:rFonts w:asciiTheme="minorHAnsi" w:hAnsiTheme="minorHAnsi" w:cstheme="minorHAnsi"/>
          <w:sz w:val="22"/>
          <w:szCs w:val="22"/>
        </w:rPr>
        <w:t xml:space="preserve">Objednatel se touto Smlouvou zavazuje poskytnout Poskytovateli při </w:t>
      </w:r>
      <w:r w:rsidR="00D16B90" w:rsidRPr="00462EBC">
        <w:rPr>
          <w:rFonts w:asciiTheme="minorHAnsi" w:hAnsiTheme="minorHAnsi" w:cstheme="minorHAnsi"/>
          <w:sz w:val="22"/>
          <w:szCs w:val="22"/>
        </w:rPr>
        <w:t xml:space="preserve">poskytování </w:t>
      </w:r>
      <w:r w:rsidR="00394889" w:rsidRPr="00462EBC">
        <w:rPr>
          <w:rFonts w:asciiTheme="minorHAnsi" w:hAnsiTheme="minorHAnsi" w:cstheme="minorHAnsi"/>
          <w:sz w:val="22"/>
          <w:szCs w:val="22"/>
        </w:rPr>
        <w:t>Služeb</w:t>
      </w:r>
      <w:r w:rsidRPr="00462EBC">
        <w:rPr>
          <w:rFonts w:asciiTheme="minorHAnsi" w:hAnsiTheme="minorHAnsi" w:cstheme="minorHAnsi"/>
          <w:sz w:val="22"/>
          <w:szCs w:val="22"/>
        </w:rPr>
        <w:t xml:space="preserve"> </w:t>
      </w:r>
      <w:r w:rsidR="00352612" w:rsidRPr="00462EBC">
        <w:rPr>
          <w:rFonts w:asciiTheme="minorHAnsi" w:hAnsiTheme="minorHAnsi" w:cstheme="minorHAnsi"/>
          <w:sz w:val="22"/>
          <w:szCs w:val="22"/>
        </w:rPr>
        <w:t xml:space="preserve">ISW IKS </w:t>
      </w:r>
      <w:r w:rsidRPr="00462EBC">
        <w:rPr>
          <w:rFonts w:asciiTheme="minorHAnsi" w:hAnsiTheme="minorHAnsi" w:cstheme="minorHAnsi"/>
          <w:sz w:val="22"/>
          <w:szCs w:val="22"/>
        </w:rPr>
        <w:t>nezbytnou součinnost svoji a třetích stran</w:t>
      </w:r>
      <w:r w:rsidR="00394889" w:rsidRPr="00462EBC">
        <w:rPr>
          <w:rFonts w:asciiTheme="minorHAnsi" w:hAnsiTheme="minorHAnsi" w:cstheme="minorHAnsi"/>
          <w:sz w:val="22"/>
          <w:szCs w:val="22"/>
        </w:rPr>
        <w:t>.</w:t>
      </w:r>
      <w:r w:rsidRPr="00462EBC">
        <w:rPr>
          <w:rFonts w:asciiTheme="minorHAnsi" w:hAnsiTheme="minorHAnsi" w:cstheme="minorHAnsi"/>
          <w:sz w:val="22"/>
          <w:szCs w:val="22"/>
        </w:rPr>
        <w:t xml:space="preserve"> Nedodržení termínů plnění stanovených touto Smlouvou z důvodu neposkytnutí součinnosti třetích stran nezakládá prodlení žádné ze </w:t>
      </w:r>
      <w:r w:rsidR="00D16B90" w:rsidRPr="00462EBC">
        <w:rPr>
          <w:rFonts w:asciiTheme="minorHAnsi" w:hAnsiTheme="minorHAnsi" w:cstheme="minorHAnsi"/>
          <w:sz w:val="22"/>
          <w:szCs w:val="22"/>
        </w:rPr>
        <w:t>s</w:t>
      </w:r>
      <w:r w:rsidRPr="00462EBC">
        <w:rPr>
          <w:rFonts w:asciiTheme="minorHAnsi" w:hAnsiTheme="minorHAnsi" w:cstheme="minorHAnsi"/>
          <w:sz w:val="22"/>
          <w:szCs w:val="22"/>
        </w:rPr>
        <w:t xml:space="preserve">mluvních stran. Pro vyloučení pochybností </w:t>
      </w:r>
      <w:r w:rsidR="00D16B90" w:rsidRPr="00462EBC">
        <w:rPr>
          <w:rFonts w:asciiTheme="minorHAnsi" w:hAnsiTheme="minorHAnsi" w:cstheme="minorHAnsi"/>
          <w:sz w:val="22"/>
          <w:szCs w:val="22"/>
        </w:rPr>
        <w:t>s</w:t>
      </w:r>
      <w:r w:rsidRPr="00462EBC">
        <w:rPr>
          <w:rFonts w:asciiTheme="minorHAnsi" w:hAnsiTheme="minorHAnsi" w:cstheme="minorHAnsi"/>
          <w:sz w:val="22"/>
          <w:szCs w:val="22"/>
        </w:rPr>
        <w:t xml:space="preserve">mluvní strany výslovně stanovují, že v takovém případě Poskytovatel nemá nárok na žádnou úplatu nad rámec cenových podmínek sjednaných v čl.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_Ref214191100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8204D1" w:rsidRPr="00462EBC">
        <w:rPr>
          <w:rFonts w:asciiTheme="minorHAnsi" w:hAnsiTheme="minorHAnsi" w:cstheme="minorHAnsi"/>
          <w:sz w:val="22"/>
          <w:szCs w:val="22"/>
        </w:rPr>
        <w:t>8</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ani na náhradu případné škody vzniklé neposkytnutím součinnosti třetích stran.</w:t>
      </w:r>
      <w:bookmarkEnd w:id="24"/>
    </w:p>
    <w:p w14:paraId="4A62E625" w14:textId="67AA161D" w:rsidR="00F72449" w:rsidRPr="00462EBC" w:rsidRDefault="00D16B90" w:rsidP="00D16B90">
      <w:pPr>
        <w:pStyle w:val="RLTextlnkuslovan"/>
        <w:tabs>
          <w:tab w:val="clear" w:pos="1872"/>
          <w:tab w:val="num" w:pos="567"/>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Objednatel se zavazuje </w:t>
      </w:r>
      <w:r w:rsidR="00394889" w:rsidRPr="00462EBC">
        <w:rPr>
          <w:rFonts w:asciiTheme="minorHAnsi" w:hAnsiTheme="minorHAnsi" w:cstheme="minorHAnsi"/>
          <w:sz w:val="22"/>
          <w:szCs w:val="22"/>
        </w:rPr>
        <w:t>Služby</w:t>
      </w:r>
      <w:r w:rsidR="00656ED6" w:rsidRPr="00462EBC">
        <w:rPr>
          <w:rFonts w:asciiTheme="minorHAnsi" w:hAnsiTheme="minorHAnsi" w:cstheme="minorHAnsi"/>
          <w:sz w:val="22"/>
          <w:szCs w:val="22"/>
        </w:rPr>
        <w:t xml:space="preserve"> ISW IKS</w:t>
      </w:r>
      <w:r w:rsidRPr="00462EBC">
        <w:rPr>
          <w:rFonts w:asciiTheme="minorHAnsi" w:hAnsiTheme="minorHAnsi" w:cstheme="minorHAnsi"/>
          <w:sz w:val="22"/>
          <w:szCs w:val="22"/>
        </w:rPr>
        <w:t>, resp. jejich výstupy přebírat a platit Poskytovateli sjednanou cenu.</w:t>
      </w:r>
    </w:p>
    <w:p w14:paraId="34693E1A" w14:textId="213E5407" w:rsidR="00F72449" w:rsidRPr="00462EBC" w:rsidRDefault="00F72449" w:rsidP="00D16B90">
      <w:pPr>
        <w:pStyle w:val="RLTextlnkuslovan"/>
        <w:tabs>
          <w:tab w:val="clear" w:pos="1872"/>
          <w:tab w:val="num" w:pos="567"/>
        </w:tabs>
        <w:ind w:left="567" w:hanging="567"/>
        <w:rPr>
          <w:rFonts w:asciiTheme="minorHAnsi" w:hAnsiTheme="minorHAnsi" w:cstheme="minorHAnsi"/>
          <w:sz w:val="22"/>
          <w:szCs w:val="22"/>
        </w:rPr>
      </w:pPr>
      <w:bookmarkStart w:id="25" w:name="_Ref368938526"/>
      <w:bookmarkStart w:id="26" w:name="_Ref372629544"/>
      <w:r w:rsidRPr="00462EBC">
        <w:rPr>
          <w:rFonts w:asciiTheme="minorHAnsi" w:hAnsiTheme="minorHAnsi" w:cstheme="minorHAnsi"/>
          <w:sz w:val="22"/>
          <w:szCs w:val="22"/>
          <w:lang w:eastAsia="en-US"/>
        </w:rPr>
        <w:t xml:space="preserve">Poskytovatel se zavazuje </w:t>
      </w:r>
      <w:r w:rsidR="00D16B90" w:rsidRPr="00462EBC">
        <w:rPr>
          <w:rFonts w:asciiTheme="minorHAnsi" w:hAnsiTheme="minorHAnsi" w:cstheme="minorHAnsi"/>
          <w:sz w:val="22"/>
          <w:szCs w:val="22"/>
          <w:lang w:eastAsia="en-US"/>
        </w:rPr>
        <w:t xml:space="preserve">poskytovat </w:t>
      </w:r>
      <w:r w:rsidR="00394889" w:rsidRPr="00462EBC">
        <w:rPr>
          <w:rFonts w:asciiTheme="minorHAnsi" w:hAnsiTheme="minorHAnsi" w:cstheme="minorHAnsi"/>
          <w:sz w:val="22"/>
          <w:szCs w:val="22"/>
          <w:lang w:eastAsia="en-US"/>
        </w:rPr>
        <w:t>Služby</w:t>
      </w:r>
      <w:r w:rsidR="00D16B90" w:rsidRPr="00462EBC">
        <w:rPr>
          <w:rFonts w:asciiTheme="minorHAnsi" w:hAnsiTheme="minorHAnsi" w:cstheme="minorHAnsi"/>
          <w:sz w:val="22"/>
          <w:szCs w:val="22"/>
          <w:lang w:eastAsia="en-US"/>
        </w:rPr>
        <w:t xml:space="preserve"> </w:t>
      </w:r>
      <w:r w:rsidR="00656ED6" w:rsidRPr="00462EBC">
        <w:rPr>
          <w:rFonts w:asciiTheme="minorHAnsi" w:hAnsiTheme="minorHAnsi" w:cstheme="minorHAnsi"/>
          <w:sz w:val="22"/>
          <w:szCs w:val="22"/>
          <w:lang w:eastAsia="en-US"/>
        </w:rPr>
        <w:t xml:space="preserve">ISW IKS </w:t>
      </w:r>
      <w:r w:rsidR="00D16B90" w:rsidRPr="00462EBC">
        <w:rPr>
          <w:rFonts w:asciiTheme="minorHAnsi" w:hAnsiTheme="minorHAnsi" w:cstheme="minorHAnsi"/>
          <w:sz w:val="22"/>
          <w:szCs w:val="22"/>
          <w:lang w:eastAsia="en-US"/>
        </w:rPr>
        <w:t>sám</w:t>
      </w:r>
      <w:r w:rsidRPr="00462EBC">
        <w:rPr>
          <w:rFonts w:asciiTheme="minorHAnsi" w:hAnsiTheme="minorHAnsi" w:cstheme="minorHAnsi"/>
          <w:sz w:val="22"/>
          <w:szCs w:val="22"/>
          <w:lang w:eastAsia="en-US"/>
        </w:rPr>
        <w:t xml:space="preserve">, nebo s využitím poddodavatelů uvedených v </w:t>
      </w:r>
      <w:r w:rsidR="00656ED6" w:rsidRPr="001A66BB">
        <w:rPr>
          <w:rFonts w:asciiTheme="minorHAnsi" w:hAnsiTheme="minorHAnsi" w:cstheme="minorHAnsi"/>
          <w:sz w:val="22"/>
          <w:szCs w:val="22"/>
          <w:lang w:eastAsia="en-US"/>
        </w:rPr>
        <w:t>P</w:t>
      </w:r>
      <w:r w:rsidRPr="001A66BB">
        <w:rPr>
          <w:rFonts w:asciiTheme="minorHAnsi" w:hAnsiTheme="minorHAnsi" w:cstheme="minorHAnsi"/>
          <w:sz w:val="22"/>
          <w:szCs w:val="22"/>
          <w:lang w:eastAsia="en-US"/>
        </w:rPr>
        <w:t xml:space="preserve">říloze </w:t>
      </w:r>
      <w:bookmarkStart w:id="27" w:name="_Hlt313894357"/>
      <w:r w:rsidRPr="001A66BB">
        <w:rPr>
          <w:rFonts w:asciiTheme="minorHAnsi" w:hAnsiTheme="minorHAnsi" w:cstheme="minorHAnsi"/>
          <w:sz w:val="22"/>
          <w:szCs w:val="22"/>
          <w:lang w:eastAsia="en-US"/>
        </w:rPr>
        <w:t>č</w:t>
      </w:r>
      <w:bookmarkEnd w:id="27"/>
      <w:r w:rsidRPr="001A66BB">
        <w:rPr>
          <w:rFonts w:asciiTheme="minorHAnsi" w:hAnsiTheme="minorHAnsi" w:cstheme="minorHAnsi"/>
          <w:sz w:val="22"/>
          <w:szCs w:val="22"/>
          <w:lang w:eastAsia="en-US"/>
        </w:rPr>
        <w:t xml:space="preserve">. </w:t>
      </w:r>
      <w:r w:rsidR="00F97E7E" w:rsidRPr="001A66BB">
        <w:rPr>
          <w:rFonts w:asciiTheme="minorHAnsi" w:hAnsiTheme="minorHAnsi" w:cstheme="minorHAnsi"/>
          <w:sz w:val="22"/>
          <w:szCs w:val="22"/>
          <w:lang w:eastAsia="en-US"/>
        </w:rPr>
        <w:t>3</w:t>
      </w:r>
      <w:r w:rsidRPr="00462EBC">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Poskytovatel sám. Smluvní strany výslovně uvádějí, že při </w:t>
      </w:r>
      <w:r w:rsidR="00D16B90" w:rsidRPr="00462EBC">
        <w:rPr>
          <w:rFonts w:asciiTheme="minorHAnsi" w:hAnsiTheme="minorHAnsi" w:cstheme="minorHAnsi"/>
          <w:sz w:val="22"/>
          <w:szCs w:val="22"/>
          <w:lang w:eastAsia="en-US"/>
        </w:rPr>
        <w:t xml:space="preserve">poskytování </w:t>
      </w:r>
      <w:r w:rsidR="00394889" w:rsidRPr="00462EBC">
        <w:rPr>
          <w:rFonts w:asciiTheme="minorHAnsi" w:hAnsiTheme="minorHAnsi" w:cstheme="minorHAnsi"/>
          <w:sz w:val="22"/>
          <w:szCs w:val="22"/>
          <w:lang w:eastAsia="en-US"/>
        </w:rPr>
        <w:t>Služeb</w:t>
      </w:r>
      <w:r w:rsidRPr="00462EBC">
        <w:rPr>
          <w:rFonts w:asciiTheme="minorHAnsi" w:hAnsiTheme="minorHAnsi" w:cstheme="minorHAnsi"/>
          <w:sz w:val="22"/>
          <w:szCs w:val="22"/>
          <w:lang w:eastAsia="en-US"/>
        </w:rPr>
        <w:t xml:space="preserve"> </w:t>
      </w:r>
      <w:r w:rsidR="00656ED6" w:rsidRPr="00462EBC">
        <w:rPr>
          <w:rFonts w:asciiTheme="minorHAnsi" w:hAnsiTheme="minorHAnsi" w:cstheme="minorHAnsi"/>
          <w:sz w:val="22"/>
          <w:szCs w:val="22"/>
          <w:lang w:eastAsia="en-US"/>
        </w:rPr>
        <w:t xml:space="preserve">ISW IKS </w:t>
      </w:r>
      <w:r w:rsidRPr="00462EBC">
        <w:rPr>
          <w:rFonts w:asciiTheme="minorHAnsi" w:hAnsiTheme="minorHAnsi" w:cstheme="minorHAnsi"/>
          <w:sz w:val="22"/>
          <w:szCs w:val="22"/>
          <w:lang w:eastAsia="en-US"/>
        </w:rPr>
        <w:t xml:space="preserve">prostřednictvím jakékoliv třetí osoby dle tohoto odstavce má Poskytovatel odpovědnost, jako by </w:t>
      </w:r>
      <w:r w:rsidR="00394889" w:rsidRPr="00462EBC">
        <w:rPr>
          <w:rFonts w:asciiTheme="minorHAnsi" w:hAnsiTheme="minorHAnsi" w:cstheme="minorHAnsi"/>
          <w:sz w:val="22"/>
          <w:szCs w:val="22"/>
          <w:lang w:eastAsia="en-US"/>
        </w:rPr>
        <w:t>Služby</w:t>
      </w:r>
      <w:r w:rsidRPr="00462EBC">
        <w:rPr>
          <w:rFonts w:asciiTheme="minorHAnsi" w:hAnsiTheme="minorHAnsi" w:cstheme="minorHAnsi"/>
          <w:sz w:val="22"/>
          <w:szCs w:val="22"/>
          <w:lang w:eastAsia="en-US"/>
        </w:rPr>
        <w:t xml:space="preserve"> </w:t>
      </w:r>
      <w:r w:rsidR="00656ED6" w:rsidRPr="00462EBC">
        <w:rPr>
          <w:rFonts w:asciiTheme="minorHAnsi" w:hAnsiTheme="minorHAnsi" w:cstheme="minorHAnsi"/>
          <w:sz w:val="22"/>
          <w:szCs w:val="22"/>
          <w:lang w:eastAsia="en-US"/>
        </w:rPr>
        <w:t xml:space="preserve">ISW IKS </w:t>
      </w:r>
      <w:r w:rsidR="00D16B90" w:rsidRPr="00462EBC">
        <w:rPr>
          <w:rFonts w:asciiTheme="minorHAnsi" w:hAnsiTheme="minorHAnsi" w:cstheme="minorHAnsi"/>
          <w:sz w:val="22"/>
          <w:szCs w:val="22"/>
          <w:lang w:eastAsia="en-US"/>
        </w:rPr>
        <w:t>poskytoval</w:t>
      </w:r>
      <w:r w:rsidRPr="00462EBC">
        <w:rPr>
          <w:rFonts w:asciiTheme="minorHAnsi" w:hAnsiTheme="minorHAnsi" w:cstheme="minorHAnsi"/>
          <w:sz w:val="22"/>
          <w:szCs w:val="22"/>
          <w:lang w:eastAsia="en-US"/>
        </w:rPr>
        <w:t xml:space="preserve"> sám</w:t>
      </w:r>
      <w:r w:rsidRPr="00462EBC">
        <w:rPr>
          <w:rFonts w:asciiTheme="minorHAnsi" w:hAnsiTheme="minorHAnsi" w:cstheme="minorHAnsi"/>
          <w:i/>
          <w:sz w:val="22"/>
          <w:szCs w:val="22"/>
          <w:lang w:eastAsia="en-US"/>
        </w:rPr>
        <w:t>.</w:t>
      </w:r>
      <w:bookmarkEnd w:id="25"/>
      <w:bookmarkEnd w:id="26"/>
    </w:p>
    <w:p w14:paraId="085EF34B" w14:textId="6BD18F46" w:rsidR="00F72449" w:rsidRPr="00462EBC" w:rsidRDefault="00492C36" w:rsidP="00377BAC">
      <w:pPr>
        <w:pStyle w:val="RLlneksmlouvy"/>
        <w:tabs>
          <w:tab w:val="clear" w:pos="737"/>
          <w:tab w:val="num" w:pos="567"/>
        </w:tabs>
        <w:ind w:left="567" w:hanging="567"/>
        <w:rPr>
          <w:rFonts w:asciiTheme="minorHAnsi" w:hAnsiTheme="minorHAnsi" w:cstheme="minorHAnsi"/>
          <w:sz w:val="22"/>
          <w:szCs w:val="22"/>
        </w:rPr>
      </w:pPr>
      <w:bookmarkStart w:id="28" w:name="_Hlt313947781"/>
      <w:bookmarkStart w:id="29" w:name="_Hlt313951187"/>
      <w:bookmarkStart w:id="30" w:name="_Hlt313951238"/>
      <w:bookmarkStart w:id="31" w:name="_Ref273382468"/>
      <w:bookmarkStart w:id="32" w:name="_Toc295034736"/>
      <w:bookmarkStart w:id="33" w:name="_Ref212260271"/>
      <w:bookmarkStart w:id="34" w:name="_Toc212632749"/>
      <w:bookmarkStart w:id="35" w:name="_Ref195953308"/>
      <w:bookmarkStart w:id="36" w:name="_Ref196136175"/>
      <w:bookmarkStart w:id="37" w:name="_Ref196188216"/>
      <w:bookmarkEnd w:id="28"/>
      <w:bookmarkEnd w:id="29"/>
      <w:bookmarkEnd w:id="30"/>
      <w:r w:rsidRPr="00462EBC">
        <w:rPr>
          <w:rFonts w:asciiTheme="minorHAnsi" w:hAnsiTheme="minorHAnsi" w:cstheme="minorHAnsi"/>
          <w:sz w:val="22"/>
          <w:szCs w:val="22"/>
        </w:rPr>
        <w:t>MÍSTO PLNĚNÍ</w:t>
      </w:r>
    </w:p>
    <w:p w14:paraId="3DA8383F" w14:textId="72FFA5FB" w:rsidR="00F72449" w:rsidRPr="00462EBC" w:rsidRDefault="00492C36" w:rsidP="00377BAC">
      <w:pPr>
        <w:pStyle w:val="RLTextlnkuslovan"/>
        <w:tabs>
          <w:tab w:val="clear" w:pos="1872"/>
          <w:tab w:val="num" w:pos="567"/>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Místem plnění je hlavní město Praha.</w:t>
      </w:r>
      <w:r w:rsidR="00377BAC" w:rsidRPr="00462EBC">
        <w:rPr>
          <w:rFonts w:asciiTheme="minorHAnsi" w:hAnsiTheme="minorHAnsi" w:cstheme="minorHAnsi"/>
          <w:sz w:val="22"/>
          <w:szCs w:val="22"/>
          <w:lang w:eastAsia="en-US"/>
        </w:rPr>
        <w:t xml:space="preserve"> </w:t>
      </w:r>
    </w:p>
    <w:p w14:paraId="7982A4F8" w14:textId="443620E1" w:rsidR="00F72449" w:rsidRPr="00462EBC" w:rsidRDefault="00492C36" w:rsidP="00377BAC">
      <w:pPr>
        <w:pStyle w:val="RLTextlnkuslovan"/>
        <w:tabs>
          <w:tab w:val="clear" w:pos="1872"/>
          <w:tab w:val="num" w:pos="567"/>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Pokud to povaha plnění této Smlouvy umožňuje a Objednatel vůči tomu nemá výhrady, je Poskytovatel oprávněn poskytovat Služby </w:t>
      </w:r>
      <w:r w:rsidR="00656ED6" w:rsidRPr="00462EBC">
        <w:rPr>
          <w:rFonts w:asciiTheme="minorHAnsi" w:hAnsiTheme="minorHAnsi" w:cstheme="minorHAnsi"/>
          <w:sz w:val="22"/>
          <w:szCs w:val="22"/>
          <w:lang w:eastAsia="en-US"/>
        </w:rPr>
        <w:t xml:space="preserve">ISW IKS </w:t>
      </w:r>
      <w:r w:rsidRPr="00462EBC">
        <w:rPr>
          <w:rFonts w:asciiTheme="minorHAnsi" w:hAnsiTheme="minorHAnsi" w:cstheme="minorHAnsi"/>
          <w:sz w:val="22"/>
          <w:szCs w:val="22"/>
          <w:lang w:eastAsia="en-US"/>
        </w:rPr>
        <w:t>také vzdáleným přístupem.</w:t>
      </w:r>
    </w:p>
    <w:p w14:paraId="26900BA2" w14:textId="77777777" w:rsidR="00F72449" w:rsidRPr="00462EBC" w:rsidRDefault="00F72449" w:rsidP="00A31230">
      <w:pPr>
        <w:pStyle w:val="RLlneksmlouvy"/>
        <w:tabs>
          <w:tab w:val="clear" w:pos="737"/>
          <w:tab w:val="num" w:pos="567"/>
        </w:tabs>
        <w:ind w:left="567" w:hanging="567"/>
        <w:rPr>
          <w:rFonts w:asciiTheme="minorHAnsi" w:hAnsiTheme="minorHAnsi" w:cstheme="minorHAnsi"/>
          <w:sz w:val="22"/>
          <w:szCs w:val="22"/>
        </w:rPr>
      </w:pPr>
      <w:bookmarkStart w:id="38" w:name="_Hlt313951251"/>
      <w:bookmarkStart w:id="39" w:name="_Hlt313951267"/>
      <w:bookmarkStart w:id="40" w:name="_Ref367565345"/>
      <w:bookmarkStart w:id="41" w:name="_Toc38288201"/>
      <w:bookmarkStart w:id="42" w:name="_Toc38616702"/>
      <w:bookmarkStart w:id="43" w:name="_Toc38616816"/>
      <w:bookmarkStart w:id="44" w:name="_Toc38618522"/>
      <w:bookmarkStart w:id="45" w:name="_Ref313890711"/>
      <w:bookmarkStart w:id="46" w:name="_Ref367538257"/>
      <w:bookmarkEnd w:id="38"/>
      <w:bookmarkEnd w:id="39"/>
      <w:r w:rsidRPr="00462EBC">
        <w:rPr>
          <w:rFonts w:asciiTheme="minorHAnsi" w:hAnsiTheme="minorHAnsi" w:cstheme="minorHAnsi"/>
          <w:sz w:val="22"/>
          <w:szCs w:val="22"/>
        </w:rPr>
        <w:lastRenderedPageBreak/>
        <w:t>AKCEPTACE</w:t>
      </w:r>
      <w:bookmarkEnd w:id="40"/>
      <w:bookmarkEnd w:id="41"/>
      <w:bookmarkEnd w:id="42"/>
      <w:bookmarkEnd w:id="43"/>
      <w:bookmarkEnd w:id="44"/>
      <w:r w:rsidRPr="00462EBC">
        <w:rPr>
          <w:rFonts w:asciiTheme="minorHAnsi" w:hAnsiTheme="minorHAnsi" w:cstheme="minorHAnsi"/>
          <w:sz w:val="22"/>
          <w:szCs w:val="22"/>
        </w:rPr>
        <w:t xml:space="preserve"> </w:t>
      </w:r>
      <w:bookmarkEnd w:id="31"/>
      <w:bookmarkEnd w:id="32"/>
      <w:bookmarkEnd w:id="45"/>
      <w:bookmarkEnd w:id="46"/>
    </w:p>
    <w:p w14:paraId="7F1B1F50" w14:textId="7465C2B3" w:rsidR="00F72449" w:rsidRPr="00462EBC" w:rsidRDefault="00A31230" w:rsidP="00A31230">
      <w:pPr>
        <w:pStyle w:val="RLTextlnkuslovan"/>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Výstup některé ze Služeb</w:t>
      </w:r>
      <w:r w:rsidR="00F72449" w:rsidRPr="00462EBC">
        <w:rPr>
          <w:rFonts w:asciiTheme="minorHAnsi" w:hAnsiTheme="minorHAnsi" w:cstheme="minorHAnsi"/>
          <w:sz w:val="22"/>
          <w:szCs w:val="22"/>
          <w:lang w:eastAsia="en-US"/>
        </w:rPr>
        <w:t xml:space="preserve"> </w:t>
      </w:r>
      <w:r w:rsidR="00656ED6" w:rsidRPr="00462EBC">
        <w:rPr>
          <w:rFonts w:asciiTheme="minorHAnsi" w:hAnsiTheme="minorHAnsi" w:cstheme="minorHAnsi"/>
          <w:sz w:val="22"/>
          <w:szCs w:val="22"/>
          <w:lang w:eastAsia="en-US"/>
        </w:rPr>
        <w:t xml:space="preserve">ISW IKS </w:t>
      </w:r>
      <w:r w:rsidR="00F72449" w:rsidRPr="00462EBC">
        <w:rPr>
          <w:rFonts w:asciiTheme="minorHAnsi" w:hAnsiTheme="minorHAnsi" w:cstheme="minorHAnsi"/>
          <w:sz w:val="22"/>
          <w:szCs w:val="22"/>
          <w:lang w:eastAsia="en-US"/>
        </w:rPr>
        <w:t>nebo jeho část, tvořící logický a funkční celek, který představuje samostatný předmět způsobilý přejímky (dále jen „</w:t>
      </w:r>
      <w:r w:rsidR="00F72449" w:rsidRPr="00462EBC">
        <w:rPr>
          <w:rFonts w:asciiTheme="minorHAnsi" w:hAnsiTheme="minorHAnsi" w:cstheme="minorHAnsi"/>
          <w:b/>
          <w:sz w:val="22"/>
          <w:szCs w:val="22"/>
          <w:lang w:eastAsia="en-US"/>
        </w:rPr>
        <w:t>dílčí plnění</w:t>
      </w:r>
      <w:r w:rsidR="00F72449" w:rsidRPr="00462EBC">
        <w:rPr>
          <w:rFonts w:asciiTheme="minorHAnsi" w:hAnsiTheme="minorHAnsi" w:cstheme="minorHAnsi"/>
          <w:sz w:val="22"/>
          <w:szCs w:val="22"/>
          <w:lang w:eastAsia="en-US"/>
        </w:rPr>
        <w:t>“), budou Objednatelem akceptovány na základě akceptační procedury. Akceptační procedura zahrnuje ověření, zda Poskytovatelem poskytnuté dílčí plnění je výsledkem, ke kterému se Poskytovatel zavázal, a to porovnáním skutečných vlastností jednotlivých dílčích plnění Poskytovatele s jejich závaznou specifikací uvedenou v</w:t>
      </w:r>
      <w:r w:rsidRPr="00462EBC">
        <w:rPr>
          <w:rFonts w:asciiTheme="minorHAnsi" w:hAnsiTheme="minorHAnsi" w:cstheme="minorHAnsi"/>
          <w:sz w:val="22"/>
          <w:szCs w:val="22"/>
          <w:lang w:eastAsia="en-US"/>
        </w:rPr>
        <w:t> této Smlouvě</w:t>
      </w:r>
      <w:r w:rsidR="00656ED6" w:rsidRPr="00462EBC">
        <w:rPr>
          <w:rFonts w:asciiTheme="minorHAnsi" w:hAnsiTheme="minorHAnsi" w:cstheme="minorHAnsi"/>
          <w:sz w:val="22"/>
          <w:szCs w:val="22"/>
          <w:lang w:eastAsia="en-US"/>
        </w:rPr>
        <w:t>,</w:t>
      </w:r>
      <w:r w:rsidR="00F72449" w:rsidRPr="00462EBC">
        <w:rPr>
          <w:rFonts w:asciiTheme="minorHAnsi" w:hAnsiTheme="minorHAnsi" w:cstheme="minorHAnsi"/>
          <w:sz w:val="22"/>
          <w:szCs w:val="22"/>
          <w:lang w:eastAsia="en-US"/>
        </w:rPr>
        <w:t xml:space="preserve"> či jiném dohodnutém závazném dokumentu za využití akceptačních kritérií tam stanovených nebo později pro tento účel dohodnutých smluvními stranami. Součástí akceptační procedury může být v konkrétních případech dle volby Objednatele rovněž připomínkování třetími stranami, zejména pak hlavním městem Prahou.</w:t>
      </w:r>
    </w:p>
    <w:p w14:paraId="4E8D3B9E" w14:textId="77777777" w:rsidR="00F72449" w:rsidRPr="00462EBC" w:rsidRDefault="00F72449" w:rsidP="00A31230">
      <w:pPr>
        <w:pStyle w:val="RLTextlnkuslovan"/>
        <w:keepNext/>
        <w:tabs>
          <w:tab w:val="clear" w:pos="1872"/>
        </w:tabs>
        <w:ind w:left="567" w:hanging="567"/>
        <w:rPr>
          <w:rFonts w:asciiTheme="minorHAnsi" w:hAnsiTheme="minorHAnsi" w:cstheme="minorHAnsi"/>
          <w:sz w:val="22"/>
          <w:szCs w:val="22"/>
          <w:lang w:eastAsia="en-US"/>
        </w:rPr>
      </w:pPr>
      <w:bookmarkStart w:id="47" w:name="_Ref202790343"/>
      <w:r w:rsidRPr="00462EBC">
        <w:rPr>
          <w:rFonts w:asciiTheme="minorHAnsi" w:hAnsiTheme="minorHAnsi" w:cstheme="minorHAnsi"/>
          <w:b/>
          <w:sz w:val="22"/>
          <w:szCs w:val="22"/>
          <w:lang w:eastAsia="en-US"/>
        </w:rPr>
        <w:t>Akceptace dokumentů</w:t>
      </w:r>
      <w:bookmarkEnd w:id="47"/>
    </w:p>
    <w:p w14:paraId="1B350A78" w14:textId="7EEB4B0E"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48" w:name="_Ref196129094"/>
      <w:r w:rsidRPr="00462EBC">
        <w:rPr>
          <w:rFonts w:asciiTheme="minorHAnsi" w:hAnsiTheme="minorHAnsi" w:cstheme="minorHAnsi"/>
          <w:sz w:val="22"/>
          <w:szCs w:val="22"/>
        </w:rPr>
        <w:t xml:space="preserve">Dokumenty, které mají být podle této Smlouvy vypracované Poskytovatelem a předané Objednateli, budou Objednatelem schválené a akceptované v souladu s akceptační procedurou definovanou v tomto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_Ref202790343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656ED6" w:rsidRPr="00462EBC">
        <w:rPr>
          <w:rFonts w:asciiTheme="minorHAnsi" w:hAnsiTheme="minorHAnsi" w:cstheme="minorHAnsi"/>
          <w:sz w:val="22"/>
          <w:szCs w:val="22"/>
        </w:rPr>
        <w:t>5</w:t>
      </w:r>
      <w:r w:rsidR="00A50E6D" w:rsidRPr="00462EBC">
        <w:rPr>
          <w:rFonts w:asciiTheme="minorHAnsi" w:hAnsiTheme="minorHAnsi" w:cstheme="minorHAnsi"/>
          <w:sz w:val="22"/>
          <w:szCs w:val="22"/>
        </w:rPr>
        <w:t>.2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Smlouvy</w:t>
      </w:r>
      <w:bookmarkEnd w:id="48"/>
      <w:r w:rsidRPr="00462EBC">
        <w:rPr>
          <w:rFonts w:asciiTheme="minorHAnsi" w:hAnsiTheme="minorHAnsi" w:cstheme="minorHAnsi"/>
          <w:sz w:val="22"/>
          <w:szCs w:val="22"/>
        </w:rPr>
        <w:t>.</w:t>
      </w:r>
    </w:p>
    <w:p w14:paraId="5CDF70EA" w14:textId="003EB084"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Poskytovatel se zavazuje průběžně konzultovat práce na zhotovení dokumentů s Objednatelem. Poskytovatel je povinen předat dokumenty k akceptaci včas.</w:t>
      </w:r>
    </w:p>
    <w:p w14:paraId="02FB9A40" w14:textId="2D9F22D0"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49" w:name="_Ref196125820"/>
      <w:bookmarkStart w:id="50" w:name="_Ref312227745"/>
      <w:r w:rsidRPr="00462EBC">
        <w:rPr>
          <w:rFonts w:asciiTheme="minorHAnsi" w:hAnsiTheme="minorHAnsi" w:cstheme="minorHAnsi"/>
          <w:sz w:val="22"/>
          <w:szCs w:val="22"/>
        </w:rPr>
        <w:t>Objednatel je povinen vznést své výhrady n</w:t>
      </w:r>
      <w:r w:rsidR="005D3000">
        <w:rPr>
          <w:rFonts w:asciiTheme="minorHAnsi" w:hAnsiTheme="minorHAnsi" w:cstheme="minorHAnsi"/>
          <w:sz w:val="22"/>
          <w:szCs w:val="22"/>
        </w:rPr>
        <w:t>ebo připomínky k dokumentu do 5 </w:t>
      </w:r>
      <w:r w:rsidR="00A31230" w:rsidRPr="00462EBC">
        <w:rPr>
          <w:rFonts w:asciiTheme="minorHAnsi" w:hAnsiTheme="minorHAnsi" w:cstheme="minorHAnsi"/>
          <w:sz w:val="22"/>
          <w:szCs w:val="22"/>
        </w:rPr>
        <w:t>pracovní</w:t>
      </w:r>
      <w:r w:rsidRPr="00462EBC">
        <w:rPr>
          <w:rFonts w:asciiTheme="minorHAnsi" w:hAnsiTheme="minorHAnsi" w:cstheme="minorHAnsi"/>
          <w:sz w:val="22"/>
          <w:szCs w:val="22"/>
        </w:rPr>
        <w:t>ch dnů ode dne jejich doručení. Vznese-li Objednatel výhrady nebo připomínky k dokumentu, zavazuje se Poskytovatel do 5 kalendářních dnů provést veškeré potřebné úpravy dokumentu dle výhrad a připomínek Objednatele a takto upravený dokument předat Objednateli k akceptaci.</w:t>
      </w:r>
      <w:bookmarkEnd w:id="49"/>
      <w:r w:rsidRPr="00462EBC">
        <w:rPr>
          <w:rFonts w:asciiTheme="minorHAnsi" w:hAnsiTheme="minorHAnsi" w:cstheme="minorHAnsi"/>
          <w:sz w:val="22"/>
          <w:szCs w:val="22"/>
        </w:rPr>
        <w:t xml:space="preserve"> Pokud výhrady a připomínky Objednatele přetrvávají nebo Objednatel identifikuje výhrady a připomínky nové, je Objednatel oprávněn postupovat podle tohoto odst. </w:t>
      </w:r>
      <w:r w:rsidR="00656ED6" w:rsidRPr="00462EBC">
        <w:rPr>
          <w:rFonts w:asciiTheme="minorHAnsi" w:hAnsiTheme="minorHAnsi" w:cstheme="minorHAnsi"/>
          <w:sz w:val="22"/>
          <w:szCs w:val="22"/>
        </w:rPr>
        <w:t>5.2.3</w:t>
      </w:r>
      <w:r w:rsidRPr="00462EBC">
        <w:rPr>
          <w:rFonts w:asciiTheme="minorHAnsi" w:hAnsiTheme="minorHAnsi" w:cstheme="minorHAnsi"/>
          <w:sz w:val="22"/>
          <w:szCs w:val="22"/>
        </w:rPr>
        <w:t xml:space="preserve"> i opakovaně.</w:t>
      </w:r>
      <w:bookmarkEnd w:id="50"/>
    </w:p>
    <w:p w14:paraId="0959498B" w14:textId="60314775"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V případě, že Objednatel nemá k dokumentu připomínky ani výhrady, zavazuje se ve lhůtě 10 </w:t>
      </w:r>
      <w:r w:rsidR="00A31230" w:rsidRPr="00462EBC">
        <w:rPr>
          <w:rFonts w:asciiTheme="minorHAnsi" w:hAnsiTheme="minorHAnsi" w:cstheme="minorHAnsi"/>
          <w:sz w:val="22"/>
          <w:szCs w:val="22"/>
        </w:rPr>
        <w:t>pracovních</w:t>
      </w:r>
      <w:r w:rsidRPr="00462EBC">
        <w:rPr>
          <w:rFonts w:asciiTheme="minorHAnsi" w:hAnsiTheme="minorHAnsi" w:cstheme="minorHAnsi"/>
          <w:sz w:val="22"/>
          <w:szCs w:val="22"/>
        </w:rPr>
        <w:t xml:space="preserve"> dnů od předložení dokumentu k akceptaci tento dokument akceptovat a potvrdit o tom písemný předávací protokol.</w:t>
      </w:r>
    </w:p>
    <w:p w14:paraId="41670721"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Bude-li trvání akceptační procedury ovlivněné vznesením výhrad nebo připomínek Objednatele k dokumentu a potřebou jejich vyřešení, nebude to mít vliv na dohodnuté termíny pro akceptaci dokumentu.</w:t>
      </w:r>
    </w:p>
    <w:p w14:paraId="28895F36" w14:textId="77777777" w:rsidR="00F72449" w:rsidRPr="00462EBC" w:rsidRDefault="00F72449" w:rsidP="00A31230">
      <w:pPr>
        <w:pStyle w:val="RLTextlnkuslovan"/>
        <w:keepNext/>
        <w:tabs>
          <w:tab w:val="clear" w:pos="1872"/>
        </w:tabs>
        <w:ind w:left="567" w:hanging="567"/>
        <w:rPr>
          <w:rFonts w:asciiTheme="minorHAnsi" w:hAnsiTheme="minorHAnsi" w:cstheme="minorHAnsi"/>
          <w:sz w:val="22"/>
          <w:szCs w:val="22"/>
        </w:rPr>
      </w:pPr>
      <w:bookmarkStart w:id="51" w:name="_Ref212253560"/>
      <w:bookmarkStart w:id="52" w:name="_Toc212632751"/>
      <w:r w:rsidRPr="00462EBC">
        <w:rPr>
          <w:rFonts w:asciiTheme="minorHAnsi" w:hAnsiTheme="minorHAnsi" w:cstheme="minorHAnsi"/>
          <w:b/>
          <w:sz w:val="22"/>
          <w:szCs w:val="22"/>
        </w:rPr>
        <w:t>Akceptace jiných dílčích plnění než dokumentů</w:t>
      </w:r>
      <w:bookmarkEnd w:id="51"/>
      <w:bookmarkEnd w:id="52"/>
    </w:p>
    <w:p w14:paraId="39166A31" w14:textId="7CA9802F"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53" w:name="_Ref196135071"/>
      <w:bookmarkStart w:id="54" w:name="_Ref198358270"/>
      <w:r w:rsidRPr="00462EBC">
        <w:rPr>
          <w:rFonts w:asciiTheme="minorHAnsi" w:hAnsiTheme="minorHAnsi" w:cstheme="minorHAnsi"/>
          <w:sz w:val="22"/>
          <w:szCs w:val="22"/>
          <w:lang w:eastAsia="en-US"/>
        </w:rPr>
        <w:t>Umožňuje-li to povaha plnění Poskytovatele a nestanoví</w:t>
      </w:r>
      <w:r w:rsidRPr="00462EBC">
        <w:rPr>
          <w:rFonts w:asciiTheme="minorHAnsi" w:hAnsiTheme="minorHAnsi" w:cstheme="minorHAnsi"/>
          <w:sz w:val="22"/>
          <w:szCs w:val="22"/>
          <w:lang w:eastAsia="en-US"/>
        </w:rPr>
        <w:noBreakHyphen/>
        <w:t xml:space="preserve">li tato Smlouva jinak, bude </w:t>
      </w:r>
      <w:r w:rsidRPr="00462EBC">
        <w:rPr>
          <w:rFonts w:asciiTheme="minorHAnsi" w:hAnsiTheme="minorHAnsi" w:cstheme="minorHAnsi"/>
          <w:sz w:val="22"/>
          <w:szCs w:val="22"/>
        </w:rPr>
        <w:t xml:space="preserve">akceptace jednotlivých dílčích plnění </w:t>
      </w:r>
      <w:r w:rsidRPr="00462EBC">
        <w:rPr>
          <w:rFonts w:asciiTheme="minorHAnsi" w:hAnsiTheme="minorHAnsi" w:cstheme="minorHAnsi"/>
          <w:sz w:val="22"/>
          <w:szCs w:val="22"/>
          <w:lang w:eastAsia="en-US"/>
        </w:rPr>
        <w:t>provedena v souladu s akceptační procedurou definovanou v tomto odst. </w:t>
      </w:r>
      <w:r w:rsidRPr="000379D1">
        <w:rPr>
          <w:rFonts w:asciiTheme="minorHAnsi" w:hAnsiTheme="minorHAnsi" w:cstheme="minorHAnsi"/>
          <w:sz w:val="22"/>
          <w:szCs w:val="22"/>
          <w:lang w:eastAsia="en-US"/>
        </w:rPr>
        <w:fldChar w:fldCharType="begin"/>
      </w:r>
      <w:r w:rsidRPr="00462EBC">
        <w:rPr>
          <w:rFonts w:asciiTheme="minorHAnsi" w:hAnsiTheme="minorHAnsi" w:cstheme="minorHAnsi"/>
          <w:sz w:val="22"/>
          <w:szCs w:val="22"/>
          <w:lang w:eastAsia="en-US"/>
        </w:rPr>
        <w:instrText xml:space="preserve"> REF _Ref212253560 \r \h  \* MERGEFORMAT </w:instrText>
      </w:r>
      <w:r w:rsidRPr="000379D1">
        <w:rPr>
          <w:rFonts w:asciiTheme="minorHAnsi" w:hAnsiTheme="minorHAnsi" w:cstheme="minorHAnsi"/>
          <w:sz w:val="22"/>
          <w:szCs w:val="22"/>
          <w:lang w:eastAsia="en-US"/>
        </w:rPr>
      </w:r>
      <w:r w:rsidRPr="000379D1">
        <w:rPr>
          <w:rFonts w:asciiTheme="minorHAnsi" w:hAnsiTheme="minorHAnsi" w:cstheme="minorHAnsi"/>
          <w:sz w:val="22"/>
          <w:szCs w:val="22"/>
          <w:lang w:eastAsia="en-US"/>
        </w:rPr>
        <w:fldChar w:fldCharType="separate"/>
      </w:r>
      <w:r w:rsidR="00656ED6" w:rsidRPr="00462EBC">
        <w:rPr>
          <w:rFonts w:asciiTheme="minorHAnsi" w:hAnsiTheme="minorHAnsi" w:cstheme="minorHAnsi"/>
          <w:sz w:val="22"/>
          <w:szCs w:val="22"/>
          <w:lang w:eastAsia="en-US"/>
        </w:rPr>
        <w:t>5</w:t>
      </w:r>
      <w:r w:rsidR="00A50E6D" w:rsidRPr="00462EBC">
        <w:rPr>
          <w:rFonts w:asciiTheme="minorHAnsi" w:hAnsiTheme="minorHAnsi" w:cstheme="minorHAnsi"/>
          <w:sz w:val="22"/>
          <w:szCs w:val="22"/>
          <w:lang w:eastAsia="en-US"/>
        </w:rPr>
        <w:t>.3</w:t>
      </w:r>
      <w:r w:rsidRPr="000379D1">
        <w:rPr>
          <w:rFonts w:asciiTheme="minorHAnsi" w:hAnsiTheme="minorHAnsi" w:cstheme="minorHAnsi"/>
          <w:sz w:val="22"/>
          <w:szCs w:val="22"/>
          <w:lang w:eastAsia="en-US"/>
        </w:rPr>
        <w:fldChar w:fldCharType="end"/>
      </w:r>
      <w:r w:rsidRPr="00462EBC">
        <w:rPr>
          <w:rFonts w:asciiTheme="minorHAnsi" w:hAnsiTheme="minorHAnsi" w:cstheme="minorHAnsi"/>
          <w:sz w:val="22"/>
          <w:szCs w:val="22"/>
          <w:lang w:eastAsia="en-US"/>
        </w:rPr>
        <w:t xml:space="preserve"> Smlouvy.</w:t>
      </w:r>
    </w:p>
    <w:p w14:paraId="2BF4AFE5" w14:textId="6E5A342C"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Předání a převzetí řádně provedeného dílčího plnění </w:t>
      </w:r>
      <w:r w:rsidRPr="00462EBC">
        <w:rPr>
          <w:rFonts w:asciiTheme="minorHAnsi" w:hAnsiTheme="minorHAnsi" w:cstheme="minorHAnsi"/>
          <w:sz w:val="22"/>
          <w:szCs w:val="22"/>
        </w:rPr>
        <w:t>bude probíhat postupně akceptací jednotlivých dílčích plnění, a to v termínech uvedených v této Smlouvě</w:t>
      </w:r>
      <w:r w:rsidR="00A31230" w:rsidRPr="00462EBC">
        <w:rPr>
          <w:rFonts w:asciiTheme="minorHAnsi" w:hAnsiTheme="minorHAnsi" w:cstheme="minorHAnsi"/>
          <w:sz w:val="22"/>
          <w:szCs w:val="22"/>
        </w:rPr>
        <w:t>, dílčí objednávce</w:t>
      </w:r>
      <w:r w:rsidRPr="00462EBC">
        <w:rPr>
          <w:rFonts w:asciiTheme="minorHAnsi" w:hAnsiTheme="minorHAnsi" w:cstheme="minorHAnsi"/>
          <w:sz w:val="22"/>
          <w:szCs w:val="22"/>
        </w:rPr>
        <w:t xml:space="preserve"> nebo</w:t>
      </w:r>
      <w:r w:rsidR="00A31230" w:rsidRPr="00462EBC">
        <w:rPr>
          <w:rFonts w:asciiTheme="minorHAnsi" w:hAnsiTheme="minorHAnsi" w:cstheme="minorHAnsi"/>
          <w:sz w:val="22"/>
          <w:szCs w:val="22"/>
        </w:rPr>
        <w:t xml:space="preserve"> jinak</w:t>
      </w:r>
      <w:r w:rsidRPr="00462EBC">
        <w:rPr>
          <w:rFonts w:asciiTheme="minorHAnsi" w:hAnsiTheme="minorHAnsi" w:cstheme="minorHAnsi"/>
          <w:sz w:val="22"/>
          <w:szCs w:val="22"/>
        </w:rPr>
        <w:t xml:space="preserve"> stanovených v souladu s touto Smlouvou.</w:t>
      </w:r>
      <w:bookmarkEnd w:id="53"/>
      <w:bookmarkEnd w:id="54"/>
    </w:p>
    <w:p w14:paraId="650CB2B7" w14:textId="29723E1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55" w:name="_Ref212887975"/>
      <w:r w:rsidRPr="00462EBC">
        <w:rPr>
          <w:rFonts w:asciiTheme="minorHAnsi" w:hAnsiTheme="minorHAnsi" w:cstheme="minorHAnsi"/>
          <w:sz w:val="22"/>
          <w:szCs w:val="22"/>
          <w:lang w:eastAsia="en-US"/>
        </w:rPr>
        <w:t>Akceptační procedura zahrnuje ověření řádného provedení jednotlivých dílčích plnění porovnáním jejich skutečných vlastností s jejich specifikací stanovenou touto Smlouvou</w:t>
      </w:r>
      <w:r w:rsidR="00A31230" w:rsidRPr="00462EBC">
        <w:rPr>
          <w:rFonts w:asciiTheme="minorHAnsi" w:hAnsiTheme="minorHAnsi" w:cstheme="minorHAnsi"/>
          <w:sz w:val="22"/>
          <w:szCs w:val="22"/>
          <w:lang w:eastAsia="en-US"/>
        </w:rPr>
        <w:t>, dílčí objednávkou</w:t>
      </w:r>
      <w:r w:rsidRPr="00462EBC">
        <w:rPr>
          <w:rFonts w:asciiTheme="minorHAnsi" w:hAnsiTheme="minorHAnsi" w:cstheme="minorHAnsi"/>
          <w:sz w:val="22"/>
          <w:szCs w:val="22"/>
          <w:lang w:eastAsia="en-US"/>
        </w:rPr>
        <w:t xml:space="preserve"> nebo vzniklou na základě Smlouvy; specifikací se rozumí i akceptační kritéria, jsou-li stanovena.</w:t>
      </w:r>
      <w:bookmarkEnd w:id="55"/>
    </w:p>
    <w:p w14:paraId="5277E323" w14:textId="69672EA4"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56" w:name="_Ref195949411"/>
      <w:bookmarkStart w:id="57" w:name="_Ref195956270"/>
      <w:bookmarkStart w:id="58" w:name="_Ref311706832"/>
      <w:r w:rsidRPr="00462EBC">
        <w:rPr>
          <w:rFonts w:asciiTheme="minorHAnsi" w:hAnsiTheme="minorHAnsi" w:cstheme="minorHAnsi"/>
          <w:sz w:val="22"/>
          <w:szCs w:val="22"/>
          <w:lang w:eastAsia="en-US"/>
        </w:rPr>
        <w:t>Jestliže jednotlivá dílčí plnění splní akceptační kritéria, Objednatel se zavazuje k je</w:t>
      </w:r>
      <w:r w:rsidR="00A31230" w:rsidRPr="00462EBC">
        <w:rPr>
          <w:rFonts w:asciiTheme="minorHAnsi" w:hAnsiTheme="minorHAnsi" w:cstheme="minorHAnsi"/>
          <w:sz w:val="22"/>
          <w:szCs w:val="22"/>
          <w:lang w:eastAsia="en-US"/>
        </w:rPr>
        <w:t>jich</w:t>
      </w:r>
      <w:r w:rsidRPr="00462EBC">
        <w:rPr>
          <w:rFonts w:asciiTheme="minorHAnsi" w:hAnsiTheme="minorHAnsi" w:cstheme="minorHAnsi"/>
          <w:sz w:val="22"/>
          <w:szCs w:val="22"/>
          <w:lang w:eastAsia="en-US"/>
        </w:rPr>
        <w:t xml:space="preserve"> převzetí nejpozději do 3 </w:t>
      </w:r>
      <w:r w:rsidR="00A31230" w:rsidRPr="00462EBC">
        <w:rPr>
          <w:rFonts w:asciiTheme="minorHAnsi" w:hAnsiTheme="minorHAnsi" w:cstheme="minorHAnsi"/>
          <w:sz w:val="22"/>
          <w:szCs w:val="22"/>
          <w:lang w:eastAsia="en-US"/>
        </w:rPr>
        <w:t>pracovní</w:t>
      </w:r>
      <w:r w:rsidRPr="00462EBC">
        <w:rPr>
          <w:rFonts w:asciiTheme="minorHAnsi" w:hAnsiTheme="minorHAnsi" w:cstheme="minorHAnsi"/>
          <w:sz w:val="22"/>
          <w:szCs w:val="22"/>
          <w:lang w:eastAsia="en-US"/>
        </w:rPr>
        <w:t>ch dnů. Smluvní strany se zavazují o tomto převzetí sepsat předávací protokol</w:t>
      </w:r>
      <w:bookmarkEnd w:id="56"/>
      <w:bookmarkEnd w:id="57"/>
      <w:r w:rsidRPr="00462EBC">
        <w:rPr>
          <w:rFonts w:asciiTheme="minorHAnsi" w:hAnsiTheme="minorHAnsi" w:cstheme="minorHAnsi"/>
          <w:sz w:val="22"/>
          <w:szCs w:val="22"/>
          <w:lang w:eastAsia="en-US"/>
        </w:rPr>
        <w:t>.</w:t>
      </w:r>
      <w:bookmarkEnd w:id="58"/>
    </w:p>
    <w:p w14:paraId="5C51A296"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bookmarkStart w:id="59" w:name="_Ref398630424"/>
      <w:bookmarkStart w:id="60" w:name="_Ref311706864"/>
      <w:r w:rsidRPr="00462EBC">
        <w:rPr>
          <w:rFonts w:asciiTheme="minorHAnsi" w:hAnsiTheme="minorHAnsi" w:cstheme="minorHAnsi"/>
          <w:sz w:val="22"/>
          <w:szCs w:val="22"/>
          <w:lang w:eastAsia="en-US"/>
        </w:rPr>
        <w:lastRenderedPageBreak/>
        <w:t>Pokud kterékoliv z jednotlivých dílčích plnění nesplňuje stanovená akceptační kritéria nebo je splňuje s vadami, které nebrání užití daného dílčího plnění, sdělí Objednatel své připomínky písemně Poskytovateli; pokud Objednatel takové dílčí plnění současně akceptuje, uvede své připomínky v předávacím protokolu. Nesdělení připomínek nebo neoznámení některé vady při akceptaci nemá vliv na povinnost Poskytovatele tuto vadu odstranit, pokud o ní ví, dodatečně ji zjistí či mu bude dodatečně oznámena.</w:t>
      </w:r>
      <w:bookmarkEnd w:id="59"/>
    </w:p>
    <w:bookmarkEnd w:id="60"/>
    <w:p w14:paraId="53A92998" w14:textId="2BD27F5B"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Poskytovatel je povinen vypořádat připomínky Objed</w:t>
      </w:r>
      <w:r w:rsidR="005D3000">
        <w:rPr>
          <w:rFonts w:asciiTheme="minorHAnsi" w:hAnsiTheme="minorHAnsi" w:cstheme="minorHAnsi"/>
          <w:sz w:val="22"/>
          <w:szCs w:val="22"/>
          <w:lang w:eastAsia="en-US"/>
        </w:rPr>
        <w:t>natele bez zbytečného odkladu a </w:t>
      </w:r>
      <w:r w:rsidRPr="00462EBC">
        <w:rPr>
          <w:rFonts w:asciiTheme="minorHAnsi" w:hAnsiTheme="minorHAnsi" w:cstheme="minorHAnsi"/>
          <w:sz w:val="22"/>
          <w:szCs w:val="22"/>
          <w:lang w:eastAsia="en-US"/>
        </w:rPr>
        <w:t xml:space="preserve">neprodleně předložit příslušné dílčí plnění k opakované akceptaci dle této Smlouvy, za přiměřeného použití ostatních ustanovení tohoto čl. </w:t>
      </w:r>
      <w:r w:rsidR="00656ED6" w:rsidRPr="00462EBC">
        <w:rPr>
          <w:rFonts w:asciiTheme="minorHAnsi" w:hAnsiTheme="minorHAnsi" w:cstheme="minorHAnsi"/>
          <w:sz w:val="22"/>
          <w:szCs w:val="22"/>
          <w:lang w:eastAsia="en-US"/>
        </w:rPr>
        <w:t>5</w:t>
      </w:r>
      <w:r w:rsidRPr="000379D1">
        <w:rPr>
          <w:rFonts w:asciiTheme="minorHAnsi" w:hAnsiTheme="minorHAnsi" w:cstheme="minorHAnsi"/>
          <w:sz w:val="22"/>
          <w:szCs w:val="22"/>
          <w:lang w:eastAsia="en-US"/>
        </w:rPr>
        <w:fldChar w:fldCharType="begin"/>
      </w:r>
      <w:r w:rsidRPr="00462EBC">
        <w:rPr>
          <w:rFonts w:asciiTheme="minorHAnsi" w:hAnsiTheme="minorHAnsi" w:cstheme="minorHAnsi"/>
          <w:sz w:val="22"/>
          <w:szCs w:val="22"/>
          <w:lang w:eastAsia="en-US"/>
        </w:rPr>
        <w:instrText xml:space="preserve"> REF _Ref367538257 \r \h  \* MERGEFORMAT </w:instrText>
      </w:r>
      <w:r w:rsidRPr="000379D1">
        <w:rPr>
          <w:rFonts w:asciiTheme="minorHAnsi" w:hAnsiTheme="minorHAnsi" w:cstheme="minorHAnsi"/>
          <w:sz w:val="22"/>
          <w:szCs w:val="22"/>
          <w:lang w:eastAsia="en-US"/>
        </w:rPr>
      </w:r>
      <w:r w:rsidRPr="000379D1">
        <w:rPr>
          <w:rFonts w:asciiTheme="minorHAnsi" w:hAnsiTheme="minorHAnsi" w:cstheme="minorHAnsi"/>
          <w:sz w:val="22"/>
          <w:szCs w:val="22"/>
          <w:lang w:eastAsia="en-US"/>
        </w:rPr>
        <w:fldChar w:fldCharType="separate"/>
      </w:r>
      <w:r w:rsidR="00A50E6D" w:rsidRPr="00462EBC">
        <w:rPr>
          <w:rFonts w:asciiTheme="minorHAnsi" w:hAnsiTheme="minorHAnsi" w:cstheme="minorHAnsi"/>
          <w:sz w:val="22"/>
          <w:szCs w:val="22"/>
          <w:lang w:eastAsia="en-US"/>
        </w:rPr>
        <w:t>6</w:t>
      </w:r>
      <w:r w:rsidRPr="000379D1">
        <w:rPr>
          <w:rFonts w:asciiTheme="minorHAnsi" w:hAnsiTheme="minorHAnsi" w:cstheme="minorHAnsi"/>
          <w:sz w:val="22"/>
          <w:szCs w:val="22"/>
          <w:lang w:eastAsia="en-US"/>
        </w:rPr>
        <w:fldChar w:fldCharType="end"/>
      </w:r>
      <w:r w:rsidRPr="00462EBC">
        <w:rPr>
          <w:rFonts w:asciiTheme="minorHAnsi" w:hAnsiTheme="minorHAnsi" w:cstheme="minorHAnsi"/>
          <w:sz w:val="22"/>
          <w:szCs w:val="22"/>
          <w:lang w:eastAsia="en-US"/>
        </w:rPr>
        <w:t xml:space="preserve"> Smlouvy. Akceptační procedura, včetně případných následných oprav, se bude opakovat, dokud příslušné dílčí plnění nesplní akceptační kritéria. V případě, že se jedná o vypořádání připomínek k dílčímu plnění, které již bylo akceptováno, namísto předávacího protokolu strany potvrdí písemně, že připomínky byly vypořádány.</w:t>
      </w:r>
    </w:p>
    <w:p w14:paraId="425CD4DF" w14:textId="2EB72746" w:rsidR="00664389" w:rsidRPr="00462EBC" w:rsidRDefault="00A31230" w:rsidP="00A31230">
      <w:pPr>
        <w:pStyle w:val="RLTextlnkuslovan"/>
        <w:tabs>
          <w:tab w:val="clear" w:pos="1872"/>
        </w:tabs>
        <w:ind w:left="567" w:hanging="567"/>
        <w:rPr>
          <w:rFonts w:asciiTheme="minorHAnsi" w:hAnsiTheme="minorHAnsi" w:cstheme="minorHAnsi"/>
          <w:sz w:val="22"/>
          <w:szCs w:val="22"/>
          <w:lang w:eastAsia="en-US"/>
        </w:rPr>
      </w:pPr>
      <w:bookmarkStart w:id="61" w:name="_Ref384292956"/>
      <w:bookmarkStart w:id="62" w:name="_Ref212690693"/>
      <w:r w:rsidRPr="00462EBC">
        <w:rPr>
          <w:rFonts w:asciiTheme="minorHAnsi" w:hAnsiTheme="minorHAnsi" w:cstheme="minorHAnsi"/>
          <w:sz w:val="22"/>
          <w:szCs w:val="22"/>
          <w:lang w:eastAsia="en-US"/>
        </w:rPr>
        <w:t>Výstup</w:t>
      </w:r>
      <w:r w:rsidR="00F72449" w:rsidRPr="00462EBC">
        <w:rPr>
          <w:rFonts w:asciiTheme="minorHAnsi" w:hAnsiTheme="minorHAnsi" w:cstheme="minorHAnsi"/>
          <w:sz w:val="22"/>
          <w:szCs w:val="22"/>
          <w:lang w:eastAsia="en-US"/>
        </w:rPr>
        <w:t xml:space="preserve"> jako celek se považuje za dokončen</w:t>
      </w:r>
      <w:r w:rsidRPr="00462EBC">
        <w:rPr>
          <w:rFonts w:asciiTheme="minorHAnsi" w:hAnsiTheme="minorHAnsi" w:cstheme="minorHAnsi"/>
          <w:sz w:val="22"/>
          <w:szCs w:val="22"/>
          <w:lang w:eastAsia="en-US"/>
        </w:rPr>
        <w:t>ý</w:t>
      </w:r>
      <w:r w:rsidR="00F72449" w:rsidRPr="00462EBC">
        <w:rPr>
          <w:rFonts w:asciiTheme="minorHAnsi" w:hAnsiTheme="minorHAnsi" w:cstheme="minorHAnsi"/>
          <w:sz w:val="22"/>
          <w:szCs w:val="22"/>
          <w:lang w:eastAsia="en-US"/>
        </w:rPr>
        <w:t>, byl-li řádně převzato Objednatelem, tedy pokud došlo k</w:t>
      </w:r>
      <w:bookmarkEnd w:id="61"/>
      <w:r w:rsidR="00F72449" w:rsidRPr="00462EBC">
        <w:rPr>
          <w:rFonts w:asciiTheme="minorHAnsi" w:hAnsiTheme="minorHAnsi" w:cstheme="minorHAnsi"/>
          <w:sz w:val="22"/>
          <w:szCs w:val="22"/>
          <w:lang w:eastAsia="en-US"/>
        </w:rPr>
        <w:t xml:space="preserve"> akceptaci a protokolárnímu převzetí všech dílčích plnění tvořících </w:t>
      </w:r>
      <w:r w:rsidRPr="00462EBC">
        <w:rPr>
          <w:rFonts w:asciiTheme="minorHAnsi" w:hAnsiTheme="minorHAnsi" w:cstheme="minorHAnsi"/>
          <w:sz w:val="22"/>
          <w:szCs w:val="22"/>
          <w:lang w:eastAsia="en-US"/>
        </w:rPr>
        <w:t>výstup</w:t>
      </w:r>
      <w:r w:rsidR="00F72449" w:rsidRPr="00462EBC">
        <w:rPr>
          <w:rFonts w:asciiTheme="minorHAnsi" w:hAnsiTheme="minorHAnsi" w:cstheme="minorHAnsi"/>
          <w:sz w:val="22"/>
          <w:szCs w:val="22"/>
          <w:lang w:eastAsia="en-US"/>
        </w:rPr>
        <w:t>.</w:t>
      </w:r>
    </w:p>
    <w:p w14:paraId="304485B4" w14:textId="77777777" w:rsidR="00F72449" w:rsidRPr="00462EBC" w:rsidRDefault="00F72449" w:rsidP="00675ADF">
      <w:pPr>
        <w:pStyle w:val="RLlneksmlouvy"/>
        <w:tabs>
          <w:tab w:val="clear" w:pos="737"/>
        </w:tabs>
        <w:ind w:left="567" w:hanging="567"/>
        <w:rPr>
          <w:rFonts w:asciiTheme="minorHAnsi" w:hAnsiTheme="minorHAnsi" w:cstheme="minorHAnsi"/>
          <w:sz w:val="22"/>
          <w:szCs w:val="22"/>
        </w:rPr>
      </w:pPr>
      <w:bookmarkStart w:id="63" w:name="_Ref372212261"/>
      <w:bookmarkStart w:id="64" w:name="_Toc38288202"/>
      <w:bookmarkStart w:id="65" w:name="_Toc38616703"/>
      <w:bookmarkStart w:id="66" w:name="_Toc38616817"/>
      <w:bookmarkStart w:id="67" w:name="_Toc38618523"/>
      <w:r w:rsidRPr="00462EBC">
        <w:rPr>
          <w:rFonts w:asciiTheme="minorHAnsi" w:hAnsiTheme="minorHAnsi" w:cstheme="minorHAnsi"/>
          <w:sz w:val="22"/>
          <w:szCs w:val="22"/>
        </w:rPr>
        <w:t xml:space="preserve">DALŠÍ POVINNOSTI </w:t>
      </w:r>
      <w:bookmarkEnd w:id="62"/>
      <w:bookmarkEnd w:id="63"/>
      <w:r w:rsidRPr="00462EBC">
        <w:rPr>
          <w:rFonts w:asciiTheme="minorHAnsi" w:hAnsiTheme="minorHAnsi" w:cstheme="minorHAnsi"/>
          <w:sz w:val="22"/>
          <w:szCs w:val="22"/>
        </w:rPr>
        <w:t>POSKYTOVATELE</w:t>
      </w:r>
      <w:bookmarkEnd w:id="64"/>
      <w:bookmarkEnd w:id="65"/>
      <w:bookmarkEnd w:id="66"/>
      <w:bookmarkEnd w:id="67"/>
    </w:p>
    <w:p w14:paraId="4FCA1458" w14:textId="77777777" w:rsidR="00F72449" w:rsidRPr="00462EBC" w:rsidRDefault="00F72449" w:rsidP="005D0076">
      <w:pPr>
        <w:pStyle w:val="RLTextlnkuslovan"/>
        <w:tabs>
          <w:tab w:val="clear" w:pos="1872"/>
        </w:tabs>
        <w:ind w:left="567" w:hanging="567"/>
        <w:rPr>
          <w:rFonts w:asciiTheme="minorHAnsi" w:hAnsiTheme="minorHAnsi" w:cstheme="minorHAnsi"/>
          <w:sz w:val="22"/>
          <w:szCs w:val="22"/>
          <w:lang w:eastAsia="en-US"/>
        </w:rPr>
      </w:pPr>
      <w:bookmarkStart w:id="68" w:name="_Ref214191694"/>
      <w:r w:rsidRPr="00462EBC">
        <w:rPr>
          <w:rFonts w:asciiTheme="minorHAnsi" w:hAnsiTheme="minorHAnsi" w:cstheme="minorHAnsi"/>
          <w:sz w:val="22"/>
          <w:szCs w:val="22"/>
          <w:lang w:eastAsia="en-US"/>
        </w:rPr>
        <w:t>Poskytovatel se dále zavazuje:</w:t>
      </w:r>
      <w:bookmarkEnd w:id="68"/>
      <w:r w:rsidRPr="00462EBC">
        <w:rPr>
          <w:rFonts w:asciiTheme="minorHAnsi" w:hAnsiTheme="minorHAnsi" w:cstheme="minorHAnsi"/>
          <w:sz w:val="22"/>
          <w:szCs w:val="22"/>
          <w:lang w:eastAsia="en-US"/>
        </w:rPr>
        <w:t xml:space="preserve"> </w:t>
      </w:r>
    </w:p>
    <w:p w14:paraId="167B5886" w14:textId="7730B861"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rPr>
        <w:t xml:space="preserve">poskytovat </w:t>
      </w:r>
      <w:r w:rsidR="005D0076" w:rsidRPr="00462EBC">
        <w:rPr>
          <w:rFonts w:asciiTheme="minorHAnsi" w:hAnsiTheme="minorHAnsi" w:cstheme="minorHAnsi"/>
          <w:sz w:val="22"/>
          <w:szCs w:val="22"/>
        </w:rPr>
        <w:t>Služby</w:t>
      </w:r>
      <w:r w:rsidRPr="00462EBC">
        <w:rPr>
          <w:rFonts w:asciiTheme="minorHAnsi" w:hAnsiTheme="minorHAnsi" w:cstheme="minorHAnsi"/>
          <w:sz w:val="22"/>
          <w:szCs w:val="22"/>
        </w:rPr>
        <w:t xml:space="preserve"> </w:t>
      </w:r>
      <w:r w:rsidR="00656ED6" w:rsidRPr="00462EBC">
        <w:rPr>
          <w:rFonts w:asciiTheme="minorHAnsi" w:hAnsiTheme="minorHAnsi" w:cstheme="minorHAnsi"/>
          <w:sz w:val="22"/>
          <w:szCs w:val="22"/>
          <w:lang w:eastAsia="en-US"/>
        </w:rPr>
        <w:t xml:space="preserve">ISW IKS </w:t>
      </w:r>
      <w:r w:rsidRPr="00462EBC">
        <w:rPr>
          <w:rFonts w:asciiTheme="minorHAnsi" w:hAnsiTheme="minorHAnsi" w:cstheme="minorHAnsi"/>
          <w:sz w:val="22"/>
          <w:szCs w:val="22"/>
        </w:rPr>
        <w:t>podle této Smlouvy vlastním jménem, na vlastní odpovědnost a v souladu s pokyny Objednatele řádně a včas</w:t>
      </w:r>
      <w:r w:rsidRPr="00462EBC">
        <w:rPr>
          <w:rFonts w:asciiTheme="minorHAnsi" w:hAnsiTheme="minorHAnsi" w:cstheme="minorHAnsi"/>
          <w:sz w:val="22"/>
          <w:szCs w:val="22"/>
          <w:lang w:eastAsia="en-US"/>
        </w:rPr>
        <w:t>;</w:t>
      </w:r>
    </w:p>
    <w:p w14:paraId="14FFDD61"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poskytovat plnění podle této Smlouvy s péčí řádného hospodáře odpovídající podmínkám sjednaným v této Smlouvě; dostane-li se Poskytovatel do prodlení se svým plněním bez toho, aby to způsobil Objednatel či </w:t>
      </w:r>
      <w:r w:rsidRPr="00462EBC">
        <w:rPr>
          <w:rFonts w:asciiTheme="minorHAnsi" w:hAnsiTheme="minorHAnsi" w:cstheme="minorHAnsi"/>
          <w:sz w:val="22"/>
          <w:szCs w:val="22"/>
        </w:rPr>
        <w:t xml:space="preserve">překážky </w:t>
      </w:r>
      <w:r w:rsidRPr="00462EBC">
        <w:rPr>
          <w:rFonts w:asciiTheme="minorHAnsi" w:hAnsiTheme="minorHAnsi" w:cstheme="minorHAnsi"/>
          <w:sz w:val="22"/>
          <w:szCs w:val="22"/>
          <w:lang w:eastAsia="en-US"/>
        </w:rPr>
        <w:t>vylučující povinnost k náhradě škody po dobu delší než 20 kalendářních dnů, je Objednatel oprávněn zajistit náhradní plnění po dobu prodlení Poskytovatele jinou osobou; v takovém případě se Poskytovatel zavazuje nahradit v plném rozsahu náklady spojené s náhradním plněním;</w:t>
      </w:r>
    </w:p>
    <w:p w14:paraId="36DC9DC4"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upozorňovat Objednatele včas na všechny hrozící vady či výpadky svého plnění, jakož i poskytovat Objednateli veškeré informace, které jsou pro plnění Smlouvy nezbytné;</w:t>
      </w:r>
    </w:p>
    <w:p w14:paraId="489D45A3"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neprodleně oznámit písemnou formou Objednateli překážky, které mu brání v plnění předmětu Smlouvy a výkonu dalších činností souvisejících s plněním předmětu Smlouvy;</w:t>
      </w:r>
    </w:p>
    <w:p w14:paraId="54856B76"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upozornit Objednatele na potenciální rizika vzniku škod a včas a řádně dle svých možností provést taková opatření, která riziko vzniku škod zcela vyloučí nebo sníží;</w:t>
      </w:r>
    </w:p>
    <w:p w14:paraId="1D786144" w14:textId="41438965"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rPr>
        <w:t>i bez pokynů Objednatele provést nutné úkony, které, ač nejsou předmětem této Smlouvy, budou s ohledem na nepředvídané okolnosti pro plnění Smlouvy nezbytné nebo jsou nezbytné pro zamezení vzniku škody; jde-li o zamezení vzniku škod nezapříčiněných Poskytovatelem, má Poskytovat</w:t>
      </w:r>
      <w:r w:rsidR="005D3000">
        <w:rPr>
          <w:rFonts w:asciiTheme="minorHAnsi" w:hAnsiTheme="minorHAnsi" w:cstheme="minorHAnsi"/>
          <w:sz w:val="22"/>
          <w:szCs w:val="22"/>
        </w:rPr>
        <w:t>el právo na úhradu nezbytných a </w:t>
      </w:r>
      <w:r w:rsidRPr="00462EBC">
        <w:rPr>
          <w:rFonts w:asciiTheme="minorHAnsi" w:hAnsiTheme="minorHAnsi" w:cstheme="minorHAnsi"/>
          <w:sz w:val="22"/>
          <w:szCs w:val="22"/>
        </w:rPr>
        <w:t>účelně vynaložených nákladů;</w:t>
      </w:r>
    </w:p>
    <w:p w14:paraId="32221835" w14:textId="4FDCB1E9" w:rsidR="00656ED6"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postupovat při </w:t>
      </w:r>
      <w:r w:rsidRPr="00462EBC">
        <w:rPr>
          <w:rFonts w:asciiTheme="minorHAnsi" w:hAnsiTheme="minorHAnsi" w:cstheme="minorHAnsi"/>
          <w:sz w:val="22"/>
          <w:szCs w:val="22"/>
        </w:rPr>
        <w:t xml:space="preserve">poskytování plnění podle této Smlouvy </w:t>
      </w:r>
      <w:r w:rsidRPr="00462EBC">
        <w:rPr>
          <w:rFonts w:asciiTheme="minorHAnsi" w:hAnsiTheme="minorHAnsi" w:cstheme="minorHAnsi"/>
          <w:sz w:val="22"/>
          <w:szCs w:val="22"/>
          <w:lang w:eastAsia="en-US"/>
        </w:rPr>
        <w:t>s odbornou péčí a aplikovat procesy „</w:t>
      </w:r>
      <w:r w:rsidRPr="00462EBC">
        <w:rPr>
          <w:rFonts w:asciiTheme="minorHAnsi" w:hAnsiTheme="minorHAnsi" w:cstheme="minorHAnsi"/>
          <w:i/>
          <w:sz w:val="22"/>
          <w:szCs w:val="22"/>
          <w:lang w:eastAsia="en-US"/>
        </w:rPr>
        <w:t>best practice</w:t>
      </w:r>
      <w:r w:rsidRPr="00462EBC">
        <w:rPr>
          <w:rFonts w:asciiTheme="minorHAnsi" w:hAnsiTheme="minorHAnsi" w:cstheme="minorHAnsi"/>
          <w:sz w:val="22"/>
          <w:szCs w:val="22"/>
          <w:lang w:eastAsia="en-US"/>
        </w:rPr>
        <w:t>“</w:t>
      </w:r>
      <w:r w:rsidR="00656ED6" w:rsidRPr="00462EBC">
        <w:rPr>
          <w:rFonts w:asciiTheme="minorHAnsi" w:hAnsiTheme="minorHAnsi" w:cstheme="minorHAnsi"/>
          <w:sz w:val="22"/>
          <w:szCs w:val="22"/>
          <w:lang w:eastAsia="en-US"/>
        </w:rPr>
        <w:t xml:space="preserve"> dle framework </w:t>
      </w:r>
      <w:r w:rsidR="007B016B" w:rsidRPr="00462EBC">
        <w:rPr>
          <w:rFonts w:asciiTheme="minorHAnsi" w:hAnsiTheme="minorHAnsi" w:cstheme="minorHAnsi"/>
          <w:sz w:val="22"/>
          <w:szCs w:val="22"/>
          <w:lang w:eastAsia="en-US"/>
        </w:rPr>
        <w:t>ITIL®</w:t>
      </w:r>
      <w:r w:rsidR="00656ED6" w:rsidRPr="00462EBC">
        <w:rPr>
          <w:rFonts w:asciiTheme="minorHAnsi" w:hAnsiTheme="minorHAnsi" w:cstheme="minorHAnsi"/>
          <w:sz w:val="22"/>
          <w:szCs w:val="22"/>
          <w:lang w:eastAsia="en-US"/>
        </w:rPr>
        <w:t>, zejména:</w:t>
      </w:r>
    </w:p>
    <w:p w14:paraId="106EC8F7" w14:textId="4A381C81" w:rsidR="007F56EC" w:rsidRPr="00462EBC" w:rsidRDefault="007F56EC" w:rsidP="00462EBC">
      <w:pPr>
        <w:pStyle w:val="RLTextlnkuslovan"/>
        <w:numPr>
          <w:ilvl w:val="3"/>
          <w:numId w:val="2"/>
        </w:numPr>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 generální </w:t>
      </w:r>
      <w:r w:rsidR="002E30F6" w:rsidRPr="00462EBC">
        <w:rPr>
          <w:rFonts w:asciiTheme="minorHAnsi" w:hAnsiTheme="minorHAnsi" w:cstheme="minorHAnsi"/>
          <w:sz w:val="22"/>
          <w:szCs w:val="22"/>
          <w:lang w:eastAsia="en-US"/>
        </w:rPr>
        <w:t xml:space="preserve">(řídící) </w:t>
      </w:r>
      <w:r w:rsidRPr="00462EBC">
        <w:rPr>
          <w:rFonts w:asciiTheme="minorHAnsi" w:hAnsiTheme="minorHAnsi" w:cstheme="minorHAnsi"/>
          <w:sz w:val="22"/>
          <w:szCs w:val="22"/>
          <w:lang w:eastAsia="en-US"/>
        </w:rPr>
        <w:t>princip</w:t>
      </w:r>
      <w:r w:rsidR="002E30F6" w:rsidRPr="00462EBC">
        <w:rPr>
          <w:rFonts w:asciiTheme="minorHAnsi" w:hAnsiTheme="minorHAnsi" w:cstheme="minorHAnsi"/>
          <w:sz w:val="22"/>
          <w:szCs w:val="22"/>
          <w:lang w:eastAsia="en-US"/>
        </w:rPr>
        <w:t xml:space="preserve">y (zejména zaměření se na hodnotu „Focus on </w:t>
      </w:r>
      <w:r w:rsidR="000379D1">
        <w:rPr>
          <w:rFonts w:asciiTheme="minorHAnsi" w:hAnsiTheme="minorHAnsi" w:cstheme="minorHAnsi"/>
          <w:sz w:val="22"/>
          <w:szCs w:val="22"/>
          <w:lang w:eastAsia="en-US"/>
        </w:rPr>
        <w:t>v</w:t>
      </w:r>
      <w:r w:rsidR="002E30F6" w:rsidRPr="00462EBC">
        <w:rPr>
          <w:rFonts w:asciiTheme="minorHAnsi" w:hAnsiTheme="minorHAnsi" w:cstheme="minorHAnsi"/>
          <w:sz w:val="22"/>
          <w:szCs w:val="22"/>
          <w:lang w:eastAsia="en-US"/>
        </w:rPr>
        <w:t xml:space="preserve">alue“, spolupráce a zviditelňování „Collaborate and </w:t>
      </w:r>
      <w:r w:rsidR="000379D1">
        <w:rPr>
          <w:rFonts w:asciiTheme="minorHAnsi" w:hAnsiTheme="minorHAnsi" w:cstheme="minorHAnsi"/>
          <w:sz w:val="22"/>
          <w:szCs w:val="22"/>
          <w:lang w:eastAsia="en-US"/>
        </w:rPr>
        <w:t>p</w:t>
      </w:r>
      <w:r w:rsidR="002E30F6" w:rsidRPr="00462EBC">
        <w:rPr>
          <w:rFonts w:asciiTheme="minorHAnsi" w:hAnsiTheme="minorHAnsi" w:cstheme="minorHAnsi"/>
          <w:sz w:val="22"/>
          <w:szCs w:val="22"/>
          <w:lang w:eastAsia="en-US"/>
        </w:rPr>
        <w:t xml:space="preserve">romote </w:t>
      </w:r>
      <w:r w:rsidR="000379D1">
        <w:rPr>
          <w:rFonts w:asciiTheme="minorHAnsi" w:hAnsiTheme="minorHAnsi" w:cstheme="minorHAnsi"/>
          <w:sz w:val="22"/>
          <w:szCs w:val="22"/>
          <w:lang w:eastAsia="en-US"/>
        </w:rPr>
        <w:t>v</w:t>
      </w:r>
      <w:r w:rsidR="002E30F6" w:rsidRPr="00462EBC">
        <w:rPr>
          <w:rFonts w:asciiTheme="minorHAnsi" w:hAnsiTheme="minorHAnsi" w:cstheme="minorHAnsi"/>
          <w:sz w:val="22"/>
          <w:szCs w:val="22"/>
          <w:lang w:eastAsia="en-US"/>
        </w:rPr>
        <w:t xml:space="preserve">isibility“, hodnocení prostředků, které jsou k dispozici „Start where you are“, malé kroky a zpětná vazba „Progress iteratively with feedback“, </w:t>
      </w:r>
      <w:r w:rsidR="007B016B" w:rsidRPr="00462EBC">
        <w:rPr>
          <w:rFonts w:asciiTheme="minorHAnsi" w:hAnsiTheme="minorHAnsi" w:cstheme="minorHAnsi"/>
          <w:sz w:val="22"/>
          <w:szCs w:val="22"/>
          <w:lang w:eastAsia="en-US"/>
        </w:rPr>
        <w:t xml:space="preserve">holistické </w:t>
      </w:r>
      <w:r w:rsidR="007B016B" w:rsidRPr="00462EBC">
        <w:rPr>
          <w:rFonts w:asciiTheme="minorHAnsi" w:hAnsiTheme="minorHAnsi" w:cstheme="minorHAnsi"/>
          <w:sz w:val="22"/>
          <w:szCs w:val="22"/>
          <w:lang w:eastAsia="en-US"/>
        </w:rPr>
        <w:lastRenderedPageBreak/>
        <w:t>uvažování „Think and work holistically“, jednoduchost a praktičnost „Keep it simple and practical“, optimalizace a automatizace „Optimize and automate“;</w:t>
      </w:r>
    </w:p>
    <w:p w14:paraId="2E38278D" w14:textId="65AA4B44" w:rsidR="00F72449" w:rsidRPr="00462EBC" w:rsidRDefault="007F56EC" w:rsidP="001A66BB">
      <w:pPr>
        <w:pStyle w:val="RLTextlnkuslovan"/>
        <w:numPr>
          <w:ilvl w:val="3"/>
          <w:numId w:val="2"/>
        </w:numPr>
        <w:rPr>
          <w:rFonts w:asciiTheme="minorHAnsi" w:hAnsiTheme="minorHAnsi" w:cstheme="minorHAnsi"/>
          <w:sz w:val="22"/>
          <w:szCs w:val="22"/>
          <w:lang w:eastAsia="en-US"/>
        </w:rPr>
      </w:pPr>
      <w:r w:rsidRPr="00462EBC">
        <w:rPr>
          <w:rFonts w:asciiTheme="minorHAnsi" w:hAnsiTheme="minorHAnsi" w:cstheme="minorHAnsi"/>
          <w:sz w:val="22"/>
          <w:szCs w:val="22"/>
          <w:lang w:eastAsia="en-US"/>
        </w:rPr>
        <w:t>vybrané praktiky</w:t>
      </w:r>
      <w:r w:rsidR="007E01C1">
        <w:rPr>
          <w:rFonts w:asciiTheme="minorHAnsi" w:hAnsiTheme="minorHAnsi" w:cstheme="minorHAnsi"/>
          <w:sz w:val="22"/>
          <w:szCs w:val="22"/>
          <w:lang w:eastAsia="en-US"/>
        </w:rPr>
        <w:t xml:space="preserve"> (Release management a Deployment, Change enablement, Incident management, Problem management, Service Desk, Service level management).</w:t>
      </w:r>
    </w:p>
    <w:p w14:paraId="3B520864" w14:textId="511657B4"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v případě potřeby průběžně komunikovat s Objednatelem a třetími osobami, vyžaduje-li to řádné </w:t>
      </w:r>
      <w:r w:rsidR="007F56EC" w:rsidRPr="00462EBC">
        <w:rPr>
          <w:rFonts w:asciiTheme="minorHAnsi" w:hAnsiTheme="minorHAnsi" w:cstheme="minorHAnsi"/>
          <w:sz w:val="22"/>
          <w:szCs w:val="22"/>
        </w:rPr>
        <w:t xml:space="preserve">poskytování Služeb </w:t>
      </w:r>
      <w:r w:rsidR="007F56EC" w:rsidRPr="00462EBC">
        <w:rPr>
          <w:rFonts w:asciiTheme="minorHAnsi" w:hAnsiTheme="minorHAnsi" w:cstheme="minorHAnsi"/>
          <w:sz w:val="22"/>
          <w:szCs w:val="22"/>
          <w:lang w:eastAsia="en-US"/>
        </w:rPr>
        <w:t>ISW IKS</w:t>
      </w:r>
      <w:r w:rsidRPr="00462EBC">
        <w:rPr>
          <w:rFonts w:asciiTheme="minorHAnsi" w:hAnsiTheme="minorHAnsi" w:cstheme="minorHAnsi"/>
          <w:sz w:val="22"/>
          <w:szCs w:val="22"/>
        </w:rPr>
        <w:t>, přičemž veškerá taková komunikace bude probíhat v českém jazyce (případně slovenském, nebo za využití překladatele do českého jazyka, jehož služby budou hrazeny Poskytovatelem);</w:t>
      </w:r>
    </w:p>
    <w:p w14:paraId="5518B8B2"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informovat Objednatele o plnění svých povinností podle této Smlouvy a o důležitých skutečnostech, které mohou mít vliv na výkon práv a plnění povinností smluvních stran;</w:t>
      </w:r>
    </w:p>
    <w:p w14:paraId="307272BC"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obeznámil;</w:t>
      </w:r>
    </w:p>
    <w:p w14:paraId="31A8699E"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chránit osobní údaje, data a duševní vlastnictví Objednatele a třetích osob;</w:t>
      </w:r>
    </w:p>
    <w:p w14:paraId="0D0D72DF"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lang w:eastAsia="en-US"/>
        </w:rPr>
        <w:t>upozorňovat Objednatele v odůvodněných případech na případnou nevhodnost pokynů Objednatele.</w:t>
      </w:r>
    </w:p>
    <w:p w14:paraId="6F0B3A07" w14:textId="77777777" w:rsidR="001A66BB" w:rsidRDefault="001A66BB" w:rsidP="005D0076">
      <w:pPr>
        <w:pStyle w:val="RLTextlnkuslovan"/>
        <w:tabs>
          <w:tab w:val="clear" w:pos="1872"/>
        </w:tabs>
        <w:ind w:left="567" w:hanging="567"/>
        <w:rPr>
          <w:rFonts w:asciiTheme="minorHAnsi" w:hAnsiTheme="minorHAnsi" w:cstheme="minorHAnsi"/>
          <w:sz w:val="22"/>
          <w:szCs w:val="22"/>
        </w:rPr>
      </w:pPr>
      <w:bookmarkStart w:id="69" w:name="_Ref372629098"/>
      <w:r>
        <w:rPr>
          <w:rFonts w:asciiTheme="minorHAnsi" w:hAnsiTheme="minorHAnsi" w:cstheme="minorHAnsi"/>
          <w:sz w:val="22"/>
          <w:szCs w:val="22"/>
        </w:rPr>
        <w:t>Nedílnou součástí Služeb ISW IKS je i poskytnutí případných exitových služeb. Poskytovatel tyto poskytne v souladu s následujícími podmínkami:</w:t>
      </w:r>
    </w:p>
    <w:p w14:paraId="4BE535DC" w14:textId="23012C2F" w:rsidR="001A66BB" w:rsidRPr="001A66BB" w:rsidRDefault="001A66BB" w:rsidP="001A66BB">
      <w:pPr>
        <w:pStyle w:val="RLTextlnkuslovan"/>
        <w:numPr>
          <w:ilvl w:val="2"/>
          <w:numId w:val="2"/>
        </w:numPr>
        <w:tabs>
          <w:tab w:val="clear" w:pos="2155"/>
        </w:tabs>
        <w:ind w:left="1276" w:hanging="709"/>
        <w:rPr>
          <w:rFonts w:asciiTheme="minorHAnsi" w:hAnsiTheme="minorHAnsi" w:cstheme="minorHAnsi"/>
          <w:sz w:val="22"/>
          <w:szCs w:val="22"/>
        </w:rPr>
      </w:pPr>
      <w:r w:rsidRPr="001A66BB">
        <w:rPr>
          <w:rFonts w:asciiTheme="minorHAnsi" w:hAnsiTheme="minorHAnsi" w:cstheme="minorHAnsi"/>
          <w:sz w:val="22"/>
          <w:szCs w:val="22"/>
        </w:rPr>
        <w:t>Poskytovatel se zavazuje dle pokynů Objednatele poskytnout veškerou potřebnou součinnost, dokumentaci a informace, účastnit se jednání s Objednatelem a popřípadě třetími osobami za účelem plynulého a řádného převe</w:t>
      </w:r>
      <w:r w:rsidR="005D3000">
        <w:rPr>
          <w:rFonts w:asciiTheme="minorHAnsi" w:hAnsiTheme="minorHAnsi" w:cstheme="minorHAnsi"/>
          <w:sz w:val="22"/>
          <w:szCs w:val="22"/>
        </w:rPr>
        <w:t>dení všech činností spojených s </w:t>
      </w:r>
      <w:r w:rsidRPr="001A66BB">
        <w:rPr>
          <w:rFonts w:asciiTheme="minorHAnsi" w:hAnsiTheme="minorHAnsi" w:cstheme="minorHAnsi"/>
          <w:sz w:val="22"/>
          <w:szCs w:val="22"/>
        </w:rPr>
        <w:t xml:space="preserve">poskytováním </w:t>
      </w:r>
      <w:r>
        <w:rPr>
          <w:rFonts w:asciiTheme="minorHAnsi" w:hAnsiTheme="minorHAnsi" w:cstheme="minorHAnsi"/>
          <w:sz w:val="22"/>
          <w:szCs w:val="22"/>
        </w:rPr>
        <w:t>Služeb ISW IKS</w:t>
      </w:r>
      <w:r w:rsidRPr="001A66BB">
        <w:rPr>
          <w:rFonts w:asciiTheme="minorHAnsi" w:hAnsiTheme="minorHAnsi" w:cstheme="minorHAnsi"/>
          <w:sz w:val="22"/>
          <w:szCs w:val="22"/>
        </w:rPr>
        <w:t xml:space="preserve"> na Objednatele a/nebo nového poskytovatele, tedy poskytnout Služby exitu.</w:t>
      </w:r>
    </w:p>
    <w:p w14:paraId="33500C05" w14:textId="619E4D3C" w:rsidR="001A66BB" w:rsidRPr="001A66BB" w:rsidRDefault="001A66BB" w:rsidP="001A66BB">
      <w:pPr>
        <w:pStyle w:val="RLTextlnkuslovan"/>
        <w:numPr>
          <w:ilvl w:val="2"/>
          <w:numId w:val="2"/>
        </w:numPr>
        <w:tabs>
          <w:tab w:val="clear" w:pos="2155"/>
        </w:tabs>
        <w:ind w:left="1276" w:hanging="709"/>
        <w:rPr>
          <w:rFonts w:asciiTheme="minorHAnsi" w:hAnsiTheme="minorHAnsi" w:cstheme="minorHAnsi"/>
          <w:sz w:val="22"/>
          <w:szCs w:val="22"/>
        </w:rPr>
      </w:pPr>
      <w:r w:rsidRPr="001A66BB">
        <w:rPr>
          <w:rFonts w:asciiTheme="minorHAnsi" w:hAnsiTheme="minorHAnsi" w:cstheme="minorHAnsi"/>
          <w:sz w:val="22"/>
          <w:szCs w:val="22"/>
        </w:rPr>
        <w:t xml:space="preserve">Za tímto účelem se Poskytovatel zavazuje ve lhůtách dle odst. </w:t>
      </w:r>
      <w:r>
        <w:rPr>
          <w:rFonts w:asciiTheme="minorHAnsi" w:hAnsiTheme="minorHAnsi" w:cstheme="minorHAnsi"/>
          <w:sz w:val="22"/>
          <w:szCs w:val="22"/>
        </w:rPr>
        <w:t>6.2.3 níže</w:t>
      </w:r>
      <w:r w:rsidRPr="001A66BB">
        <w:rPr>
          <w:rFonts w:asciiTheme="minorHAnsi" w:hAnsiTheme="minorHAnsi" w:cstheme="minorHAnsi"/>
          <w:sz w:val="22"/>
          <w:szCs w:val="22"/>
        </w:rPr>
        <w:t xml:space="preserve"> této Smlouvy vypracovat na základě pokynu Objednatele dokumentaci vymezující postup provedení Služeb exitu (dále jen „Exitový plán“), a poskytnout</w:t>
      </w:r>
      <w:r w:rsidR="005D3000">
        <w:rPr>
          <w:rFonts w:asciiTheme="minorHAnsi" w:hAnsiTheme="minorHAnsi" w:cstheme="minorHAnsi"/>
          <w:sz w:val="22"/>
          <w:szCs w:val="22"/>
        </w:rPr>
        <w:t xml:space="preserve"> plnění Služeb exitu nezbytná k </w:t>
      </w:r>
      <w:r w:rsidRPr="001A66BB">
        <w:rPr>
          <w:rFonts w:asciiTheme="minorHAnsi" w:hAnsiTheme="minorHAnsi" w:cstheme="minorHAnsi"/>
          <w:sz w:val="22"/>
          <w:szCs w:val="22"/>
        </w:rPr>
        <w:t xml:space="preserve">realizaci tohoto Exitového plánu za přiměřeného použití vhodných ustanovení této Smlouvy. </w:t>
      </w:r>
    </w:p>
    <w:p w14:paraId="43F3754A" w14:textId="40C8A6FA" w:rsidR="001A66BB" w:rsidRPr="001A66BB" w:rsidRDefault="001A66BB" w:rsidP="001A66BB">
      <w:pPr>
        <w:pStyle w:val="RLTextlnkuslovan"/>
        <w:numPr>
          <w:ilvl w:val="2"/>
          <w:numId w:val="2"/>
        </w:numPr>
        <w:tabs>
          <w:tab w:val="clear" w:pos="2155"/>
        </w:tabs>
        <w:ind w:left="1276" w:hanging="709"/>
        <w:rPr>
          <w:rFonts w:asciiTheme="minorHAnsi" w:hAnsiTheme="minorHAnsi" w:cstheme="minorHAnsi"/>
          <w:sz w:val="22"/>
          <w:szCs w:val="22"/>
        </w:rPr>
      </w:pPr>
      <w:r w:rsidRPr="001A66BB">
        <w:rPr>
          <w:rFonts w:asciiTheme="minorHAnsi" w:hAnsiTheme="minorHAnsi" w:cstheme="minorHAnsi"/>
          <w:sz w:val="22"/>
          <w:szCs w:val="22"/>
        </w:rPr>
        <w:t xml:space="preserve">Objednatel je oprávněn požádat o vypracování Exitového plánu formou </w:t>
      </w:r>
      <w:r w:rsidR="00776F38">
        <w:rPr>
          <w:rFonts w:asciiTheme="minorHAnsi" w:hAnsiTheme="minorHAnsi" w:cstheme="minorHAnsi"/>
          <w:sz w:val="22"/>
          <w:szCs w:val="22"/>
        </w:rPr>
        <w:t>písemné výzvy</w:t>
      </w:r>
      <w:r w:rsidRPr="001A66BB">
        <w:rPr>
          <w:rFonts w:asciiTheme="minorHAnsi" w:hAnsiTheme="minorHAnsi" w:cstheme="minorHAnsi"/>
          <w:sz w:val="22"/>
          <w:szCs w:val="22"/>
        </w:rPr>
        <w:t xml:space="preserve"> nejdříve </w:t>
      </w:r>
      <w:r>
        <w:rPr>
          <w:rFonts w:asciiTheme="minorHAnsi" w:hAnsiTheme="minorHAnsi" w:cstheme="minorHAnsi"/>
          <w:sz w:val="22"/>
          <w:szCs w:val="22"/>
        </w:rPr>
        <w:t xml:space="preserve">6 měsíců </w:t>
      </w:r>
      <w:r w:rsidRPr="001A66BB">
        <w:rPr>
          <w:rFonts w:asciiTheme="minorHAnsi" w:hAnsiTheme="minorHAnsi" w:cstheme="minorHAnsi"/>
          <w:sz w:val="22"/>
          <w:szCs w:val="22"/>
        </w:rPr>
        <w:t>před řádným ukončením účinnost</w:t>
      </w:r>
      <w:r w:rsidR="005D3000">
        <w:rPr>
          <w:rFonts w:asciiTheme="minorHAnsi" w:hAnsiTheme="minorHAnsi" w:cstheme="minorHAnsi"/>
          <w:sz w:val="22"/>
          <w:szCs w:val="22"/>
        </w:rPr>
        <w:t>i této Smlouvy, kdykoli spolu s </w:t>
      </w:r>
      <w:r w:rsidRPr="001A66BB">
        <w:rPr>
          <w:rFonts w:asciiTheme="minorHAnsi" w:hAnsiTheme="minorHAnsi" w:cstheme="minorHAnsi"/>
          <w:sz w:val="22"/>
          <w:szCs w:val="22"/>
        </w:rPr>
        <w:t xml:space="preserve">odstoupením či výpovědí této Smlouvy, nebo i po odstoupení či výpovědi této Smlouvy. Poskytovatel se zavazuje vypracovat Exitový plán do </w:t>
      </w:r>
      <w:r>
        <w:rPr>
          <w:rFonts w:asciiTheme="minorHAnsi" w:hAnsiTheme="minorHAnsi" w:cstheme="minorHAnsi"/>
          <w:sz w:val="22"/>
          <w:szCs w:val="22"/>
        </w:rPr>
        <w:t>1</w:t>
      </w:r>
      <w:r w:rsidRPr="001A66BB">
        <w:rPr>
          <w:rFonts w:asciiTheme="minorHAnsi" w:hAnsiTheme="minorHAnsi" w:cstheme="minorHAnsi"/>
          <w:sz w:val="22"/>
          <w:szCs w:val="22"/>
        </w:rPr>
        <w:t xml:space="preserve"> měsíce od doručení takového požadavku Objednatele, nestanoví-li Objednatel jinak. Vypracováním Exitového plánu se rozumí jeho akceptace Objednatelem v souladu s</w:t>
      </w:r>
      <w:r>
        <w:rPr>
          <w:rFonts w:asciiTheme="minorHAnsi" w:hAnsiTheme="minorHAnsi" w:cstheme="minorHAnsi"/>
          <w:sz w:val="22"/>
          <w:szCs w:val="22"/>
        </w:rPr>
        <w:t xml:space="preserve"> pravidly </w:t>
      </w:r>
      <w:r w:rsidRPr="001A66BB">
        <w:rPr>
          <w:rFonts w:asciiTheme="minorHAnsi" w:hAnsiTheme="minorHAnsi" w:cstheme="minorHAnsi"/>
          <w:sz w:val="22"/>
          <w:szCs w:val="22"/>
        </w:rPr>
        <w:t xml:space="preserve">čl. </w:t>
      </w:r>
      <w:r>
        <w:rPr>
          <w:rFonts w:asciiTheme="minorHAnsi" w:hAnsiTheme="minorHAnsi" w:cstheme="minorHAnsi"/>
          <w:sz w:val="22"/>
          <w:szCs w:val="22"/>
        </w:rPr>
        <w:t>5</w:t>
      </w:r>
      <w:r w:rsidRPr="001A66BB">
        <w:rPr>
          <w:rFonts w:asciiTheme="minorHAnsi" w:hAnsiTheme="minorHAnsi" w:cstheme="minorHAnsi"/>
          <w:sz w:val="22"/>
          <w:szCs w:val="22"/>
        </w:rPr>
        <w:t xml:space="preserve"> této Smlouvy. Poskytovatel se zavazuje poskytnout plnění Služeb exitu nezbytných k realizaci Exitového plánu ve lhůtách stanovených v Exitovém plánu.</w:t>
      </w:r>
      <w:r w:rsidR="00776F38">
        <w:rPr>
          <w:rFonts w:asciiTheme="minorHAnsi" w:hAnsiTheme="minorHAnsi" w:cstheme="minorHAnsi"/>
          <w:sz w:val="22"/>
          <w:szCs w:val="22"/>
        </w:rPr>
        <w:t xml:space="preserve"> Cena za zpracování Exitového plánu dle pokynů Objednatele a za poskytnutí související součinnosti je již zahrnuta v ceně Služeb ISW IKS dle této Smlouvy.</w:t>
      </w:r>
    </w:p>
    <w:p w14:paraId="57FC82A4" w14:textId="655173CB" w:rsidR="00F72449" w:rsidRPr="00462EBC" w:rsidRDefault="00F72449" w:rsidP="005D0076">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Poskytovatel se dále zavazuje udržovat v platnosti a účinnosti po celou dobu účinnosti Smlouvy pojistnou smlouvu, jejímž předmětem je pojištění odpovědnosti za škodu způsobenou Poskytovatelem třetí osobě (zejména Objednateli), a to tak, že limit pojistného plnění vyplývající </w:t>
      </w:r>
      <w:r w:rsidRPr="00462EBC">
        <w:rPr>
          <w:rFonts w:asciiTheme="minorHAnsi" w:hAnsiTheme="minorHAnsi" w:cstheme="minorHAnsi"/>
          <w:sz w:val="22"/>
          <w:szCs w:val="22"/>
        </w:rPr>
        <w:lastRenderedPageBreak/>
        <w:t xml:space="preserve">z pojistné smlouvy, nesmí být nižší než </w:t>
      </w:r>
      <w:r w:rsidR="00F057A4">
        <w:rPr>
          <w:rFonts w:asciiTheme="minorHAnsi" w:hAnsiTheme="minorHAnsi" w:cstheme="minorHAnsi"/>
          <w:sz w:val="22"/>
          <w:szCs w:val="22"/>
        </w:rPr>
        <w:t>25</w:t>
      </w:r>
      <w:r w:rsidRPr="00462EBC">
        <w:rPr>
          <w:rFonts w:asciiTheme="minorHAnsi" w:hAnsiTheme="minorHAnsi" w:cstheme="minorHAnsi"/>
          <w:sz w:val="22"/>
          <w:szCs w:val="22"/>
        </w:rPr>
        <w:t>.000.000,- Kč za rok. Pojistnou smlouvu dle tohoto odstavce nebo pojistku potvrzující uzavření takové smlouvy je Poskytovatel povinen předložit Objednateli nejpozději do 10 kalendářních dnů po uzavření této Smlouvy a dále kdykoliv bezodkladně po písemném vyžádání Objednatele. Nepředložením pojistné smlouvy nebo pojistky do 10 kalendářních dnů po uzavření Smlouvy nebo do 10 kalendářních dnů po vyžádání ze strany Objednatele vzniká právo Objednatele na odstoupení od Smlouvy.</w:t>
      </w:r>
      <w:bookmarkEnd w:id="69"/>
    </w:p>
    <w:p w14:paraId="32841E3A" w14:textId="77777777" w:rsidR="00F72449" w:rsidRPr="00462EBC" w:rsidRDefault="00F72449" w:rsidP="002326C2">
      <w:pPr>
        <w:pStyle w:val="RLlneksmlouvy"/>
        <w:tabs>
          <w:tab w:val="clear" w:pos="737"/>
        </w:tabs>
        <w:ind w:left="567" w:hanging="567"/>
        <w:rPr>
          <w:rFonts w:asciiTheme="minorHAnsi" w:hAnsiTheme="minorHAnsi" w:cstheme="minorHAnsi"/>
          <w:sz w:val="22"/>
          <w:szCs w:val="22"/>
        </w:rPr>
      </w:pPr>
      <w:bookmarkStart w:id="70" w:name="_Ref214191100"/>
      <w:bookmarkStart w:id="71" w:name="_Ref395773580"/>
      <w:bookmarkStart w:id="72" w:name="_Toc38288203"/>
      <w:bookmarkStart w:id="73" w:name="_Toc38616704"/>
      <w:bookmarkStart w:id="74" w:name="_Toc38616818"/>
      <w:bookmarkStart w:id="75" w:name="_Toc38618524"/>
      <w:r w:rsidRPr="00462EBC">
        <w:rPr>
          <w:rFonts w:asciiTheme="minorHAnsi" w:hAnsiTheme="minorHAnsi" w:cstheme="minorHAnsi"/>
          <w:sz w:val="22"/>
          <w:szCs w:val="22"/>
        </w:rPr>
        <w:t>CENA A PLATEBNÍ PODMÍNKY</w:t>
      </w:r>
      <w:bookmarkEnd w:id="33"/>
      <w:bookmarkEnd w:id="34"/>
      <w:bookmarkEnd w:id="70"/>
      <w:bookmarkEnd w:id="71"/>
      <w:bookmarkEnd w:id="72"/>
      <w:bookmarkEnd w:id="73"/>
      <w:bookmarkEnd w:id="74"/>
      <w:bookmarkEnd w:id="75"/>
      <w:r w:rsidRPr="00462EBC">
        <w:rPr>
          <w:rFonts w:asciiTheme="minorHAnsi" w:hAnsiTheme="minorHAnsi" w:cstheme="minorHAnsi"/>
          <w:sz w:val="22"/>
          <w:szCs w:val="22"/>
        </w:rPr>
        <w:t xml:space="preserve"> </w:t>
      </w:r>
    </w:p>
    <w:p w14:paraId="7A0F00DA" w14:textId="2827D167" w:rsidR="002E596D" w:rsidRPr="00462EBC" w:rsidRDefault="002E596D" w:rsidP="00AC1427">
      <w:pPr>
        <w:pStyle w:val="RLTextlnkuslovan"/>
        <w:tabs>
          <w:tab w:val="clear" w:pos="1872"/>
        </w:tabs>
        <w:ind w:left="567" w:hanging="567"/>
        <w:rPr>
          <w:rFonts w:asciiTheme="minorHAnsi" w:hAnsiTheme="minorHAnsi" w:cstheme="minorHAnsi"/>
          <w:sz w:val="22"/>
          <w:szCs w:val="22"/>
        </w:rPr>
      </w:pPr>
      <w:bookmarkStart w:id="76" w:name="_Ref56446992"/>
      <w:bookmarkStart w:id="77" w:name="_Ref367092468"/>
      <w:bookmarkStart w:id="78" w:name="_Ref370382761"/>
      <w:bookmarkStart w:id="79" w:name="_Ref311708495"/>
      <w:r w:rsidRPr="00462EBC">
        <w:rPr>
          <w:rFonts w:asciiTheme="minorHAnsi" w:hAnsiTheme="minorHAnsi" w:cstheme="minorHAnsi"/>
          <w:sz w:val="22"/>
          <w:szCs w:val="22"/>
        </w:rPr>
        <w:t xml:space="preserve">Cena za poskytování </w:t>
      </w:r>
      <w:r w:rsidR="00FC0C79" w:rsidRPr="00462EBC">
        <w:rPr>
          <w:rFonts w:asciiTheme="minorHAnsi" w:hAnsiTheme="minorHAnsi" w:cstheme="minorHAnsi"/>
          <w:sz w:val="22"/>
          <w:szCs w:val="22"/>
        </w:rPr>
        <w:t>S</w:t>
      </w:r>
      <w:r w:rsidR="00B61F07" w:rsidRPr="00462EBC">
        <w:rPr>
          <w:rFonts w:asciiTheme="minorHAnsi" w:hAnsiTheme="minorHAnsi" w:cstheme="minorHAnsi"/>
          <w:sz w:val="22"/>
          <w:szCs w:val="22"/>
        </w:rPr>
        <w:t>lužeb</w:t>
      </w:r>
      <w:r w:rsidR="00FC0C79" w:rsidRPr="00462EBC">
        <w:rPr>
          <w:rFonts w:asciiTheme="minorHAnsi" w:hAnsiTheme="minorHAnsi" w:cstheme="minorHAnsi"/>
          <w:sz w:val="22"/>
          <w:szCs w:val="22"/>
        </w:rPr>
        <w:t xml:space="preserve"> </w:t>
      </w:r>
      <w:r w:rsidR="00FC0C79" w:rsidRPr="00462EBC">
        <w:rPr>
          <w:rFonts w:asciiTheme="minorHAnsi" w:hAnsiTheme="minorHAnsi" w:cstheme="minorHAnsi"/>
          <w:sz w:val="22"/>
          <w:szCs w:val="22"/>
          <w:lang w:eastAsia="en-US"/>
        </w:rPr>
        <w:t>ISW IKS</w:t>
      </w:r>
      <w:r w:rsidRPr="00462EBC">
        <w:rPr>
          <w:rFonts w:asciiTheme="minorHAnsi" w:hAnsiTheme="minorHAnsi" w:cstheme="minorHAnsi"/>
          <w:sz w:val="22"/>
          <w:szCs w:val="22"/>
        </w:rPr>
        <w:t xml:space="preserve"> je stanovena ve výši </w:t>
      </w:r>
      <w:r w:rsidR="005D3000">
        <w:rPr>
          <w:rFonts w:asciiTheme="minorHAnsi" w:hAnsiTheme="minorHAnsi" w:cstheme="minorHAnsi"/>
          <w:sz w:val="22"/>
          <w:szCs w:val="22"/>
        </w:rPr>
        <w:t>535 </w:t>
      </w:r>
      <w:r w:rsidR="005E1F69">
        <w:rPr>
          <w:rFonts w:asciiTheme="minorHAnsi" w:hAnsiTheme="minorHAnsi" w:cstheme="minorHAnsi"/>
          <w:sz w:val="22"/>
          <w:szCs w:val="22"/>
        </w:rPr>
        <w:t>000</w:t>
      </w:r>
      <w:r w:rsidRPr="00462EBC">
        <w:rPr>
          <w:rFonts w:asciiTheme="minorHAnsi" w:hAnsiTheme="minorHAnsi" w:cstheme="minorHAnsi"/>
          <w:sz w:val="22"/>
          <w:szCs w:val="22"/>
        </w:rPr>
        <w:t xml:space="preserve">,- Kč bez DPH měsíčně. S ohledem na sazbu DPH 21 %, činí celková cena za poskytování </w:t>
      </w:r>
      <w:r w:rsidR="00352612" w:rsidRPr="00462EBC">
        <w:rPr>
          <w:rFonts w:asciiTheme="minorHAnsi" w:hAnsiTheme="minorHAnsi" w:cstheme="minorHAnsi"/>
          <w:sz w:val="22"/>
          <w:szCs w:val="22"/>
        </w:rPr>
        <w:t>S</w:t>
      </w:r>
      <w:r w:rsidR="00B61F07" w:rsidRPr="00462EBC">
        <w:rPr>
          <w:rFonts w:asciiTheme="minorHAnsi" w:hAnsiTheme="minorHAnsi" w:cstheme="minorHAnsi"/>
          <w:sz w:val="22"/>
          <w:szCs w:val="22"/>
        </w:rPr>
        <w:t xml:space="preserve">lužeb </w:t>
      </w:r>
      <w:r w:rsidR="00352612" w:rsidRPr="00462EBC">
        <w:rPr>
          <w:rFonts w:asciiTheme="minorHAnsi" w:hAnsiTheme="minorHAnsi" w:cstheme="minorHAnsi"/>
          <w:sz w:val="22"/>
          <w:szCs w:val="22"/>
        </w:rPr>
        <w:t xml:space="preserve">ISW IKS </w:t>
      </w:r>
      <w:r w:rsidR="005D3000">
        <w:rPr>
          <w:rFonts w:asciiTheme="minorHAnsi" w:hAnsiTheme="minorHAnsi" w:cstheme="minorHAnsi"/>
          <w:sz w:val="22"/>
          <w:szCs w:val="22"/>
        </w:rPr>
        <w:t>včetně DPH 647 </w:t>
      </w:r>
      <w:r w:rsidR="005E1F69">
        <w:rPr>
          <w:rFonts w:asciiTheme="minorHAnsi" w:hAnsiTheme="minorHAnsi" w:cstheme="minorHAnsi"/>
          <w:sz w:val="22"/>
          <w:szCs w:val="22"/>
        </w:rPr>
        <w:t>350</w:t>
      </w:r>
      <w:r w:rsidRPr="00462EBC">
        <w:rPr>
          <w:rFonts w:asciiTheme="minorHAnsi" w:hAnsiTheme="minorHAnsi" w:cstheme="minorHAnsi"/>
          <w:sz w:val="22"/>
          <w:szCs w:val="22"/>
        </w:rPr>
        <w:t>,- Kč měsíčně.</w:t>
      </w:r>
      <w:bookmarkEnd w:id="76"/>
    </w:p>
    <w:p w14:paraId="52220856" w14:textId="26AF8F2E" w:rsidR="00A17A9B" w:rsidRPr="00462EBC" w:rsidRDefault="00AC1427"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C</w:t>
      </w:r>
      <w:r w:rsidR="002E596D" w:rsidRPr="00462EBC">
        <w:rPr>
          <w:rFonts w:asciiTheme="minorHAnsi" w:hAnsiTheme="minorHAnsi" w:cstheme="minorHAnsi"/>
          <w:sz w:val="22"/>
          <w:szCs w:val="22"/>
        </w:rPr>
        <w:t>ena</w:t>
      </w:r>
      <w:r w:rsidRPr="00462EBC">
        <w:rPr>
          <w:rFonts w:asciiTheme="minorHAnsi" w:hAnsiTheme="minorHAnsi" w:cstheme="minorHAnsi"/>
          <w:sz w:val="22"/>
          <w:szCs w:val="22"/>
        </w:rPr>
        <w:t xml:space="preserve"> za Služb</w:t>
      </w:r>
      <w:r w:rsidR="00FC0C79" w:rsidRPr="00462EBC">
        <w:rPr>
          <w:rFonts w:asciiTheme="minorHAnsi" w:hAnsiTheme="minorHAnsi" w:cstheme="minorHAnsi"/>
          <w:sz w:val="22"/>
          <w:szCs w:val="22"/>
        </w:rPr>
        <w:t xml:space="preserve">y </w:t>
      </w:r>
      <w:r w:rsidR="00FC0C79" w:rsidRPr="00462EBC">
        <w:rPr>
          <w:rFonts w:asciiTheme="minorHAnsi" w:hAnsiTheme="minorHAnsi" w:cstheme="minorHAnsi"/>
          <w:sz w:val="22"/>
          <w:szCs w:val="22"/>
          <w:lang w:eastAsia="en-US"/>
        </w:rPr>
        <w:t>ISW IKS</w:t>
      </w:r>
      <w:r w:rsidRPr="00462EBC">
        <w:rPr>
          <w:rFonts w:asciiTheme="minorHAnsi" w:hAnsiTheme="minorHAnsi" w:cstheme="minorHAnsi"/>
          <w:sz w:val="22"/>
          <w:szCs w:val="22"/>
        </w:rPr>
        <w:t xml:space="preserve"> </w:t>
      </w:r>
      <w:r w:rsidR="002E596D" w:rsidRPr="00462EBC">
        <w:rPr>
          <w:rFonts w:asciiTheme="minorHAnsi" w:hAnsiTheme="minorHAnsi" w:cstheme="minorHAnsi"/>
          <w:sz w:val="22"/>
          <w:szCs w:val="22"/>
        </w:rPr>
        <w:t>je</w:t>
      </w:r>
      <w:r w:rsidRPr="00462EBC">
        <w:rPr>
          <w:rFonts w:asciiTheme="minorHAnsi" w:hAnsiTheme="minorHAnsi" w:cstheme="minorHAnsi"/>
          <w:sz w:val="22"/>
          <w:szCs w:val="22"/>
        </w:rPr>
        <w:t xml:space="preserve"> cena</w:t>
      </w:r>
      <w:r w:rsidR="002E596D" w:rsidRPr="00462EBC">
        <w:rPr>
          <w:rFonts w:asciiTheme="minorHAnsi" w:hAnsiTheme="minorHAnsi" w:cstheme="minorHAnsi"/>
          <w:sz w:val="22"/>
          <w:szCs w:val="22"/>
        </w:rPr>
        <w:t xml:space="preserve"> celková a úplná, tj. </w:t>
      </w:r>
      <w:r w:rsidR="00A17A9B" w:rsidRPr="00462EBC">
        <w:rPr>
          <w:rFonts w:asciiTheme="minorHAnsi" w:hAnsiTheme="minorHAnsi" w:cstheme="minorHAnsi"/>
          <w:sz w:val="22"/>
          <w:szCs w:val="22"/>
        </w:rPr>
        <w:t xml:space="preserve">obsahuje veškeré běžné náklady k řádnému poskytování Služeb </w:t>
      </w:r>
      <w:r w:rsidR="00FC0C79" w:rsidRPr="00462EBC">
        <w:rPr>
          <w:rFonts w:asciiTheme="minorHAnsi" w:hAnsiTheme="minorHAnsi" w:cstheme="minorHAnsi"/>
          <w:sz w:val="22"/>
          <w:szCs w:val="22"/>
          <w:lang w:eastAsia="en-US"/>
        </w:rPr>
        <w:t xml:space="preserve">ISW IKS </w:t>
      </w:r>
      <w:r w:rsidR="00A17A9B" w:rsidRPr="00462EBC">
        <w:rPr>
          <w:rFonts w:asciiTheme="minorHAnsi" w:hAnsiTheme="minorHAnsi" w:cstheme="minorHAnsi"/>
          <w:sz w:val="22"/>
          <w:szCs w:val="22"/>
        </w:rPr>
        <w:t>včetně nákladů souvisejících s poskytováním Služeb</w:t>
      </w:r>
      <w:r w:rsidR="00DF2095" w:rsidRPr="00462EBC">
        <w:rPr>
          <w:rFonts w:asciiTheme="minorHAnsi" w:hAnsiTheme="minorHAnsi" w:cstheme="minorHAnsi"/>
          <w:sz w:val="22"/>
          <w:szCs w:val="22"/>
        </w:rPr>
        <w:t>,</w:t>
      </w:r>
      <w:r w:rsidR="00FC0C79" w:rsidRPr="00462EBC">
        <w:rPr>
          <w:rFonts w:asciiTheme="minorHAnsi" w:hAnsiTheme="minorHAnsi" w:cstheme="minorHAnsi"/>
          <w:sz w:val="22"/>
          <w:szCs w:val="22"/>
          <w:lang w:eastAsia="en-US"/>
        </w:rPr>
        <w:t xml:space="preserve"> ISW IKS</w:t>
      </w:r>
      <w:r w:rsidR="00DF2095" w:rsidRPr="00462EBC">
        <w:rPr>
          <w:rFonts w:asciiTheme="minorHAnsi" w:hAnsiTheme="minorHAnsi" w:cstheme="minorHAnsi"/>
          <w:sz w:val="22"/>
          <w:szCs w:val="22"/>
        </w:rPr>
        <w:t xml:space="preserve"> zejména náklady na dopravu</w:t>
      </w:r>
      <w:r w:rsidR="002E30F6" w:rsidRPr="00462EBC">
        <w:rPr>
          <w:rFonts w:asciiTheme="minorHAnsi" w:hAnsiTheme="minorHAnsi" w:cstheme="minorHAnsi"/>
          <w:sz w:val="22"/>
          <w:szCs w:val="22"/>
        </w:rPr>
        <w:t>, licence</w:t>
      </w:r>
      <w:r w:rsidR="00776F38">
        <w:rPr>
          <w:rFonts w:asciiTheme="minorHAnsi" w:hAnsiTheme="minorHAnsi" w:cstheme="minorHAnsi"/>
          <w:sz w:val="22"/>
          <w:szCs w:val="22"/>
        </w:rPr>
        <w:t>, zhotovení Exitového plánu, součinnost,</w:t>
      </w:r>
      <w:r w:rsidR="002E30F6" w:rsidRPr="00462EBC">
        <w:rPr>
          <w:rFonts w:asciiTheme="minorHAnsi" w:hAnsiTheme="minorHAnsi" w:cstheme="minorHAnsi"/>
          <w:sz w:val="22"/>
          <w:szCs w:val="22"/>
        </w:rPr>
        <w:t xml:space="preserve"> apod</w:t>
      </w:r>
      <w:r w:rsidR="00A17A9B" w:rsidRPr="00462EBC">
        <w:rPr>
          <w:rFonts w:asciiTheme="minorHAnsi" w:hAnsiTheme="minorHAnsi" w:cstheme="minorHAnsi"/>
          <w:sz w:val="22"/>
          <w:szCs w:val="22"/>
        </w:rPr>
        <w:t xml:space="preserve">. </w:t>
      </w:r>
    </w:p>
    <w:p w14:paraId="7D37D7B3" w14:textId="2391D345" w:rsidR="002E596D" w:rsidRPr="00462EBC" w:rsidRDefault="00A17A9B"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Poskytovatel bere na vědomí, že Objednatel neposkytuje zálohy.</w:t>
      </w:r>
    </w:p>
    <w:p w14:paraId="2C62D00A" w14:textId="695DF73B" w:rsidR="000E62EB" w:rsidRPr="00462EBC" w:rsidRDefault="000E62EB"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V případě, že </w:t>
      </w:r>
      <w:r w:rsidR="00FC0C79" w:rsidRPr="00462EBC">
        <w:rPr>
          <w:rFonts w:asciiTheme="minorHAnsi" w:hAnsiTheme="minorHAnsi" w:cstheme="minorHAnsi"/>
          <w:sz w:val="22"/>
          <w:szCs w:val="22"/>
        </w:rPr>
        <w:t>S</w:t>
      </w:r>
      <w:r w:rsidRPr="00462EBC">
        <w:rPr>
          <w:rFonts w:asciiTheme="minorHAnsi" w:hAnsiTheme="minorHAnsi" w:cstheme="minorHAnsi"/>
          <w:sz w:val="22"/>
          <w:szCs w:val="22"/>
        </w:rPr>
        <w:t xml:space="preserve">lužby </w:t>
      </w:r>
      <w:r w:rsidR="00FC0C79" w:rsidRPr="00462EBC">
        <w:rPr>
          <w:rFonts w:asciiTheme="minorHAnsi" w:hAnsiTheme="minorHAnsi" w:cstheme="minorHAnsi"/>
          <w:sz w:val="22"/>
          <w:szCs w:val="22"/>
          <w:lang w:eastAsia="en-US"/>
        </w:rPr>
        <w:t xml:space="preserve">ISW IKS </w:t>
      </w:r>
      <w:r w:rsidRPr="00462EBC">
        <w:rPr>
          <w:rFonts w:asciiTheme="minorHAnsi" w:hAnsiTheme="minorHAnsi" w:cstheme="minorHAnsi"/>
          <w:sz w:val="22"/>
          <w:szCs w:val="22"/>
        </w:rPr>
        <w:t>nebudou poskytovány celý kalendářní měsíc, bude cena za jejich poskytování poměrně snížena.</w:t>
      </w:r>
    </w:p>
    <w:p w14:paraId="2FBC7519" w14:textId="0AB94BC2" w:rsidR="00903E2F" w:rsidRPr="00462EBC" w:rsidRDefault="00903E2F" w:rsidP="00AC1427">
      <w:pPr>
        <w:pStyle w:val="RLTextlnkuslovan"/>
        <w:tabs>
          <w:tab w:val="clear" w:pos="1872"/>
        </w:tabs>
        <w:ind w:left="567" w:hanging="567"/>
        <w:rPr>
          <w:rFonts w:asciiTheme="minorHAnsi" w:hAnsiTheme="minorHAnsi" w:cstheme="minorHAnsi"/>
          <w:sz w:val="22"/>
          <w:szCs w:val="22"/>
        </w:rPr>
      </w:pPr>
      <w:r w:rsidRPr="000379D1">
        <w:rPr>
          <w:rFonts w:asciiTheme="minorHAnsi" w:hAnsiTheme="minorHAnsi" w:cstheme="minorHAnsi"/>
          <w:sz w:val="22"/>
          <w:szCs w:val="22"/>
        </w:rPr>
        <w:t>Poskytovatel je oprávněn k cenám připočíst DPH ve výši st</w:t>
      </w:r>
      <w:r w:rsidR="005D3000">
        <w:rPr>
          <w:rFonts w:asciiTheme="minorHAnsi" w:hAnsiTheme="minorHAnsi" w:cstheme="minorHAnsi"/>
          <w:sz w:val="22"/>
          <w:szCs w:val="22"/>
        </w:rPr>
        <w:t>anovené v souladu se zákonem č. </w:t>
      </w:r>
      <w:r w:rsidRPr="000379D1">
        <w:rPr>
          <w:rFonts w:asciiTheme="minorHAnsi" w:hAnsiTheme="minorHAnsi" w:cstheme="minorHAnsi"/>
          <w:sz w:val="22"/>
          <w:szCs w:val="22"/>
        </w:rPr>
        <w:t>235/2004 Sb., o dani z přidané hodnoty, ve znění pozdějších předpisů (dále jen „</w:t>
      </w:r>
      <w:r w:rsidRPr="008A03B8">
        <w:rPr>
          <w:rFonts w:asciiTheme="minorHAnsi" w:hAnsiTheme="minorHAnsi" w:cstheme="minorHAnsi"/>
          <w:b/>
          <w:bCs/>
          <w:sz w:val="22"/>
          <w:szCs w:val="22"/>
        </w:rPr>
        <w:t>ZDPH</w:t>
      </w:r>
      <w:r w:rsidRPr="008A03B8">
        <w:rPr>
          <w:rFonts w:asciiTheme="minorHAnsi" w:hAnsiTheme="minorHAnsi" w:cstheme="minorHAnsi"/>
          <w:sz w:val="22"/>
          <w:szCs w:val="22"/>
        </w:rPr>
        <w:t>“).</w:t>
      </w:r>
    </w:p>
    <w:p w14:paraId="400094CC" w14:textId="6392E325" w:rsidR="00903E2F" w:rsidRPr="00462EBC" w:rsidRDefault="00903E2F" w:rsidP="001A66BB">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noProof/>
          <w:sz w:val="22"/>
        </w:rPr>
        <w:t xml:space="preserve">Cena za poskytování Služeb </w:t>
      </w:r>
      <w:r w:rsidR="00FC0C79" w:rsidRPr="00462EBC">
        <w:rPr>
          <w:rFonts w:asciiTheme="minorHAnsi" w:hAnsiTheme="minorHAnsi" w:cstheme="minorHAnsi"/>
          <w:sz w:val="22"/>
        </w:rPr>
        <w:t xml:space="preserve">ISW IKS </w:t>
      </w:r>
      <w:r w:rsidRPr="00462EBC">
        <w:rPr>
          <w:rFonts w:asciiTheme="minorHAnsi" w:hAnsiTheme="minorHAnsi" w:cstheme="minorHAnsi"/>
          <w:noProof/>
          <w:sz w:val="22"/>
        </w:rPr>
        <w:t xml:space="preserve">bude </w:t>
      </w:r>
      <w:r w:rsidRPr="00462EBC">
        <w:rPr>
          <w:rFonts w:asciiTheme="minorHAnsi" w:hAnsiTheme="minorHAnsi" w:cstheme="minorHAnsi"/>
          <w:sz w:val="22"/>
        </w:rPr>
        <w:t xml:space="preserve">Objednatelem hrazena bankovním převodem na bankovní účet Poskytovatele, na základě daňového dokladu vystaveného Poskytovatelem v souladu se ZDPH, </w:t>
      </w:r>
      <w:r w:rsidR="002E30F6" w:rsidRPr="00462EBC">
        <w:rPr>
          <w:rFonts w:asciiTheme="minorHAnsi" w:hAnsiTheme="minorHAnsi" w:cstheme="minorHAnsi"/>
          <w:sz w:val="22"/>
          <w:szCs w:val="22"/>
        </w:rPr>
        <w:t>a to</w:t>
      </w:r>
      <w:r w:rsidRPr="00462EBC">
        <w:rPr>
          <w:rFonts w:asciiTheme="minorHAnsi" w:hAnsiTheme="minorHAnsi" w:cstheme="minorHAnsi"/>
          <w:sz w:val="22"/>
          <w:szCs w:val="22"/>
        </w:rPr>
        <w:t xml:space="preserve"> na základě měsíční faktury vystavené Poskytovatelem zpětně</w:t>
      </w:r>
      <w:r w:rsidR="002E30F6" w:rsidRPr="00462EBC">
        <w:rPr>
          <w:rFonts w:asciiTheme="minorHAnsi" w:hAnsiTheme="minorHAnsi" w:cstheme="minorHAnsi"/>
          <w:sz w:val="22"/>
          <w:szCs w:val="22"/>
        </w:rPr>
        <w:t>,</w:t>
      </w:r>
      <w:r w:rsidRPr="00462EBC">
        <w:rPr>
          <w:rFonts w:asciiTheme="minorHAnsi" w:hAnsiTheme="minorHAnsi" w:cstheme="minorHAnsi"/>
          <w:sz w:val="22"/>
          <w:szCs w:val="22"/>
        </w:rPr>
        <w:t xml:space="preserve"> vždy nejdříve k poslednímu dni daného kalendářního měsíce (dále jen „</w:t>
      </w:r>
      <w:r w:rsidRPr="00462EBC">
        <w:rPr>
          <w:rFonts w:asciiTheme="minorHAnsi" w:hAnsiTheme="minorHAnsi" w:cstheme="minorHAnsi"/>
          <w:b/>
          <w:bCs/>
          <w:sz w:val="22"/>
          <w:szCs w:val="22"/>
        </w:rPr>
        <w:t>faktura</w:t>
      </w:r>
      <w:r w:rsidRPr="00462EBC">
        <w:rPr>
          <w:rFonts w:asciiTheme="minorHAnsi" w:hAnsiTheme="minorHAnsi" w:cstheme="minorHAnsi"/>
          <w:sz w:val="22"/>
          <w:szCs w:val="22"/>
        </w:rPr>
        <w:t>“);</w:t>
      </w:r>
    </w:p>
    <w:p w14:paraId="13A9055F" w14:textId="2A3DE189" w:rsidR="00903E2F" w:rsidRPr="00462EBC" w:rsidRDefault="007B09DF"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lang w:eastAsia="en-US"/>
        </w:rPr>
        <w:t xml:space="preserve">Splatnost jednotlivých plateb dle této Smlouvy je stanovena na </w:t>
      </w:r>
      <w:r w:rsidR="00BF6965">
        <w:rPr>
          <w:rFonts w:asciiTheme="minorHAnsi" w:hAnsiTheme="minorHAnsi" w:cstheme="minorHAnsi"/>
          <w:sz w:val="22"/>
          <w:szCs w:val="22"/>
          <w:lang w:eastAsia="en-US"/>
        </w:rPr>
        <w:t>14</w:t>
      </w:r>
      <w:r w:rsidRPr="00462EBC">
        <w:rPr>
          <w:rFonts w:asciiTheme="minorHAnsi" w:hAnsiTheme="minorHAnsi" w:cstheme="minorHAnsi"/>
          <w:sz w:val="22"/>
          <w:szCs w:val="22"/>
          <w:lang w:eastAsia="en-US"/>
        </w:rPr>
        <w:t xml:space="preserve"> dní od doručení faktury Objednateli. Poskytovatel odešle fakturu Objednateli nejpozději následující pracovní den po vystavení faktury.</w:t>
      </w:r>
    </w:p>
    <w:p w14:paraId="257B10C4" w14:textId="3265E648" w:rsidR="00CD1396" w:rsidRPr="00462EBC" w:rsidRDefault="00CD1396"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Úhradou ceny se pro účely této Smlouvy rozumí den, kdy byla finanční částka odepsána z bankovního účtu Objednatele ve prospěch účtu Poskytovatele.</w:t>
      </w:r>
    </w:p>
    <w:p w14:paraId="23590B4F" w14:textId="079EBFA7" w:rsidR="007B09DF" w:rsidRPr="00462EBC" w:rsidRDefault="007B09DF"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lang w:eastAsia="en-US"/>
        </w:rPr>
        <w:t>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p>
    <w:p w14:paraId="702B1919" w14:textId="7D667C28" w:rsidR="007B09DF" w:rsidRPr="00462EBC" w:rsidRDefault="007B09DF"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lang w:eastAsia="en-US"/>
        </w:rPr>
        <w:t>Nebude-li faktura obsahovat stanovené náležitosti či přílohy, nebo v ní nebudou správně uvedené údaje dle této Smlouvy, je Objednatel oprávněn ji vrátit ve lhůtě její splatnosti Poskytovateli. V takovém případě se přeruší běh lhůty splatnosti a nová lhůta splatnosti počne běžet doručením opravené faktury.</w:t>
      </w:r>
    </w:p>
    <w:p w14:paraId="5FB6161F" w14:textId="3C2A730A" w:rsidR="007B09DF" w:rsidRPr="00462EBC" w:rsidRDefault="007B09DF"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lang w:eastAsia="en-US"/>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(dále jen „</w:t>
      </w:r>
      <w:r w:rsidRPr="00462EBC">
        <w:rPr>
          <w:rFonts w:asciiTheme="minorHAnsi" w:hAnsiTheme="minorHAnsi" w:cstheme="minorHAnsi"/>
          <w:b/>
          <w:sz w:val="22"/>
          <w:szCs w:val="22"/>
          <w:lang w:eastAsia="en-US"/>
        </w:rPr>
        <w:t>DPH</w:t>
      </w:r>
      <w:r w:rsidRPr="00462EBC">
        <w:rPr>
          <w:rFonts w:asciiTheme="minorHAnsi" w:hAnsiTheme="minorHAnsi" w:cstheme="minorHAnsi"/>
          <w:sz w:val="22"/>
          <w:szCs w:val="22"/>
          <w:lang w:eastAsia="en-US"/>
        </w:rPr>
        <w:t xml:space="preserve">“) </w:t>
      </w:r>
      <w:r w:rsidRPr="00462EBC">
        <w:rPr>
          <w:rFonts w:asciiTheme="minorHAnsi" w:hAnsiTheme="minorHAnsi" w:cstheme="minorHAnsi"/>
          <w:sz w:val="22"/>
          <w:szCs w:val="22"/>
          <w:lang w:eastAsia="en-US"/>
        </w:rPr>
        <w:lastRenderedPageBreak/>
        <w:t>uhradí Poskytovateli až po zveřejnění příslušného účtu Po</w:t>
      </w:r>
      <w:r w:rsidR="005D3000">
        <w:rPr>
          <w:rFonts w:asciiTheme="minorHAnsi" w:hAnsiTheme="minorHAnsi" w:cstheme="minorHAnsi"/>
          <w:sz w:val="22"/>
          <w:szCs w:val="22"/>
          <w:lang w:eastAsia="en-US"/>
        </w:rPr>
        <w:t>skytovatele v registru plátců a </w:t>
      </w:r>
      <w:r w:rsidRPr="00462EBC">
        <w:rPr>
          <w:rFonts w:asciiTheme="minorHAnsi" w:hAnsiTheme="minorHAnsi" w:cstheme="minorHAnsi"/>
          <w:sz w:val="22"/>
          <w:szCs w:val="22"/>
          <w:lang w:eastAsia="en-US"/>
        </w:rPr>
        <w:t>identifikovaných osob Poskytovatelem.</w:t>
      </w:r>
    </w:p>
    <w:p w14:paraId="7A2A42D9" w14:textId="2DB56CB9" w:rsidR="007B09DF" w:rsidRPr="00462EBC" w:rsidRDefault="007B09DF" w:rsidP="00AC142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lang w:eastAsia="en-US"/>
        </w:rPr>
        <w:t>Poskytovatel prohlašuje, že správce daně před uzavřením této Smlouvy nerozhodl, že Poskytovatel je nespolehlivým plátcem ve smyslu § 106a zákona o DPH (dále jen „</w:t>
      </w:r>
      <w:r w:rsidRPr="00462EBC">
        <w:rPr>
          <w:rFonts w:asciiTheme="minorHAnsi" w:hAnsiTheme="minorHAnsi" w:cstheme="minorHAnsi"/>
          <w:b/>
          <w:sz w:val="22"/>
          <w:szCs w:val="22"/>
          <w:lang w:eastAsia="en-US"/>
        </w:rPr>
        <w:t>nespolehlivý plátce</w:t>
      </w:r>
      <w:r w:rsidRPr="00462EBC">
        <w:rPr>
          <w:rFonts w:asciiTheme="minorHAnsi" w:hAnsiTheme="minorHAnsi" w:cstheme="minorHAnsi"/>
          <w:sz w:val="22"/>
          <w:szCs w:val="22"/>
          <w:lang w:eastAsia="en-US"/>
        </w:rPr>
        <w:t>“). 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374E82AD" w14:textId="77777777" w:rsidR="00F72449" w:rsidRPr="00462EBC" w:rsidRDefault="00F72449" w:rsidP="00B17EA2">
      <w:pPr>
        <w:pStyle w:val="RLlneksmlouvy"/>
        <w:tabs>
          <w:tab w:val="clear" w:pos="737"/>
        </w:tabs>
        <w:ind w:left="567" w:hanging="567"/>
        <w:rPr>
          <w:rFonts w:asciiTheme="minorHAnsi" w:hAnsiTheme="minorHAnsi" w:cstheme="minorHAnsi"/>
          <w:sz w:val="22"/>
          <w:szCs w:val="22"/>
        </w:rPr>
      </w:pPr>
      <w:bookmarkStart w:id="80" w:name="_Ref314542799"/>
      <w:bookmarkStart w:id="81" w:name="_Toc38288205"/>
      <w:bookmarkStart w:id="82" w:name="_Toc38616706"/>
      <w:bookmarkStart w:id="83" w:name="_Toc38616820"/>
      <w:bookmarkStart w:id="84" w:name="_Toc38618526"/>
      <w:bookmarkStart w:id="85" w:name="_Toc212632754"/>
      <w:bookmarkStart w:id="86" w:name="_Ref224623871"/>
      <w:bookmarkStart w:id="87" w:name="_Ref313974574"/>
      <w:bookmarkEnd w:id="35"/>
      <w:bookmarkEnd w:id="36"/>
      <w:bookmarkEnd w:id="37"/>
      <w:bookmarkEnd w:id="77"/>
      <w:bookmarkEnd w:id="78"/>
      <w:bookmarkEnd w:id="79"/>
      <w:r w:rsidRPr="00462EBC">
        <w:rPr>
          <w:rFonts w:asciiTheme="minorHAnsi" w:hAnsiTheme="minorHAnsi" w:cstheme="minorHAnsi"/>
          <w:sz w:val="22"/>
          <w:szCs w:val="22"/>
        </w:rPr>
        <w:t>VLASTNICKÉ PRÁVO A UŽÍVACÍ PRÁVA</w:t>
      </w:r>
      <w:bookmarkEnd w:id="80"/>
      <w:bookmarkEnd w:id="81"/>
      <w:bookmarkEnd w:id="82"/>
      <w:bookmarkEnd w:id="83"/>
      <w:bookmarkEnd w:id="84"/>
    </w:p>
    <w:p w14:paraId="59F7EB55" w14:textId="0A0D1A7B" w:rsidR="00F72449" w:rsidRPr="00462EBC" w:rsidRDefault="00F72449" w:rsidP="009A7A51">
      <w:pPr>
        <w:pStyle w:val="RLTextlnkuslovan"/>
        <w:tabs>
          <w:tab w:val="clear" w:pos="1872"/>
        </w:tabs>
        <w:ind w:left="567" w:hanging="567"/>
        <w:rPr>
          <w:rFonts w:asciiTheme="minorHAnsi" w:hAnsiTheme="minorHAnsi" w:cstheme="minorHAnsi"/>
          <w:sz w:val="22"/>
          <w:szCs w:val="22"/>
        </w:rPr>
      </w:pPr>
      <w:bookmarkStart w:id="88" w:name="_Ref311708606"/>
      <w:bookmarkStart w:id="89" w:name="_Ref207105750"/>
      <w:bookmarkStart w:id="90" w:name="_Ref224700536"/>
      <w:bookmarkStart w:id="91" w:name="_Ref367556406"/>
      <w:r w:rsidRPr="00462EBC">
        <w:rPr>
          <w:rFonts w:asciiTheme="minorHAnsi" w:hAnsiTheme="minorHAnsi" w:cstheme="minorHAnsi"/>
          <w:sz w:val="22"/>
          <w:szCs w:val="22"/>
        </w:rPr>
        <w:t>V případě, že součástí plnění Poskytovatele podle této Smlouvy jsou movité věci, které se mají stát vlastnictvím Objednatele (</w:t>
      </w:r>
      <w:r w:rsidR="00B17EA2" w:rsidRPr="00462EBC">
        <w:rPr>
          <w:rFonts w:asciiTheme="minorHAnsi" w:hAnsiTheme="minorHAnsi" w:cstheme="minorHAnsi"/>
          <w:sz w:val="22"/>
          <w:szCs w:val="22"/>
        </w:rPr>
        <w:t>zejména náhradní díly použité při poskytování Služeb</w:t>
      </w:r>
      <w:r w:rsidR="00FC0C79" w:rsidRPr="00462EBC">
        <w:rPr>
          <w:rFonts w:asciiTheme="minorHAnsi" w:hAnsiTheme="minorHAnsi" w:cstheme="minorHAnsi"/>
          <w:sz w:val="22"/>
          <w:szCs w:val="22"/>
        </w:rPr>
        <w:t xml:space="preserve"> </w:t>
      </w:r>
      <w:r w:rsidR="00FC0C79" w:rsidRPr="00462EBC">
        <w:rPr>
          <w:rFonts w:asciiTheme="minorHAnsi" w:hAnsiTheme="minorHAnsi" w:cstheme="minorHAnsi"/>
          <w:sz w:val="22"/>
          <w:szCs w:val="22"/>
          <w:lang w:eastAsia="en-US"/>
        </w:rPr>
        <w:t>ISW IKS</w:t>
      </w:r>
      <w:r w:rsidR="00B17EA2" w:rsidRPr="00462EBC">
        <w:rPr>
          <w:rFonts w:asciiTheme="minorHAnsi" w:hAnsiTheme="minorHAnsi" w:cstheme="minorHAnsi"/>
          <w:sz w:val="22"/>
          <w:szCs w:val="22"/>
        </w:rPr>
        <w:t xml:space="preserve">, avšak </w:t>
      </w:r>
      <w:r w:rsidRPr="00462EBC">
        <w:rPr>
          <w:rFonts w:asciiTheme="minorHAnsi" w:hAnsiTheme="minorHAnsi" w:cstheme="minorHAnsi"/>
          <w:sz w:val="22"/>
          <w:szCs w:val="22"/>
        </w:rPr>
        <w:t xml:space="preserve">s výjimkou věcí uvedených v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_Ref395773295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FC0C79" w:rsidRPr="00462EBC">
        <w:rPr>
          <w:rFonts w:asciiTheme="minorHAnsi" w:hAnsiTheme="minorHAnsi" w:cstheme="minorHAnsi"/>
          <w:sz w:val="22"/>
          <w:szCs w:val="22"/>
        </w:rPr>
        <w:t>8</w:t>
      </w:r>
      <w:r w:rsidR="00B61F07" w:rsidRPr="00462EBC">
        <w:rPr>
          <w:rFonts w:asciiTheme="minorHAnsi" w:hAnsiTheme="minorHAnsi" w:cstheme="minorHAnsi"/>
          <w:sz w:val="22"/>
          <w:szCs w:val="22"/>
        </w:rPr>
        <w:t>.2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bookmarkEnd w:id="88"/>
      <w:r w:rsidRPr="00462EBC">
        <w:rPr>
          <w:rFonts w:asciiTheme="minorHAnsi" w:hAnsiTheme="minorHAnsi" w:cstheme="minorHAnsi"/>
          <w:sz w:val="22"/>
          <w:szCs w:val="22"/>
        </w:rPr>
        <w:t xml:space="preserve"> Objednatel je oprávněn vlastnické právo k takovýmto movitým věcem libovolně převést na třetí subjekt.</w:t>
      </w:r>
    </w:p>
    <w:p w14:paraId="170BF678" w14:textId="26E2B377" w:rsidR="00F72449" w:rsidRPr="00462EBC" w:rsidRDefault="00F72449" w:rsidP="00F25128">
      <w:pPr>
        <w:pStyle w:val="RLTextlnkuslovan"/>
        <w:tabs>
          <w:tab w:val="clear" w:pos="1872"/>
        </w:tabs>
        <w:ind w:left="567" w:hanging="567"/>
        <w:rPr>
          <w:rFonts w:asciiTheme="minorHAnsi" w:hAnsiTheme="minorHAnsi" w:cstheme="minorHAnsi"/>
          <w:sz w:val="22"/>
          <w:szCs w:val="22"/>
        </w:rPr>
      </w:pPr>
      <w:bookmarkStart w:id="92" w:name="_Ref395773295"/>
      <w:r w:rsidRPr="00462EBC">
        <w:rPr>
          <w:rFonts w:asciiTheme="minorHAnsi" w:hAnsiTheme="minorHAnsi" w:cstheme="minorHAnsi"/>
          <w:sz w:val="22"/>
          <w:szCs w:val="22"/>
        </w:rPr>
        <w:t>Vzhledem k tomu, že součástí plnění dle této Smlouvy je i plnění, které může naplňovat znaky autorského díla ve smyslu zákona č. 121/2000 Sb., o právu autor</w:t>
      </w:r>
      <w:r w:rsidR="005D3000">
        <w:rPr>
          <w:rFonts w:asciiTheme="minorHAnsi" w:hAnsiTheme="minorHAnsi" w:cstheme="minorHAnsi"/>
          <w:sz w:val="22"/>
          <w:szCs w:val="22"/>
        </w:rPr>
        <w:t>ském, o právech souvisejících s </w:t>
      </w:r>
      <w:r w:rsidRPr="00462EBC">
        <w:rPr>
          <w:rFonts w:asciiTheme="minorHAnsi" w:hAnsiTheme="minorHAnsi" w:cstheme="minorHAnsi"/>
          <w:sz w:val="22"/>
          <w:szCs w:val="22"/>
        </w:rPr>
        <w:t>právem autorským a o změně některých zákonů (autorský zákon), ve znění pozdějších předpisů (dále jen „</w:t>
      </w:r>
      <w:r w:rsidRPr="00462EBC">
        <w:rPr>
          <w:rStyle w:val="RLProhlensmluvnchstranChar"/>
          <w:rFonts w:asciiTheme="minorHAnsi" w:hAnsiTheme="minorHAnsi" w:cstheme="minorHAnsi"/>
          <w:sz w:val="22"/>
          <w:szCs w:val="22"/>
        </w:rPr>
        <w:t>autorský zákon</w:t>
      </w:r>
      <w:r w:rsidRPr="00462EBC">
        <w:rPr>
          <w:rFonts w:asciiTheme="minorHAnsi" w:hAnsiTheme="minorHAnsi" w:cstheme="minorHAnsi"/>
          <w:sz w:val="22"/>
          <w:szCs w:val="22"/>
        </w:rPr>
        <w:t xml:space="preserve">“), je k těmto součástem </w:t>
      </w:r>
      <w:r w:rsidR="00F25128"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poskytována licence za podmínek sjednaných dále v tomto článku Smlouvy.</w:t>
      </w:r>
      <w:bookmarkEnd w:id="92"/>
    </w:p>
    <w:p w14:paraId="40FB2439" w14:textId="663EA222" w:rsidR="00F72449" w:rsidRPr="00462EBC" w:rsidRDefault="00F72449" w:rsidP="00F25128">
      <w:pPr>
        <w:pStyle w:val="RLTextlnkuslovan"/>
        <w:tabs>
          <w:tab w:val="clear" w:pos="1872"/>
        </w:tabs>
        <w:ind w:left="567" w:hanging="567"/>
        <w:rPr>
          <w:rFonts w:asciiTheme="minorHAnsi" w:hAnsiTheme="minorHAnsi" w:cstheme="minorHAnsi"/>
          <w:sz w:val="22"/>
          <w:szCs w:val="22"/>
        </w:rPr>
      </w:pPr>
      <w:bookmarkStart w:id="93" w:name="_Ref367579157"/>
      <w:r w:rsidRPr="00462EBC">
        <w:rPr>
          <w:rFonts w:asciiTheme="minorHAnsi" w:hAnsiTheme="minorHAnsi" w:cstheme="minorHAnsi"/>
          <w:sz w:val="22"/>
          <w:szCs w:val="22"/>
        </w:rPr>
        <w:t xml:space="preserve">Objednatel </w:t>
      </w:r>
      <w:bookmarkEnd w:id="89"/>
      <w:r w:rsidRPr="00462EBC">
        <w:rPr>
          <w:rFonts w:asciiTheme="minorHAnsi" w:hAnsiTheme="minorHAnsi" w:cstheme="minorHAnsi"/>
          <w:sz w:val="22"/>
          <w:szCs w:val="22"/>
        </w:rPr>
        <w:t xml:space="preserve">je oprávněn veškeré součásti </w:t>
      </w:r>
      <w:r w:rsidR="00F25128"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považované za autorské dílo ve smyslu autorského zákona (dále jen „</w:t>
      </w:r>
      <w:r w:rsidRPr="00462EBC">
        <w:rPr>
          <w:rStyle w:val="RLProhlensmluvnchstranChar"/>
          <w:rFonts w:asciiTheme="minorHAnsi" w:hAnsiTheme="minorHAnsi" w:cstheme="minorHAnsi"/>
          <w:sz w:val="22"/>
          <w:szCs w:val="22"/>
        </w:rPr>
        <w:t>autorská díla</w:t>
      </w:r>
      <w:r w:rsidRPr="00462EBC">
        <w:rPr>
          <w:rFonts w:asciiTheme="minorHAnsi" w:hAnsiTheme="minorHAnsi" w:cstheme="minorHAnsi"/>
          <w:sz w:val="22"/>
          <w:szCs w:val="22"/>
        </w:rPr>
        <w:t>“) užívat a v plném rozsahu postoupit třetímu subjektu dle níže uvedených podmínek.</w:t>
      </w:r>
      <w:bookmarkEnd w:id="90"/>
      <w:bookmarkEnd w:id="93"/>
    </w:p>
    <w:p w14:paraId="7DA9753F" w14:textId="560C8E9D"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94" w:name="_Ref207365701"/>
      <w:bookmarkStart w:id="95" w:name="_Ref212301466"/>
      <w:bookmarkStart w:id="96" w:name="_Ref313634542"/>
      <w:r w:rsidRPr="00462EBC">
        <w:rPr>
          <w:rFonts w:asciiTheme="minorHAnsi" w:hAnsiTheme="minorHAnsi" w:cstheme="minorHAnsi"/>
          <w:sz w:val="22"/>
          <w:szCs w:val="22"/>
        </w:rPr>
        <w:t xml:space="preserve">Objednatel je oprávněn od okamžiku účinnosti poskytnutí licence k autorskému dílu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_Ref311707587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6E3C3C" w:rsidRPr="00462EBC">
        <w:rPr>
          <w:rFonts w:asciiTheme="minorHAnsi" w:hAnsiTheme="minorHAnsi" w:cstheme="minorHAnsi"/>
          <w:sz w:val="22"/>
          <w:szCs w:val="22"/>
        </w:rPr>
        <w:t>8</w:t>
      </w:r>
      <w:r w:rsidR="00B61F07" w:rsidRPr="00462EBC">
        <w:rPr>
          <w:rFonts w:asciiTheme="minorHAnsi" w:hAnsiTheme="minorHAnsi" w:cstheme="minorHAnsi"/>
          <w:sz w:val="22"/>
          <w:szCs w:val="22"/>
        </w:rPr>
        <w:t>.3.3</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w:t>
      </w:r>
      <w:r w:rsidR="005D3000">
        <w:rPr>
          <w:rFonts w:asciiTheme="minorHAnsi" w:hAnsiTheme="minorHAnsi" w:cstheme="minorHAnsi"/>
          <w:sz w:val="22"/>
          <w:szCs w:val="22"/>
        </w:rPr>
        <w:t>eomezeném množstevním rozsahu a </w:t>
      </w:r>
      <w:r w:rsidRPr="00462EBC">
        <w:rPr>
          <w:rFonts w:asciiTheme="minorHAnsi" w:hAnsiTheme="minorHAnsi" w:cstheme="minorHAnsi"/>
          <w:sz w:val="22"/>
          <w:szCs w:val="22"/>
        </w:rPr>
        <w:t xml:space="preserve">územním rozsahu, a to všemi v úvahu přicházejícími způsoby a s časovým </w:t>
      </w:r>
      <w:bookmarkStart w:id="97" w:name="_Ref207104459"/>
      <w:r w:rsidRPr="00462EBC">
        <w:rPr>
          <w:rFonts w:asciiTheme="minorHAnsi" w:hAnsiTheme="minorHAnsi" w:cstheme="minorHAnsi"/>
          <w:sz w:val="22"/>
          <w:szCs w:val="22"/>
        </w:rPr>
        <w:t>rozsahem omezeným pouze dobou trvání majetkových autorských práv k </w:t>
      </w:r>
      <w:bookmarkEnd w:id="97"/>
      <w:r w:rsidRPr="00462EBC">
        <w:rPr>
          <w:rFonts w:asciiTheme="minorHAnsi" w:hAnsiTheme="minorHAnsi" w:cstheme="minorHAnsi"/>
          <w:sz w:val="22"/>
          <w:szCs w:val="22"/>
        </w:rPr>
        <w:t>takovémuto autorskému dílu.</w:t>
      </w:r>
      <w:bookmarkEnd w:id="94"/>
      <w:r w:rsidRPr="00462EBC">
        <w:rPr>
          <w:rFonts w:asciiTheme="minorHAnsi" w:hAnsiTheme="minorHAnsi" w:cstheme="minorHAnsi"/>
          <w:sz w:val="22"/>
          <w:szCs w:val="22"/>
        </w:rPr>
        <w:t xml:space="preserve"> </w:t>
      </w:r>
      <w:bookmarkStart w:id="98" w:name="_Ref207106762"/>
      <w:r w:rsidRPr="00462EBC">
        <w:rPr>
          <w:rFonts w:asciiTheme="minorHAnsi" w:hAnsiTheme="minorHAnsi" w:cstheme="minorHAnsi"/>
          <w:sz w:val="22"/>
          <w:szCs w:val="22"/>
        </w:rPr>
        <w:t xml:space="preserve">Součástí licence je neomezené oprávnění Objednatele provádět jakékoliv modifikace, úpravy, změny autorského díla tvořícího součást </w:t>
      </w:r>
      <w:r w:rsidR="00F25128"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a dle svého uvážení do něj zasahovat, zapracovávat ho do dalších autorských děl, zařazovat ho do děl souborných či do databází apod., a to i prostřednictvím třetích osob. </w:t>
      </w:r>
      <w:bookmarkStart w:id="99" w:name="_Ref207366983"/>
      <w:bookmarkEnd w:id="98"/>
      <w:r w:rsidRPr="00462EBC">
        <w:rPr>
          <w:rFonts w:asciiTheme="minorHAnsi" w:hAnsiTheme="minorHAnsi" w:cstheme="minorHAnsi"/>
          <w:sz w:val="22"/>
          <w:szCs w:val="22"/>
        </w:rPr>
        <w:t>Objednatel je bez potřeby jakéhokoliv dalšího svolení Poskytovatele oprávněn udělit třetí osobě podlicenci k užití autorského díla nebo svoje oprávnění k užití autorského díla třetí osobě v jakémkoliv rozsahu postoupit.</w:t>
      </w:r>
      <w:bookmarkEnd w:id="95"/>
      <w:bookmarkEnd w:id="99"/>
      <w:r w:rsidRPr="00462EBC">
        <w:rPr>
          <w:rFonts w:asciiTheme="minorHAnsi" w:hAnsiTheme="minorHAnsi" w:cstheme="minorHAnsi"/>
          <w:sz w:val="22"/>
          <w:szCs w:val="22"/>
        </w:rPr>
        <w:t xml:space="preserve"> Licence k autorskému dílu je poskytována jako neomezená výhradní. Objednatel není povinen licenci využít.</w:t>
      </w:r>
      <w:bookmarkEnd w:id="96"/>
    </w:p>
    <w:p w14:paraId="6903EA38" w14:textId="7D3DA8D9"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V případě počítačových programů se licence vztahuje ve stejném rozsahu na autorské dílo ve strojovém i zdrojovém kódu, jakož i koncepční přípravné materiály, a to i na </w:t>
      </w:r>
      <w:r w:rsidRPr="00462EBC">
        <w:rPr>
          <w:rFonts w:asciiTheme="minorHAnsi" w:hAnsiTheme="minorHAnsi" w:cstheme="minorHAnsi"/>
          <w:sz w:val="22"/>
          <w:szCs w:val="22"/>
        </w:rPr>
        <w:lastRenderedPageBreak/>
        <w:t xml:space="preserve">případné další verze počítačových programů obsažených v </w:t>
      </w:r>
      <w:r w:rsidR="00F25128"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upravené na základě této Smlouvy.</w:t>
      </w:r>
    </w:p>
    <w:p w14:paraId="563D5BC1" w14:textId="0B627523"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00" w:name="_Ref311707587"/>
      <w:r w:rsidRPr="00462EBC">
        <w:rPr>
          <w:rFonts w:asciiTheme="minorHAnsi" w:hAnsiTheme="minorHAnsi" w:cstheme="minorHAnsi"/>
          <w:sz w:val="22"/>
          <w:szCs w:val="22"/>
        </w:rPr>
        <w:t xml:space="preserve">Poskytovatel touto Smlouvou poskytuje Objednateli licenci k autorským dílům dle odst. </w:t>
      </w:r>
      <w:r w:rsidR="006E3C3C" w:rsidRPr="00462EBC">
        <w:rPr>
          <w:rFonts w:asciiTheme="minorHAnsi" w:hAnsiTheme="minorHAnsi" w:cstheme="minorHAnsi"/>
          <w:sz w:val="22"/>
          <w:szCs w:val="22"/>
        </w:rPr>
        <w:t>8.3.1</w:t>
      </w:r>
      <w:r w:rsidRPr="00462EBC">
        <w:rPr>
          <w:rFonts w:asciiTheme="minorHAnsi" w:hAnsiTheme="minorHAnsi" w:cstheme="minorHAnsi"/>
          <w:sz w:val="22"/>
          <w:szCs w:val="22"/>
        </w:rPr>
        <w:t xml:space="preserve"> této Smlouvy, přičemž účinnost této licence nastává okamžikem akceptace části </w:t>
      </w:r>
      <w:r w:rsidR="00F25128"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která příslušné autorské dílo obsahuje; do té doby je Objednatel oprávněn autorské dílo užít v rozsahu a způsobem nezbytným k provedení akceptace příslušné části </w:t>
      </w:r>
      <w:r w:rsidR="0046534B" w:rsidRPr="00462EBC">
        <w:rPr>
          <w:rFonts w:asciiTheme="minorHAnsi" w:hAnsiTheme="minorHAnsi" w:cstheme="minorHAnsi"/>
          <w:sz w:val="22"/>
          <w:szCs w:val="22"/>
        </w:rPr>
        <w:t>plnění</w:t>
      </w:r>
      <w:r w:rsidRPr="00462EBC">
        <w:rPr>
          <w:rFonts w:asciiTheme="minorHAnsi" w:hAnsiTheme="minorHAnsi" w:cstheme="minorHAnsi"/>
          <w:sz w:val="22"/>
          <w:szCs w:val="22"/>
        </w:rPr>
        <w:t>.</w:t>
      </w:r>
      <w:bookmarkEnd w:id="100"/>
    </w:p>
    <w:p w14:paraId="0AF5ED28"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Udělení licence nelze ze strany Poskytovatele vypovědět a její účinnost trvá i po skončení účinnosti této Smlouvy, nedohodnou-li se Smluvní strany výslovně jinak. </w:t>
      </w:r>
    </w:p>
    <w:p w14:paraId="1797DC8B" w14:textId="08F150EC"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01" w:name="_Ref224699397"/>
      <w:r w:rsidRPr="00462EBC">
        <w:rPr>
          <w:rFonts w:asciiTheme="minorHAnsi" w:hAnsiTheme="minorHAnsi" w:cstheme="minorHAnsi"/>
          <w:sz w:val="22"/>
          <w:szCs w:val="22"/>
        </w:rP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Cena </w:t>
      </w:r>
      <w:r w:rsidR="0046534B" w:rsidRPr="00462EBC">
        <w:rPr>
          <w:rFonts w:asciiTheme="minorHAnsi" w:hAnsiTheme="minorHAnsi" w:cstheme="minorHAnsi"/>
          <w:sz w:val="22"/>
          <w:szCs w:val="22"/>
        </w:rPr>
        <w:t>příslušné Služby</w:t>
      </w:r>
      <w:r w:rsidRPr="00462EBC">
        <w:rPr>
          <w:rFonts w:asciiTheme="minorHAnsi" w:hAnsiTheme="minorHAnsi" w:cstheme="minorHAnsi"/>
          <w:sz w:val="22"/>
          <w:szCs w:val="22"/>
        </w:rPr>
        <w:t xml:space="preserve"> </w:t>
      </w:r>
      <w:r w:rsidR="00352612" w:rsidRPr="00462EBC">
        <w:rPr>
          <w:rFonts w:asciiTheme="minorHAnsi" w:hAnsiTheme="minorHAnsi" w:cstheme="minorHAnsi"/>
          <w:sz w:val="22"/>
          <w:szCs w:val="22"/>
        </w:rPr>
        <w:t xml:space="preserve">ISW IKS </w:t>
      </w:r>
      <w:r w:rsidRPr="00462EBC">
        <w:rPr>
          <w:rFonts w:asciiTheme="minorHAnsi" w:hAnsiTheme="minorHAnsi" w:cstheme="minorHAnsi"/>
          <w:sz w:val="22"/>
          <w:szCs w:val="22"/>
        </w:rPr>
        <w:t xml:space="preserve">dle čl. </w:t>
      </w:r>
      <w:r w:rsidR="006E3C3C" w:rsidRPr="00462EBC">
        <w:rPr>
          <w:rFonts w:asciiTheme="minorHAnsi" w:hAnsiTheme="minorHAnsi" w:cstheme="minorHAnsi"/>
          <w:sz w:val="22"/>
          <w:szCs w:val="22"/>
        </w:rPr>
        <w:t xml:space="preserve">7 </w:t>
      </w:r>
      <w:r w:rsidRPr="00462EBC">
        <w:rPr>
          <w:rFonts w:asciiTheme="minorHAnsi" w:hAnsiTheme="minorHAnsi" w:cstheme="minorHAnsi"/>
          <w:sz w:val="22"/>
          <w:szCs w:val="22"/>
        </w:rPr>
        <w:t xml:space="preserve">této Smlouvy je stanovena se zohledněním tohoto ustanovení a Poskytovateli nevzniknou v případě vytvoření díla spoluautorů žádné nové nároky na odměnu. </w:t>
      </w:r>
    </w:p>
    <w:p w14:paraId="37F47F23"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02" w:name="_Ref395774036"/>
      <w:r w:rsidRPr="00462EBC">
        <w:rPr>
          <w:rFonts w:asciiTheme="minorHAnsi" w:hAnsiTheme="minorHAnsi" w:cstheme="minorHAnsi"/>
          <w:sz w:val="22"/>
          <w:szCs w:val="22"/>
        </w:rPr>
        <w:t>Poskytovatel je povinen postupovat tak, aby udělení licence k autorskému dílu dle této Smlouvy včetně oprávnění udělit podlicenci a souvisejících oprávnění zabezpečil, a to bez újmy na právech třetích osob.</w:t>
      </w:r>
      <w:bookmarkEnd w:id="102"/>
      <w:r w:rsidRPr="00462EBC">
        <w:rPr>
          <w:rFonts w:asciiTheme="minorHAnsi" w:hAnsiTheme="minorHAnsi" w:cstheme="minorHAnsi"/>
          <w:sz w:val="22"/>
          <w:szCs w:val="22"/>
        </w:rPr>
        <w:t xml:space="preserve"> </w:t>
      </w:r>
    </w:p>
    <w:p w14:paraId="39BE35DC" w14:textId="2CBA18AB"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03" w:name="_Ref367583606"/>
      <w:r w:rsidRPr="00462EBC">
        <w:rPr>
          <w:rFonts w:asciiTheme="minorHAnsi" w:hAnsiTheme="minorHAnsi" w:cstheme="minorHAnsi"/>
          <w:sz w:val="22"/>
          <w:szCs w:val="22"/>
        </w:rPr>
        <w:t xml:space="preserve">Součástí </w:t>
      </w:r>
      <w:r w:rsidR="0046534B"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může být tzv. proprietární software (dále jen „</w:t>
      </w:r>
      <w:r w:rsidRPr="00462EBC">
        <w:rPr>
          <w:rFonts w:asciiTheme="minorHAnsi" w:hAnsiTheme="minorHAnsi" w:cstheme="minorHAnsi"/>
          <w:b/>
          <w:sz w:val="22"/>
          <w:szCs w:val="22"/>
        </w:rPr>
        <w:t>proprietární software</w:t>
      </w:r>
      <w:r w:rsidRPr="00462EBC">
        <w:rPr>
          <w:rFonts w:asciiTheme="minorHAnsi" w:hAnsiTheme="minorHAnsi" w:cstheme="minorHAnsi"/>
          <w:sz w:val="22"/>
          <w:szCs w:val="22"/>
        </w:rPr>
        <w:t xml:space="preserve">“), anebo tzv. open source software, u kterého Poskytovatel nemůže udělit Objednateli oprávnění dle předchozích ustanovení tohoto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_Ref367579157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6E3C3C" w:rsidRPr="00462EBC">
        <w:rPr>
          <w:rFonts w:asciiTheme="minorHAnsi" w:hAnsiTheme="minorHAnsi" w:cstheme="minorHAnsi"/>
          <w:sz w:val="22"/>
          <w:szCs w:val="22"/>
        </w:rPr>
        <w:t>8</w:t>
      </w:r>
      <w:r w:rsidR="00B61F07" w:rsidRPr="00462EBC">
        <w:rPr>
          <w:rFonts w:asciiTheme="minorHAnsi" w:hAnsiTheme="minorHAnsi" w:cstheme="minorHAnsi"/>
          <w:sz w:val="22"/>
          <w:szCs w:val="22"/>
        </w:rPr>
        <w:t>.3</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nebo to po něm nelze spravedlivě požadovat, pouze při splnění některé z následujících podmínek:</w:t>
      </w:r>
      <w:bookmarkEnd w:id="103"/>
    </w:p>
    <w:p w14:paraId="51251216" w14:textId="7A513507" w:rsidR="00F72449" w:rsidRPr="00462EBC" w:rsidRDefault="00F72449" w:rsidP="001B54DE">
      <w:pPr>
        <w:pStyle w:val="RLTextlnkuslovan"/>
        <w:numPr>
          <w:ilvl w:val="3"/>
          <w:numId w:val="2"/>
        </w:numPr>
        <w:tabs>
          <w:tab w:val="clear" w:pos="2552"/>
        </w:tabs>
        <w:ind w:left="1843" w:hanging="567"/>
        <w:rPr>
          <w:rFonts w:asciiTheme="minorHAnsi" w:hAnsiTheme="minorHAnsi" w:cstheme="minorHAnsi"/>
          <w:sz w:val="22"/>
          <w:szCs w:val="22"/>
        </w:rPr>
      </w:pPr>
      <w:bookmarkStart w:id="104" w:name="_Ref367578992"/>
      <w:r w:rsidRPr="00462EBC">
        <w:rPr>
          <w:rFonts w:asciiTheme="minorHAnsi" w:hAnsiTheme="minorHAnsi" w:cstheme="minorHAnsi"/>
          <w:sz w:val="22"/>
          <w:szCs w:val="22"/>
        </w:rPr>
        <w:t xml:space="preserve">Jedná se o software renomovaných výrobců, jenž je na trhu běžně dostupný, tj. nabízený na území České republiky alespoň třemi na sobě nezávislými a vzájemně nepropojenými subjekty oprávněnými takovýto software upravovat, a který je v době uzavření </w:t>
      </w:r>
      <w:r w:rsidR="006E3C3C" w:rsidRPr="00462EBC">
        <w:rPr>
          <w:rFonts w:asciiTheme="minorHAnsi" w:hAnsiTheme="minorHAnsi" w:cstheme="minorHAnsi"/>
          <w:sz w:val="22"/>
          <w:szCs w:val="22"/>
        </w:rPr>
        <w:t>S</w:t>
      </w:r>
      <w:r w:rsidRPr="00462EBC">
        <w:rPr>
          <w:rFonts w:asciiTheme="minorHAnsi" w:hAnsiTheme="minorHAnsi" w:cstheme="minorHAnsi"/>
          <w:sz w:val="22"/>
          <w:szCs w:val="22"/>
        </w:rPr>
        <w:t>mlouvy prokazatelně užíván v ostrém (produktivním) prostředí nejméně u deseti na sobě nezávislých a vzájemně nepropojených subjektů. Poskytovatel je povinen poskytnout Objednateli o této skutečnosti písemné prohlášení a na výzvu Objednatele tuto skutečnost prokázat.</w:t>
      </w:r>
      <w:bookmarkEnd w:id="104"/>
    </w:p>
    <w:p w14:paraId="1633B5AE" w14:textId="7FDFC9B7" w:rsidR="00F72449" w:rsidRPr="00462EBC" w:rsidRDefault="00F72449" w:rsidP="001B54DE">
      <w:pPr>
        <w:pStyle w:val="RLTextlnkuslovan"/>
        <w:numPr>
          <w:ilvl w:val="3"/>
          <w:numId w:val="2"/>
        </w:numPr>
        <w:tabs>
          <w:tab w:val="clear" w:pos="2552"/>
        </w:tabs>
        <w:ind w:left="1843" w:hanging="567"/>
        <w:rPr>
          <w:rFonts w:asciiTheme="minorHAnsi" w:hAnsiTheme="minorHAnsi" w:cstheme="minorHAnsi"/>
          <w:sz w:val="22"/>
          <w:szCs w:val="22"/>
        </w:rPr>
      </w:pPr>
      <w:bookmarkStart w:id="105" w:name="_Ref367579663"/>
      <w:r w:rsidRPr="00462EBC">
        <w:rPr>
          <w:rFonts w:asciiTheme="minorHAnsi" w:hAnsiTheme="minorHAnsi" w:cstheme="minorHAnsi"/>
          <w:sz w:val="22"/>
          <w:szCs w:val="22"/>
        </w:rPr>
        <w:t>Jedná se o open source software, který je veřejnosti poskytován zdarma, včetně detailně komentovaných zdrojových kódů</w:t>
      </w:r>
      <w:r w:rsidR="005D3000">
        <w:rPr>
          <w:rFonts w:asciiTheme="minorHAnsi" w:hAnsiTheme="minorHAnsi" w:cstheme="minorHAnsi"/>
          <w:sz w:val="22"/>
          <w:szCs w:val="22"/>
        </w:rPr>
        <w:t>, úplné uživatelské, provozní a </w:t>
      </w:r>
      <w:r w:rsidRPr="00462EBC">
        <w:rPr>
          <w:rFonts w:asciiTheme="minorHAnsi" w:hAnsiTheme="minorHAnsi" w:cstheme="minorHAnsi"/>
          <w:sz w:val="22"/>
          <w:szCs w:val="22"/>
        </w:rPr>
        <w:t>administrátorské dokumentace a práva software měnit. Poskytovatel je povinen poskytnout Objednateli o této skutečnosti písemné prohlášení a na výzvu Objednatele tuto skutečnost prokázat.</w:t>
      </w:r>
    </w:p>
    <w:p w14:paraId="58CD85F6" w14:textId="506DC7D1" w:rsidR="00F72449" w:rsidRPr="00462EBC" w:rsidRDefault="00F72449" w:rsidP="001B54DE">
      <w:pPr>
        <w:pStyle w:val="RLTextlnkuslovan"/>
        <w:numPr>
          <w:ilvl w:val="3"/>
          <w:numId w:val="2"/>
        </w:numPr>
        <w:tabs>
          <w:tab w:val="clear" w:pos="2552"/>
        </w:tabs>
        <w:ind w:left="1843" w:hanging="567"/>
        <w:rPr>
          <w:rFonts w:asciiTheme="minorHAnsi" w:hAnsiTheme="minorHAnsi" w:cstheme="minorHAnsi"/>
          <w:sz w:val="22"/>
          <w:szCs w:val="22"/>
        </w:rPr>
      </w:pPr>
      <w:r w:rsidRPr="00462EBC">
        <w:rPr>
          <w:rFonts w:asciiTheme="minorHAnsi" w:hAnsiTheme="minorHAnsi" w:cstheme="minorHAnsi"/>
          <w:sz w:val="22"/>
          <w:szCs w:val="22"/>
        </w:rPr>
        <w:t>Jedná se o software, u kterého Poskytovatel poskytne s ohledem na jeho (i) marginální význam, (ii) nekomplikovanou propojit</w:t>
      </w:r>
      <w:r w:rsidR="005D3000">
        <w:rPr>
          <w:rFonts w:asciiTheme="minorHAnsi" w:hAnsiTheme="minorHAnsi" w:cstheme="minorHAnsi"/>
          <w:sz w:val="22"/>
          <w:szCs w:val="22"/>
        </w:rPr>
        <w:t>elnost či (iii) oddělitelnost a </w:t>
      </w:r>
      <w:r w:rsidRPr="00462EBC">
        <w:rPr>
          <w:rFonts w:asciiTheme="minorHAnsi" w:hAnsiTheme="minorHAnsi" w:cstheme="minorHAnsi"/>
          <w:sz w:val="22"/>
          <w:szCs w:val="22"/>
        </w:rPr>
        <w:t xml:space="preserve">nahraditelnost v </w:t>
      </w:r>
      <w:r w:rsidR="0046534B"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bez nutnosti vynakládání výraznějších prostředků, písemnou garanci, že další rozvoj </w:t>
      </w:r>
      <w:r w:rsidR="0046534B"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bookmarkEnd w:id="105"/>
    </w:p>
    <w:p w14:paraId="5F991F95" w14:textId="382DB695" w:rsidR="00F72449" w:rsidRPr="00462EBC" w:rsidRDefault="00F72449" w:rsidP="001B54DE">
      <w:pPr>
        <w:pStyle w:val="RLTextlnkuslovan"/>
        <w:numPr>
          <w:ilvl w:val="3"/>
          <w:numId w:val="2"/>
        </w:numPr>
        <w:tabs>
          <w:tab w:val="clear" w:pos="2552"/>
        </w:tabs>
        <w:ind w:left="1843" w:hanging="567"/>
        <w:rPr>
          <w:rFonts w:asciiTheme="minorHAnsi" w:hAnsiTheme="minorHAnsi" w:cstheme="minorHAnsi"/>
          <w:sz w:val="22"/>
          <w:szCs w:val="22"/>
        </w:rPr>
      </w:pPr>
      <w:r w:rsidRPr="00462EBC">
        <w:rPr>
          <w:rFonts w:asciiTheme="minorHAnsi" w:hAnsiTheme="minorHAnsi" w:cstheme="minorHAnsi"/>
          <w:sz w:val="22"/>
          <w:szCs w:val="22"/>
        </w:rPr>
        <w:lastRenderedPageBreak/>
        <w:t xml:space="preserve">Poskytovatel Objednateli k software poskytne nebo zprostředkuje poskytnutí úplných komentovaných zdrojových kódů software a bezpodmínečného práva provádět jakékoliv modifikace, úpravy, změny takového software a dle svého uvážení do něj zasahovat, zapracovávat ho do dalších autorských děl, zařazovat ho do děl souborných či do databází apod., a to i prostřednictvím třetích osob. </w:t>
      </w:r>
    </w:p>
    <w:p w14:paraId="105D8294" w14:textId="77777777" w:rsidR="00F72449" w:rsidRPr="00462EBC" w:rsidRDefault="00F72449" w:rsidP="001B54DE">
      <w:pPr>
        <w:pStyle w:val="RLTextlnkuslovan"/>
        <w:numPr>
          <w:ilvl w:val="3"/>
          <w:numId w:val="2"/>
        </w:numPr>
        <w:tabs>
          <w:tab w:val="clear" w:pos="2552"/>
        </w:tabs>
        <w:ind w:left="1843" w:hanging="567"/>
        <w:rPr>
          <w:rFonts w:asciiTheme="minorHAnsi" w:hAnsiTheme="minorHAnsi" w:cstheme="minorHAnsi"/>
          <w:sz w:val="22"/>
          <w:szCs w:val="22"/>
        </w:rPr>
      </w:pPr>
      <w:r w:rsidRPr="00462EBC">
        <w:rPr>
          <w:rFonts w:asciiTheme="minorHAnsi" w:hAnsiTheme="minorHAnsi" w:cstheme="minorHAnsi"/>
          <w:sz w:val="22"/>
          <w:szCs w:val="22"/>
        </w:rPr>
        <w:t>Jedná se o software, jehož API (</w:t>
      </w:r>
      <w:r w:rsidRPr="00462EBC">
        <w:rPr>
          <w:rFonts w:asciiTheme="minorHAnsi" w:hAnsiTheme="minorHAnsi" w:cstheme="minorHAnsi"/>
          <w:i/>
          <w:sz w:val="22"/>
          <w:szCs w:val="22"/>
        </w:rPr>
        <w:t>Application Programming Interface</w:t>
      </w:r>
      <w:r w:rsidRPr="00462EBC">
        <w:rPr>
          <w:rFonts w:asciiTheme="minorHAnsi" w:hAnsiTheme="minorHAnsi" w:cstheme="minorHAnsi"/>
          <w:sz w:val="22"/>
          <w:szCs w:val="22"/>
        </w:rPr>
        <w:t>) pokrývá všechny moduly a funkcionality software, je dobře dokumentované, umožňuje zapouzdření software a jeho adaptaci v rámci měnících se podmínek IT prostředí Objednatele bez nutnosti zásahu do zdrojových kódů softwaru, a Poskytovatel poskytne Objednateli právo užít toto rozhraní pro programování aplikací ve stejném rozsahu jako software.</w:t>
      </w:r>
    </w:p>
    <w:p w14:paraId="6E672D5F" w14:textId="7FED00BC" w:rsidR="00F72449" w:rsidRPr="00462EBC" w:rsidRDefault="00F72449" w:rsidP="001B54DE">
      <w:pPr>
        <w:pStyle w:val="RLTextlnkuslovan"/>
        <w:numPr>
          <w:ilvl w:val="3"/>
          <w:numId w:val="2"/>
        </w:numPr>
        <w:tabs>
          <w:tab w:val="clear" w:pos="2552"/>
        </w:tabs>
        <w:ind w:left="1843" w:hanging="567"/>
        <w:rPr>
          <w:rFonts w:asciiTheme="minorHAnsi" w:hAnsiTheme="minorHAnsi" w:cstheme="minorHAnsi"/>
          <w:sz w:val="22"/>
          <w:szCs w:val="22"/>
        </w:rPr>
      </w:pPr>
      <w:r w:rsidRPr="00462EBC">
        <w:rPr>
          <w:rFonts w:asciiTheme="minorHAnsi" w:hAnsiTheme="minorHAnsi" w:cstheme="minorHAnsi"/>
          <w:sz w:val="22"/>
          <w:szCs w:val="22"/>
        </w:rPr>
        <w:t>Poskytovatel se zaváže Objednateli na písemnou výzvu Objednatele nejpozději do 10 dnů poskytnout (i) úplné komen</w:t>
      </w:r>
      <w:r w:rsidR="005D3000">
        <w:rPr>
          <w:rFonts w:asciiTheme="minorHAnsi" w:hAnsiTheme="minorHAnsi" w:cstheme="minorHAnsi"/>
          <w:sz w:val="22"/>
          <w:szCs w:val="22"/>
        </w:rPr>
        <w:t>tované zdrojové kódy softwaru a </w:t>
      </w:r>
      <w:r w:rsidRPr="00462EBC">
        <w:rPr>
          <w:rFonts w:asciiTheme="minorHAnsi" w:hAnsiTheme="minorHAnsi" w:cstheme="minorHAnsi"/>
          <w:sz w:val="22"/>
          <w:szCs w:val="22"/>
        </w:rPr>
        <w:t>bezpodmínečné právo software měnit nebo (ii) API (</w:t>
      </w:r>
      <w:r w:rsidRPr="00462EBC">
        <w:rPr>
          <w:rFonts w:asciiTheme="minorHAnsi" w:hAnsiTheme="minorHAnsi" w:cstheme="minorHAnsi"/>
          <w:i/>
          <w:sz w:val="22"/>
          <w:szCs w:val="22"/>
        </w:rPr>
        <w:t>Application Programming Interface</w:t>
      </w:r>
      <w:r w:rsidRPr="00462EBC">
        <w:rPr>
          <w:rFonts w:asciiTheme="minorHAnsi" w:hAnsiTheme="minorHAnsi" w:cstheme="minorHAnsi"/>
          <w:sz w:val="22"/>
          <w:szCs w:val="22"/>
        </w:rPr>
        <w:t xml:space="preserve">), které pokrývá všechny moduly a funkcionality softwaru, je dobře dokumentované, umožňuje zapouzdření softwaru a jeho adaptaci v rámci měnících se podmínek IT prostředí Objednatele bez nutnosti zásahu do zdrojových kódů softwaru, a právo užít toto rozhraní pro programování aplikací ve stejném rozsahu jako software. </w:t>
      </w:r>
    </w:p>
    <w:p w14:paraId="07448BE7" w14:textId="186C56BD" w:rsidR="00F72449" w:rsidRPr="00462EBC" w:rsidRDefault="00F72449" w:rsidP="0046534B">
      <w:pPr>
        <w:pStyle w:val="RLTextlnkuslovan"/>
        <w:numPr>
          <w:ilvl w:val="0"/>
          <w:numId w:val="0"/>
        </w:numPr>
        <w:ind w:left="1843"/>
        <w:rPr>
          <w:rFonts w:asciiTheme="minorHAnsi" w:hAnsiTheme="minorHAnsi" w:cstheme="minorHAnsi"/>
          <w:sz w:val="22"/>
          <w:szCs w:val="22"/>
        </w:rPr>
      </w:pPr>
      <w:r w:rsidRPr="00462EBC">
        <w:rPr>
          <w:rFonts w:asciiTheme="minorHAnsi" w:hAnsiTheme="minorHAnsi" w:cstheme="minorHAnsi"/>
          <w:sz w:val="22"/>
          <w:szCs w:val="22"/>
        </w:rPr>
        <w:t xml:space="preserve">V případě že Poskytovatel poruší povinnost či prohlášení dle tohoto odstavce </w:t>
      </w:r>
      <w:r w:rsidR="006E3C3C" w:rsidRPr="00462EBC">
        <w:rPr>
          <w:rFonts w:asciiTheme="minorHAnsi" w:hAnsiTheme="minorHAnsi" w:cstheme="minorHAnsi"/>
          <w:sz w:val="22"/>
          <w:szCs w:val="22"/>
        </w:rPr>
        <w:t>8.3.7</w:t>
      </w:r>
      <w:r w:rsidRPr="00462EBC">
        <w:rPr>
          <w:rFonts w:asciiTheme="minorHAnsi" w:hAnsiTheme="minorHAnsi" w:cstheme="minorHAnsi"/>
          <w:sz w:val="22"/>
          <w:szCs w:val="22"/>
        </w:rPr>
        <w:t>, je Objednatel oprávněn požadovat úhradu smluvní pokuty ve výši 50.000,- Kč za každý jednotlivý případ a náhradu škody v plné výši.</w:t>
      </w:r>
    </w:p>
    <w:p w14:paraId="6BB7D017" w14:textId="4218E51D"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06" w:name="_Ref370383738"/>
      <w:bookmarkStart w:id="107" w:name="_Ref35443287"/>
      <w:r w:rsidRPr="00462EBC">
        <w:rPr>
          <w:rFonts w:asciiTheme="minorHAnsi" w:hAnsiTheme="minorHAnsi" w:cstheme="minorHAnsi"/>
          <w:sz w:val="22"/>
          <w:szCs w:val="22"/>
        </w:rPr>
        <w:t xml:space="preserve">Pokud se bude jednat o proprietární software Poskytovatele nebo třetích stran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_Ref367583606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6E3C3C" w:rsidRPr="00462EBC">
        <w:rPr>
          <w:rFonts w:asciiTheme="minorHAnsi" w:hAnsiTheme="minorHAnsi" w:cstheme="minorHAnsi"/>
          <w:sz w:val="22"/>
          <w:szCs w:val="22"/>
        </w:rPr>
        <w:t>8</w:t>
      </w:r>
      <w:r w:rsidR="00B61F07" w:rsidRPr="00462EBC">
        <w:rPr>
          <w:rFonts w:asciiTheme="minorHAnsi" w:hAnsiTheme="minorHAnsi" w:cstheme="minorHAnsi"/>
          <w:sz w:val="22"/>
          <w:szCs w:val="22"/>
        </w:rPr>
        <w:t>.3.7</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tak na rozdíl od licence ke zbývajícím částem </w:t>
      </w:r>
      <w:r w:rsidR="0046534B"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udělované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_Ref313634542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6E3C3C" w:rsidRPr="00462EBC">
        <w:rPr>
          <w:rFonts w:asciiTheme="minorHAnsi" w:hAnsiTheme="minorHAnsi" w:cstheme="minorHAnsi"/>
          <w:sz w:val="22"/>
          <w:szCs w:val="22"/>
        </w:rPr>
        <w:t>8</w:t>
      </w:r>
      <w:r w:rsidR="00B61F07" w:rsidRPr="00462EBC">
        <w:rPr>
          <w:rFonts w:asciiTheme="minorHAnsi" w:hAnsiTheme="minorHAnsi" w:cstheme="minorHAnsi"/>
          <w:sz w:val="22"/>
          <w:szCs w:val="22"/>
        </w:rPr>
        <w:t>.3.1</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až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_Ref395774036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6E3C3C" w:rsidRPr="00462EBC">
        <w:rPr>
          <w:rFonts w:asciiTheme="minorHAnsi" w:hAnsiTheme="minorHAnsi" w:cstheme="minorHAnsi"/>
          <w:sz w:val="22"/>
          <w:szCs w:val="22"/>
        </w:rPr>
        <w:t>8</w:t>
      </w:r>
      <w:r w:rsidR="00B61F07" w:rsidRPr="00462EBC">
        <w:rPr>
          <w:rFonts w:asciiTheme="minorHAnsi" w:hAnsiTheme="minorHAnsi" w:cstheme="minorHAnsi"/>
          <w:sz w:val="22"/>
          <w:szCs w:val="22"/>
        </w:rPr>
        <w:t>.3.6</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postačí, aby udělená licence k takovému software zahrnovala nevýhradní oprávnění užít jej jakýmkoli způsobem nejméně po dobu trvání této Smlouvy, ve kterém skončila účinnost této Smlouvy na území České republiky a v množstevním rozsahu, který je nezbytný pro pokrytí potřeb Objednatele ke dni uzavření této Smlouvy, a to včetně práva Objednatele do proprietárního software zasahovat, pokud tak stanoví příslušné ustanovení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_Ref367583606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2B58E6" w:rsidRPr="00462EBC">
        <w:rPr>
          <w:rFonts w:asciiTheme="minorHAnsi" w:hAnsiTheme="minorHAnsi" w:cstheme="minorHAnsi"/>
          <w:sz w:val="22"/>
          <w:szCs w:val="22"/>
        </w:rPr>
        <w:t>8</w:t>
      </w:r>
      <w:r w:rsidR="00B61F07" w:rsidRPr="00462EBC">
        <w:rPr>
          <w:rFonts w:asciiTheme="minorHAnsi" w:hAnsiTheme="minorHAnsi" w:cstheme="minorHAnsi"/>
          <w:sz w:val="22"/>
          <w:szCs w:val="22"/>
        </w:rPr>
        <w:t>.3.7</w:t>
      </w:r>
      <w:r w:rsidRPr="000379D1">
        <w:rPr>
          <w:rFonts w:asciiTheme="minorHAnsi" w:hAnsiTheme="minorHAnsi" w:cstheme="minorHAnsi"/>
          <w:sz w:val="22"/>
          <w:szCs w:val="22"/>
        </w:rPr>
        <w:fldChar w:fldCharType="end"/>
      </w:r>
      <w:bookmarkEnd w:id="106"/>
      <w:r w:rsidRPr="00462EBC">
        <w:rPr>
          <w:rFonts w:asciiTheme="minorHAnsi" w:hAnsiTheme="minorHAnsi" w:cstheme="minorHAnsi"/>
          <w:sz w:val="22"/>
          <w:szCs w:val="22"/>
        </w:rPr>
        <w:t xml:space="preserve"> Smlouvy. V případě výpovědi či odstoupení od Smlouvy se Poskytovatel zavazuje nabídnout Objednateli právo užívat takovýto standardní SW v rozsahu, v jakém je to nezbytné pro řádné užívání </w:t>
      </w:r>
      <w:r w:rsidR="0046534B"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a poskytování Služeb </w:t>
      </w:r>
      <w:r w:rsidR="002B58E6" w:rsidRPr="00462EBC">
        <w:rPr>
          <w:rFonts w:asciiTheme="minorHAnsi" w:hAnsiTheme="minorHAnsi" w:cstheme="minorHAnsi"/>
          <w:sz w:val="22"/>
          <w:szCs w:val="22"/>
          <w:lang w:eastAsia="en-US"/>
        </w:rPr>
        <w:t xml:space="preserve">ISW IKS </w:t>
      </w:r>
      <w:r w:rsidRPr="00462EBC">
        <w:rPr>
          <w:rFonts w:asciiTheme="minorHAnsi" w:hAnsiTheme="minorHAnsi" w:cstheme="minorHAnsi"/>
          <w:sz w:val="22"/>
          <w:szCs w:val="22"/>
        </w:rPr>
        <w:t>dle této Smlouvy. Tím není dotčeno právo Objednatele pořídit standardní software i od třetí osoby bez ohledu na licence pořízené dříve Poskytovatelem. V případě využití tohoto přednostního práva se Poskytovatel zavazuje, že právo užívat standardní SW dle tohoto odstavce Smlouvy nabídne Objednateli za běžných tržních podmínek a bude vycházet z účetní hodnoty licencí, které pořídil.</w:t>
      </w:r>
      <w:bookmarkEnd w:id="107"/>
      <w:r w:rsidRPr="00462EBC">
        <w:rPr>
          <w:rFonts w:asciiTheme="minorHAnsi" w:hAnsiTheme="minorHAnsi" w:cstheme="minorHAnsi"/>
          <w:sz w:val="22"/>
          <w:szCs w:val="22"/>
        </w:rPr>
        <w:t xml:space="preserve"> </w:t>
      </w:r>
    </w:p>
    <w:p w14:paraId="05B704E2" w14:textId="5F5F15F8"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08" w:name="_Ref368991561"/>
      <w:r w:rsidRPr="00462EBC">
        <w:rPr>
          <w:rFonts w:asciiTheme="minorHAnsi" w:hAnsiTheme="minorHAnsi" w:cstheme="minorHAnsi"/>
          <w:sz w:val="22"/>
          <w:szCs w:val="22"/>
        </w:rPr>
        <w:t xml:space="preserve">Nelze-li to na Poskytovateli spravedlivě požadovat a není-li to v rozporu s ustanoveními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_Ref367583606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2B58E6" w:rsidRPr="00462EBC">
        <w:rPr>
          <w:rFonts w:asciiTheme="minorHAnsi" w:hAnsiTheme="minorHAnsi" w:cstheme="minorHAnsi"/>
          <w:sz w:val="22"/>
          <w:szCs w:val="22"/>
        </w:rPr>
        <w:t>8</w:t>
      </w:r>
      <w:r w:rsidR="00B61F07" w:rsidRPr="00462EBC">
        <w:rPr>
          <w:rFonts w:asciiTheme="minorHAnsi" w:hAnsiTheme="minorHAnsi" w:cstheme="minorHAnsi"/>
          <w:sz w:val="22"/>
          <w:szCs w:val="22"/>
        </w:rPr>
        <w:t>.3.7</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nemusí být Objednateli k proprietárnímu s</w:t>
      </w:r>
      <w:r w:rsidR="005D3000">
        <w:rPr>
          <w:rFonts w:asciiTheme="minorHAnsi" w:hAnsiTheme="minorHAnsi" w:cstheme="minorHAnsi"/>
          <w:sz w:val="22"/>
          <w:szCs w:val="22"/>
        </w:rPr>
        <w:t>oftwaru předány zdrojové kódy a </w:t>
      </w:r>
      <w:r w:rsidRPr="00462EBC">
        <w:rPr>
          <w:rFonts w:asciiTheme="minorHAnsi" w:hAnsiTheme="minorHAnsi" w:cstheme="minorHAnsi"/>
          <w:sz w:val="22"/>
          <w:szCs w:val="22"/>
        </w:rPr>
        <w:t xml:space="preserve">stejně tak nemusí být poskytnuto právo Objednatele do proprietárního softwaru zasahovat, vždy však musí být předána kompletní </w:t>
      </w:r>
      <w:r w:rsidR="005D3000">
        <w:rPr>
          <w:rFonts w:asciiTheme="minorHAnsi" w:hAnsiTheme="minorHAnsi" w:cstheme="minorHAnsi"/>
          <w:sz w:val="22"/>
          <w:szCs w:val="22"/>
        </w:rPr>
        <w:t>uživatelská, administrátorská a </w:t>
      </w:r>
      <w:r w:rsidRPr="00462EBC">
        <w:rPr>
          <w:rFonts w:asciiTheme="minorHAnsi" w:hAnsiTheme="minorHAnsi" w:cstheme="minorHAnsi"/>
          <w:sz w:val="22"/>
          <w:szCs w:val="22"/>
        </w:rPr>
        <w:t>provozní dokumentace.</w:t>
      </w:r>
      <w:bookmarkEnd w:id="108"/>
      <w:r w:rsidRPr="00462EBC">
        <w:rPr>
          <w:rFonts w:asciiTheme="minorHAnsi" w:hAnsiTheme="minorHAnsi" w:cstheme="minorHAnsi"/>
          <w:sz w:val="22"/>
          <w:szCs w:val="22"/>
        </w:rPr>
        <w:t xml:space="preserve"> </w:t>
      </w:r>
    </w:p>
    <w:p w14:paraId="594315C3" w14:textId="67BE4E00"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09" w:name="_Ref368991563"/>
      <w:r w:rsidRPr="00462EBC">
        <w:rPr>
          <w:rFonts w:asciiTheme="minorHAnsi" w:hAnsiTheme="minorHAnsi" w:cstheme="minorHAnsi"/>
          <w:sz w:val="22"/>
          <w:szCs w:val="22"/>
        </w:rPr>
        <w:t xml:space="preserve">Poskytovatel je povinen ve svých řešeních pro Objednatele omezit využití takového proprietárního softwaru, který je co do licence omezen ve smyslu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_Ref370383738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2B58E6" w:rsidRPr="00462EBC">
        <w:rPr>
          <w:rFonts w:asciiTheme="minorHAnsi" w:hAnsiTheme="minorHAnsi" w:cstheme="minorHAnsi"/>
          <w:sz w:val="22"/>
          <w:szCs w:val="22"/>
        </w:rPr>
        <w:t>8</w:t>
      </w:r>
      <w:r w:rsidR="00B61F07" w:rsidRPr="00462EBC">
        <w:rPr>
          <w:rFonts w:asciiTheme="minorHAnsi" w:hAnsiTheme="minorHAnsi" w:cstheme="minorHAnsi"/>
          <w:sz w:val="22"/>
          <w:szCs w:val="22"/>
        </w:rPr>
        <w:t>.3.8</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nebo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_Ref368991561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2B58E6" w:rsidRPr="00462EBC">
        <w:rPr>
          <w:rFonts w:asciiTheme="minorHAnsi" w:hAnsiTheme="minorHAnsi" w:cstheme="minorHAnsi"/>
          <w:sz w:val="22"/>
          <w:szCs w:val="22"/>
        </w:rPr>
        <w:t>8</w:t>
      </w:r>
      <w:r w:rsidR="00B61F07" w:rsidRPr="00462EBC">
        <w:rPr>
          <w:rFonts w:asciiTheme="minorHAnsi" w:hAnsiTheme="minorHAnsi" w:cstheme="minorHAnsi"/>
          <w:sz w:val="22"/>
          <w:szCs w:val="22"/>
        </w:rPr>
        <w:t>.3.9</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Smlouvy.</w:t>
      </w:r>
      <w:bookmarkEnd w:id="109"/>
    </w:p>
    <w:p w14:paraId="7DA6B480" w14:textId="081021AC"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lastRenderedPageBreak/>
        <w:t>Poskytovatel se zavazuje samostatně zdokumentovat veškeré využití proprietárního software v rámci plnění a předložit Objednateli ucelený přehled využitého proprietárního software, jeho licenčních podmínek a alternativních dodavatelů.</w:t>
      </w:r>
    </w:p>
    <w:p w14:paraId="7F678A75" w14:textId="0AC33636"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Jestliže jsou s užitím proprietárního software či jiných souvisejících plnění spojeny jednorázové či pravidelné poplatky, je Poskytovatel povinen v rámci </w:t>
      </w:r>
      <w:r w:rsidR="0046534B" w:rsidRPr="00462EBC">
        <w:rPr>
          <w:rFonts w:asciiTheme="minorHAnsi" w:hAnsiTheme="minorHAnsi" w:cstheme="minorHAnsi"/>
          <w:sz w:val="22"/>
          <w:szCs w:val="22"/>
        </w:rPr>
        <w:t>ceny za poskytnutí Služby</w:t>
      </w:r>
      <w:r w:rsidRPr="00462EBC">
        <w:rPr>
          <w:rFonts w:asciiTheme="minorHAnsi" w:hAnsiTheme="minorHAnsi" w:cstheme="minorHAnsi"/>
          <w:sz w:val="22"/>
          <w:szCs w:val="22"/>
        </w:rPr>
        <w:t xml:space="preserve"> </w:t>
      </w:r>
      <w:r w:rsidR="00352612" w:rsidRPr="00462EBC">
        <w:rPr>
          <w:rFonts w:asciiTheme="minorHAnsi" w:hAnsiTheme="minorHAnsi" w:cstheme="minorHAnsi"/>
          <w:sz w:val="22"/>
          <w:szCs w:val="22"/>
        </w:rPr>
        <w:t xml:space="preserve">ISW IKS </w:t>
      </w:r>
      <w:r w:rsidRPr="00462EBC">
        <w:rPr>
          <w:rFonts w:asciiTheme="minorHAnsi" w:hAnsiTheme="minorHAnsi" w:cstheme="minorHAnsi"/>
          <w:sz w:val="22"/>
          <w:szCs w:val="22"/>
        </w:rPr>
        <w:t>řádně uhradit všechny tyto poplatky za celou dobu trvání Smlouvy.</w:t>
      </w:r>
    </w:p>
    <w:p w14:paraId="4237A35D" w14:textId="77777777" w:rsidR="00F72449" w:rsidRPr="00462EBC" w:rsidRDefault="00F72449" w:rsidP="0046534B">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6B83002C" w14:textId="7E0371C8" w:rsidR="00F72449" w:rsidRPr="00462EBC" w:rsidRDefault="00F72449" w:rsidP="0046534B">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Odměna za poskytnutí, zprostředkování nebo postoupení licence k autorským dílům je zahrnuta v </w:t>
      </w:r>
      <w:r w:rsidR="0046534B" w:rsidRPr="00462EBC">
        <w:rPr>
          <w:rFonts w:asciiTheme="minorHAnsi" w:hAnsiTheme="minorHAnsi" w:cstheme="minorHAnsi"/>
          <w:sz w:val="22"/>
          <w:szCs w:val="22"/>
        </w:rPr>
        <w:t>c</w:t>
      </w:r>
      <w:r w:rsidRPr="00462EBC">
        <w:rPr>
          <w:rFonts w:asciiTheme="minorHAnsi" w:hAnsiTheme="minorHAnsi" w:cstheme="minorHAnsi"/>
          <w:sz w:val="22"/>
          <w:szCs w:val="22"/>
        </w:rPr>
        <w:t xml:space="preserve">eně </w:t>
      </w:r>
      <w:r w:rsidR="0046534B" w:rsidRPr="00462EBC">
        <w:rPr>
          <w:rFonts w:asciiTheme="minorHAnsi" w:hAnsiTheme="minorHAnsi" w:cstheme="minorHAnsi"/>
          <w:sz w:val="22"/>
          <w:szCs w:val="22"/>
        </w:rPr>
        <w:t>Služby</w:t>
      </w:r>
      <w:r w:rsidR="002B58E6" w:rsidRPr="00462EBC">
        <w:rPr>
          <w:rFonts w:asciiTheme="minorHAnsi" w:hAnsiTheme="minorHAnsi" w:cstheme="minorHAnsi"/>
          <w:sz w:val="22"/>
          <w:szCs w:val="22"/>
        </w:rPr>
        <w:t xml:space="preserve"> </w:t>
      </w:r>
      <w:r w:rsidR="002B58E6" w:rsidRPr="00462EBC">
        <w:rPr>
          <w:rFonts w:asciiTheme="minorHAnsi" w:hAnsiTheme="minorHAnsi" w:cstheme="minorHAnsi"/>
          <w:sz w:val="22"/>
          <w:szCs w:val="22"/>
          <w:lang w:eastAsia="en-US"/>
        </w:rPr>
        <w:t>ISW IKS</w:t>
      </w:r>
      <w:r w:rsidRPr="00462EBC">
        <w:rPr>
          <w:rFonts w:asciiTheme="minorHAnsi" w:hAnsiTheme="minorHAnsi" w:cstheme="minorHAnsi"/>
          <w:sz w:val="22"/>
          <w:szCs w:val="22"/>
        </w:rPr>
        <w:t>.</w:t>
      </w:r>
    </w:p>
    <w:p w14:paraId="1BAA8C93" w14:textId="77777777" w:rsidR="00F72449" w:rsidRPr="00462EBC" w:rsidRDefault="00F72449" w:rsidP="00BE4817">
      <w:pPr>
        <w:pStyle w:val="RLlneksmlouvy"/>
        <w:tabs>
          <w:tab w:val="clear" w:pos="737"/>
        </w:tabs>
        <w:ind w:left="567" w:hanging="567"/>
        <w:rPr>
          <w:rFonts w:asciiTheme="minorHAnsi" w:hAnsiTheme="minorHAnsi" w:cstheme="minorHAnsi"/>
          <w:sz w:val="22"/>
          <w:szCs w:val="22"/>
        </w:rPr>
      </w:pPr>
      <w:bookmarkStart w:id="110" w:name="_Toc38288206"/>
      <w:bookmarkStart w:id="111" w:name="_Toc38616707"/>
      <w:bookmarkStart w:id="112" w:name="_Toc38616821"/>
      <w:bookmarkStart w:id="113" w:name="_Toc38618527"/>
      <w:bookmarkEnd w:id="101"/>
      <w:r w:rsidRPr="00462EBC">
        <w:rPr>
          <w:rFonts w:asciiTheme="minorHAnsi" w:hAnsiTheme="minorHAnsi" w:cstheme="minorHAnsi"/>
          <w:sz w:val="22"/>
          <w:szCs w:val="22"/>
        </w:rPr>
        <w:t>ZÁRUKA</w:t>
      </w:r>
      <w:bookmarkEnd w:id="85"/>
      <w:bookmarkEnd w:id="86"/>
      <w:bookmarkEnd w:id="87"/>
      <w:bookmarkEnd w:id="91"/>
      <w:bookmarkEnd w:id="110"/>
      <w:bookmarkEnd w:id="111"/>
      <w:bookmarkEnd w:id="112"/>
      <w:bookmarkEnd w:id="113"/>
      <w:r w:rsidRPr="00462EBC">
        <w:rPr>
          <w:rFonts w:asciiTheme="minorHAnsi" w:hAnsiTheme="minorHAnsi" w:cstheme="minorHAnsi"/>
          <w:sz w:val="22"/>
          <w:szCs w:val="22"/>
        </w:rPr>
        <w:t xml:space="preserve"> </w:t>
      </w:r>
    </w:p>
    <w:p w14:paraId="78DFAF27" w14:textId="6C2B9A3C" w:rsidR="00F72449" w:rsidRPr="00462EBC" w:rsidRDefault="00F72449" w:rsidP="00BE4817">
      <w:pPr>
        <w:pStyle w:val="RLTextlnkuslovan"/>
        <w:tabs>
          <w:tab w:val="clear" w:pos="1872"/>
        </w:tabs>
        <w:ind w:left="567" w:hanging="567"/>
        <w:rPr>
          <w:rFonts w:asciiTheme="minorHAnsi" w:hAnsiTheme="minorHAnsi" w:cstheme="minorHAnsi"/>
          <w:sz w:val="22"/>
          <w:szCs w:val="22"/>
        </w:rPr>
      </w:pPr>
      <w:bookmarkStart w:id="114" w:name="_Ref195959157"/>
      <w:bookmarkStart w:id="115" w:name="_Toc212632755"/>
      <w:bookmarkStart w:id="116" w:name="_Toc295034738"/>
      <w:bookmarkStart w:id="117" w:name="_Ref298675240"/>
      <w:bookmarkStart w:id="118" w:name="_Ref367576435"/>
      <w:bookmarkStart w:id="119" w:name="_Ref202762701"/>
      <w:r w:rsidRPr="00462EBC">
        <w:rPr>
          <w:rFonts w:asciiTheme="minorHAnsi" w:hAnsiTheme="minorHAnsi" w:cstheme="minorHAnsi"/>
          <w:sz w:val="22"/>
          <w:szCs w:val="22"/>
        </w:rPr>
        <w:t xml:space="preserve">Poskytovatel poskytuje záruku, že každá část </w:t>
      </w:r>
      <w:r w:rsidR="00B12306"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má ke dni její akceptace funkční vlastnosti stanovené touto Smlouvou</w:t>
      </w:r>
      <w:r w:rsidR="00B12306" w:rsidRPr="00462EBC">
        <w:rPr>
          <w:rFonts w:asciiTheme="minorHAnsi" w:hAnsiTheme="minorHAnsi" w:cstheme="minorHAnsi"/>
          <w:sz w:val="22"/>
          <w:szCs w:val="22"/>
        </w:rPr>
        <w:t xml:space="preserve"> </w:t>
      </w:r>
      <w:r w:rsidRPr="00462EBC">
        <w:rPr>
          <w:rFonts w:asciiTheme="minorHAnsi" w:hAnsiTheme="minorHAnsi" w:cstheme="minorHAnsi"/>
          <w:sz w:val="22"/>
          <w:szCs w:val="22"/>
        </w:rPr>
        <w:t xml:space="preserve">a je způsobilá k použití pro účely </w:t>
      </w:r>
      <w:r w:rsidR="005D3000">
        <w:rPr>
          <w:rFonts w:asciiTheme="minorHAnsi" w:hAnsiTheme="minorHAnsi" w:cstheme="minorHAnsi"/>
          <w:sz w:val="22"/>
          <w:szCs w:val="22"/>
        </w:rPr>
        <w:t>stanovené v této Smlouvě nebo v </w:t>
      </w:r>
      <w:r w:rsidRPr="00462EBC">
        <w:rPr>
          <w:rFonts w:asciiTheme="minorHAnsi" w:hAnsiTheme="minorHAnsi" w:cstheme="minorHAnsi"/>
          <w:sz w:val="22"/>
          <w:szCs w:val="22"/>
        </w:rPr>
        <w:t xml:space="preserve">souladu s touto Smlouvou. </w:t>
      </w:r>
    </w:p>
    <w:p w14:paraId="384F5D82" w14:textId="3020763D" w:rsidR="00F72449" w:rsidRPr="00462EBC" w:rsidRDefault="00F72449" w:rsidP="00BE481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Poskytovatel poskytuje záruku za jakost každé jednotlivé části </w:t>
      </w:r>
      <w:r w:rsidR="00BE4817"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od okamžiku jeho akceptace po dobu 12 měsíců od akceptace </w:t>
      </w:r>
      <w:r w:rsidR="00BE4817"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jako celku. </w:t>
      </w:r>
    </w:p>
    <w:p w14:paraId="57C32542" w14:textId="6DD2EED2" w:rsidR="00F72449" w:rsidRPr="00462EBC" w:rsidRDefault="00F72449" w:rsidP="00BE4817">
      <w:pPr>
        <w:pStyle w:val="RLTextlnkuslovan"/>
        <w:tabs>
          <w:tab w:val="clear" w:pos="1872"/>
          <w:tab w:val="num" w:pos="2211"/>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Objednatel je oprávněn vady </w:t>
      </w:r>
      <w:r w:rsidR="00BE4817" w:rsidRPr="00462EBC">
        <w:rPr>
          <w:rFonts w:asciiTheme="minorHAnsi" w:hAnsiTheme="minorHAnsi" w:cstheme="minorHAnsi"/>
          <w:sz w:val="22"/>
          <w:szCs w:val="22"/>
        </w:rPr>
        <w:t>plnění</w:t>
      </w:r>
      <w:r w:rsidRPr="00462EBC">
        <w:rPr>
          <w:rFonts w:asciiTheme="minorHAnsi" w:hAnsiTheme="minorHAnsi" w:cstheme="minorHAnsi"/>
          <w:sz w:val="22"/>
          <w:szCs w:val="22"/>
        </w:rPr>
        <w:t xml:space="preserve"> nahlásit Poskytovateli kdykoli v průběhu záruční doby bez ohledu na to, kdy je zjistil, aniž by tím byla jeho práva ze záruky či práva z vad jakkoli dotčena.</w:t>
      </w:r>
    </w:p>
    <w:p w14:paraId="7479376E" w14:textId="77777777" w:rsidR="00F72449" w:rsidRPr="00462EBC" w:rsidRDefault="00F72449" w:rsidP="00BE481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Doba od zjištění vady do jejího odstranění se do trvání záruční doby nezapočítává.</w:t>
      </w:r>
    </w:p>
    <w:p w14:paraId="69506AB9" w14:textId="7F218937" w:rsidR="00F72449" w:rsidRPr="00462EBC" w:rsidRDefault="00F72449" w:rsidP="00BE4817">
      <w:pPr>
        <w:pStyle w:val="RLTextlnkuslovan"/>
        <w:tabs>
          <w:tab w:val="clear" w:pos="1872"/>
        </w:tabs>
        <w:ind w:left="567" w:hanging="567"/>
        <w:rPr>
          <w:rFonts w:asciiTheme="minorHAnsi" w:hAnsiTheme="minorHAnsi" w:cstheme="minorHAnsi"/>
          <w:sz w:val="22"/>
          <w:szCs w:val="22"/>
        </w:rPr>
      </w:pPr>
      <w:bookmarkStart w:id="120" w:name="_Ref202246719"/>
      <w:r w:rsidRPr="00462EBC">
        <w:rPr>
          <w:rFonts w:asciiTheme="minorHAnsi" w:hAnsiTheme="minorHAnsi" w:cstheme="minorHAnsi"/>
          <w:sz w:val="22"/>
          <w:szCs w:val="22"/>
        </w:rPr>
        <w:t>Poskytovatel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120"/>
      <w:r w:rsidRPr="00462EBC">
        <w:rPr>
          <w:rFonts w:asciiTheme="minorHAnsi" w:hAnsiTheme="minorHAnsi" w:cstheme="minorHAnsi"/>
          <w:sz w:val="22"/>
          <w:szCs w:val="22"/>
        </w:rPr>
        <w:t xml:space="preserve"> </w:t>
      </w:r>
      <w:r w:rsidRPr="00462EBC">
        <w:rPr>
          <w:rFonts w:asciiTheme="minorHAnsi" w:hAnsiTheme="minorHAnsi" w:cstheme="minorHAnsi"/>
          <w:sz w:val="22"/>
          <w:szCs w:val="22"/>
          <w:lang w:eastAsia="en-US"/>
        </w:rPr>
        <w:t xml:space="preserve">V případě, že by nárok třetí osoby vzniklý v souvislosti s plněním Poskytovatele podle této Smlouvy, bez ohledu na jeho oprávněnost, vedl k dočasnému či trvalému soudnímu zákazu či omezení užívání </w:t>
      </w:r>
      <w:r w:rsidR="00BE4817" w:rsidRPr="00462EBC">
        <w:rPr>
          <w:rFonts w:asciiTheme="minorHAnsi" w:hAnsiTheme="minorHAnsi" w:cstheme="minorHAnsi"/>
          <w:sz w:val="22"/>
          <w:szCs w:val="22"/>
          <w:lang w:eastAsia="en-US"/>
        </w:rPr>
        <w:t>plnění</w:t>
      </w:r>
      <w:r w:rsidRPr="00462EBC">
        <w:rPr>
          <w:rFonts w:asciiTheme="minorHAnsi" w:hAnsiTheme="minorHAnsi" w:cstheme="minorHAnsi"/>
          <w:sz w:val="22"/>
          <w:szCs w:val="22"/>
          <w:lang w:eastAsia="en-US"/>
        </w:rPr>
        <w:t xml:space="preserve"> či jeho části, zavazuje se Poskytovatel zajistit náhradní řešení a minimalizovat dopady takovéto situace, a to bez dopadu na </w:t>
      </w:r>
      <w:r w:rsidR="00BE4817" w:rsidRPr="00462EBC">
        <w:rPr>
          <w:rFonts w:asciiTheme="minorHAnsi" w:hAnsiTheme="minorHAnsi" w:cstheme="minorHAnsi"/>
          <w:sz w:val="22"/>
          <w:szCs w:val="22"/>
          <w:lang w:eastAsia="en-US"/>
        </w:rPr>
        <w:t>cenu</w:t>
      </w:r>
      <w:r w:rsidRPr="00462EBC">
        <w:rPr>
          <w:rFonts w:asciiTheme="minorHAnsi" w:hAnsiTheme="minorHAnsi" w:cstheme="minorHAnsi"/>
          <w:sz w:val="22"/>
          <w:szCs w:val="22"/>
          <w:lang w:eastAsia="en-US"/>
        </w:rPr>
        <w:t xml:space="preserve"> sjednanou podle této Smlouvy, přičemž současně nebudou dotčeny ani nároky Objednatele na náhradu škody.</w:t>
      </w:r>
    </w:p>
    <w:p w14:paraId="4D1B2D79" w14:textId="3F01C90A" w:rsidR="00F72449" w:rsidRPr="00462EBC" w:rsidRDefault="00F72449" w:rsidP="00BE4817">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Poskytovatel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čl. </w:t>
      </w:r>
      <w:r w:rsidR="002B58E6" w:rsidRPr="00462EBC">
        <w:rPr>
          <w:rFonts w:asciiTheme="minorHAnsi" w:hAnsiTheme="minorHAnsi" w:cstheme="minorHAnsi"/>
          <w:sz w:val="22"/>
          <w:szCs w:val="22"/>
        </w:rPr>
        <w:t xml:space="preserve">8 </w:t>
      </w:r>
      <w:r w:rsidRPr="00462EBC">
        <w:rPr>
          <w:rFonts w:asciiTheme="minorHAnsi" w:hAnsiTheme="minorHAnsi" w:cstheme="minorHAnsi"/>
          <w:sz w:val="22"/>
          <w:szCs w:val="22"/>
        </w:rPr>
        <w:t>této Smlouvy; toto prohlášení zahrnuje i taková práva, která by vytvořením autorského díla teprve vznikla.</w:t>
      </w:r>
    </w:p>
    <w:p w14:paraId="3C40C7A7" w14:textId="77777777" w:rsidR="00F72449" w:rsidRPr="00462EBC" w:rsidRDefault="00F72449" w:rsidP="00C57491">
      <w:pPr>
        <w:pStyle w:val="RLlneksmlouvy"/>
        <w:tabs>
          <w:tab w:val="clear" w:pos="737"/>
        </w:tabs>
        <w:ind w:left="567" w:hanging="567"/>
        <w:rPr>
          <w:rFonts w:asciiTheme="minorHAnsi" w:hAnsiTheme="minorHAnsi" w:cstheme="minorHAnsi"/>
          <w:sz w:val="22"/>
          <w:szCs w:val="22"/>
        </w:rPr>
      </w:pPr>
      <w:bookmarkStart w:id="121" w:name="_Ref34750860"/>
      <w:bookmarkStart w:id="122" w:name="_Toc38288207"/>
      <w:bookmarkStart w:id="123" w:name="_Toc38616708"/>
      <w:bookmarkStart w:id="124" w:name="_Toc38616822"/>
      <w:bookmarkStart w:id="125" w:name="_Toc38618528"/>
      <w:r w:rsidRPr="00462EBC">
        <w:rPr>
          <w:rFonts w:asciiTheme="minorHAnsi" w:hAnsiTheme="minorHAnsi" w:cstheme="minorHAnsi"/>
          <w:sz w:val="22"/>
          <w:szCs w:val="22"/>
        </w:rPr>
        <w:t>OPRÁVNĚNÉ OSOBY</w:t>
      </w:r>
      <w:bookmarkEnd w:id="114"/>
      <w:bookmarkEnd w:id="115"/>
      <w:bookmarkEnd w:id="116"/>
      <w:bookmarkEnd w:id="117"/>
      <w:bookmarkEnd w:id="118"/>
      <w:bookmarkEnd w:id="121"/>
      <w:bookmarkEnd w:id="122"/>
      <w:bookmarkEnd w:id="123"/>
      <w:bookmarkEnd w:id="124"/>
      <w:bookmarkEnd w:id="125"/>
    </w:p>
    <w:p w14:paraId="1C3826F0" w14:textId="77777777" w:rsidR="00F72449" w:rsidRPr="00462EBC" w:rsidRDefault="00F72449" w:rsidP="00C57491">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Každá ze smluvních stran jmenuje oprávněnou osobu, popř. zástupce oprávněné osoby. Oprávněné osoby budou zastupovat smluvní stranu v obchodních a technických záležitostech souvisejících s plněním této Smlouvy. Pro vyloučení pochybností se smluvní strany dohodly, že:</w:t>
      </w:r>
    </w:p>
    <w:p w14:paraId="313A93CA" w14:textId="5870B535"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26" w:name="_Ref370110303"/>
      <w:r w:rsidRPr="00462EBC">
        <w:rPr>
          <w:rFonts w:asciiTheme="minorHAnsi" w:hAnsiTheme="minorHAnsi" w:cstheme="minorHAnsi"/>
          <w:sz w:val="22"/>
          <w:szCs w:val="22"/>
        </w:rPr>
        <w:t>osoby oprávněné v záležitostech obchodních jsou oprávněny vést s druhou stranou jednání obchodního charakteru, jednat v rámci akceptač</w:t>
      </w:r>
      <w:r w:rsidR="005D3000">
        <w:rPr>
          <w:rFonts w:asciiTheme="minorHAnsi" w:hAnsiTheme="minorHAnsi" w:cstheme="minorHAnsi"/>
          <w:sz w:val="22"/>
          <w:szCs w:val="22"/>
        </w:rPr>
        <w:t>ních procedur při předávání a </w:t>
      </w:r>
      <w:r w:rsidRPr="00462EBC">
        <w:rPr>
          <w:rFonts w:asciiTheme="minorHAnsi" w:hAnsiTheme="minorHAnsi" w:cstheme="minorHAnsi"/>
          <w:sz w:val="22"/>
          <w:szCs w:val="22"/>
        </w:rPr>
        <w:t xml:space="preserve">převzetí plnění dle čl.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_Ref313890711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6</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Smlouvy, zejména podepisovat příslušné akceptační, předávací či jiné protokoly dle této Smlouvy; osoby oprávněné v záležitostech obchodních však </w:t>
      </w:r>
      <w:r w:rsidRPr="00462EBC">
        <w:rPr>
          <w:rFonts w:asciiTheme="minorHAnsi" w:hAnsiTheme="minorHAnsi" w:cstheme="minorHAnsi"/>
          <w:sz w:val="22"/>
          <w:szCs w:val="22"/>
        </w:rPr>
        <w:lastRenderedPageBreak/>
        <w:t xml:space="preserve">nejsou oprávněny tuto Smlouvu měnit či rušit ani k ní uzavírat dodatky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_Ref304891672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1</w:t>
      </w:r>
      <w:r w:rsidR="002B58E6" w:rsidRPr="00462EBC">
        <w:rPr>
          <w:rFonts w:asciiTheme="minorHAnsi" w:hAnsiTheme="minorHAnsi" w:cstheme="minorHAnsi"/>
          <w:sz w:val="22"/>
          <w:szCs w:val="22"/>
        </w:rPr>
        <w:t>8</w:t>
      </w:r>
      <w:r w:rsidR="005A63AF" w:rsidRPr="00462EBC">
        <w:rPr>
          <w:rFonts w:asciiTheme="minorHAnsi" w:hAnsiTheme="minorHAnsi" w:cstheme="minorHAnsi"/>
          <w:sz w:val="22"/>
          <w:szCs w:val="22"/>
        </w:rPr>
        <w:t>.1</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w:t>
      </w:r>
      <w:bookmarkEnd w:id="126"/>
    </w:p>
    <w:p w14:paraId="2F44749D" w14:textId="1BCF4C9B"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27" w:name="_Ref370110305"/>
      <w:r w:rsidRPr="00462EBC">
        <w:rPr>
          <w:rFonts w:asciiTheme="minorHAnsi" w:hAnsiTheme="minorHAnsi" w:cstheme="minorHAnsi"/>
          <w:sz w:val="22"/>
          <w:szCs w:val="22"/>
        </w:rPr>
        <w:t xml:space="preserve">osoby oprávněné jednat v záležitostech technických jsou oprávněny vést jednání technického charakteru, poskytovat stanoviska v technických otázkách a jednat jménem stran v rámci reklamace vad a při uplatňování záruky podle čl.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_Ref367556406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CE1E21" w:rsidRPr="00462EBC">
        <w:rPr>
          <w:rFonts w:asciiTheme="minorHAnsi" w:hAnsiTheme="minorHAnsi" w:cstheme="minorHAnsi"/>
          <w:sz w:val="22"/>
          <w:szCs w:val="22"/>
        </w:rPr>
        <w:t>8</w:t>
      </w:r>
      <w:r w:rsidR="005A63AF" w:rsidRPr="00462EBC">
        <w:rPr>
          <w:rFonts w:asciiTheme="minorHAnsi" w:hAnsiTheme="minorHAnsi" w:cstheme="minorHAnsi"/>
          <w:sz w:val="22"/>
          <w:szCs w:val="22"/>
        </w:rPr>
        <w:t>.1</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Smlouvy; tyto osoby rovněž nejsou oprávněny tuto Smlouvu měnit či rušit ani k ní uzavírat dodatky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_Ref304891672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1</w:t>
      </w:r>
      <w:r w:rsidR="00CE1E21" w:rsidRPr="00462EBC">
        <w:rPr>
          <w:rFonts w:asciiTheme="minorHAnsi" w:hAnsiTheme="minorHAnsi" w:cstheme="minorHAnsi"/>
          <w:sz w:val="22"/>
          <w:szCs w:val="22"/>
        </w:rPr>
        <w:t>8</w:t>
      </w:r>
      <w:r w:rsidR="005A63AF" w:rsidRPr="00462EBC">
        <w:rPr>
          <w:rFonts w:asciiTheme="minorHAnsi" w:hAnsiTheme="minorHAnsi" w:cstheme="minorHAnsi"/>
          <w:sz w:val="22"/>
          <w:szCs w:val="22"/>
        </w:rPr>
        <w:t>.1</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w:t>
      </w:r>
      <w:bookmarkEnd w:id="127"/>
      <w:r w:rsidRPr="00462EBC">
        <w:rPr>
          <w:rFonts w:asciiTheme="minorHAnsi" w:hAnsiTheme="minorHAnsi" w:cstheme="minorHAnsi"/>
          <w:sz w:val="22"/>
          <w:szCs w:val="22"/>
        </w:rPr>
        <w:t xml:space="preserve"> </w:t>
      </w:r>
    </w:p>
    <w:p w14:paraId="703A88C5" w14:textId="7ABA9FF6" w:rsidR="00F72449" w:rsidRPr="00462EBC" w:rsidRDefault="00F72449" w:rsidP="00954021">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Oprávněné osoby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_Ref370110303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1</w:t>
      </w:r>
      <w:r w:rsidR="00CE1E21" w:rsidRPr="00462EBC">
        <w:rPr>
          <w:rFonts w:asciiTheme="minorHAnsi" w:hAnsiTheme="minorHAnsi" w:cstheme="minorHAnsi"/>
          <w:sz w:val="22"/>
          <w:szCs w:val="22"/>
        </w:rPr>
        <w:t>0</w:t>
      </w:r>
      <w:r w:rsidR="005A63AF" w:rsidRPr="00462EBC">
        <w:rPr>
          <w:rFonts w:asciiTheme="minorHAnsi" w:hAnsiTheme="minorHAnsi" w:cstheme="minorHAnsi"/>
          <w:sz w:val="22"/>
          <w:szCs w:val="22"/>
        </w:rPr>
        <w:t>.1.1</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jsou oprávněny jménem smluvních stran provádět veškeré úkony v rámci akceptačních procedur dle této Smlouvy a připravovat dodatky ke Smlouvě pro jejich písemné schválení osobám oprávněným zavazovat strany (statutárním orgánům), nebo jejich zplnomocněným zástupcům.</w:t>
      </w:r>
    </w:p>
    <w:p w14:paraId="109DD053" w14:textId="2565907A" w:rsidR="00F72449" w:rsidRPr="00462EBC" w:rsidRDefault="00F72449" w:rsidP="00954021">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Oprávněné osoby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_Ref370110303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1</w:t>
      </w:r>
      <w:r w:rsidR="00CE1E21" w:rsidRPr="00462EBC">
        <w:rPr>
          <w:rFonts w:asciiTheme="minorHAnsi" w:hAnsiTheme="minorHAnsi" w:cstheme="minorHAnsi"/>
          <w:sz w:val="22"/>
          <w:szCs w:val="22"/>
        </w:rPr>
        <w:t>0</w:t>
      </w:r>
      <w:r w:rsidR="005A63AF" w:rsidRPr="00462EBC">
        <w:rPr>
          <w:rFonts w:asciiTheme="minorHAnsi" w:hAnsiTheme="minorHAnsi" w:cstheme="minorHAnsi"/>
          <w:sz w:val="22"/>
          <w:szCs w:val="22"/>
        </w:rPr>
        <w:t>.1.1</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a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_Ref370110305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1</w:t>
      </w:r>
      <w:r w:rsidR="00CE1E21" w:rsidRPr="00462EBC">
        <w:rPr>
          <w:rFonts w:asciiTheme="minorHAnsi" w:hAnsiTheme="minorHAnsi" w:cstheme="minorHAnsi"/>
          <w:sz w:val="22"/>
          <w:szCs w:val="22"/>
        </w:rPr>
        <w:t>0</w:t>
      </w:r>
      <w:r w:rsidR="005A63AF" w:rsidRPr="00462EBC">
        <w:rPr>
          <w:rFonts w:asciiTheme="minorHAnsi" w:hAnsiTheme="minorHAnsi" w:cstheme="minorHAnsi"/>
          <w:sz w:val="22"/>
          <w:szCs w:val="22"/>
        </w:rPr>
        <w:t>.1.2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nejsou zmocněny k jednání, jež by mělo za přímý následek změnu této Smlouvy nebo jejího předmětu.</w:t>
      </w:r>
    </w:p>
    <w:p w14:paraId="114DC337" w14:textId="44647049" w:rsidR="00F72449" w:rsidRPr="00462EBC" w:rsidRDefault="00F72449" w:rsidP="00954021">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Jména oprávněných osob jsou uvedena v </w:t>
      </w:r>
      <w:r w:rsidR="00CE1E21" w:rsidRPr="001A66BB">
        <w:rPr>
          <w:rFonts w:asciiTheme="minorHAnsi" w:hAnsiTheme="minorHAnsi" w:cstheme="minorHAnsi"/>
          <w:sz w:val="22"/>
          <w:szCs w:val="22"/>
        </w:rPr>
        <w:t>P</w:t>
      </w:r>
      <w:r w:rsidRPr="001A66BB">
        <w:rPr>
          <w:rFonts w:asciiTheme="minorHAnsi" w:hAnsiTheme="minorHAnsi" w:cstheme="minorHAnsi"/>
          <w:sz w:val="22"/>
          <w:szCs w:val="22"/>
        </w:rPr>
        <w:t>říloze</w:t>
      </w:r>
      <w:bookmarkStart w:id="128" w:name="_Hlt311709105"/>
      <w:r w:rsidRPr="001A66BB">
        <w:rPr>
          <w:rFonts w:asciiTheme="minorHAnsi" w:hAnsiTheme="minorHAnsi" w:cstheme="minorHAnsi"/>
          <w:sz w:val="22"/>
          <w:szCs w:val="22"/>
        </w:rPr>
        <w:t xml:space="preserve"> </w:t>
      </w:r>
      <w:bookmarkStart w:id="129" w:name="_Hlt311722637"/>
      <w:bookmarkEnd w:id="128"/>
      <w:r w:rsidRPr="001A66BB">
        <w:rPr>
          <w:rFonts w:asciiTheme="minorHAnsi" w:hAnsiTheme="minorHAnsi" w:cstheme="minorHAnsi"/>
          <w:sz w:val="22"/>
          <w:szCs w:val="22"/>
        </w:rPr>
        <w:t>č</w:t>
      </w:r>
      <w:bookmarkEnd w:id="129"/>
      <w:r w:rsidRPr="001A66BB">
        <w:rPr>
          <w:rFonts w:asciiTheme="minorHAnsi" w:hAnsiTheme="minorHAnsi" w:cstheme="minorHAnsi"/>
          <w:sz w:val="22"/>
          <w:szCs w:val="22"/>
        </w:rPr>
        <w:t xml:space="preserve">. </w:t>
      </w:r>
      <w:r w:rsidR="00F97E7E" w:rsidRPr="001A66BB">
        <w:rPr>
          <w:rFonts w:asciiTheme="minorHAnsi" w:hAnsiTheme="minorHAnsi" w:cstheme="minorHAnsi"/>
          <w:sz w:val="22"/>
          <w:szCs w:val="22"/>
        </w:rPr>
        <w:t>2</w:t>
      </w:r>
      <w:r w:rsidRPr="00462EBC">
        <w:rPr>
          <w:rFonts w:asciiTheme="minorHAnsi" w:hAnsiTheme="minorHAnsi" w:cstheme="minorHAnsi"/>
          <w:sz w:val="22"/>
          <w:szCs w:val="22"/>
        </w:rPr>
        <w:t xml:space="preserve"> této Smlouvy a jejich role stanoví tato Smlouva.</w:t>
      </w:r>
    </w:p>
    <w:p w14:paraId="6F46DE42" w14:textId="77777777" w:rsidR="00F72449" w:rsidRPr="00462EBC" w:rsidRDefault="00F72449" w:rsidP="00954021">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Smluvní strany jsou oprávněny změnit oprávněné osoby, jsou však povinny na takovou změnu druhou smluvní stranu písemně upozornit. Zmocnění zástupce oprávněné osoby musí být písemné s uvedením rozsahu zmocnění.</w:t>
      </w:r>
    </w:p>
    <w:p w14:paraId="0CC97C8C" w14:textId="77777777" w:rsidR="00F72449" w:rsidRPr="00462EBC" w:rsidRDefault="00F72449" w:rsidP="00B810FE">
      <w:pPr>
        <w:pStyle w:val="RLlneksmlouvy"/>
        <w:tabs>
          <w:tab w:val="clear" w:pos="737"/>
        </w:tabs>
        <w:ind w:left="567" w:hanging="567"/>
        <w:rPr>
          <w:rFonts w:asciiTheme="minorHAnsi" w:hAnsiTheme="minorHAnsi" w:cstheme="minorHAnsi"/>
          <w:sz w:val="22"/>
          <w:szCs w:val="22"/>
        </w:rPr>
      </w:pPr>
      <w:bookmarkStart w:id="130" w:name="_Ref376966503"/>
      <w:bookmarkStart w:id="131" w:name="_Ref377473774"/>
      <w:bookmarkStart w:id="132" w:name="_Toc38288208"/>
      <w:bookmarkStart w:id="133" w:name="_Toc38616709"/>
      <w:bookmarkStart w:id="134" w:name="_Toc38616823"/>
      <w:bookmarkStart w:id="135" w:name="_Toc38618529"/>
      <w:bookmarkStart w:id="136" w:name="_Ref202766041"/>
      <w:bookmarkStart w:id="137" w:name="_Toc212632756"/>
      <w:bookmarkStart w:id="138" w:name="_Toc295034739"/>
      <w:r w:rsidRPr="00462EBC">
        <w:rPr>
          <w:rFonts w:asciiTheme="minorHAnsi" w:hAnsiTheme="minorHAnsi" w:cstheme="minorHAnsi"/>
          <w:sz w:val="22"/>
          <w:szCs w:val="22"/>
        </w:rPr>
        <w:t>OCHRANA OSOBNÍCH ÚDAJŮ</w:t>
      </w:r>
      <w:bookmarkEnd w:id="130"/>
      <w:bookmarkEnd w:id="131"/>
      <w:bookmarkEnd w:id="132"/>
      <w:bookmarkEnd w:id="133"/>
      <w:bookmarkEnd w:id="134"/>
      <w:bookmarkEnd w:id="135"/>
    </w:p>
    <w:p w14:paraId="28BBAFFF" w14:textId="77777777" w:rsidR="00F72449" w:rsidRPr="00462EBC" w:rsidRDefault="00F72449" w:rsidP="00B810FE">
      <w:pPr>
        <w:pStyle w:val="RLTextlnkuslovan"/>
        <w:numPr>
          <w:ilvl w:val="0"/>
          <w:numId w:val="0"/>
        </w:numPr>
        <w:ind w:left="567" w:hanging="567"/>
        <w:rPr>
          <w:rFonts w:asciiTheme="minorHAnsi" w:hAnsiTheme="minorHAnsi" w:cstheme="minorHAnsi"/>
          <w:b/>
          <w:sz w:val="22"/>
          <w:szCs w:val="22"/>
        </w:rPr>
      </w:pPr>
      <w:r w:rsidRPr="00462EBC">
        <w:rPr>
          <w:rFonts w:asciiTheme="minorHAnsi" w:hAnsiTheme="minorHAnsi" w:cstheme="minorHAnsi"/>
          <w:b/>
          <w:sz w:val="22"/>
          <w:szCs w:val="22"/>
        </w:rPr>
        <w:t>Předmět zpracování, kategorie subjektů údajů a typ osobních údajů</w:t>
      </w:r>
    </w:p>
    <w:p w14:paraId="435B98C3" w14:textId="6CA9BA76" w:rsidR="00F72449" w:rsidRPr="00462EBC" w:rsidRDefault="00F72449" w:rsidP="00B810FE">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S ohledem na předmět této Smlouvy smluvní strany předpokládají, že Poskytovatel bude zpracovávat osobní údaje nebo zvláštní kategorie osobních údajů (citlivé údaje)</w:t>
      </w:r>
      <w:r w:rsidR="007C4900" w:rsidRPr="00462EBC">
        <w:rPr>
          <w:rFonts w:asciiTheme="minorHAnsi" w:hAnsiTheme="minorHAnsi" w:cstheme="minorHAnsi"/>
          <w:sz w:val="22"/>
          <w:szCs w:val="22"/>
        </w:rPr>
        <w:t xml:space="preserve"> uživatelů </w:t>
      </w:r>
      <w:r w:rsidR="00CE1E21" w:rsidRPr="00462EBC">
        <w:rPr>
          <w:rFonts w:asciiTheme="minorHAnsi" w:hAnsiTheme="minorHAnsi" w:cstheme="minorHAnsi"/>
          <w:sz w:val="22"/>
          <w:szCs w:val="22"/>
        </w:rPr>
        <w:t xml:space="preserve">IKS </w:t>
      </w:r>
      <w:r w:rsidRPr="00462EBC">
        <w:rPr>
          <w:rFonts w:asciiTheme="minorHAnsi" w:hAnsiTheme="minorHAnsi" w:cstheme="minorHAnsi"/>
          <w:sz w:val="22"/>
          <w:szCs w:val="22"/>
        </w:rPr>
        <w:t>(dále jen „</w:t>
      </w:r>
      <w:r w:rsidR="007C4900" w:rsidRPr="00462EBC">
        <w:rPr>
          <w:rFonts w:asciiTheme="minorHAnsi" w:hAnsiTheme="minorHAnsi" w:cstheme="minorHAnsi"/>
          <w:b/>
          <w:sz w:val="22"/>
          <w:szCs w:val="22"/>
        </w:rPr>
        <w:t>subjekty údajů</w:t>
      </w:r>
      <w:r w:rsidRPr="00462EBC">
        <w:rPr>
          <w:rFonts w:asciiTheme="minorHAnsi" w:hAnsiTheme="minorHAnsi" w:cstheme="minorHAnsi"/>
          <w:sz w:val="22"/>
          <w:szCs w:val="22"/>
        </w:rPr>
        <w:t>“) obsažené v</w:t>
      </w:r>
      <w:r w:rsidR="007C4900" w:rsidRPr="00462EBC">
        <w:rPr>
          <w:rFonts w:asciiTheme="minorHAnsi" w:hAnsiTheme="minorHAnsi" w:cstheme="minorHAnsi"/>
          <w:sz w:val="22"/>
          <w:szCs w:val="22"/>
        </w:rPr>
        <w:t> </w:t>
      </w:r>
      <w:r w:rsidRPr="00462EBC">
        <w:rPr>
          <w:rFonts w:asciiTheme="minorHAnsi" w:hAnsiTheme="minorHAnsi" w:cstheme="minorHAnsi"/>
          <w:sz w:val="22"/>
          <w:szCs w:val="22"/>
        </w:rPr>
        <w:t>datech</w:t>
      </w:r>
      <w:r w:rsidR="007C4900" w:rsidRPr="00462EBC">
        <w:rPr>
          <w:rFonts w:asciiTheme="minorHAnsi" w:hAnsiTheme="minorHAnsi" w:cstheme="minorHAnsi"/>
          <w:sz w:val="22"/>
          <w:szCs w:val="22"/>
        </w:rPr>
        <w:t xml:space="preserve"> </w:t>
      </w:r>
      <w:r w:rsidR="00CE1E21" w:rsidRPr="00462EBC">
        <w:rPr>
          <w:rFonts w:asciiTheme="minorHAnsi" w:hAnsiTheme="minorHAnsi" w:cstheme="minorHAnsi"/>
          <w:sz w:val="22"/>
          <w:szCs w:val="22"/>
        </w:rPr>
        <w:t xml:space="preserve">IKS </w:t>
      </w:r>
      <w:r w:rsidR="00A446C0" w:rsidRPr="00462EBC">
        <w:rPr>
          <w:rFonts w:asciiTheme="minorHAnsi" w:hAnsiTheme="minorHAnsi" w:cstheme="minorHAnsi"/>
          <w:sz w:val="22"/>
          <w:szCs w:val="22"/>
        </w:rPr>
        <w:t>(dále jen „</w:t>
      </w:r>
      <w:r w:rsidR="007C4900" w:rsidRPr="00462EBC">
        <w:rPr>
          <w:rFonts w:asciiTheme="minorHAnsi" w:hAnsiTheme="minorHAnsi" w:cstheme="minorHAnsi"/>
          <w:b/>
          <w:bCs/>
          <w:sz w:val="22"/>
          <w:szCs w:val="22"/>
        </w:rPr>
        <w:t>osobní údaje</w:t>
      </w:r>
      <w:r w:rsidR="00A446C0" w:rsidRPr="00462EBC">
        <w:rPr>
          <w:rFonts w:asciiTheme="minorHAnsi" w:hAnsiTheme="minorHAnsi" w:cstheme="minorHAnsi"/>
          <w:sz w:val="22"/>
          <w:szCs w:val="22"/>
        </w:rPr>
        <w:t>“)</w:t>
      </w:r>
      <w:r w:rsidRPr="00462EBC">
        <w:rPr>
          <w:rFonts w:asciiTheme="minorHAnsi" w:hAnsiTheme="minorHAnsi" w:cstheme="minorHAnsi"/>
          <w:sz w:val="22"/>
          <w:szCs w:val="22"/>
        </w:rPr>
        <w:t xml:space="preserve">. </w:t>
      </w:r>
      <w:r w:rsidR="000379D1">
        <w:rPr>
          <w:rFonts w:asciiTheme="minorHAnsi" w:hAnsiTheme="minorHAnsi" w:cstheme="minorHAnsi"/>
          <w:sz w:val="22"/>
          <w:szCs w:val="22"/>
        </w:rPr>
        <w:t>Jako správce vystupuje h</w:t>
      </w:r>
      <w:r w:rsidRPr="00462EBC">
        <w:rPr>
          <w:rFonts w:asciiTheme="minorHAnsi" w:hAnsiTheme="minorHAnsi" w:cstheme="minorHAnsi"/>
          <w:sz w:val="22"/>
          <w:szCs w:val="22"/>
        </w:rPr>
        <w:t xml:space="preserve">lavní město Praha, se sídlem </w:t>
      </w:r>
      <w:r w:rsidRPr="000379D1">
        <w:rPr>
          <w:rFonts w:asciiTheme="minorHAnsi" w:hAnsiTheme="minorHAnsi" w:cstheme="minorHAnsi"/>
          <w:sz w:val="22"/>
          <w:szCs w:val="22"/>
        </w:rPr>
        <w:t>Mariánské nám. 2/2, 110 00 Praha 1, IČO: 00064581 (dále jen „</w:t>
      </w:r>
      <w:r w:rsidRPr="000379D1">
        <w:rPr>
          <w:rFonts w:asciiTheme="minorHAnsi" w:hAnsiTheme="minorHAnsi" w:cstheme="minorHAnsi"/>
          <w:b/>
          <w:bCs/>
          <w:sz w:val="22"/>
          <w:szCs w:val="22"/>
        </w:rPr>
        <w:t>Správce</w:t>
      </w:r>
      <w:r w:rsidRPr="000379D1">
        <w:rPr>
          <w:rFonts w:asciiTheme="minorHAnsi" w:hAnsiTheme="minorHAnsi" w:cstheme="minorHAnsi"/>
          <w:sz w:val="22"/>
          <w:szCs w:val="22"/>
        </w:rPr>
        <w:t>“), které určuje účely a prostředky zpracování osobních údajů,</w:t>
      </w:r>
      <w:r w:rsidR="00580605" w:rsidRPr="000379D1">
        <w:rPr>
          <w:rFonts w:asciiTheme="minorHAnsi" w:hAnsiTheme="minorHAnsi" w:cstheme="minorHAnsi"/>
          <w:sz w:val="22"/>
          <w:szCs w:val="22"/>
        </w:rPr>
        <w:t xml:space="preserve"> zpracovatelem </w:t>
      </w:r>
      <w:r w:rsidR="00E63F78">
        <w:rPr>
          <w:rFonts w:asciiTheme="minorHAnsi" w:hAnsiTheme="minorHAnsi" w:cstheme="minorHAnsi"/>
          <w:sz w:val="22"/>
          <w:szCs w:val="22"/>
        </w:rPr>
        <w:t xml:space="preserve">je pak společnosti </w:t>
      </w:r>
      <w:r w:rsidR="00580605" w:rsidRPr="000379D1">
        <w:rPr>
          <w:rFonts w:asciiTheme="minorHAnsi" w:hAnsiTheme="minorHAnsi" w:cstheme="minorHAnsi"/>
          <w:sz w:val="22"/>
          <w:szCs w:val="22"/>
        </w:rPr>
        <w:t>Technologie hlavního města Prahy, a.s., se sídlem Dělnická 213/12, 170 00 Praha 7, IČO: 25672541,</w:t>
      </w:r>
      <w:r w:rsidRPr="000379D1">
        <w:rPr>
          <w:rFonts w:asciiTheme="minorHAnsi" w:hAnsiTheme="minorHAnsi" w:cstheme="minorHAnsi"/>
          <w:sz w:val="22"/>
          <w:szCs w:val="22"/>
        </w:rPr>
        <w:t xml:space="preserve"> Objednatel je</w:t>
      </w:r>
      <w:r w:rsidR="00580605" w:rsidRPr="000379D1">
        <w:rPr>
          <w:rFonts w:asciiTheme="minorHAnsi" w:hAnsiTheme="minorHAnsi" w:cstheme="minorHAnsi"/>
          <w:sz w:val="22"/>
          <w:szCs w:val="22"/>
        </w:rPr>
        <w:t xml:space="preserve"> dalším</w:t>
      </w:r>
      <w:r w:rsidRPr="000379D1">
        <w:rPr>
          <w:rFonts w:asciiTheme="minorHAnsi" w:hAnsiTheme="minorHAnsi" w:cstheme="minorHAnsi"/>
          <w:sz w:val="22"/>
          <w:szCs w:val="22"/>
        </w:rPr>
        <w:t xml:space="preserve"> zpracovatelem.</w:t>
      </w:r>
      <w:r w:rsidRPr="00462EBC">
        <w:rPr>
          <w:rFonts w:asciiTheme="minorHAnsi" w:hAnsiTheme="minorHAnsi" w:cstheme="minorHAnsi"/>
          <w:sz w:val="22"/>
          <w:szCs w:val="22"/>
        </w:rPr>
        <w:t xml:space="preserve"> Nedílnou součástí Smlouvy je tak i ujednání o zpracování osobních údajů mezi Objednatelem a Poskytovatelem jako dalším zpracovatelem, uvedené níže v tomto čl.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_Ref376966503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1</w:t>
      </w:r>
      <w:r w:rsidRPr="000379D1">
        <w:rPr>
          <w:rFonts w:asciiTheme="minorHAnsi" w:hAnsiTheme="minorHAnsi" w:cstheme="minorHAnsi"/>
          <w:sz w:val="22"/>
          <w:szCs w:val="22"/>
        </w:rPr>
        <w:fldChar w:fldCharType="end"/>
      </w:r>
      <w:r w:rsidR="00CE1E21" w:rsidRPr="00462EBC">
        <w:rPr>
          <w:rFonts w:asciiTheme="minorHAnsi" w:hAnsiTheme="minorHAnsi" w:cstheme="minorHAnsi"/>
          <w:sz w:val="22"/>
          <w:szCs w:val="22"/>
        </w:rPr>
        <w:t>1</w:t>
      </w:r>
      <w:r w:rsidRPr="00462EBC">
        <w:rPr>
          <w:rFonts w:asciiTheme="minorHAnsi" w:hAnsiTheme="minorHAnsi" w:cstheme="minorHAnsi"/>
          <w:sz w:val="22"/>
          <w:szCs w:val="22"/>
        </w:rPr>
        <w:t xml:space="preserve"> této Smlouvy.</w:t>
      </w:r>
    </w:p>
    <w:p w14:paraId="2C00437D" w14:textId="77777777" w:rsidR="00F72449" w:rsidRPr="00462EBC" w:rsidRDefault="00F72449" w:rsidP="00B810FE">
      <w:pPr>
        <w:pStyle w:val="RLTextlnkuslovan"/>
        <w:keepNext/>
        <w:keepLines/>
        <w:numPr>
          <w:ilvl w:val="0"/>
          <w:numId w:val="0"/>
        </w:numPr>
        <w:rPr>
          <w:rFonts w:asciiTheme="minorHAnsi" w:hAnsiTheme="minorHAnsi" w:cstheme="minorHAnsi"/>
          <w:b/>
          <w:sz w:val="22"/>
          <w:szCs w:val="22"/>
        </w:rPr>
      </w:pPr>
      <w:r w:rsidRPr="00462EBC">
        <w:rPr>
          <w:rFonts w:asciiTheme="minorHAnsi" w:hAnsiTheme="minorHAnsi" w:cstheme="minorHAnsi"/>
          <w:b/>
          <w:sz w:val="22"/>
          <w:szCs w:val="22"/>
        </w:rPr>
        <w:t>Povaha, účel a prostředky zpracování</w:t>
      </w:r>
    </w:p>
    <w:p w14:paraId="2129D34D" w14:textId="26B7344A" w:rsidR="00F72449" w:rsidRPr="00462EBC" w:rsidRDefault="00F72449" w:rsidP="00B810FE">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Poskytovatel zpracovává osobní údaje automatizovanými prostředky, a to za účelem </w:t>
      </w:r>
      <w:r w:rsidR="00B810FE" w:rsidRPr="00462EBC">
        <w:rPr>
          <w:rFonts w:asciiTheme="minorHAnsi" w:hAnsiTheme="minorHAnsi" w:cstheme="minorHAnsi"/>
          <w:sz w:val="22"/>
          <w:szCs w:val="22"/>
        </w:rPr>
        <w:t>poskytování Služeb</w:t>
      </w:r>
      <w:r w:rsidR="00CE1E21" w:rsidRPr="00462EBC">
        <w:rPr>
          <w:rFonts w:asciiTheme="minorHAnsi" w:hAnsiTheme="minorHAnsi" w:cstheme="minorHAnsi"/>
          <w:sz w:val="22"/>
          <w:szCs w:val="22"/>
          <w:lang w:eastAsia="en-US"/>
        </w:rPr>
        <w:t xml:space="preserve"> ISW IKS</w:t>
      </w:r>
      <w:r w:rsidRPr="00462EBC">
        <w:rPr>
          <w:rFonts w:asciiTheme="minorHAnsi" w:hAnsiTheme="minorHAnsi" w:cstheme="minorHAnsi"/>
          <w:sz w:val="22"/>
          <w:szCs w:val="22"/>
        </w:rPr>
        <w:t xml:space="preserve">, případně za dalšími účely, které vyplývají z této Smlouvy a jejích příloh. </w:t>
      </w:r>
    </w:p>
    <w:p w14:paraId="65528D88" w14:textId="77777777" w:rsidR="00F72449" w:rsidRPr="00462EBC" w:rsidRDefault="00F72449" w:rsidP="00B810FE">
      <w:pPr>
        <w:pStyle w:val="RLTextlnkuslovan"/>
        <w:keepNext/>
        <w:keepLines/>
        <w:numPr>
          <w:ilvl w:val="0"/>
          <w:numId w:val="0"/>
        </w:numPr>
        <w:rPr>
          <w:rFonts w:asciiTheme="minorHAnsi" w:hAnsiTheme="minorHAnsi" w:cstheme="minorHAnsi"/>
          <w:b/>
          <w:sz w:val="22"/>
          <w:szCs w:val="22"/>
        </w:rPr>
      </w:pPr>
      <w:r w:rsidRPr="00462EBC">
        <w:rPr>
          <w:rFonts w:asciiTheme="minorHAnsi" w:hAnsiTheme="minorHAnsi" w:cstheme="minorHAnsi"/>
          <w:b/>
          <w:sz w:val="22"/>
          <w:szCs w:val="22"/>
        </w:rPr>
        <w:t>Doba zpracování</w:t>
      </w:r>
    </w:p>
    <w:p w14:paraId="2B0C8555" w14:textId="77777777" w:rsidR="00F72449" w:rsidRPr="00462EBC" w:rsidRDefault="00F72449" w:rsidP="00B810FE">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Zpracování osobních údajů bude ze strany Poskytovatele probíhat po dobu účinnosti Smlouvy. Povinnosti Poskytovatele týkající se ochrany osobních údajů se Poskytovatel zavazuje plnit po celou dobu účinnosti Smlouvy, pokud z ustanovení Smlouvy nevyplývá, že mají trvat i po zániku její účinnosti.</w:t>
      </w:r>
    </w:p>
    <w:p w14:paraId="1A63C913" w14:textId="77777777" w:rsidR="00F72449" w:rsidRPr="00462EBC" w:rsidRDefault="00F72449" w:rsidP="00B810FE">
      <w:pPr>
        <w:pStyle w:val="RLTextlnkuslovan"/>
        <w:keepNext/>
        <w:keepLines/>
        <w:numPr>
          <w:ilvl w:val="0"/>
          <w:numId w:val="0"/>
        </w:numPr>
        <w:rPr>
          <w:rFonts w:asciiTheme="minorHAnsi" w:hAnsiTheme="minorHAnsi" w:cstheme="minorHAnsi"/>
          <w:b/>
          <w:sz w:val="22"/>
          <w:szCs w:val="22"/>
        </w:rPr>
      </w:pPr>
      <w:r w:rsidRPr="00462EBC">
        <w:rPr>
          <w:rFonts w:asciiTheme="minorHAnsi" w:hAnsiTheme="minorHAnsi" w:cstheme="minorHAnsi"/>
          <w:b/>
          <w:sz w:val="22"/>
          <w:szCs w:val="22"/>
        </w:rPr>
        <w:t>Obecné zásady zpracování osobních údajů</w:t>
      </w:r>
    </w:p>
    <w:p w14:paraId="0125A46A"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Poskytovatel se zavazuje dodržovat všechny povinnosti, které mu jako zpracovateli vyplývají z právních předpisů o ochraně osobních údajů, jakož i z interních předpisů Objednatele nebo </w:t>
      </w:r>
      <w:r w:rsidRPr="00462EBC">
        <w:rPr>
          <w:rFonts w:asciiTheme="minorHAnsi" w:hAnsiTheme="minorHAnsi" w:cstheme="minorHAnsi"/>
          <w:sz w:val="22"/>
          <w:szCs w:val="22"/>
        </w:rPr>
        <w:lastRenderedPageBreak/>
        <w:t xml:space="preserve">Správce a rozhodnutí či doporučení nebo stanovisek vydaných pro Objednatele nebo Správce příslušným orgánem státní správy, s nimiž byl seznámen, a to včetně rozhodnutí či stanovisek nebo doporučení vydaných v budoucnu. </w:t>
      </w:r>
    </w:p>
    <w:p w14:paraId="1C212710"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Poskytovatel v souvislosti se zpracováním osobních údajů: </w:t>
      </w:r>
    </w:p>
    <w:p w14:paraId="3EE45F44" w14:textId="1E33ACE1"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zpracovává osobní údaje výlučně na základě pokynů Objednatele učiněných v souladu se zásadami komunikace dle této Smlouvy, včetně v otázkách předání osobních údajů do třetí země nebo mezinárodní organizaci, pokud mu toto zpracování již neukládá právo Unie nebo členského státu, které se na Objed</w:t>
      </w:r>
      <w:r w:rsidR="005D3000">
        <w:rPr>
          <w:rFonts w:asciiTheme="minorHAnsi" w:hAnsiTheme="minorHAnsi" w:cstheme="minorHAnsi"/>
          <w:sz w:val="22"/>
          <w:szCs w:val="22"/>
        </w:rPr>
        <w:t>natele nebo Správce vztahuje; v </w:t>
      </w:r>
      <w:r w:rsidRPr="00462EBC">
        <w:rPr>
          <w:rFonts w:asciiTheme="minorHAnsi" w:hAnsiTheme="minorHAnsi" w:cstheme="minorHAnsi"/>
          <w:sz w:val="22"/>
          <w:szCs w:val="22"/>
        </w:rPr>
        <w:t>takovém případě Poskytovatel Objednatele informuje o tomto právním požadavku před zpracováním, ledaže by tyto právní předpis</w:t>
      </w:r>
      <w:r w:rsidR="005D3000">
        <w:rPr>
          <w:rFonts w:asciiTheme="minorHAnsi" w:hAnsiTheme="minorHAnsi" w:cstheme="minorHAnsi"/>
          <w:sz w:val="22"/>
          <w:szCs w:val="22"/>
        </w:rPr>
        <w:t>y toto informování zakazovaly z </w:t>
      </w:r>
      <w:r w:rsidRPr="00462EBC">
        <w:rPr>
          <w:rFonts w:asciiTheme="minorHAnsi" w:hAnsiTheme="minorHAnsi" w:cstheme="minorHAnsi"/>
          <w:sz w:val="22"/>
          <w:szCs w:val="22"/>
        </w:rPr>
        <w:t xml:space="preserve">důležitých důvodů veřejného zájmu; </w:t>
      </w:r>
    </w:p>
    <w:p w14:paraId="5A27797F"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oznámí tuto skutečnost okamžitě Objednateli a poskytne mu veškeré informace o průběhu a výsledcích této kontroly, resp. průběhu a výsledcích takového řízení;</w:t>
      </w:r>
    </w:p>
    <w:p w14:paraId="376CF1BA"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poskytne Objednateli či Správci součinnost při komunikaci s dozorovým orgánem a dle pokynů Objednatele bude spolupracovat při přípravě odpovědí dozorovému úřadu ohledně činností prováděných Poskytovatelem;</w:t>
      </w:r>
    </w:p>
    <w:p w14:paraId="69823852"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nezpracovává osobní údaje získané za účelem plnění této Smlouvy pro své vlastní účely; </w:t>
      </w:r>
    </w:p>
    <w:p w14:paraId="43B79421"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nezapojí do zpracování žádného dalšího zpracovatele bez předchozího konkrétního nebo obecného písemného povolení Objednatele;</w:t>
      </w:r>
    </w:p>
    <w:p w14:paraId="74BA96DE"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zohledňuje povahu zpracování,</w:t>
      </w:r>
    </w:p>
    <w:p w14:paraId="353ABD88" w14:textId="5853F6B3"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39" w:name="_Ref479777521"/>
      <w:r w:rsidRPr="00462EBC">
        <w:rPr>
          <w:rFonts w:asciiTheme="minorHAnsi" w:hAnsiTheme="minorHAnsi" w:cstheme="minorHAnsi"/>
          <w:sz w:val="22"/>
          <w:szCs w:val="22"/>
        </w:rPr>
        <w:t>je Objednateli či Správci nápomocen prostře</w:t>
      </w:r>
      <w:r w:rsidR="005D3000">
        <w:rPr>
          <w:rFonts w:asciiTheme="minorHAnsi" w:hAnsiTheme="minorHAnsi" w:cstheme="minorHAnsi"/>
          <w:sz w:val="22"/>
          <w:szCs w:val="22"/>
        </w:rPr>
        <w:t>dnictvím vhodných technických a </w:t>
      </w:r>
      <w:r w:rsidRPr="00462EBC">
        <w:rPr>
          <w:rFonts w:asciiTheme="minorHAnsi" w:hAnsiTheme="minorHAnsi" w:cstheme="minorHAnsi"/>
          <w:sz w:val="22"/>
          <w:szCs w:val="22"/>
        </w:rPr>
        <w:t>organizačních opatření, pokud je to možné, pro splnění Objednatelovy a Správcovy povinnosti reagovat na žádosti o výkon práv koncových uživatelů;</w:t>
      </w:r>
      <w:bookmarkEnd w:id="139"/>
    </w:p>
    <w:p w14:paraId="2985E00D" w14:textId="09B1835D"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40" w:name="_Ref479777527"/>
      <w:r w:rsidRPr="00462EBC">
        <w:rPr>
          <w:rFonts w:asciiTheme="minorHAnsi" w:hAnsiTheme="minorHAnsi" w:cstheme="minorHAnsi"/>
          <w:sz w:val="22"/>
          <w:szCs w:val="22"/>
        </w:rPr>
        <w:t xml:space="preserve">je Objednateli a Správci nápomocen při zajišťování souladu s povinnostmi Objednatele a Správce zajistit úroveň zabezpečení zpracování a ohlašovat případy porušení zabezpečení osobních údajů dozorovému úřadu a případně též </w:t>
      </w:r>
      <w:r w:rsidR="00A60410" w:rsidRPr="00462EBC">
        <w:rPr>
          <w:rFonts w:asciiTheme="minorHAnsi" w:hAnsiTheme="minorHAnsi" w:cstheme="minorHAnsi"/>
          <w:sz w:val="22"/>
          <w:szCs w:val="22"/>
        </w:rPr>
        <w:t>subjektům údajů</w:t>
      </w:r>
      <w:r w:rsidRPr="00462EBC">
        <w:rPr>
          <w:rFonts w:asciiTheme="minorHAnsi" w:hAnsiTheme="minorHAnsi" w:cstheme="minorHAnsi"/>
          <w:sz w:val="22"/>
          <w:szCs w:val="22"/>
        </w:rPr>
        <w:t>,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40"/>
    </w:p>
    <w:p w14:paraId="0FF11DCE"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v souladu s rozhodnutím Objednatele všechny osobní údaje buď vymaže, nebo vrátí Objednateli, a vymaže existující kopie, pokud právo Unie nebo členského státu nepožaduje uložení daných osobních údajů; </w:t>
      </w:r>
    </w:p>
    <w:p w14:paraId="30111B76"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bookmarkStart w:id="141" w:name="_Ref479777532"/>
      <w:r w:rsidRPr="00462EBC">
        <w:rPr>
          <w:rFonts w:asciiTheme="minorHAnsi" w:hAnsiTheme="minorHAnsi" w:cstheme="minorHAnsi"/>
          <w:sz w:val="22"/>
          <w:szCs w:val="22"/>
        </w:rP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141"/>
    </w:p>
    <w:p w14:paraId="1B575D7A"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není oprávněn osobní údaje koncových uživatelů jím zpracovávané či k nimž mu byl umožněn přístup žádným způsobem ukládat, kopírovat, tisknout, opisovat, činit z nich </w:t>
      </w:r>
      <w:r w:rsidRPr="00462EBC">
        <w:rPr>
          <w:rFonts w:asciiTheme="minorHAnsi" w:hAnsiTheme="minorHAnsi" w:cstheme="minorHAnsi"/>
          <w:sz w:val="22"/>
          <w:szCs w:val="22"/>
        </w:rPr>
        <w:lastRenderedPageBreak/>
        <w:t>výpisky či opisy či je pozměňovat, pokud toto není nezbytné pro plnění jeho povinností dle této Smlouvy;</w:t>
      </w:r>
    </w:p>
    <w:p w14:paraId="01A9E279" w14:textId="19D085B3"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umožní Objednateli na vyžádání kontrolu dodržování povinností dle tohoto čl.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_Ref376966503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5A63AF" w:rsidRPr="00462EBC">
        <w:rPr>
          <w:rFonts w:asciiTheme="minorHAnsi" w:hAnsiTheme="minorHAnsi" w:cstheme="minorHAnsi"/>
          <w:sz w:val="22"/>
          <w:szCs w:val="22"/>
        </w:rPr>
        <w:t>12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6D61E491"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umožní Objednateli přístup do informačního systému užívaného pro zpracování a k probíhajícím operacím zpracování.</w:t>
      </w:r>
    </w:p>
    <w:p w14:paraId="5F8A79BF"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V souvislosti se zpracováním osobních údajů vede Poskytovatel v souladu s právními předpisy o ochraně osobních údajů záznamy o všech kategoriích činností zpracování prováděných pro Správce, jež obsahují zejména:</w:t>
      </w:r>
    </w:p>
    <w:p w14:paraId="5E6D8F7E"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jméno a kontaktní údaje Poskytovatele, Objednatele, Správce a případného zástupce Objednatele, Poskytovatele nebo Správce a pověřence pro ochranu osobních údajů;</w:t>
      </w:r>
    </w:p>
    <w:p w14:paraId="2C26BF53"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kategorie zpracování prováděného pro Správce;</w:t>
      </w:r>
    </w:p>
    <w:p w14:paraId="658691DE"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informace o případném předání osobních údajů do třetí země nebo mezinárodní organizaci; a</w:t>
      </w:r>
    </w:p>
    <w:p w14:paraId="7696CCC2"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popis technických a organizačních bezpečnostních opatření.</w:t>
      </w:r>
    </w:p>
    <w:p w14:paraId="123A29E3" w14:textId="77777777" w:rsidR="00F72449" w:rsidRPr="00462EBC" w:rsidRDefault="00F72449" w:rsidP="00A60410">
      <w:pPr>
        <w:pStyle w:val="RLTextlnkuslovan"/>
        <w:numPr>
          <w:ilvl w:val="0"/>
          <w:numId w:val="0"/>
        </w:numPr>
        <w:ind w:left="1276"/>
        <w:rPr>
          <w:rFonts w:asciiTheme="minorHAnsi" w:hAnsiTheme="minorHAnsi" w:cstheme="minorHAnsi"/>
          <w:sz w:val="22"/>
          <w:szCs w:val="22"/>
        </w:rPr>
      </w:pPr>
      <w:r w:rsidRPr="00462EBC">
        <w:rPr>
          <w:rFonts w:asciiTheme="minorHAnsi" w:hAnsiTheme="minorHAnsi" w:cstheme="minorHAnsi"/>
          <w:sz w:val="22"/>
          <w:szCs w:val="22"/>
        </w:rPr>
        <w:t>Poskytovatel se na základě písemné výzvy Objednatele zavazuje Objednateli či Správci vedené záznamy zpřístupnit.</w:t>
      </w:r>
    </w:p>
    <w:p w14:paraId="5C65A33C"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Poskytovatel zajišťuje, kontroluje a odpovídá za </w:t>
      </w:r>
    </w:p>
    <w:p w14:paraId="4234105C"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plnění pokynů pro zpracování osobních údajů osobami, které mají bezprostřední přístup k osobním údajům, </w:t>
      </w:r>
    </w:p>
    <w:p w14:paraId="626471E9"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zabránění neoprávněným osobám přistupovat k osobním údajům a k prostředkům pro jejich zpracování,  </w:t>
      </w:r>
    </w:p>
    <w:p w14:paraId="4272E557"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zabránění neoprávněnému čtení, vytváření, kopírování, přenosu, úpravě či vymazání záznamů obsahujících osobní údaje a </w:t>
      </w:r>
    </w:p>
    <w:p w14:paraId="4CD51172"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opatření, která umožní určit a ověřit, komu byly osobní údaje předány.</w:t>
      </w:r>
    </w:p>
    <w:p w14:paraId="250B3043" w14:textId="1AD2355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V případě, že je podle právních předpisů o ochraně osobních údajů vyžadováno jakékoli oznámení nebo jiný úkon vůči správnímu orgánu, upozorní na tuto skutečnost Poskytovatel Objednatele v dostatečném předstihu a v případě, že tím Ob</w:t>
      </w:r>
      <w:r w:rsidR="005D3000">
        <w:rPr>
          <w:rFonts w:asciiTheme="minorHAnsi" w:hAnsiTheme="minorHAnsi" w:cstheme="minorHAnsi"/>
          <w:sz w:val="22"/>
          <w:szCs w:val="22"/>
        </w:rPr>
        <w:t>jednatel Poskytovatele pověří a </w:t>
      </w:r>
      <w:r w:rsidRPr="00462EBC">
        <w:rPr>
          <w:rFonts w:asciiTheme="minorHAnsi" w:hAnsiTheme="minorHAnsi" w:cstheme="minorHAnsi"/>
          <w:sz w:val="22"/>
          <w:szCs w:val="22"/>
        </w:rPr>
        <w:t>zmocní, zajistí provedení těchto úkonů.</w:t>
      </w:r>
    </w:p>
    <w:p w14:paraId="394738C1"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Pokud Poskytovatel zjistí, že Objednatel či Správce porušuje povinnosti podle právních předpisů o ochraně osobních údajů, je povinen na to Objednatele neprodleně upozornit.</w:t>
      </w:r>
    </w:p>
    <w:p w14:paraId="7C5929B6"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Vznikne-li Objednateli nebo Správci v důsledku nesplnění povinnosti Poskytovatele dle právních předpisů o ochraně osobních údajů újma (škoda i nemajetková újma), zavazuje se Poskytovatel Objednateli nebo Správci tuto újmu v plném rozsahu nahradit. Újmou vzniklou Objednateli nebo Správci se pro účely tohoto ustanovení rozumí zejména (i) náhrada újmy (škody i nemajetkové újmy) subjektům údajů ve smyslu právních předpisů o ochraně osobních údajů a (ii) pokuty uložené Úřadem pro ochranu osobních údajů či jiným správním úřadem. </w:t>
      </w:r>
    </w:p>
    <w:p w14:paraId="03A23703"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V případě ukončení této Smlouvy je Poskytovatel povinen předat Objednateli protokolárně veškeré hmotné nosiče obsahující osobní údaje a smazat veškeré osobní údaje v elektronické </w:t>
      </w:r>
      <w:r w:rsidRPr="00462EBC">
        <w:rPr>
          <w:rFonts w:asciiTheme="minorHAnsi" w:hAnsiTheme="minorHAnsi" w:cstheme="minorHAnsi"/>
          <w:sz w:val="22"/>
          <w:szCs w:val="22"/>
        </w:rPr>
        <w:lastRenderedPageBreak/>
        <w:t>podobě v jeho dispozici, neobdrží-li Poskytovatel od Objednatele písemně jiné pokyny, pokud právo Unie nebo členského státu nepožaduje uložení daných osobních údajů.</w:t>
      </w:r>
    </w:p>
    <w:p w14:paraId="0125265D" w14:textId="77777777" w:rsidR="00F72449" w:rsidRPr="00462EBC" w:rsidRDefault="00F72449" w:rsidP="00A60410">
      <w:pPr>
        <w:pStyle w:val="RLTextlnkuslovan"/>
        <w:keepNext/>
        <w:keepLines/>
        <w:numPr>
          <w:ilvl w:val="0"/>
          <w:numId w:val="0"/>
        </w:numPr>
        <w:rPr>
          <w:rFonts w:asciiTheme="minorHAnsi" w:hAnsiTheme="minorHAnsi" w:cstheme="minorHAnsi"/>
          <w:b/>
          <w:sz w:val="22"/>
          <w:szCs w:val="22"/>
        </w:rPr>
      </w:pPr>
      <w:r w:rsidRPr="00462EBC">
        <w:rPr>
          <w:rFonts w:asciiTheme="minorHAnsi" w:hAnsiTheme="minorHAnsi" w:cstheme="minorHAnsi"/>
          <w:b/>
          <w:sz w:val="22"/>
          <w:szCs w:val="22"/>
        </w:rPr>
        <w:t>Zabezpečení osobních údajů</w:t>
      </w:r>
    </w:p>
    <w:p w14:paraId="093D8113" w14:textId="1AF4921C"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Poskytovatel přijal a udržuje taková technická a organizačn</w:t>
      </w:r>
      <w:r w:rsidR="005D3000">
        <w:rPr>
          <w:rFonts w:asciiTheme="minorHAnsi" w:hAnsiTheme="minorHAnsi" w:cstheme="minorHAnsi"/>
          <w:sz w:val="22"/>
          <w:szCs w:val="22"/>
        </w:rPr>
        <w:t>í opatření, aby nemohlo dojít k </w:t>
      </w:r>
      <w:r w:rsidRPr="00462EBC">
        <w:rPr>
          <w:rFonts w:asciiTheme="minorHAnsi" w:hAnsiTheme="minorHAnsi" w:cstheme="minorHAnsi"/>
          <w:sz w:val="22"/>
          <w:szCs w:val="22"/>
        </w:rPr>
        <w:t xml:space="preserve">neoprávněnému nebo nahodilému přístupu k osobním údajům, k jejich změně, zničení či ztrátě, neoprávněným přenosům, k jejich jinému neoprávněnému zpracování, jakož i k jinému zneužití osobních údajů. </w:t>
      </w:r>
    </w:p>
    <w:p w14:paraId="178D6DBA" w14:textId="7A3A15FD" w:rsidR="00F72449" w:rsidRPr="00462EBC" w:rsidRDefault="00F72449" w:rsidP="00A60410">
      <w:pPr>
        <w:pStyle w:val="RLTextlnkuslovan"/>
        <w:tabs>
          <w:tab w:val="clear" w:pos="1872"/>
        </w:tabs>
        <w:ind w:left="567" w:hanging="567"/>
        <w:rPr>
          <w:rFonts w:asciiTheme="minorHAnsi" w:hAnsiTheme="minorHAnsi" w:cstheme="minorHAnsi"/>
          <w:sz w:val="22"/>
          <w:szCs w:val="22"/>
        </w:rPr>
      </w:pPr>
      <w:bookmarkStart w:id="142" w:name="_Ref479762299"/>
      <w:r w:rsidRPr="00462EBC">
        <w:rPr>
          <w:rFonts w:asciiTheme="minorHAnsi" w:hAnsiTheme="minorHAnsi" w:cstheme="minorHAnsi"/>
          <w:sz w:val="22"/>
          <w:szCs w:val="22"/>
        </w:rPr>
        <w:t>Poskytovatel je povinen zajistit, že přístup k osobním údajům bude umožněn výlučně pověřeným osobám, které budou v pracovněprávním, příka</w:t>
      </w:r>
      <w:r w:rsidR="005D3000">
        <w:rPr>
          <w:rFonts w:asciiTheme="minorHAnsi" w:hAnsiTheme="minorHAnsi" w:cstheme="minorHAnsi"/>
          <w:sz w:val="22"/>
          <w:szCs w:val="22"/>
        </w:rPr>
        <w:t>zním či jiném obdobném poměru k </w:t>
      </w:r>
      <w:r w:rsidRPr="00462EBC">
        <w:rPr>
          <w:rFonts w:asciiTheme="minorHAnsi" w:hAnsiTheme="minorHAnsi" w:cstheme="minorHAnsi"/>
          <w:sz w:val="22"/>
          <w:szCs w:val="22"/>
        </w:rPr>
        <w:t xml:space="preserve">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462EBC">
        <w:rPr>
          <w:rFonts w:asciiTheme="minorHAnsi" w:hAnsiTheme="minorHAnsi" w:cstheme="minorHAnsi"/>
          <w:b/>
          <w:sz w:val="22"/>
          <w:szCs w:val="22"/>
        </w:rPr>
        <w:t>„pověřené osoby</w:t>
      </w:r>
      <w:r w:rsidRPr="00462EBC">
        <w:rPr>
          <w:rFonts w:asciiTheme="minorHAnsi" w:hAnsiTheme="minorHAnsi" w:cstheme="minorHAnsi"/>
          <w:sz w:val="22"/>
          <w:szCs w:val="22"/>
        </w:rPr>
        <w:t>“). Splnění této povinností zajistí Poskytovatel vhodným způsobem, zejména vydáním svých vnitřních předpisů, příp. prostřednictvím zvláštních smluvních ujednání. Přístup k osobním údajům bude pověřeným osobám umožněn výlučně pro úč</w:t>
      </w:r>
      <w:r w:rsidR="005D3000">
        <w:rPr>
          <w:rFonts w:asciiTheme="minorHAnsi" w:hAnsiTheme="minorHAnsi" w:cstheme="minorHAnsi"/>
          <w:sz w:val="22"/>
          <w:szCs w:val="22"/>
        </w:rPr>
        <w:t>ely zpracování osobních údajů v </w:t>
      </w:r>
      <w:r w:rsidRPr="00462EBC">
        <w:rPr>
          <w:rFonts w:asciiTheme="minorHAnsi" w:hAnsiTheme="minorHAnsi" w:cstheme="minorHAnsi"/>
          <w:sz w:val="22"/>
          <w:szCs w:val="22"/>
        </w:rPr>
        <w:t>rozsahu a za účelem stanoveným touto Smlouvou.</w:t>
      </w:r>
    </w:p>
    <w:p w14:paraId="27B743EA"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Poskytovatel dále vhodným způsobem zajistí, že pověřené osoby budou zpracovávat 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3CB520D7"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Poskytovatel přijal a udržuje zejména následující opatření k zajištění úrovně zabezpečení:</w:t>
      </w:r>
      <w:bookmarkEnd w:id="142"/>
    </w:p>
    <w:p w14:paraId="0BB9BC7A"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zajištění toho, aby systémy pro automatizovaná zpracování osobních údajů používaly pouze pověřené osoby;</w:t>
      </w:r>
    </w:p>
    <w:p w14:paraId="6F804060"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26329B96"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pořizování elektronických záznamů, které umožní určit a ověřit, kdy, kým a z jakého důvodu byly osobní údaje zaznamenány nebo jinak zpracovány;</w:t>
      </w:r>
    </w:p>
    <w:p w14:paraId="7E8794F1"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zabránění neoprávněnému přístupu k datovým nosičům;</w:t>
      </w:r>
    </w:p>
    <w:p w14:paraId="3269DE62" w14:textId="77AD1FD9"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schopnost zajistit neustálou důvěrnost, integritu, </w:t>
      </w:r>
      <w:r w:rsidR="005D3000">
        <w:rPr>
          <w:rFonts w:asciiTheme="minorHAnsi" w:hAnsiTheme="minorHAnsi" w:cstheme="minorHAnsi"/>
          <w:sz w:val="22"/>
          <w:szCs w:val="22"/>
        </w:rPr>
        <w:t>dostupnost a odolnost systémů a </w:t>
      </w:r>
      <w:r w:rsidRPr="00462EBC">
        <w:rPr>
          <w:rFonts w:asciiTheme="minorHAnsi" w:hAnsiTheme="minorHAnsi" w:cstheme="minorHAnsi"/>
          <w:sz w:val="22"/>
          <w:szCs w:val="22"/>
        </w:rPr>
        <w:t>služeb zpracování – zavedená opatření a jejich korektní fungování budou pravidelně kontrolovány;</w:t>
      </w:r>
    </w:p>
    <w:p w14:paraId="228520C2"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schopnost obnovit dostupnost osobních údajů a přístup k nim včas a v případě fyzických či technických incidentů; a</w:t>
      </w:r>
    </w:p>
    <w:p w14:paraId="68466D11"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proces pravidelného testování, posuzování a hodnocení účinnosti zavedených technických a organizačních opatření pro zajištění bezpečnosti zpracování;</w:t>
      </w:r>
    </w:p>
    <w:p w14:paraId="70D32706"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antivirovou ochranu a kontrolu neoprávněných přístupů; </w:t>
      </w:r>
    </w:p>
    <w:p w14:paraId="6F8D0910"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šifrovaný přenos dat prostřednictvím IT technologií;</w:t>
      </w:r>
    </w:p>
    <w:p w14:paraId="10A19CA2"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přístup k osobním údajům mají pouze pověřené osoby Poskytovatele;</w:t>
      </w:r>
    </w:p>
    <w:p w14:paraId="2302A308" w14:textId="77777777" w:rsidR="00F72449" w:rsidRPr="00462EBC" w:rsidRDefault="00F72449" w:rsidP="001B54DE">
      <w:pPr>
        <w:pStyle w:val="RLTextlnkuslovan"/>
        <w:numPr>
          <w:ilvl w:val="2"/>
          <w:numId w:val="2"/>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lastRenderedPageBreak/>
        <w:t>servery s osobními údaji jsou uzamčeny v serverovně.</w:t>
      </w:r>
    </w:p>
    <w:p w14:paraId="37353BE1"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Při zpracování osobních údajů budou osobní údaje uchovávány výlučně na zabezpečených serverech nebo na zabezpečených nosičích dat, jedná-li se o osobní údaje v elektronické podobě.</w:t>
      </w:r>
    </w:p>
    <w:p w14:paraId="1046F5A4" w14:textId="6235257E"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Při zpracování osobních údajů v jiné než elektronické podob</w:t>
      </w:r>
      <w:r w:rsidR="005D3000">
        <w:rPr>
          <w:rFonts w:asciiTheme="minorHAnsi" w:hAnsiTheme="minorHAnsi" w:cstheme="minorHAnsi"/>
          <w:sz w:val="22"/>
          <w:szCs w:val="22"/>
        </w:rPr>
        <w:t>ě budou osobní údaje uchovány v </w:t>
      </w:r>
      <w:r w:rsidRPr="00462EBC">
        <w:rPr>
          <w:rFonts w:asciiTheme="minorHAnsi" w:hAnsiTheme="minorHAnsi" w:cstheme="minorHAnsi"/>
          <w:sz w:val="22"/>
          <w:szCs w:val="22"/>
        </w:rPr>
        <w:t>místnostech s náležitou úrovní zabezpečení, do kterých budou mít přístup výlučně pověřené osoby.</w:t>
      </w:r>
    </w:p>
    <w:p w14:paraId="0D4A5253"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7744E109" w14:textId="55B3478F"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V případě zjištění porušení záruk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_Ref479762299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BB0B93" w:rsidRPr="00462EBC">
        <w:rPr>
          <w:rFonts w:asciiTheme="minorHAnsi" w:hAnsiTheme="minorHAnsi" w:cstheme="minorHAnsi"/>
          <w:sz w:val="22"/>
          <w:szCs w:val="22"/>
        </w:rPr>
        <w:t>1</w:t>
      </w:r>
      <w:r w:rsidR="00CE1E21" w:rsidRPr="00462EBC">
        <w:rPr>
          <w:rFonts w:asciiTheme="minorHAnsi" w:hAnsiTheme="minorHAnsi" w:cstheme="minorHAnsi"/>
          <w:sz w:val="22"/>
          <w:szCs w:val="22"/>
        </w:rPr>
        <w:t>1</w:t>
      </w:r>
      <w:r w:rsidR="00BB0B93" w:rsidRPr="00462EBC">
        <w:rPr>
          <w:rFonts w:asciiTheme="minorHAnsi" w:hAnsiTheme="minorHAnsi" w:cstheme="minorHAnsi"/>
          <w:sz w:val="22"/>
          <w:szCs w:val="22"/>
        </w:rPr>
        <w:t>.13</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je Poskytovatel povinen zajistit stav odpovídající zárukám neprodleně poté, co zjistí, že záruky</w:t>
      </w:r>
      <w:r w:rsidR="005D3000">
        <w:rPr>
          <w:rFonts w:asciiTheme="minorHAnsi" w:hAnsiTheme="minorHAnsi" w:cstheme="minorHAnsi"/>
          <w:sz w:val="22"/>
          <w:szCs w:val="22"/>
        </w:rPr>
        <w:t xml:space="preserve"> porušuje, nejpozději však do 3 </w:t>
      </w:r>
      <w:r w:rsidRPr="00462EBC">
        <w:rPr>
          <w:rFonts w:asciiTheme="minorHAnsi" w:hAnsiTheme="minorHAnsi" w:cstheme="minorHAnsi"/>
          <w:sz w:val="22"/>
          <w:szCs w:val="22"/>
        </w:rPr>
        <w:t>pracovních dnů poté, co je k tomu Objednatelem vyzván.</w:t>
      </w:r>
    </w:p>
    <w:p w14:paraId="287A20E3" w14:textId="77777777" w:rsidR="00F72449" w:rsidRPr="00462EBC" w:rsidRDefault="00F72449" w:rsidP="00A60410">
      <w:pPr>
        <w:pStyle w:val="RLTextlnkuslovan"/>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V případě, že Poskytovatel zjistí porušení zabezpečení osobních údajů, ohlásí je bez zbytečného odkladu, nejpozději do 24 hodin, Objednateli.</w:t>
      </w:r>
    </w:p>
    <w:p w14:paraId="704C7FCD" w14:textId="77777777" w:rsidR="00F72449" w:rsidRPr="00462EBC" w:rsidRDefault="00F72449" w:rsidP="00A5694A">
      <w:pPr>
        <w:pStyle w:val="RLlneksmlouvy"/>
        <w:tabs>
          <w:tab w:val="clear" w:pos="737"/>
        </w:tabs>
        <w:ind w:left="567" w:hanging="567"/>
        <w:rPr>
          <w:rFonts w:asciiTheme="minorHAnsi" w:hAnsiTheme="minorHAnsi" w:cstheme="minorHAnsi"/>
          <w:sz w:val="22"/>
          <w:szCs w:val="22"/>
        </w:rPr>
      </w:pPr>
      <w:bookmarkStart w:id="143" w:name="_Toc38288209"/>
      <w:bookmarkStart w:id="144" w:name="_Toc38616710"/>
      <w:bookmarkStart w:id="145" w:name="_Toc38616824"/>
      <w:bookmarkStart w:id="146" w:name="_Toc38618530"/>
      <w:bookmarkStart w:id="147" w:name="_Ref56447971"/>
      <w:r w:rsidRPr="00462EBC">
        <w:rPr>
          <w:rFonts w:asciiTheme="minorHAnsi" w:hAnsiTheme="minorHAnsi" w:cstheme="minorHAnsi"/>
          <w:sz w:val="22"/>
          <w:szCs w:val="22"/>
        </w:rPr>
        <w:t>OCHRANA INFORMACÍ</w:t>
      </w:r>
      <w:bookmarkEnd w:id="136"/>
      <w:bookmarkEnd w:id="137"/>
      <w:bookmarkEnd w:id="138"/>
      <w:bookmarkEnd w:id="143"/>
      <w:bookmarkEnd w:id="144"/>
      <w:bookmarkEnd w:id="145"/>
      <w:bookmarkEnd w:id="146"/>
      <w:bookmarkEnd w:id="147"/>
    </w:p>
    <w:p w14:paraId="41CFC56C"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Smluvní strany jsou si vědomy toho, že v rámci plnění závazků z této Smlouvy:</w:t>
      </w:r>
    </w:p>
    <w:p w14:paraId="5AD59414"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si mohou vzájemně vědomě nebo opominutím poskytnout informace, které budou považovány za důvěrné (dále jen „</w:t>
      </w:r>
      <w:r w:rsidRPr="00462EBC">
        <w:rPr>
          <w:rStyle w:val="RLProhlensmluvnchstranChar"/>
          <w:rFonts w:asciiTheme="minorHAnsi" w:hAnsiTheme="minorHAnsi" w:cstheme="minorHAnsi"/>
          <w:sz w:val="22"/>
          <w:szCs w:val="22"/>
        </w:rPr>
        <w:t>důvěrné informace</w:t>
      </w:r>
      <w:r w:rsidRPr="00462EBC">
        <w:rPr>
          <w:rFonts w:asciiTheme="minorHAnsi" w:hAnsiTheme="minorHAnsi" w:cstheme="minorHAnsi"/>
          <w:sz w:val="22"/>
          <w:szCs w:val="22"/>
        </w:rPr>
        <w:t>“),</w:t>
      </w:r>
    </w:p>
    <w:p w14:paraId="4E9EA6EB"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mohou jejich zaměstnanci a osoby v obdobném postavení získat vědomou činností druhé strany nebo i jejím opominutím přístup k důvěrným informacím druhé strany.</w:t>
      </w:r>
    </w:p>
    <w:p w14:paraId="3776758A"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bookmarkStart w:id="148" w:name="_Ref202765128"/>
      <w:r w:rsidRPr="00462EBC">
        <w:rPr>
          <w:rFonts w:asciiTheme="minorHAnsi" w:hAnsiTheme="minorHAnsi" w:cstheme="minorHAnsi"/>
          <w:sz w:val="22"/>
          <w:szCs w:val="22"/>
          <w:lang w:eastAsia="en-US"/>
        </w:rPr>
        <w:t>Smluvní strany se zavazují, že žádná z nich nezpřístupní třetí osobě důvěrné informace, které při plnění této Smlouvy získala od druhé smluvní strany.</w:t>
      </w:r>
      <w:bookmarkEnd w:id="148"/>
      <w:r w:rsidRPr="00462EBC">
        <w:rPr>
          <w:rFonts w:asciiTheme="minorHAnsi" w:hAnsiTheme="minorHAnsi" w:cstheme="minorHAnsi"/>
          <w:sz w:val="22"/>
          <w:szCs w:val="22"/>
          <w:lang w:eastAsia="en-US"/>
        </w:rPr>
        <w:t xml:space="preserve"> </w:t>
      </w:r>
    </w:p>
    <w:p w14:paraId="568805C0" w14:textId="65FE212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bookmarkStart w:id="149" w:name="_Ref225082917"/>
      <w:r w:rsidRPr="00462EBC">
        <w:rPr>
          <w:rFonts w:asciiTheme="minorHAnsi" w:hAnsiTheme="minorHAnsi" w:cstheme="minorHAnsi"/>
          <w:sz w:val="22"/>
          <w:szCs w:val="22"/>
          <w:lang w:eastAsia="en-US"/>
        </w:rPr>
        <w:t xml:space="preserve">Za třetí osoby podle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_Ref202765128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BB0B93" w:rsidRPr="00462EBC">
        <w:rPr>
          <w:rFonts w:asciiTheme="minorHAnsi" w:hAnsiTheme="minorHAnsi" w:cstheme="minorHAnsi"/>
          <w:sz w:val="22"/>
          <w:szCs w:val="22"/>
          <w:lang w:eastAsia="en-US"/>
        </w:rPr>
        <w:t>1</w:t>
      </w:r>
      <w:r w:rsidR="00CE1E21" w:rsidRPr="00462EBC">
        <w:rPr>
          <w:rFonts w:asciiTheme="minorHAnsi" w:hAnsiTheme="minorHAnsi" w:cstheme="minorHAnsi"/>
          <w:sz w:val="22"/>
          <w:szCs w:val="22"/>
          <w:lang w:eastAsia="en-US"/>
        </w:rPr>
        <w:t>2</w:t>
      </w:r>
      <w:r w:rsidR="00BB0B93" w:rsidRPr="00462EBC">
        <w:rPr>
          <w:rFonts w:asciiTheme="minorHAnsi" w:hAnsiTheme="minorHAnsi" w:cstheme="minorHAnsi"/>
          <w:sz w:val="22"/>
          <w:szCs w:val="22"/>
          <w:lang w:eastAsia="en-US"/>
        </w:rPr>
        <w:t>.2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lang w:eastAsia="en-US"/>
        </w:rPr>
        <w:t xml:space="preserve"> se nepovažují:</w:t>
      </w:r>
      <w:bookmarkEnd w:id="149"/>
    </w:p>
    <w:p w14:paraId="3B516FB1"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50" w:name="_Ref202766324"/>
      <w:r w:rsidRPr="00462EBC">
        <w:rPr>
          <w:rFonts w:asciiTheme="minorHAnsi" w:hAnsiTheme="minorHAnsi" w:cstheme="minorHAnsi"/>
          <w:sz w:val="22"/>
          <w:szCs w:val="22"/>
          <w:lang w:eastAsia="en-US"/>
        </w:rPr>
        <w:t>zaměstnanci smluvních stran a osoby v obdobném postavení,</w:t>
      </w:r>
      <w:bookmarkEnd w:id="150"/>
      <w:r w:rsidRPr="00462EBC">
        <w:rPr>
          <w:rFonts w:asciiTheme="minorHAnsi" w:hAnsiTheme="minorHAnsi" w:cstheme="minorHAnsi"/>
          <w:sz w:val="22"/>
          <w:szCs w:val="22"/>
          <w:lang w:eastAsia="en-US"/>
        </w:rPr>
        <w:t xml:space="preserve"> </w:t>
      </w:r>
    </w:p>
    <w:p w14:paraId="3E36A414" w14:textId="684D1F45"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51" w:name="_Ref202766325"/>
      <w:r w:rsidRPr="00462EBC">
        <w:rPr>
          <w:rFonts w:asciiTheme="minorHAnsi" w:hAnsiTheme="minorHAnsi" w:cstheme="minorHAnsi"/>
          <w:sz w:val="22"/>
          <w:szCs w:val="22"/>
          <w:lang w:eastAsia="en-US"/>
        </w:rPr>
        <w:t>orgány smluvních stran a jejich členové,</w:t>
      </w:r>
      <w:bookmarkEnd w:id="151"/>
    </w:p>
    <w:p w14:paraId="71B57E05" w14:textId="5AB06B7E" w:rsidR="00B663F9" w:rsidRPr="00462EBC" w:rsidRDefault="00B663F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ekonomičtí a právní poradci smluvních stran,</w:t>
      </w:r>
    </w:p>
    <w:p w14:paraId="514177BE"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52" w:name="_Ref202766329"/>
      <w:r w:rsidRPr="00462EBC">
        <w:rPr>
          <w:rFonts w:asciiTheme="minorHAnsi" w:hAnsiTheme="minorHAnsi" w:cstheme="minorHAnsi"/>
          <w:sz w:val="22"/>
          <w:szCs w:val="22"/>
        </w:rPr>
        <w:t xml:space="preserve">ve vztahu k důvěrným informacím Objednatele poddodavatelé Poskytovatele, </w:t>
      </w:r>
    </w:p>
    <w:p w14:paraId="579BA41D" w14:textId="19009D3A"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ve vztahu k důvěrným informacím Poskytovatele </w:t>
      </w:r>
      <w:r w:rsidR="00A5694A" w:rsidRPr="00462EBC">
        <w:rPr>
          <w:rFonts w:asciiTheme="minorHAnsi" w:hAnsiTheme="minorHAnsi" w:cstheme="minorHAnsi"/>
          <w:sz w:val="22"/>
          <w:szCs w:val="22"/>
        </w:rPr>
        <w:t>hlavní město Praha</w:t>
      </w:r>
      <w:r w:rsidRPr="00462EBC">
        <w:rPr>
          <w:rFonts w:asciiTheme="minorHAnsi" w:hAnsiTheme="minorHAnsi" w:cstheme="minorHAnsi"/>
          <w:sz w:val="22"/>
          <w:szCs w:val="22"/>
        </w:rPr>
        <w:t>,</w:t>
      </w:r>
    </w:p>
    <w:bookmarkEnd w:id="152"/>
    <w:p w14:paraId="08F3E28D" w14:textId="77777777" w:rsidR="00F72449" w:rsidRPr="00462EBC" w:rsidRDefault="00F72449" w:rsidP="00A5694A">
      <w:pPr>
        <w:pStyle w:val="RLTextlnkuslovan"/>
        <w:numPr>
          <w:ilvl w:val="0"/>
          <w:numId w:val="0"/>
        </w:numPr>
        <w:ind w:left="1276"/>
        <w:rPr>
          <w:rFonts w:asciiTheme="minorHAnsi" w:hAnsiTheme="minorHAnsi" w:cstheme="minorHAnsi"/>
          <w:sz w:val="22"/>
          <w:szCs w:val="22"/>
          <w:lang w:eastAsia="en-US"/>
        </w:rPr>
      </w:pPr>
      <w:r w:rsidRPr="00462EBC">
        <w:rPr>
          <w:rFonts w:asciiTheme="minorHAnsi" w:hAnsiTheme="minorHAnsi" w:cstheme="minorHAnsi"/>
          <w:sz w:val="22"/>
          <w:szCs w:val="22"/>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F46F1EC"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w:t>
      </w:r>
      <w:r w:rsidRPr="00462EBC">
        <w:rPr>
          <w:rFonts w:asciiTheme="minorHAnsi" w:hAnsiTheme="minorHAnsi" w:cstheme="minorHAnsi"/>
          <w:sz w:val="22"/>
          <w:szCs w:val="22"/>
        </w:rPr>
        <w:lastRenderedPageBreak/>
        <w:t>upozornit Objednatele na důvěrnost takového materiálu též jejím vyznačením alespoň na titulní stránce nebo přední straně média.</w:t>
      </w:r>
    </w:p>
    <w:p w14:paraId="2FBBB524" w14:textId="1DB657DB"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Smluvní strany se zavazují v plném rozsahu zachovávat povinnost mlčenlivosti a povinnost chránit důvěrné informace vyplývající z této Smlouvy a též z příslušných právních předpisů, zejména povinnosti vyplývající z NAŘÍZENÍ EVROPSKÉHO PARLAMENTU A RADY (EU) 2016/679 ze dne 27. dubna 2016 o ochraně fyzických osob v souvislosti </w:t>
      </w:r>
      <w:r w:rsidR="005D3000">
        <w:rPr>
          <w:rFonts w:asciiTheme="minorHAnsi" w:hAnsiTheme="minorHAnsi" w:cstheme="minorHAnsi"/>
          <w:sz w:val="22"/>
          <w:szCs w:val="22"/>
        </w:rPr>
        <w:t>se zpracováním osobních údajů a o </w:t>
      </w:r>
      <w:r w:rsidRPr="00462EBC">
        <w:rPr>
          <w:rFonts w:asciiTheme="minorHAnsi" w:hAnsiTheme="minorHAnsi" w:cstheme="minorHAnsi"/>
          <w:sz w:val="22"/>
          <w:szCs w:val="22"/>
        </w:rPr>
        <w:t>volném pohybu těchto údajů a o zrušení směrnice 95/46/ES (obecné nařízení o ochraně osobních údajů) (dále jen „</w:t>
      </w:r>
      <w:r w:rsidRPr="00462EBC">
        <w:rPr>
          <w:rFonts w:asciiTheme="minorHAnsi" w:hAnsiTheme="minorHAnsi" w:cstheme="minorHAnsi"/>
          <w:b/>
          <w:sz w:val="22"/>
          <w:szCs w:val="22"/>
        </w:rPr>
        <w:t>Nařízení GDPR</w:t>
      </w:r>
      <w:r w:rsidRPr="00462EBC">
        <w:rPr>
          <w:rFonts w:asciiTheme="minorHAnsi" w:hAnsiTheme="minorHAnsi" w:cstheme="minorHAnsi"/>
          <w:sz w:val="22"/>
          <w:szCs w:val="22"/>
        </w:rPr>
        <w:t>“) a zákona č. 110/2019 Sb., o zpracování osobních údajů, v platném znění (dále jen „</w:t>
      </w:r>
      <w:r w:rsidRPr="00462EBC">
        <w:rPr>
          <w:rFonts w:asciiTheme="minorHAnsi" w:hAnsiTheme="minorHAnsi" w:cstheme="minorHAnsi"/>
          <w:b/>
          <w:bCs/>
          <w:sz w:val="22"/>
          <w:szCs w:val="22"/>
        </w:rPr>
        <w:t>zákon o zpracování osobních údajů</w:t>
      </w:r>
      <w:r w:rsidRPr="00462EBC">
        <w:rPr>
          <w:rFonts w:asciiTheme="minorHAnsi" w:hAnsiTheme="minorHAnsi" w:cstheme="minorHAnsi"/>
          <w:sz w:val="22"/>
          <w:szCs w:val="22"/>
        </w:rPr>
        <w:t>“).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4F20E7B7" w14:textId="75FE0685"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w:t>
      </w:r>
      <w:r w:rsidR="00541C01">
        <w:rPr>
          <w:rFonts w:asciiTheme="minorHAnsi" w:hAnsiTheme="minorHAnsi" w:cstheme="minorHAnsi"/>
          <w:sz w:val="22"/>
          <w:szCs w:val="22"/>
        </w:rPr>
        <w:t>tupcům s výjimkou těch, kteří s </w:t>
      </w:r>
      <w:r w:rsidRPr="00462EBC">
        <w:rPr>
          <w:rFonts w:asciiTheme="minorHAnsi" w:hAnsiTheme="minorHAnsi" w:cstheme="minorHAnsi"/>
          <w:sz w:val="22"/>
          <w:szCs w:val="22"/>
        </w:rPr>
        <w:t xml:space="preserve">nimi potřebují být seznámeni, aby mohli plnit tuto Smlouvu. Obě strany se zároveň zavazují nepoužít důvěrné informace druhé strany jinak než za účelem plnění této Smlouvy. </w:t>
      </w:r>
    </w:p>
    <w:p w14:paraId="3C6635D1" w14:textId="5D0933C0"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Bez ohledu na výše uvedená ustanovení se veškeré informace vztahující se k předmětu této Smlouvy a příslušné dokumentaci považují výlučně za </w:t>
      </w:r>
      <w:r w:rsidR="00541C01">
        <w:rPr>
          <w:rFonts w:asciiTheme="minorHAnsi" w:hAnsiTheme="minorHAnsi" w:cstheme="minorHAnsi"/>
          <w:sz w:val="22"/>
          <w:szCs w:val="22"/>
        </w:rPr>
        <w:t>důvěrné informace Objednatele a </w:t>
      </w:r>
      <w:r w:rsidRPr="00462EBC">
        <w:rPr>
          <w:rFonts w:asciiTheme="minorHAnsi" w:hAnsiTheme="minorHAnsi" w:cstheme="minorHAnsi"/>
          <w:sz w:val="22"/>
          <w:szCs w:val="22"/>
        </w:rPr>
        <w:t>Poskytovatel je povinen tyto informace chránit v souladu s touto Smlouvou. Poskytovatel při tom bere na vědomí, že povinnost ochrany těchto informací podle tohoto článku se vztahuje pouze na Poskytovatele.</w:t>
      </w:r>
    </w:p>
    <w:p w14:paraId="382B60B4" w14:textId="614AC303"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Za důvěrné informace Objednatele se dále bezpodmínečně považují veškerá data, která </w:t>
      </w:r>
      <w:r w:rsidR="00CE1E21" w:rsidRPr="00462EBC">
        <w:rPr>
          <w:rFonts w:asciiTheme="minorHAnsi" w:hAnsiTheme="minorHAnsi" w:cstheme="minorHAnsi"/>
          <w:sz w:val="22"/>
          <w:szCs w:val="22"/>
        </w:rPr>
        <w:t>t</w:t>
      </w:r>
      <w:r w:rsidR="00BB0B93" w:rsidRPr="00462EBC">
        <w:rPr>
          <w:rFonts w:asciiTheme="minorHAnsi" w:hAnsiTheme="minorHAnsi" w:cstheme="minorHAnsi"/>
          <w:sz w:val="22"/>
          <w:szCs w:val="22"/>
        </w:rPr>
        <w:t>echnologie ECC/IVISEC</w:t>
      </w:r>
      <w:r w:rsidRPr="00462EBC">
        <w:rPr>
          <w:rFonts w:asciiTheme="minorHAnsi" w:hAnsiTheme="minorHAnsi" w:cstheme="minorHAnsi"/>
          <w:sz w:val="22"/>
          <w:szCs w:val="22"/>
        </w:rPr>
        <w:t xml:space="preserve"> obsahuje, která do něj mají být, byla nebo budou Poskytovatelem, Objednatelem či třetími osobami vložena i data, která z něj byla získána. </w:t>
      </w:r>
    </w:p>
    <w:p w14:paraId="7329A1B2"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Bez ohledu na výše uvedená ustanovení se za důvěrné nepovažují informace, které:</w:t>
      </w:r>
    </w:p>
    <w:p w14:paraId="1F2D0E5F"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se staly veřejně známými, aniž by jejich zveřejněním došlo k porušení závazků přijímající smluvní strany či právních předpisů,</w:t>
      </w:r>
    </w:p>
    <w:p w14:paraId="1E8D0AC9"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měla přijímající strana prokazatelně legálně k dispozici před uzavřením této Smlouvy, pokud takové informace nebyly předmětem jiné, dříve mezi smluvními stranami uzavřené smlouvy o ochraně informací,</w:t>
      </w:r>
    </w:p>
    <w:p w14:paraId="23E3844F"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6A578285"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po podpisu této Smlouvy poskytne přijímající straně třetí osoba, jež není omezena v takovém nakládání s informacemi,</w:t>
      </w:r>
    </w:p>
    <w:p w14:paraId="3A370E85"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53" w:name="_Ref370384019"/>
      <w:r w:rsidRPr="00462EBC">
        <w:rPr>
          <w:rFonts w:asciiTheme="minorHAnsi" w:hAnsiTheme="minorHAnsi" w:cstheme="minorHAnsi"/>
          <w:sz w:val="22"/>
          <w:szCs w:val="22"/>
        </w:rPr>
        <w:t>je-li zpřístupnění informace vyžadováno zákonem či jiným právním předpisem včetně práva EU nebo závazným rozhodnutím oprávněného orgánu veřejné moci.</w:t>
      </w:r>
    </w:p>
    <w:bookmarkEnd w:id="153"/>
    <w:p w14:paraId="66B3380A"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Bez ohledu na jiná ustanovení této Smlouvy je Objednatel oprávněn uveřejnit v registru smluv v souladu s § 5 zákona č. 340/2015 Sb., o zvláštních podmínkách účinnosti některých smluv, uveřejňování těchto smluv a o registru smluv (zákon o registru smluv), ve znění pozdějších předpisů (dále jen „</w:t>
      </w:r>
      <w:r w:rsidRPr="00462EBC">
        <w:rPr>
          <w:rFonts w:asciiTheme="minorHAnsi" w:hAnsiTheme="minorHAnsi" w:cstheme="minorHAnsi"/>
          <w:b/>
          <w:bCs/>
          <w:sz w:val="22"/>
          <w:szCs w:val="22"/>
        </w:rPr>
        <w:t>zákon o registru smluv</w:t>
      </w:r>
      <w:r w:rsidRPr="00462EBC">
        <w:rPr>
          <w:rFonts w:asciiTheme="minorHAnsi" w:hAnsiTheme="minorHAnsi" w:cstheme="minorHAnsi"/>
          <w:sz w:val="22"/>
          <w:szCs w:val="22"/>
        </w:rPr>
        <w:t>“) tuto Smlouvu včetně všech jejích změn a dodatků.</w:t>
      </w:r>
    </w:p>
    <w:p w14:paraId="0479D5BE" w14:textId="0C282EDF"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lastRenderedPageBreak/>
        <w:t xml:space="preserve">Za porušení povinnosti mlčenlivosti smluvní stranou se považují též případy, kdy tuto povinnost poruší kterákoliv z osob uvedených v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_Ref225082917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F34929" w:rsidRPr="00462EBC">
        <w:rPr>
          <w:rFonts w:asciiTheme="minorHAnsi" w:hAnsiTheme="minorHAnsi" w:cstheme="minorHAnsi"/>
          <w:sz w:val="22"/>
          <w:szCs w:val="22"/>
        </w:rPr>
        <w:t>1</w:t>
      </w:r>
      <w:r w:rsidR="00CE1E21" w:rsidRPr="00462EBC">
        <w:rPr>
          <w:rFonts w:asciiTheme="minorHAnsi" w:hAnsiTheme="minorHAnsi" w:cstheme="minorHAnsi"/>
          <w:sz w:val="22"/>
          <w:szCs w:val="22"/>
        </w:rPr>
        <w:t>3</w:t>
      </w:r>
      <w:r w:rsidR="00F34929" w:rsidRPr="00462EBC">
        <w:rPr>
          <w:rFonts w:asciiTheme="minorHAnsi" w:hAnsiTheme="minorHAnsi" w:cstheme="minorHAnsi"/>
          <w:sz w:val="22"/>
          <w:szCs w:val="22"/>
        </w:rPr>
        <w:t>.3</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které daná smluvní strana poskytla důvěrné informace druhé smluvní strany.</w:t>
      </w:r>
    </w:p>
    <w:p w14:paraId="51098209"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Ukončení účinnosti této Smlouvy z jakéhokoliv důvodu se nedotkne ustanovení tohoto článku Smlouvy a jejich účinnost včetně ustanovení o sankcích přetrvá bez omezení i po ukončení účinnosti této Smlouvy.</w:t>
      </w:r>
    </w:p>
    <w:p w14:paraId="74CE6CF5" w14:textId="77777777" w:rsidR="00F72449" w:rsidRPr="00462EBC" w:rsidRDefault="00F72449" w:rsidP="001B54DE">
      <w:pPr>
        <w:pStyle w:val="RLlneksmlouvy"/>
        <w:numPr>
          <w:ilvl w:val="0"/>
          <w:numId w:val="3"/>
        </w:numPr>
        <w:tabs>
          <w:tab w:val="clear" w:pos="737"/>
        </w:tabs>
        <w:ind w:left="567" w:hanging="567"/>
        <w:rPr>
          <w:rFonts w:asciiTheme="minorHAnsi" w:hAnsiTheme="minorHAnsi" w:cstheme="minorHAnsi"/>
          <w:sz w:val="22"/>
          <w:szCs w:val="22"/>
        </w:rPr>
      </w:pPr>
      <w:bookmarkStart w:id="154" w:name="_Toc212632757"/>
      <w:bookmarkStart w:id="155" w:name="_Toc295034740"/>
      <w:bookmarkStart w:id="156" w:name="_Toc38288210"/>
      <w:bookmarkStart w:id="157" w:name="_Toc38616711"/>
      <w:bookmarkStart w:id="158" w:name="_Toc38616825"/>
      <w:bookmarkStart w:id="159" w:name="_Toc38618531"/>
      <w:r w:rsidRPr="00462EBC">
        <w:rPr>
          <w:rFonts w:asciiTheme="minorHAnsi" w:hAnsiTheme="minorHAnsi" w:cstheme="minorHAnsi"/>
          <w:sz w:val="22"/>
          <w:szCs w:val="22"/>
        </w:rPr>
        <w:t>SOUČINNOST A VZÁJEMNÁ KOMUNIKACE</w:t>
      </w:r>
      <w:bookmarkEnd w:id="154"/>
      <w:bookmarkEnd w:id="155"/>
      <w:bookmarkEnd w:id="156"/>
      <w:bookmarkEnd w:id="157"/>
      <w:bookmarkEnd w:id="158"/>
      <w:bookmarkEnd w:id="159"/>
    </w:p>
    <w:p w14:paraId="2E36DD1B"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 Objednatel si vyhrazuje právo na určení komunikační platformy pro sdílení dokumentů, pro kterou zajistí odpovídající přístup oprávněným osobám Poskytovatele.</w:t>
      </w:r>
    </w:p>
    <w:p w14:paraId="09CD1015" w14:textId="0388CEF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Smluvní strany jsou povinny plnit své závazky vyplývající z této</w:t>
      </w:r>
      <w:r w:rsidR="00541C01">
        <w:rPr>
          <w:rFonts w:asciiTheme="minorHAnsi" w:hAnsiTheme="minorHAnsi" w:cstheme="minorHAnsi"/>
          <w:sz w:val="22"/>
          <w:szCs w:val="22"/>
          <w:lang w:eastAsia="en-US"/>
        </w:rPr>
        <w:t xml:space="preserve"> Smlouvy tak, aby nedocházelo k </w:t>
      </w:r>
      <w:r w:rsidRPr="00462EBC">
        <w:rPr>
          <w:rFonts w:asciiTheme="minorHAnsi" w:hAnsiTheme="minorHAnsi" w:cstheme="minorHAnsi"/>
          <w:sz w:val="22"/>
          <w:szCs w:val="22"/>
          <w:lang w:eastAsia="en-US"/>
        </w:rPr>
        <w:t>prodlení s plněním jednotlivých termínů a s prodlením splatnosti jednotlivých peněžních závazků.</w:t>
      </w:r>
    </w:p>
    <w:p w14:paraId="1AEE9CBE" w14:textId="7C9AE03F"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Veškerá komunikace mezi smluvními stranami bude probíhat prostřednictvím oprávněných osob dle čl. </w:t>
      </w:r>
      <w:r w:rsidRPr="000379D1">
        <w:rPr>
          <w:rFonts w:asciiTheme="minorHAnsi" w:hAnsiTheme="minorHAnsi" w:cstheme="minorHAnsi"/>
          <w:sz w:val="22"/>
          <w:szCs w:val="22"/>
          <w:lang w:eastAsia="en-US"/>
        </w:rPr>
        <w:fldChar w:fldCharType="begin"/>
      </w:r>
      <w:r w:rsidRPr="00462EBC">
        <w:rPr>
          <w:rFonts w:asciiTheme="minorHAnsi" w:hAnsiTheme="minorHAnsi" w:cstheme="minorHAnsi"/>
          <w:sz w:val="22"/>
          <w:szCs w:val="22"/>
          <w:lang w:eastAsia="en-US"/>
        </w:rPr>
        <w:instrText xml:space="preserve"> REF _Ref34750860 \r \h </w:instrText>
      </w:r>
      <w:r w:rsidR="007E01C1">
        <w:rPr>
          <w:rFonts w:asciiTheme="minorHAnsi" w:hAnsiTheme="minorHAnsi" w:cstheme="minorHAnsi"/>
          <w:sz w:val="22"/>
          <w:szCs w:val="22"/>
          <w:lang w:eastAsia="en-US"/>
        </w:rPr>
        <w:instrText xml:space="preserve"> \* MERGEFORMAT </w:instrText>
      </w:r>
      <w:r w:rsidRPr="000379D1">
        <w:rPr>
          <w:rFonts w:asciiTheme="minorHAnsi" w:hAnsiTheme="minorHAnsi" w:cstheme="minorHAnsi"/>
          <w:sz w:val="22"/>
          <w:szCs w:val="22"/>
          <w:lang w:eastAsia="en-US"/>
        </w:rPr>
      </w:r>
      <w:r w:rsidRPr="000379D1">
        <w:rPr>
          <w:rFonts w:asciiTheme="minorHAnsi" w:hAnsiTheme="minorHAnsi" w:cstheme="minorHAnsi"/>
          <w:sz w:val="22"/>
          <w:szCs w:val="22"/>
          <w:lang w:eastAsia="en-US"/>
        </w:rPr>
        <w:fldChar w:fldCharType="separate"/>
      </w:r>
      <w:r w:rsidR="00F03D5A" w:rsidRPr="00462EBC">
        <w:rPr>
          <w:rFonts w:asciiTheme="minorHAnsi" w:hAnsiTheme="minorHAnsi" w:cstheme="minorHAnsi"/>
          <w:sz w:val="22"/>
          <w:szCs w:val="22"/>
          <w:lang w:eastAsia="en-US"/>
        </w:rPr>
        <w:t>1</w:t>
      </w:r>
      <w:r w:rsidRPr="000379D1">
        <w:rPr>
          <w:rFonts w:asciiTheme="minorHAnsi" w:hAnsiTheme="minorHAnsi" w:cstheme="minorHAnsi"/>
          <w:sz w:val="22"/>
          <w:szCs w:val="22"/>
          <w:lang w:eastAsia="en-US"/>
        </w:rPr>
        <w:fldChar w:fldCharType="end"/>
      </w:r>
      <w:r w:rsidR="00CE1E21" w:rsidRPr="00462EBC">
        <w:rPr>
          <w:rFonts w:asciiTheme="minorHAnsi" w:hAnsiTheme="minorHAnsi" w:cstheme="minorHAnsi"/>
          <w:sz w:val="22"/>
          <w:szCs w:val="22"/>
          <w:lang w:eastAsia="en-US"/>
        </w:rPr>
        <w:t>0</w:t>
      </w:r>
      <w:r w:rsidRPr="00462EBC">
        <w:rPr>
          <w:rFonts w:asciiTheme="minorHAnsi" w:hAnsiTheme="minorHAnsi" w:cstheme="minorHAnsi"/>
          <w:sz w:val="22"/>
          <w:szCs w:val="22"/>
          <w:lang w:eastAsia="en-US"/>
        </w:rPr>
        <w:t>. této Smlouvy, statutárních orgánů smluvních stran, popř. jimi písemně pověřených pracovníků.</w:t>
      </w:r>
    </w:p>
    <w:p w14:paraId="4EFFF7D2" w14:textId="6D89AF56"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160" w:name="_Ref314142182"/>
      <w:r w:rsidRPr="00462EBC">
        <w:rPr>
          <w:rFonts w:asciiTheme="minorHAnsi" w:hAnsiTheme="minorHAnsi" w:cstheme="minorHAnsi"/>
          <w:sz w:val="22"/>
          <w:szCs w:val="22"/>
          <w:lang w:eastAsia="en-US"/>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čísla a adresy uvedené v </w:t>
      </w:r>
      <w:r w:rsidR="00CE1E21" w:rsidRPr="001A66BB">
        <w:rPr>
          <w:rFonts w:asciiTheme="minorHAnsi" w:hAnsiTheme="minorHAnsi" w:cstheme="minorHAnsi"/>
          <w:sz w:val="22"/>
          <w:szCs w:val="22"/>
          <w:lang w:eastAsia="en-US"/>
        </w:rPr>
        <w:t>P</w:t>
      </w:r>
      <w:r w:rsidRPr="001A66BB">
        <w:rPr>
          <w:rFonts w:asciiTheme="minorHAnsi" w:hAnsiTheme="minorHAnsi" w:cstheme="minorHAnsi"/>
          <w:sz w:val="22"/>
          <w:szCs w:val="22"/>
          <w:lang w:eastAsia="en-US"/>
        </w:rPr>
        <w:t xml:space="preserve">říloze č. </w:t>
      </w:r>
      <w:r w:rsidR="00F97E7E" w:rsidRPr="001A66BB">
        <w:rPr>
          <w:rFonts w:asciiTheme="minorHAnsi" w:hAnsiTheme="minorHAnsi" w:cstheme="minorHAnsi"/>
          <w:sz w:val="22"/>
          <w:szCs w:val="22"/>
          <w:lang w:eastAsia="en-US"/>
        </w:rPr>
        <w:t>2</w:t>
      </w:r>
      <w:r w:rsidRPr="00462EBC">
        <w:rPr>
          <w:rFonts w:asciiTheme="minorHAnsi" w:hAnsiTheme="minorHAnsi" w:cstheme="minorHAnsi"/>
          <w:sz w:val="22"/>
          <w:szCs w:val="22"/>
          <w:lang w:eastAsia="en-US"/>
        </w:rPr>
        <w:t xml:space="preserve"> této Smlouvy. Pro vyloučení pochybností se smluvní strany dohodly, že prostřednictvím e-mailu lze doručit zejména připomínk</w:t>
      </w:r>
      <w:r w:rsidR="00541C01">
        <w:rPr>
          <w:rFonts w:asciiTheme="minorHAnsi" w:hAnsiTheme="minorHAnsi" w:cstheme="minorHAnsi"/>
          <w:sz w:val="22"/>
          <w:szCs w:val="22"/>
          <w:lang w:eastAsia="en-US"/>
        </w:rPr>
        <w:t>y, výhrady či výzvy v souladu s </w:t>
      </w:r>
      <w:r w:rsidRPr="00462EBC">
        <w:rPr>
          <w:rFonts w:asciiTheme="minorHAnsi" w:hAnsiTheme="minorHAnsi" w:cstheme="minorHAnsi"/>
          <w:sz w:val="22"/>
          <w:szCs w:val="22"/>
          <w:lang w:eastAsia="en-US"/>
        </w:rPr>
        <w:t xml:space="preserve">ustanoveními čl. </w:t>
      </w:r>
      <w:r w:rsidRPr="000379D1">
        <w:rPr>
          <w:rFonts w:asciiTheme="minorHAnsi" w:hAnsiTheme="minorHAnsi" w:cstheme="minorHAnsi"/>
          <w:sz w:val="22"/>
          <w:szCs w:val="22"/>
          <w:lang w:eastAsia="en-US"/>
        </w:rPr>
        <w:fldChar w:fldCharType="begin"/>
      </w:r>
      <w:r w:rsidRPr="00462EBC">
        <w:rPr>
          <w:rFonts w:asciiTheme="minorHAnsi" w:hAnsiTheme="minorHAnsi" w:cstheme="minorHAnsi"/>
          <w:sz w:val="22"/>
          <w:szCs w:val="22"/>
          <w:lang w:eastAsia="en-US"/>
        </w:rPr>
        <w:instrText xml:space="preserve"> REF _Ref313890711 \r \h  \* MERGEFORMAT </w:instrText>
      </w:r>
      <w:r w:rsidRPr="000379D1">
        <w:rPr>
          <w:rFonts w:asciiTheme="minorHAnsi" w:hAnsiTheme="minorHAnsi" w:cstheme="minorHAnsi"/>
          <w:sz w:val="22"/>
          <w:szCs w:val="22"/>
          <w:lang w:eastAsia="en-US"/>
        </w:rPr>
      </w:r>
      <w:r w:rsidRPr="000379D1">
        <w:rPr>
          <w:rFonts w:asciiTheme="minorHAnsi" w:hAnsiTheme="minorHAnsi" w:cstheme="minorHAnsi"/>
          <w:sz w:val="22"/>
          <w:szCs w:val="22"/>
          <w:lang w:eastAsia="en-US"/>
        </w:rPr>
        <w:fldChar w:fldCharType="separate"/>
      </w:r>
      <w:r w:rsidR="00F03D5A" w:rsidRPr="00462EBC">
        <w:rPr>
          <w:rFonts w:asciiTheme="minorHAnsi" w:hAnsiTheme="minorHAnsi" w:cstheme="minorHAnsi"/>
          <w:sz w:val="22"/>
          <w:szCs w:val="22"/>
          <w:lang w:eastAsia="en-US"/>
        </w:rPr>
        <w:t>6</w:t>
      </w:r>
      <w:r w:rsidRPr="000379D1">
        <w:rPr>
          <w:rFonts w:asciiTheme="minorHAnsi" w:hAnsiTheme="minorHAnsi" w:cstheme="minorHAnsi"/>
          <w:sz w:val="22"/>
          <w:szCs w:val="22"/>
          <w:lang w:eastAsia="en-US"/>
        </w:rPr>
        <w:fldChar w:fldCharType="end"/>
      </w:r>
      <w:r w:rsidRPr="00462EBC">
        <w:rPr>
          <w:rFonts w:asciiTheme="minorHAnsi" w:hAnsiTheme="minorHAnsi" w:cstheme="minorHAnsi"/>
          <w:sz w:val="22"/>
          <w:szCs w:val="22"/>
          <w:lang w:eastAsia="en-US"/>
        </w:rPr>
        <w:t xml:space="preserve"> této Smlouvy. Smluvní strany jsou rovněž oprávněny komunikovat spolu prostřednictvím datové schránky. </w:t>
      </w:r>
      <w:bookmarkEnd w:id="160"/>
    </w:p>
    <w:p w14:paraId="4CD3021D"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Ukládá-li Smlouva doručit některý dokument v písemné podobě, může být doručen buď v tištěné podobě nebo v elektronické (digitální) podobě v dohodnutém formátu.</w:t>
      </w:r>
    </w:p>
    <w:p w14:paraId="5604EFAC"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Smluvní strany se zavazují, že v případě změny své poštovní adresy, nebo e-mailové adresy budou o této změně druhou smluvní stranu informovat nejpozději do 5 pracovních dnů.</w:t>
      </w:r>
    </w:p>
    <w:p w14:paraId="166B6ADC" w14:textId="400C19BF"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Poskytovatel se zavazuje ve lhůtě 5 pracovních dnů ode dne doručení odůvodněné písemné žádosti Objednatele o výměnu oprávněné osoby Poskytovatele </w:t>
      </w:r>
      <w:r w:rsidRPr="00462EBC">
        <w:rPr>
          <w:rFonts w:asciiTheme="minorHAnsi" w:hAnsiTheme="minorHAnsi" w:cstheme="minorHAnsi"/>
          <w:sz w:val="22"/>
          <w:szCs w:val="22"/>
        </w:rPr>
        <w:t xml:space="preserve">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_Ref370110303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F03D5A" w:rsidRPr="00462EBC">
        <w:rPr>
          <w:rFonts w:asciiTheme="minorHAnsi" w:hAnsiTheme="minorHAnsi" w:cstheme="minorHAnsi"/>
          <w:sz w:val="22"/>
          <w:szCs w:val="22"/>
        </w:rPr>
        <w:t>1</w:t>
      </w:r>
      <w:r w:rsidR="00CE1E21" w:rsidRPr="00462EBC">
        <w:rPr>
          <w:rFonts w:asciiTheme="minorHAnsi" w:hAnsiTheme="minorHAnsi" w:cstheme="minorHAnsi"/>
          <w:sz w:val="22"/>
          <w:szCs w:val="22"/>
        </w:rPr>
        <w:t>0</w:t>
      </w:r>
      <w:r w:rsidR="00F03D5A" w:rsidRPr="00462EBC">
        <w:rPr>
          <w:rFonts w:asciiTheme="minorHAnsi" w:hAnsiTheme="minorHAnsi" w:cstheme="minorHAnsi"/>
          <w:sz w:val="22"/>
          <w:szCs w:val="22"/>
        </w:rPr>
        <w:t>.1.1</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a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_Ref370110305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F03D5A" w:rsidRPr="00462EBC">
        <w:rPr>
          <w:rFonts w:asciiTheme="minorHAnsi" w:hAnsiTheme="minorHAnsi" w:cstheme="minorHAnsi"/>
          <w:sz w:val="22"/>
          <w:szCs w:val="22"/>
        </w:rPr>
        <w:t>1</w:t>
      </w:r>
      <w:r w:rsidR="00CE1E21" w:rsidRPr="00462EBC">
        <w:rPr>
          <w:rFonts w:asciiTheme="minorHAnsi" w:hAnsiTheme="minorHAnsi" w:cstheme="minorHAnsi"/>
          <w:sz w:val="22"/>
          <w:szCs w:val="22"/>
        </w:rPr>
        <w:t>0</w:t>
      </w:r>
      <w:r w:rsidR="00F03D5A" w:rsidRPr="00462EBC">
        <w:rPr>
          <w:rFonts w:asciiTheme="minorHAnsi" w:hAnsiTheme="minorHAnsi" w:cstheme="minorHAnsi"/>
          <w:sz w:val="22"/>
          <w:szCs w:val="22"/>
        </w:rPr>
        <w:t>.1.2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w:t>
      </w:r>
      <w:r w:rsidRPr="00462EBC">
        <w:rPr>
          <w:rFonts w:asciiTheme="minorHAnsi" w:hAnsiTheme="minorHAnsi" w:cstheme="minorHAnsi"/>
          <w:sz w:val="22"/>
          <w:szCs w:val="22"/>
          <w:lang w:eastAsia="en-US"/>
        </w:rPr>
        <w:t xml:space="preserve">podílející se na plnění této Smlouvy, s níž Objednatel nebyl z jakéhokoliv důvodu spokojen, nahradit jinou vhodnou osobou s odpovídající kvalifikací. </w:t>
      </w:r>
    </w:p>
    <w:p w14:paraId="31EF3770" w14:textId="77777777" w:rsidR="00F72449" w:rsidRPr="00462EBC" w:rsidRDefault="00F72449" w:rsidP="001B54DE">
      <w:pPr>
        <w:pStyle w:val="RLlneksmlouvy"/>
        <w:numPr>
          <w:ilvl w:val="0"/>
          <w:numId w:val="3"/>
        </w:numPr>
        <w:tabs>
          <w:tab w:val="clear" w:pos="737"/>
        </w:tabs>
        <w:ind w:left="567" w:hanging="567"/>
        <w:rPr>
          <w:rFonts w:asciiTheme="minorHAnsi" w:hAnsiTheme="minorHAnsi" w:cstheme="minorHAnsi"/>
          <w:sz w:val="22"/>
          <w:szCs w:val="22"/>
        </w:rPr>
      </w:pPr>
      <w:bookmarkStart w:id="161" w:name="_Toc38288211"/>
      <w:bookmarkStart w:id="162" w:name="_Toc38616712"/>
      <w:bookmarkStart w:id="163" w:name="_Toc38616826"/>
      <w:bookmarkStart w:id="164" w:name="_Toc38618532"/>
      <w:r w:rsidRPr="00462EBC">
        <w:rPr>
          <w:rFonts w:asciiTheme="minorHAnsi" w:hAnsiTheme="minorHAnsi" w:cstheme="minorHAnsi"/>
          <w:sz w:val="22"/>
          <w:szCs w:val="22"/>
        </w:rPr>
        <w:t>NÁHRADA ŠKODY</w:t>
      </w:r>
      <w:bookmarkEnd w:id="161"/>
      <w:bookmarkEnd w:id="162"/>
      <w:bookmarkEnd w:id="163"/>
      <w:bookmarkEnd w:id="164"/>
    </w:p>
    <w:p w14:paraId="412EA266"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Každá ze stran je povinna nahradit způsobenou škodu v rámci platných právních předpisů a této Smlouvy. Obě strany se zavazují k vyvinutí maximálního úsilí k předcházení škodám a k minimalizaci vzniklých škod.</w:t>
      </w:r>
    </w:p>
    <w:p w14:paraId="3518ED4F"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lastRenderedPageBreak/>
        <w:t>Poskytovatel je povinen nahradit Objednateli veškeré škody, způsobené porušením této Smlouvy či povinností uložených Poskytovateli dle Nařízení GDPR. Poskytovatel se zároveň zavazuje Objednatele odškodnit za jakékoliv škody, které mu v důsledku porušení povinností Poskytovatele vzniknou na základě pravomocného rozhodnutí soudu či jiného státního orgánu.</w:t>
      </w:r>
    </w:p>
    <w:p w14:paraId="1854C9C4"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dodat Předmět plnění mohl a měl chybnost takového zadání zjistit, smí se ustanovení předchozí věty dovolávat pouze v případě, že na chybné zadání Objednatele písemně upozornil a Objednatel trval na původním zadání. </w:t>
      </w:r>
    </w:p>
    <w:p w14:paraId="07CD246C" w14:textId="77777777" w:rsidR="00F72449" w:rsidRPr="00462EBC" w:rsidRDefault="00F72449" w:rsidP="001B54DE">
      <w:pPr>
        <w:pStyle w:val="RLTextlnkuslovan"/>
        <w:numPr>
          <w:ilvl w:val="1"/>
          <w:numId w:val="3"/>
        </w:numPr>
        <w:tabs>
          <w:tab w:val="clear" w:pos="1872"/>
          <w:tab w:val="num" w:pos="737"/>
        </w:tabs>
        <w:ind w:left="567" w:hanging="567"/>
        <w:rPr>
          <w:rFonts w:asciiTheme="minorHAnsi" w:hAnsiTheme="minorHAnsi" w:cstheme="minorHAnsi"/>
          <w:sz w:val="22"/>
          <w:szCs w:val="22"/>
        </w:rPr>
      </w:pPr>
      <w:r w:rsidRPr="00462EBC">
        <w:rPr>
          <w:rFonts w:asciiTheme="minorHAnsi" w:hAnsiTheme="minorHAnsi" w:cstheme="minorHAnsi"/>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63FAE9E5"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2BEBEBE8"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Případná náhrada škody bude zaplacena v měně platné na území České republiky, přičemž pro propočet na tuto měnu je rozhodný kurs České národní banky ke dni vzniku škody.</w:t>
      </w:r>
    </w:p>
    <w:p w14:paraId="14C5E479" w14:textId="1995774C"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Každá ze smluvních stran je oprávněna požadovat náhradu š</w:t>
      </w:r>
      <w:r w:rsidR="00541C01">
        <w:rPr>
          <w:rFonts w:asciiTheme="minorHAnsi" w:hAnsiTheme="minorHAnsi" w:cstheme="minorHAnsi"/>
          <w:sz w:val="22"/>
          <w:szCs w:val="22"/>
          <w:lang w:eastAsia="en-US"/>
        </w:rPr>
        <w:t>kody i v případě, že se jedná o </w:t>
      </w:r>
      <w:r w:rsidRPr="00462EBC">
        <w:rPr>
          <w:rFonts w:asciiTheme="minorHAnsi" w:hAnsiTheme="minorHAnsi" w:cstheme="minorHAnsi"/>
          <w:sz w:val="22"/>
          <w:szCs w:val="22"/>
          <w:lang w:eastAsia="en-US"/>
        </w:rPr>
        <w:t>porušení povinnosti, na kterou se vztahuje smluvní pokuta či sleva z ceny, a to v celém rozsahu.</w:t>
      </w:r>
    </w:p>
    <w:p w14:paraId="06DAAA7C" w14:textId="77777777" w:rsidR="00F72449" w:rsidRPr="00462EBC" w:rsidRDefault="00F72449" w:rsidP="001B54DE">
      <w:pPr>
        <w:pStyle w:val="RLlneksmlouvy"/>
        <w:numPr>
          <w:ilvl w:val="0"/>
          <w:numId w:val="3"/>
        </w:numPr>
        <w:tabs>
          <w:tab w:val="clear" w:pos="737"/>
        </w:tabs>
        <w:ind w:left="567" w:hanging="567"/>
        <w:rPr>
          <w:rFonts w:asciiTheme="minorHAnsi" w:hAnsiTheme="minorHAnsi" w:cstheme="minorHAnsi"/>
          <w:sz w:val="22"/>
          <w:szCs w:val="22"/>
        </w:rPr>
      </w:pPr>
      <w:bookmarkStart w:id="165" w:name="_Toc212632760"/>
      <w:bookmarkStart w:id="166" w:name="_Ref212860308"/>
      <w:bookmarkStart w:id="167" w:name="_Toc38288212"/>
      <w:bookmarkStart w:id="168" w:name="_Toc38616713"/>
      <w:bookmarkStart w:id="169" w:name="_Toc38616827"/>
      <w:bookmarkStart w:id="170" w:name="_Toc38618533"/>
      <w:bookmarkStart w:id="171" w:name="_Ref228244903"/>
      <w:bookmarkEnd w:id="119"/>
      <w:r w:rsidRPr="00462EBC">
        <w:rPr>
          <w:rFonts w:asciiTheme="minorHAnsi" w:hAnsiTheme="minorHAnsi" w:cstheme="minorHAnsi"/>
          <w:sz w:val="22"/>
          <w:szCs w:val="22"/>
        </w:rPr>
        <w:t>SANKCE</w:t>
      </w:r>
      <w:bookmarkEnd w:id="165"/>
      <w:bookmarkEnd w:id="166"/>
      <w:bookmarkEnd w:id="167"/>
      <w:bookmarkEnd w:id="168"/>
      <w:bookmarkEnd w:id="169"/>
      <w:bookmarkEnd w:id="170"/>
    </w:p>
    <w:bookmarkEnd w:id="171"/>
    <w:p w14:paraId="0DCB1730"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Smluvní strany se dohodly, že:</w:t>
      </w:r>
    </w:p>
    <w:p w14:paraId="557AA59B" w14:textId="6EB97E7E"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72" w:name="_Ref212695375"/>
      <w:r w:rsidRPr="00462EBC">
        <w:rPr>
          <w:rFonts w:asciiTheme="minorHAnsi" w:hAnsiTheme="minorHAnsi" w:cstheme="minorHAnsi"/>
          <w:sz w:val="22"/>
          <w:szCs w:val="22"/>
        </w:rPr>
        <w:t>v případě prodlení Poskytovatele s</w:t>
      </w:r>
      <w:r w:rsidR="007D3F50" w:rsidRPr="00462EBC">
        <w:rPr>
          <w:rFonts w:asciiTheme="minorHAnsi" w:hAnsiTheme="minorHAnsi" w:cstheme="minorHAnsi"/>
          <w:sz w:val="22"/>
          <w:szCs w:val="22"/>
        </w:rPr>
        <w:t> </w:t>
      </w:r>
      <w:r w:rsidR="007230F7" w:rsidRPr="00462EBC">
        <w:rPr>
          <w:rFonts w:asciiTheme="minorHAnsi" w:hAnsiTheme="minorHAnsi" w:cstheme="minorHAnsi"/>
          <w:sz w:val="22"/>
          <w:szCs w:val="22"/>
        </w:rPr>
        <w:t>poskytnutím</w:t>
      </w:r>
      <w:r w:rsidR="007D3F50" w:rsidRPr="00462EBC">
        <w:rPr>
          <w:rFonts w:asciiTheme="minorHAnsi" w:hAnsiTheme="minorHAnsi" w:cstheme="minorHAnsi"/>
          <w:sz w:val="22"/>
          <w:szCs w:val="22"/>
        </w:rPr>
        <w:t xml:space="preserve"> a/nebo předáním výstupu</w:t>
      </w:r>
      <w:r w:rsidRPr="00462EBC">
        <w:rPr>
          <w:rFonts w:asciiTheme="minorHAnsi" w:hAnsiTheme="minorHAnsi" w:cstheme="minorHAnsi"/>
          <w:sz w:val="22"/>
          <w:szCs w:val="22"/>
        </w:rPr>
        <w:t xml:space="preserve"> </w:t>
      </w:r>
      <w:r w:rsidR="007230F7" w:rsidRPr="00462EBC">
        <w:rPr>
          <w:rFonts w:asciiTheme="minorHAnsi" w:hAnsiTheme="minorHAnsi" w:cstheme="minorHAnsi"/>
          <w:sz w:val="22"/>
          <w:szCs w:val="22"/>
        </w:rPr>
        <w:t xml:space="preserve">Služby </w:t>
      </w:r>
      <w:r w:rsidR="00CE1E21" w:rsidRPr="00462EBC">
        <w:rPr>
          <w:rFonts w:asciiTheme="minorHAnsi" w:hAnsiTheme="minorHAnsi" w:cstheme="minorHAnsi"/>
          <w:sz w:val="22"/>
          <w:szCs w:val="22"/>
          <w:lang w:eastAsia="en-US"/>
        </w:rPr>
        <w:t xml:space="preserve">ISW IKS </w:t>
      </w:r>
      <w:r w:rsidRPr="00462EBC">
        <w:rPr>
          <w:rFonts w:asciiTheme="minorHAnsi" w:hAnsiTheme="minorHAnsi" w:cstheme="minorHAnsi"/>
          <w:sz w:val="22"/>
          <w:szCs w:val="22"/>
        </w:rPr>
        <w:t xml:space="preserve">vzniká </w:t>
      </w:r>
      <w:r w:rsidR="007230F7" w:rsidRPr="00462EBC">
        <w:rPr>
          <w:rFonts w:asciiTheme="minorHAnsi" w:hAnsiTheme="minorHAnsi" w:cstheme="minorHAnsi"/>
          <w:sz w:val="22"/>
          <w:szCs w:val="22"/>
        </w:rPr>
        <w:t>Poskytovateli povinnost</w:t>
      </w:r>
      <w:r w:rsidRPr="00462EBC">
        <w:rPr>
          <w:rFonts w:asciiTheme="minorHAnsi" w:hAnsiTheme="minorHAnsi" w:cstheme="minorHAnsi"/>
          <w:sz w:val="22"/>
          <w:szCs w:val="22"/>
        </w:rPr>
        <w:t xml:space="preserve"> </w:t>
      </w:r>
      <w:r w:rsidR="007230F7" w:rsidRPr="00462EBC">
        <w:rPr>
          <w:rFonts w:asciiTheme="minorHAnsi" w:hAnsiTheme="minorHAnsi" w:cstheme="minorHAnsi"/>
          <w:sz w:val="22"/>
          <w:szCs w:val="22"/>
        </w:rPr>
        <w:t>uhradit Objednateli</w:t>
      </w:r>
      <w:r w:rsidRPr="00462EBC">
        <w:rPr>
          <w:rFonts w:asciiTheme="minorHAnsi" w:hAnsiTheme="minorHAnsi" w:cstheme="minorHAnsi"/>
          <w:sz w:val="22"/>
          <w:szCs w:val="22"/>
        </w:rPr>
        <w:t xml:space="preserve"> smluvní pokutu ve výši 2.500,- Kč za každý i započatý den prodlení</w:t>
      </w:r>
      <w:bookmarkEnd w:id="172"/>
      <w:r w:rsidRPr="00462EBC">
        <w:rPr>
          <w:rFonts w:asciiTheme="minorHAnsi" w:hAnsiTheme="minorHAnsi" w:cstheme="minorHAnsi"/>
          <w:sz w:val="22"/>
          <w:szCs w:val="22"/>
        </w:rPr>
        <w:t>;</w:t>
      </w:r>
    </w:p>
    <w:p w14:paraId="30FFDC43" w14:textId="6D86395C" w:rsidR="00213CCB" w:rsidRPr="00462EBC" w:rsidRDefault="00213CCB"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73" w:name="_Ref56447872"/>
      <w:r w:rsidRPr="00462EBC">
        <w:rPr>
          <w:rFonts w:asciiTheme="minorHAnsi" w:hAnsiTheme="minorHAnsi" w:cstheme="minorHAnsi"/>
          <w:sz w:val="22"/>
          <w:szCs w:val="22"/>
        </w:rPr>
        <w:t>v případě prodlení Poskytovatele s</w:t>
      </w:r>
      <w:r w:rsidR="00F03D5A" w:rsidRPr="00462EBC">
        <w:rPr>
          <w:rFonts w:asciiTheme="minorHAnsi" w:hAnsiTheme="minorHAnsi" w:cstheme="minorHAnsi"/>
          <w:sz w:val="22"/>
          <w:szCs w:val="22"/>
        </w:rPr>
        <w:t>e zahájením řešení odstranění vady ve lhůtě stanovené v </w:t>
      </w:r>
      <w:r w:rsidR="00CE1E21" w:rsidRPr="00462EBC">
        <w:rPr>
          <w:rFonts w:asciiTheme="minorHAnsi" w:hAnsiTheme="minorHAnsi" w:cstheme="minorHAnsi"/>
          <w:sz w:val="22"/>
          <w:szCs w:val="22"/>
        </w:rPr>
        <w:t>Příloze č. 1 této Smlouvy</w:t>
      </w:r>
      <w:r w:rsidRPr="00462EBC">
        <w:rPr>
          <w:rFonts w:asciiTheme="minorHAnsi" w:hAnsiTheme="minorHAnsi" w:cstheme="minorHAnsi"/>
          <w:sz w:val="22"/>
          <w:szCs w:val="22"/>
        </w:rPr>
        <w:t xml:space="preserve"> vzniká Poskytovateli povinnost uhradit Objednateli smluvní pokutu ve výši </w:t>
      </w:r>
      <w:r w:rsidR="00A35987">
        <w:rPr>
          <w:rFonts w:asciiTheme="minorHAnsi" w:hAnsiTheme="minorHAnsi" w:cstheme="minorHAnsi"/>
          <w:sz w:val="22"/>
          <w:szCs w:val="22"/>
        </w:rPr>
        <w:t>6</w:t>
      </w:r>
      <w:r w:rsidRPr="00462EBC">
        <w:rPr>
          <w:rFonts w:asciiTheme="minorHAnsi" w:hAnsiTheme="minorHAnsi" w:cstheme="minorHAnsi"/>
          <w:sz w:val="22"/>
          <w:szCs w:val="22"/>
        </w:rPr>
        <w:t>.</w:t>
      </w:r>
      <w:r w:rsidR="00523EEF" w:rsidRPr="00462EBC">
        <w:rPr>
          <w:rFonts w:asciiTheme="minorHAnsi" w:hAnsiTheme="minorHAnsi" w:cstheme="minorHAnsi"/>
          <w:sz w:val="22"/>
          <w:szCs w:val="22"/>
        </w:rPr>
        <w:t>0</w:t>
      </w:r>
      <w:r w:rsidRPr="00462EBC">
        <w:rPr>
          <w:rFonts w:asciiTheme="minorHAnsi" w:hAnsiTheme="minorHAnsi" w:cstheme="minorHAnsi"/>
          <w:sz w:val="22"/>
          <w:szCs w:val="22"/>
        </w:rPr>
        <w:t>00,- Kč za každou i započatou hodinu prodlení;</w:t>
      </w:r>
      <w:bookmarkEnd w:id="173"/>
    </w:p>
    <w:p w14:paraId="3C30B692" w14:textId="77777777" w:rsidR="00A35987" w:rsidRDefault="00F03D5A"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74" w:name="_Ref56447814"/>
      <w:r w:rsidRPr="00462EBC">
        <w:rPr>
          <w:rFonts w:asciiTheme="minorHAnsi" w:hAnsiTheme="minorHAnsi" w:cstheme="minorHAnsi"/>
          <w:sz w:val="22"/>
          <w:szCs w:val="22"/>
        </w:rPr>
        <w:t>v případě prodlení Poskytovatele s odstraněním vady ve lhůtě stanovené v P</w:t>
      </w:r>
      <w:r w:rsidR="00CE1E21" w:rsidRPr="00462EBC">
        <w:rPr>
          <w:rFonts w:asciiTheme="minorHAnsi" w:hAnsiTheme="minorHAnsi" w:cstheme="minorHAnsi"/>
          <w:sz w:val="22"/>
          <w:szCs w:val="22"/>
        </w:rPr>
        <w:t>říloze č. 1 této Smlouvy</w:t>
      </w:r>
      <w:r w:rsidRPr="00462EBC">
        <w:rPr>
          <w:rFonts w:asciiTheme="minorHAnsi" w:hAnsiTheme="minorHAnsi" w:cstheme="minorHAnsi"/>
          <w:sz w:val="22"/>
          <w:szCs w:val="22"/>
        </w:rPr>
        <w:t xml:space="preserve"> vzniká Poskytovateli povinnost uhradit Objednateli smluvní pokutu</w:t>
      </w:r>
      <w:r w:rsidR="00A35987">
        <w:rPr>
          <w:rFonts w:asciiTheme="minorHAnsi" w:hAnsiTheme="minorHAnsi" w:cstheme="minorHAnsi"/>
          <w:sz w:val="22"/>
          <w:szCs w:val="22"/>
        </w:rPr>
        <w:t>:</w:t>
      </w:r>
    </w:p>
    <w:p w14:paraId="20C5C442" w14:textId="51292318" w:rsidR="00A35987" w:rsidRDefault="00F03D5A" w:rsidP="00A35987">
      <w:pPr>
        <w:pStyle w:val="RLTextlnkuslovan"/>
        <w:numPr>
          <w:ilvl w:val="3"/>
          <w:numId w:val="3"/>
        </w:numPr>
        <w:rPr>
          <w:rFonts w:asciiTheme="minorHAnsi" w:hAnsiTheme="minorHAnsi" w:cstheme="minorHAnsi"/>
          <w:sz w:val="22"/>
          <w:szCs w:val="22"/>
        </w:rPr>
      </w:pPr>
      <w:r w:rsidRPr="00462EBC">
        <w:rPr>
          <w:rFonts w:asciiTheme="minorHAnsi" w:hAnsiTheme="minorHAnsi" w:cstheme="minorHAnsi"/>
          <w:sz w:val="22"/>
          <w:szCs w:val="22"/>
        </w:rPr>
        <w:t xml:space="preserve">ve výši </w:t>
      </w:r>
      <w:r w:rsidR="00A35987">
        <w:rPr>
          <w:rFonts w:asciiTheme="minorHAnsi" w:hAnsiTheme="minorHAnsi" w:cstheme="minorHAnsi"/>
          <w:sz w:val="22"/>
          <w:szCs w:val="22"/>
        </w:rPr>
        <w:t>5</w:t>
      </w:r>
      <w:r w:rsidRPr="00462EBC">
        <w:rPr>
          <w:rFonts w:asciiTheme="minorHAnsi" w:hAnsiTheme="minorHAnsi" w:cstheme="minorHAnsi"/>
          <w:sz w:val="22"/>
          <w:szCs w:val="22"/>
        </w:rPr>
        <w:t>.000,- Kč za každou i započatou hodinu prodlení</w:t>
      </w:r>
      <w:r w:rsidR="00A35987">
        <w:rPr>
          <w:rFonts w:asciiTheme="minorHAnsi" w:hAnsiTheme="minorHAnsi" w:cstheme="minorHAnsi"/>
          <w:sz w:val="22"/>
          <w:szCs w:val="22"/>
        </w:rPr>
        <w:t xml:space="preserve"> </w:t>
      </w:r>
      <w:r w:rsidR="00A35987" w:rsidRPr="00A35987">
        <w:rPr>
          <w:rFonts w:asciiTheme="minorHAnsi" w:hAnsiTheme="minorHAnsi" w:cstheme="minorHAnsi"/>
          <w:sz w:val="22"/>
          <w:szCs w:val="22"/>
        </w:rPr>
        <w:t>s vyřešením vady kategorie A alespoň poskytnutím náhradního řešení</w:t>
      </w:r>
      <w:r w:rsidR="00A35987">
        <w:rPr>
          <w:rFonts w:asciiTheme="minorHAnsi" w:hAnsiTheme="minorHAnsi" w:cstheme="minorHAnsi"/>
          <w:sz w:val="22"/>
          <w:szCs w:val="22"/>
        </w:rPr>
        <w:t>,</w:t>
      </w:r>
      <w:r w:rsidRPr="00462EBC">
        <w:rPr>
          <w:rFonts w:asciiTheme="minorHAnsi" w:hAnsiTheme="minorHAnsi" w:cstheme="minorHAnsi"/>
          <w:sz w:val="22"/>
          <w:szCs w:val="22"/>
        </w:rPr>
        <w:t xml:space="preserve"> </w:t>
      </w:r>
    </w:p>
    <w:p w14:paraId="099A4937" w14:textId="55207C9F" w:rsidR="00A35987" w:rsidRDefault="00A35987" w:rsidP="00A35987">
      <w:pPr>
        <w:pStyle w:val="RLTextlnkuslovan"/>
        <w:numPr>
          <w:ilvl w:val="3"/>
          <w:numId w:val="3"/>
        </w:numPr>
        <w:rPr>
          <w:rFonts w:asciiTheme="minorHAnsi" w:hAnsiTheme="minorHAnsi" w:cstheme="minorHAnsi"/>
          <w:sz w:val="22"/>
          <w:szCs w:val="22"/>
        </w:rPr>
      </w:pPr>
      <w:r w:rsidRPr="00462EBC">
        <w:rPr>
          <w:rFonts w:asciiTheme="minorHAnsi" w:hAnsiTheme="minorHAnsi" w:cstheme="minorHAnsi"/>
          <w:sz w:val="22"/>
          <w:szCs w:val="22"/>
        </w:rPr>
        <w:t xml:space="preserve">ve výši </w:t>
      </w:r>
      <w:r>
        <w:rPr>
          <w:rFonts w:asciiTheme="minorHAnsi" w:hAnsiTheme="minorHAnsi" w:cstheme="minorHAnsi"/>
          <w:sz w:val="22"/>
          <w:szCs w:val="22"/>
        </w:rPr>
        <w:t>2</w:t>
      </w:r>
      <w:r w:rsidRPr="00462EBC">
        <w:rPr>
          <w:rFonts w:asciiTheme="minorHAnsi" w:hAnsiTheme="minorHAnsi" w:cstheme="minorHAnsi"/>
          <w:sz w:val="22"/>
          <w:szCs w:val="22"/>
        </w:rPr>
        <w:t>.000,- Kč za každou i započatou hodinu prodlení</w:t>
      </w:r>
      <w:r>
        <w:rPr>
          <w:rFonts w:asciiTheme="minorHAnsi" w:hAnsiTheme="minorHAnsi" w:cstheme="minorHAnsi"/>
          <w:sz w:val="22"/>
          <w:szCs w:val="22"/>
        </w:rPr>
        <w:t xml:space="preserve"> </w:t>
      </w:r>
      <w:r w:rsidRPr="00A35987">
        <w:rPr>
          <w:rFonts w:asciiTheme="minorHAnsi" w:hAnsiTheme="minorHAnsi" w:cstheme="minorHAnsi"/>
          <w:sz w:val="22"/>
          <w:szCs w:val="22"/>
        </w:rPr>
        <w:t xml:space="preserve">s vyřešením vady kategorie </w:t>
      </w:r>
      <w:r>
        <w:rPr>
          <w:rFonts w:asciiTheme="minorHAnsi" w:hAnsiTheme="minorHAnsi" w:cstheme="minorHAnsi"/>
          <w:sz w:val="22"/>
          <w:szCs w:val="22"/>
        </w:rPr>
        <w:t>B</w:t>
      </w:r>
      <w:r w:rsidRPr="00A35987">
        <w:rPr>
          <w:rFonts w:asciiTheme="minorHAnsi" w:hAnsiTheme="minorHAnsi" w:cstheme="minorHAnsi"/>
          <w:sz w:val="22"/>
          <w:szCs w:val="22"/>
        </w:rPr>
        <w:t xml:space="preserve"> alespoň poskytnutím náhradního řešení</w:t>
      </w:r>
      <w:r>
        <w:rPr>
          <w:rFonts w:asciiTheme="minorHAnsi" w:hAnsiTheme="minorHAnsi" w:cstheme="minorHAnsi"/>
          <w:sz w:val="22"/>
          <w:szCs w:val="22"/>
        </w:rPr>
        <w:t>,</w:t>
      </w:r>
      <w:r w:rsidRPr="00462EBC">
        <w:rPr>
          <w:rFonts w:asciiTheme="minorHAnsi" w:hAnsiTheme="minorHAnsi" w:cstheme="minorHAnsi"/>
          <w:sz w:val="22"/>
          <w:szCs w:val="22"/>
        </w:rPr>
        <w:t xml:space="preserve"> </w:t>
      </w:r>
    </w:p>
    <w:p w14:paraId="47BD5B89" w14:textId="0C9B0651" w:rsidR="00A35987" w:rsidRPr="00A35987" w:rsidRDefault="00A35987" w:rsidP="00A35987">
      <w:pPr>
        <w:pStyle w:val="RLTextlnkuslovan"/>
        <w:numPr>
          <w:ilvl w:val="3"/>
          <w:numId w:val="3"/>
        </w:numPr>
        <w:rPr>
          <w:rFonts w:asciiTheme="minorHAnsi" w:hAnsiTheme="minorHAnsi" w:cstheme="minorHAnsi"/>
          <w:sz w:val="22"/>
          <w:szCs w:val="22"/>
        </w:rPr>
      </w:pPr>
      <w:r w:rsidRPr="00462EBC">
        <w:rPr>
          <w:rFonts w:asciiTheme="minorHAnsi" w:hAnsiTheme="minorHAnsi" w:cstheme="minorHAnsi"/>
          <w:sz w:val="22"/>
          <w:szCs w:val="22"/>
        </w:rPr>
        <w:t xml:space="preserve">ve výši </w:t>
      </w:r>
      <w:r>
        <w:rPr>
          <w:rFonts w:asciiTheme="minorHAnsi" w:hAnsiTheme="minorHAnsi" w:cstheme="minorHAnsi"/>
          <w:sz w:val="22"/>
          <w:szCs w:val="22"/>
        </w:rPr>
        <w:t>1</w:t>
      </w:r>
      <w:r w:rsidRPr="00462EBC">
        <w:rPr>
          <w:rFonts w:asciiTheme="minorHAnsi" w:hAnsiTheme="minorHAnsi" w:cstheme="minorHAnsi"/>
          <w:sz w:val="22"/>
          <w:szCs w:val="22"/>
        </w:rPr>
        <w:t>.000,- Kč za každou i započatou hodinu prodlení</w:t>
      </w:r>
      <w:r>
        <w:rPr>
          <w:rFonts w:asciiTheme="minorHAnsi" w:hAnsiTheme="minorHAnsi" w:cstheme="minorHAnsi"/>
          <w:sz w:val="22"/>
          <w:szCs w:val="22"/>
        </w:rPr>
        <w:t xml:space="preserve"> </w:t>
      </w:r>
      <w:r w:rsidRPr="00A35987">
        <w:rPr>
          <w:rFonts w:asciiTheme="minorHAnsi" w:hAnsiTheme="minorHAnsi" w:cstheme="minorHAnsi"/>
          <w:sz w:val="22"/>
          <w:szCs w:val="22"/>
        </w:rPr>
        <w:t xml:space="preserve">s vyřešením vady kategorie </w:t>
      </w:r>
      <w:r w:rsidR="00FF0935">
        <w:rPr>
          <w:rFonts w:asciiTheme="minorHAnsi" w:hAnsiTheme="minorHAnsi" w:cstheme="minorHAnsi"/>
          <w:sz w:val="22"/>
          <w:szCs w:val="22"/>
        </w:rPr>
        <w:t>C</w:t>
      </w:r>
      <w:r w:rsidRPr="00A35987">
        <w:rPr>
          <w:rFonts w:asciiTheme="minorHAnsi" w:hAnsiTheme="minorHAnsi" w:cstheme="minorHAnsi"/>
          <w:sz w:val="22"/>
          <w:szCs w:val="22"/>
        </w:rPr>
        <w:t xml:space="preserve"> alespoň poskytnutím náhradního řešení</w:t>
      </w:r>
      <w:r>
        <w:rPr>
          <w:rFonts w:asciiTheme="minorHAnsi" w:hAnsiTheme="minorHAnsi" w:cstheme="minorHAnsi"/>
          <w:sz w:val="22"/>
          <w:szCs w:val="22"/>
        </w:rPr>
        <w:t>,.</w:t>
      </w:r>
    </w:p>
    <w:p w14:paraId="2796995C" w14:textId="5E06D8F0" w:rsidR="00F03D5A" w:rsidRPr="00462EBC" w:rsidRDefault="00F03D5A" w:rsidP="00A35987">
      <w:pPr>
        <w:pStyle w:val="RLTextlnkuslovan"/>
        <w:numPr>
          <w:ilvl w:val="0"/>
          <w:numId w:val="0"/>
        </w:numPr>
        <w:ind w:left="1135"/>
        <w:rPr>
          <w:rFonts w:asciiTheme="minorHAnsi" w:hAnsiTheme="minorHAnsi" w:cstheme="minorHAnsi"/>
          <w:sz w:val="22"/>
          <w:szCs w:val="22"/>
        </w:rPr>
      </w:pPr>
      <w:r w:rsidRPr="00462EBC">
        <w:rPr>
          <w:rFonts w:asciiTheme="minorHAnsi" w:hAnsiTheme="minorHAnsi" w:cstheme="minorHAnsi"/>
          <w:sz w:val="22"/>
          <w:szCs w:val="22"/>
        </w:rPr>
        <w:t xml:space="preserve">Okamžikem vzniku nároku Objednatele na smluvní pokutu podle tohoto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_Ref56447814 \r \h </w:instrText>
      </w:r>
      <w:r w:rsidR="007E01C1">
        <w:rPr>
          <w:rFonts w:asciiTheme="minorHAnsi" w:hAnsiTheme="minorHAnsi" w:cstheme="minorHAnsi"/>
          <w:sz w:val="22"/>
          <w:szCs w:val="22"/>
        </w:rPr>
        <w:instrText xml:space="preserve">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Pr="00462EBC">
        <w:rPr>
          <w:rFonts w:asciiTheme="minorHAnsi" w:hAnsiTheme="minorHAnsi" w:cstheme="minorHAnsi"/>
          <w:sz w:val="22"/>
          <w:szCs w:val="22"/>
        </w:rPr>
        <w:t>1</w:t>
      </w:r>
      <w:r w:rsidR="00CE1E21" w:rsidRPr="00462EBC">
        <w:rPr>
          <w:rFonts w:asciiTheme="minorHAnsi" w:hAnsiTheme="minorHAnsi" w:cstheme="minorHAnsi"/>
          <w:sz w:val="22"/>
          <w:szCs w:val="22"/>
        </w:rPr>
        <w:t>5</w:t>
      </w:r>
      <w:r w:rsidRPr="00462EBC">
        <w:rPr>
          <w:rFonts w:asciiTheme="minorHAnsi" w:hAnsiTheme="minorHAnsi" w:cstheme="minorHAnsi"/>
          <w:sz w:val="22"/>
          <w:szCs w:val="22"/>
        </w:rPr>
        <w:t>.1.3</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se přestává uplatňovat smluvní pokuta podle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_Ref56447872 \r \h </w:instrText>
      </w:r>
      <w:r w:rsidR="007E01C1">
        <w:rPr>
          <w:rFonts w:asciiTheme="minorHAnsi" w:hAnsiTheme="minorHAnsi" w:cstheme="minorHAnsi"/>
          <w:sz w:val="22"/>
          <w:szCs w:val="22"/>
        </w:rPr>
        <w:instrText xml:space="preserve">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Pr="00462EBC">
        <w:rPr>
          <w:rFonts w:asciiTheme="minorHAnsi" w:hAnsiTheme="minorHAnsi" w:cstheme="minorHAnsi"/>
          <w:sz w:val="22"/>
          <w:szCs w:val="22"/>
        </w:rPr>
        <w:t>1</w:t>
      </w:r>
      <w:r w:rsidR="00CE1E21" w:rsidRPr="00462EBC">
        <w:rPr>
          <w:rFonts w:asciiTheme="minorHAnsi" w:hAnsiTheme="minorHAnsi" w:cstheme="minorHAnsi"/>
          <w:sz w:val="22"/>
          <w:szCs w:val="22"/>
        </w:rPr>
        <w:t>5</w:t>
      </w:r>
      <w:r w:rsidRPr="00462EBC">
        <w:rPr>
          <w:rFonts w:asciiTheme="minorHAnsi" w:hAnsiTheme="minorHAnsi" w:cstheme="minorHAnsi"/>
          <w:sz w:val="22"/>
          <w:szCs w:val="22"/>
        </w:rPr>
        <w:t>.1.2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Poskytovatel je v takovém případě povinen uhradit Objednateli smluvní pokutu podle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_Ref56447872 \r \h </w:instrText>
      </w:r>
      <w:r w:rsidR="007E01C1">
        <w:rPr>
          <w:rFonts w:asciiTheme="minorHAnsi" w:hAnsiTheme="minorHAnsi" w:cstheme="minorHAnsi"/>
          <w:sz w:val="22"/>
          <w:szCs w:val="22"/>
        </w:rPr>
        <w:instrText xml:space="preserve">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Pr="00462EBC">
        <w:rPr>
          <w:rFonts w:asciiTheme="minorHAnsi" w:hAnsiTheme="minorHAnsi" w:cstheme="minorHAnsi"/>
          <w:sz w:val="22"/>
          <w:szCs w:val="22"/>
        </w:rPr>
        <w:t>1</w:t>
      </w:r>
      <w:r w:rsidR="00CE1E21" w:rsidRPr="00462EBC">
        <w:rPr>
          <w:rFonts w:asciiTheme="minorHAnsi" w:hAnsiTheme="minorHAnsi" w:cstheme="minorHAnsi"/>
          <w:sz w:val="22"/>
          <w:szCs w:val="22"/>
        </w:rPr>
        <w:t>5</w:t>
      </w:r>
      <w:r w:rsidRPr="00462EBC">
        <w:rPr>
          <w:rFonts w:asciiTheme="minorHAnsi" w:hAnsiTheme="minorHAnsi" w:cstheme="minorHAnsi"/>
          <w:sz w:val="22"/>
          <w:szCs w:val="22"/>
        </w:rPr>
        <w:t>.1.2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této Smlouvy ve výši, v jaké do té chvíle vznikla;</w:t>
      </w:r>
      <w:bookmarkEnd w:id="174"/>
    </w:p>
    <w:p w14:paraId="36A54640" w14:textId="67DBE275"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lastRenderedPageBreak/>
        <w:t xml:space="preserve">v případě prodlení Poskytovatele s předložením pojistné smlouvy Objednateli ve lhůtě dle odst.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_Ref372629098 \r \h </w:instrText>
      </w:r>
      <w:r w:rsidR="007E01C1">
        <w:rPr>
          <w:rFonts w:asciiTheme="minorHAnsi" w:hAnsiTheme="minorHAnsi" w:cstheme="minorHAnsi"/>
          <w:sz w:val="22"/>
          <w:szCs w:val="22"/>
        </w:rPr>
        <w:instrText xml:space="preserve">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CE1E21" w:rsidRPr="00462EBC">
        <w:rPr>
          <w:rFonts w:asciiTheme="minorHAnsi" w:hAnsiTheme="minorHAnsi" w:cstheme="minorHAnsi"/>
          <w:sz w:val="22"/>
          <w:szCs w:val="22"/>
        </w:rPr>
        <w:t>6</w:t>
      </w:r>
      <w:r w:rsidR="00F03D5A" w:rsidRPr="00462EBC">
        <w:rPr>
          <w:rFonts w:asciiTheme="minorHAnsi" w:hAnsiTheme="minorHAnsi" w:cstheme="minorHAnsi"/>
          <w:sz w:val="22"/>
          <w:szCs w:val="22"/>
        </w:rPr>
        <w:t>.2</w:t>
      </w:r>
      <w:r w:rsidRPr="000379D1">
        <w:rPr>
          <w:rFonts w:asciiTheme="minorHAnsi" w:hAnsiTheme="minorHAnsi" w:cstheme="minorHAnsi"/>
          <w:sz w:val="22"/>
          <w:szCs w:val="22"/>
        </w:rPr>
        <w:fldChar w:fldCharType="end"/>
      </w:r>
      <w:r w:rsidRPr="00462EBC">
        <w:rPr>
          <w:rFonts w:asciiTheme="minorHAnsi" w:hAnsiTheme="minorHAnsi" w:cstheme="minorHAnsi"/>
          <w:sz w:val="22"/>
          <w:szCs w:val="22"/>
        </w:rPr>
        <w:t xml:space="preserve"> Smlouvy vzniká </w:t>
      </w:r>
      <w:r w:rsidR="007D3F50" w:rsidRPr="00462EBC">
        <w:rPr>
          <w:rFonts w:asciiTheme="minorHAnsi" w:hAnsiTheme="minorHAnsi" w:cstheme="minorHAnsi"/>
          <w:sz w:val="22"/>
          <w:szCs w:val="22"/>
        </w:rPr>
        <w:t>Poskytovateli povinnost uhradit Objednateli</w:t>
      </w:r>
      <w:r w:rsidRPr="00462EBC">
        <w:rPr>
          <w:rFonts w:asciiTheme="minorHAnsi" w:hAnsiTheme="minorHAnsi" w:cstheme="minorHAnsi"/>
          <w:sz w:val="22"/>
          <w:szCs w:val="22"/>
        </w:rPr>
        <w:t xml:space="preserve"> smluvní pokutu ve výši </w:t>
      </w:r>
      <w:r w:rsidR="00A35987">
        <w:rPr>
          <w:rFonts w:asciiTheme="minorHAnsi" w:hAnsiTheme="minorHAnsi" w:cstheme="minorHAnsi"/>
          <w:sz w:val="22"/>
          <w:szCs w:val="22"/>
        </w:rPr>
        <w:t>10.0</w:t>
      </w:r>
      <w:r w:rsidRPr="00462EBC">
        <w:rPr>
          <w:rFonts w:asciiTheme="minorHAnsi" w:hAnsiTheme="minorHAnsi" w:cstheme="minorHAnsi"/>
          <w:sz w:val="22"/>
          <w:szCs w:val="22"/>
        </w:rPr>
        <w:t>00,- Kč za každý i započatý den prodlení;</w:t>
      </w:r>
    </w:p>
    <w:p w14:paraId="5236673F" w14:textId="0BA1AEC5" w:rsidR="00A35987" w:rsidRDefault="00A35987" w:rsidP="001B54DE">
      <w:pPr>
        <w:pStyle w:val="RLTextlnkuslovan"/>
        <w:numPr>
          <w:ilvl w:val="2"/>
          <w:numId w:val="3"/>
        </w:numPr>
        <w:tabs>
          <w:tab w:val="clear" w:pos="2155"/>
        </w:tabs>
        <w:ind w:left="1276" w:hanging="709"/>
        <w:rPr>
          <w:rFonts w:asciiTheme="minorHAnsi" w:hAnsiTheme="minorHAnsi" w:cstheme="minorHAnsi"/>
          <w:sz w:val="22"/>
          <w:szCs w:val="22"/>
        </w:rPr>
      </w:pPr>
      <w:r w:rsidRPr="00A35987">
        <w:rPr>
          <w:rFonts w:asciiTheme="minorHAnsi" w:hAnsiTheme="minorHAnsi" w:cstheme="minorHAnsi"/>
          <w:sz w:val="22"/>
          <w:szCs w:val="22"/>
        </w:rPr>
        <w:t>v případě prodlení Poskytovatele s vypracováním Exitového plánu nebo v případě prodlení s poskytnutím plnění nezbytných k jeho realizaci do 1 měsíce od doručení požadavku Objednatele vzniká Objednateli nárok na smluvní pokutu ve výši 1</w:t>
      </w:r>
      <w:r w:rsidR="00776F38">
        <w:rPr>
          <w:rFonts w:asciiTheme="minorHAnsi" w:hAnsiTheme="minorHAnsi" w:cstheme="minorHAnsi"/>
          <w:sz w:val="22"/>
          <w:szCs w:val="22"/>
        </w:rPr>
        <w:t>5</w:t>
      </w:r>
      <w:r w:rsidRPr="00A35987">
        <w:rPr>
          <w:rFonts w:asciiTheme="minorHAnsi" w:hAnsiTheme="minorHAnsi" w:cstheme="minorHAnsi"/>
          <w:sz w:val="22"/>
          <w:szCs w:val="22"/>
        </w:rPr>
        <w:t>.000,- Kč za každý i započatý den prodlení</w:t>
      </w:r>
      <w:r>
        <w:rPr>
          <w:rFonts w:asciiTheme="minorHAnsi" w:hAnsiTheme="minorHAnsi" w:cstheme="minorHAnsi"/>
          <w:sz w:val="22"/>
          <w:szCs w:val="22"/>
        </w:rPr>
        <w:t>,</w:t>
      </w:r>
    </w:p>
    <w:p w14:paraId="6387269B" w14:textId="78B4FC0D"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r w:rsidRPr="00462EBC">
        <w:rPr>
          <w:rFonts w:asciiTheme="minorHAnsi" w:hAnsiTheme="minorHAnsi" w:cstheme="minorHAnsi"/>
          <w:sz w:val="22"/>
          <w:szCs w:val="22"/>
        </w:rPr>
        <w:t xml:space="preserve">v případě porušení povinnosti Poskytovatele </w:t>
      </w:r>
      <w:r w:rsidR="007D3F50" w:rsidRPr="00462EBC">
        <w:rPr>
          <w:rFonts w:asciiTheme="minorHAnsi" w:hAnsiTheme="minorHAnsi" w:cstheme="minorHAnsi"/>
          <w:sz w:val="22"/>
          <w:szCs w:val="22"/>
        </w:rPr>
        <w:t>ve vztahu k</w:t>
      </w:r>
      <w:r w:rsidRPr="00462EBC">
        <w:rPr>
          <w:rFonts w:asciiTheme="minorHAnsi" w:hAnsiTheme="minorHAnsi" w:cstheme="minorHAnsi"/>
          <w:sz w:val="22"/>
          <w:szCs w:val="22"/>
        </w:rPr>
        <w:t xml:space="preserve"> zabezpečení osobních údajů dle čl. </w:t>
      </w:r>
      <w:r w:rsidRPr="000379D1">
        <w:rPr>
          <w:rFonts w:asciiTheme="minorHAnsi" w:hAnsiTheme="minorHAnsi" w:cstheme="minorHAnsi"/>
          <w:sz w:val="22"/>
          <w:szCs w:val="22"/>
        </w:rPr>
        <w:fldChar w:fldCharType="begin"/>
      </w:r>
      <w:r w:rsidRPr="00462EBC">
        <w:rPr>
          <w:rFonts w:asciiTheme="minorHAnsi" w:hAnsiTheme="minorHAnsi" w:cstheme="minorHAnsi"/>
          <w:sz w:val="22"/>
          <w:szCs w:val="22"/>
        </w:rPr>
        <w:instrText xml:space="preserve"> REF _Ref376966503 \r \h  \* MERGEFORMAT </w:instrText>
      </w:r>
      <w:r w:rsidRPr="000379D1">
        <w:rPr>
          <w:rFonts w:asciiTheme="minorHAnsi" w:hAnsiTheme="minorHAnsi" w:cstheme="minorHAnsi"/>
          <w:sz w:val="22"/>
          <w:szCs w:val="22"/>
        </w:rPr>
      </w:r>
      <w:r w:rsidRPr="000379D1">
        <w:rPr>
          <w:rFonts w:asciiTheme="minorHAnsi" w:hAnsiTheme="minorHAnsi" w:cstheme="minorHAnsi"/>
          <w:sz w:val="22"/>
          <w:szCs w:val="22"/>
        </w:rPr>
        <w:fldChar w:fldCharType="separate"/>
      </w:r>
      <w:r w:rsidR="00F03D5A" w:rsidRPr="00462EBC">
        <w:rPr>
          <w:rFonts w:asciiTheme="minorHAnsi" w:hAnsiTheme="minorHAnsi" w:cstheme="minorHAnsi"/>
          <w:sz w:val="22"/>
          <w:szCs w:val="22"/>
        </w:rPr>
        <w:t>1</w:t>
      </w:r>
      <w:r w:rsidRPr="000379D1">
        <w:rPr>
          <w:rFonts w:asciiTheme="minorHAnsi" w:hAnsiTheme="minorHAnsi" w:cstheme="minorHAnsi"/>
          <w:sz w:val="22"/>
          <w:szCs w:val="22"/>
        </w:rPr>
        <w:fldChar w:fldCharType="end"/>
      </w:r>
      <w:r w:rsidR="00EA05CA" w:rsidRPr="00462EBC">
        <w:rPr>
          <w:rFonts w:asciiTheme="minorHAnsi" w:hAnsiTheme="minorHAnsi" w:cstheme="minorHAnsi"/>
          <w:sz w:val="22"/>
          <w:szCs w:val="22"/>
        </w:rPr>
        <w:t>1</w:t>
      </w:r>
      <w:r w:rsidRPr="00462EBC">
        <w:rPr>
          <w:rFonts w:asciiTheme="minorHAnsi" w:hAnsiTheme="minorHAnsi" w:cstheme="minorHAnsi"/>
          <w:sz w:val="22"/>
          <w:szCs w:val="22"/>
        </w:rPr>
        <w:t xml:space="preserve"> této Smlouvy je Poskytovatel povinen zaplatit Objednateli smluvní pokutu ve výši 5</w:t>
      </w:r>
      <w:r w:rsidR="007D3F50" w:rsidRPr="00462EBC">
        <w:rPr>
          <w:rFonts w:asciiTheme="minorHAnsi" w:hAnsiTheme="minorHAnsi" w:cstheme="minorHAnsi"/>
          <w:sz w:val="22"/>
          <w:szCs w:val="22"/>
        </w:rPr>
        <w:t>00</w:t>
      </w:r>
      <w:r w:rsidRPr="00462EBC">
        <w:rPr>
          <w:rFonts w:asciiTheme="minorHAnsi" w:hAnsiTheme="minorHAnsi" w:cstheme="minorHAnsi"/>
          <w:sz w:val="22"/>
          <w:szCs w:val="22"/>
        </w:rPr>
        <w:t>.000,- Kč za každý jednotlivý případ takového porušení;</w:t>
      </w:r>
    </w:p>
    <w:p w14:paraId="113B0A46" w14:textId="72825892" w:rsidR="003225DC" w:rsidRDefault="00F72449" w:rsidP="001B54DE">
      <w:pPr>
        <w:pStyle w:val="RLTextlnkuslovan"/>
        <w:numPr>
          <w:ilvl w:val="2"/>
          <w:numId w:val="3"/>
        </w:numPr>
        <w:tabs>
          <w:tab w:val="clear" w:pos="2155"/>
        </w:tabs>
        <w:ind w:left="1276" w:hanging="709"/>
        <w:rPr>
          <w:rFonts w:asciiTheme="minorHAnsi" w:hAnsiTheme="minorHAnsi" w:cstheme="minorHAnsi"/>
          <w:sz w:val="22"/>
          <w:szCs w:val="22"/>
        </w:rPr>
      </w:pPr>
      <w:bookmarkStart w:id="175" w:name="_Ref224730501"/>
      <w:bookmarkStart w:id="176" w:name="_Ref224696298"/>
      <w:r w:rsidRPr="00462EBC">
        <w:rPr>
          <w:rFonts w:asciiTheme="minorHAnsi" w:hAnsiTheme="minorHAnsi" w:cstheme="minorHAnsi"/>
          <w:sz w:val="22"/>
          <w:szCs w:val="22"/>
        </w:rPr>
        <w:t xml:space="preserve">v případě závažného porušení povinnosti Poskytovatele ohledně ochrany důvěrných informací dle čl. </w:t>
      </w:r>
      <w:r w:rsidR="00F03D5A" w:rsidRPr="000379D1">
        <w:rPr>
          <w:rFonts w:asciiTheme="minorHAnsi" w:hAnsiTheme="minorHAnsi" w:cstheme="minorHAnsi"/>
          <w:sz w:val="22"/>
          <w:szCs w:val="22"/>
        </w:rPr>
        <w:fldChar w:fldCharType="begin"/>
      </w:r>
      <w:r w:rsidR="00F03D5A" w:rsidRPr="00462EBC">
        <w:rPr>
          <w:rFonts w:asciiTheme="minorHAnsi" w:hAnsiTheme="minorHAnsi" w:cstheme="minorHAnsi"/>
          <w:sz w:val="22"/>
          <w:szCs w:val="22"/>
        </w:rPr>
        <w:instrText xml:space="preserve"> REF _Ref56447971 \r \h </w:instrText>
      </w:r>
      <w:r w:rsidR="007E01C1">
        <w:rPr>
          <w:rFonts w:asciiTheme="minorHAnsi" w:hAnsiTheme="minorHAnsi" w:cstheme="minorHAnsi"/>
          <w:sz w:val="22"/>
          <w:szCs w:val="22"/>
        </w:rPr>
        <w:instrText xml:space="preserve"> \* MERGEFORMAT </w:instrText>
      </w:r>
      <w:r w:rsidR="00F03D5A" w:rsidRPr="000379D1">
        <w:rPr>
          <w:rFonts w:asciiTheme="minorHAnsi" w:hAnsiTheme="minorHAnsi" w:cstheme="minorHAnsi"/>
          <w:sz w:val="22"/>
          <w:szCs w:val="22"/>
        </w:rPr>
      </w:r>
      <w:r w:rsidR="00F03D5A" w:rsidRPr="000379D1">
        <w:rPr>
          <w:rFonts w:asciiTheme="minorHAnsi" w:hAnsiTheme="minorHAnsi" w:cstheme="minorHAnsi"/>
          <w:sz w:val="22"/>
          <w:szCs w:val="22"/>
        </w:rPr>
        <w:fldChar w:fldCharType="separate"/>
      </w:r>
      <w:r w:rsidR="00F03D5A" w:rsidRPr="00462EBC">
        <w:rPr>
          <w:rFonts w:asciiTheme="minorHAnsi" w:hAnsiTheme="minorHAnsi" w:cstheme="minorHAnsi"/>
          <w:sz w:val="22"/>
          <w:szCs w:val="22"/>
        </w:rPr>
        <w:t>1</w:t>
      </w:r>
      <w:r w:rsidR="00F03D5A" w:rsidRPr="000379D1">
        <w:rPr>
          <w:rFonts w:asciiTheme="minorHAnsi" w:hAnsiTheme="minorHAnsi" w:cstheme="minorHAnsi"/>
          <w:sz w:val="22"/>
          <w:szCs w:val="22"/>
        </w:rPr>
        <w:fldChar w:fldCharType="end"/>
      </w:r>
      <w:r w:rsidR="00EA05CA" w:rsidRPr="00462EBC">
        <w:rPr>
          <w:rFonts w:asciiTheme="minorHAnsi" w:hAnsiTheme="minorHAnsi" w:cstheme="minorHAnsi"/>
          <w:sz w:val="22"/>
          <w:szCs w:val="22"/>
        </w:rPr>
        <w:t>2</w:t>
      </w:r>
      <w:r w:rsidRPr="00462EBC">
        <w:rPr>
          <w:rFonts w:asciiTheme="minorHAnsi" w:hAnsiTheme="minorHAnsi" w:cstheme="minorHAnsi"/>
          <w:sz w:val="22"/>
          <w:szCs w:val="22"/>
        </w:rPr>
        <w:t xml:space="preserve"> tét</w:t>
      </w:r>
      <w:r w:rsidR="00091D25" w:rsidRPr="00462EBC">
        <w:rPr>
          <w:rFonts w:asciiTheme="minorHAnsi" w:hAnsiTheme="minorHAnsi" w:cstheme="minorHAnsi"/>
          <w:sz w:val="22"/>
          <w:szCs w:val="22"/>
        </w:rPr>
        <w:t>o</w:t>
      </w:r>
      <w:r w:rsidRPr="00462EBC">
        <w:rPr>
          <w:rFonts w:asciiTheme="minorHAnsi" w:hAnsiTheme="minorHAnsi" w:cstheme="minorHAnsi"/>
          <w:sz w:val="22"/>
          <w:szCs w:val="22"/>
        </w:rPr>
        <w:t xml:space="preserve"> Smlouvy je Poskytovatel povinen zaplatit Objednateli smluvní pokutu ve výši 100.000,- Kč za každé porušení takové povinnosti</w:t>
      </w:r>
      <w:r w:rsidR="003225DC" w:rsidRPr="00462EBC">
        <w:rPr>
          <w:rFonts w:asciiTheme="minorHAnsi" w:hAnsiTheme="minorHAnsi" w:cstheme="minorHAnsi"/>
          <w:sz w:val="22"/>
          <w:szCs w:val="22"/>
        </w:rPr>
        <w:t>;</w:t>
      </w:r>
    </w:p>
    <w:p w14:paraId="0D8CD726" w14:textId="1BB8CE5F" w:rsidR="00A35987" w:rsidRPr="00462EBC" w:rsidRDefault="00A35987" w:rsidP="001B54DE">
      <w:pPr>
        <w:pStyle w:val="RLTextlnkuslovan"/>
        <w:numPr>
          <w:ilvl w:val="2"/>
          <w:numId w:val="3"/>
        </w:numPr>
        <w:tabs>
          <w:tab w:val="clear" w:pos="2155"/>
        </w:tabs>
        <w:ind w:left="1276" w:hanging="709"/>
        <w:rPr>
          <w:rFonts w:asciiTheme="minorHAnsi" w:hAnsiTheme="minorHAnsi" w:cstheme="minorHAnsi"/>
          <w:sz w:val="22"/>
          <w:szCs w:val="22"/>
        </w:rPr>
      </w:pPr>
      <w:r w:rsidRPr="00A35987">
        <w:rPr>
          <w:rFonts w:asciiTheme="minorHAnsi" w:hAnsiTheme="minorHAnsi" w:cstheme="minorHAnsi"/>
          <w:sz w:val="22"/>
          <w:szCs w:val="22"/>
        </w:rPr>
        <w:t>v případě porušení povinnosti Poskytovatele poskytovat plnění dle této Smlouvy nebo poskytovat Služby dle této Smlouvy s využitím poddodavatelů uvedených v Příloze č. 3 této Smlouvy vzniká Objednateli nárok na smluvní pokutu ve výši 10.000,- Kč za každé jednotlivé porušení takovéto povinnosti</w:t>
      </w:r>
      <w:r>
        <w:rPr>
          <w:rFonts w:asciiTheme="minorHAnsi" w:hAnsiTheme="minorHAnsi" w:cstheme="minorHAnsi"/>
          <w:sz w:val="22"/>
          <w:szCs w:val="22"/>
        </w:rPr>
        <w:t>.</w:t>
      </w:r>
    </w:p>
    <w:bookmarkEnd w:id="175"/>
    <w:bookmarkEnd w:id="176"/>
    <w:p w14:paraId="18A3F9BB"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Smluvní pokuty a/nebo úroky z prodlení jsou splatné 30. den ode dne doručení písemné výzvy oprávněné smluvní strany k jejich úhradě povinnou smluvní stranou, není-li ve výzvě uvedena lhůta delší.</w:t>
      </w:r>
    </w:p>
    <w:p w14:paraId="32366C39"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Není-li dále stanoveno jinak, zaplacení jakékoliv sjednané smluvní pokuty nezbavuje povinnou smluvní stranu povinnosti splnit své závazky.</w:t>
      </w:r>
    </w:p>
    <w:p w14:paraId="6CE29F6B"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Zaplacením smluvní pokuty není dotčen nárok Objednatele na náhradu škody ani povinnost Poskytovatele bezodkladně odstranit závadný stav.</w:t>
      </w:r>
    </w:p>
    <w:p w14:paraId="4D0ACE78" w14:textId="77777777" w:rsidR="00F72449" w:rsidRPr="00462EBC" w:rsidRDefault="00F72449" w:rsidP="001B54DE">
      <w:pPr>
        <w:pStyle w:val="RLlneksmlouvy"/>
        <w:numPr>
          <w:ilvl w:val="0"/>
          <w:numId w:val="3"/>
        </w:numPr>
        <w:tabs>
          <w:tab w:val="clear" w:pos="737"/>
        </w:tabs>
        <w:ind w:left="567" w:hanging="567"/>
        <w:rPr>
          <w:rFonts w:asciiTheme="minorHAnsi" w:hAnsiTheme="minorHAnsi" w:cstheme="minorHAnsi"/>
          <w:sz w:val="22"/>
          <w:szCs w:val="22"/>
        </w:rPr>
      </w:pPr>
      <w:bookmarkStart w:id="177" w:name="_Toc212632761"/>
      <w:bookmarkStart w:id="178" w:name="_Ref228185766"/>
      <w:bookmarkStart w:id="179" w:name="_Toc295034743"/>
      <w:bookmarkStart w:id="180" w:name="_Ref313634395"/>
      <w:bookmarkStart w:id="181" w:name="_Ref372631730"/>
      <w:bookmarkStart w:id="182" w:name="_Toc38288213"/>
      <w:bookmarkStart w:id="183" w:name="_Toc38616714"/>
      <w:bookmarkStart w:id="184" w:name="_Toc38616828"/>
      <w:bookmarkStart w:id="185" w:name="_Toc38618534"/>
      <w:r w:rsidRPr="00462EBC">
        <w:rPr>
          <w:rFonts w:asciiTheme="minorHAnsi" w:hAnsiTheme="minorHAnsi" w:cstheme="minorHAnsi"/>
          <w:sz w:val="22"/>
          <w:szCs w:val="22"/>
        </w:rPr>
        <w:t>PLATNOST A ÚČINNOST SMLOUVY</w:t>
      </w:r>
      <w:bookmarkEnd w:id="177"/>
      <w:bookmarkEnd w:id="178"/>
      <w:bookmarkEnd w:id="179"/>
      <w:bookmarkEnd w:id="180"/>
      <w:bookmarkEnd w:id="181"/>
      <w:bookmarkEnd w:id="182"/>
      <w:bookmarkEnd w:id="183"/>
      <w:bookmarkEnd w:id="184"/>
      <w:bookmarkEnd w:id="185"/>
      <w:r w:rsidRPr="00462EBC">
        <w:rPr>
          <w:rFonts w:asciiTheme="minorHAnsi" w:hAnsiTheme="minorHAnsi" w:cstheme="minorHAnsi"/>
          <w:sz w:val="22"/>
          <w:szCs w:val="22"/>
        </w:rPr>
        <w:t xml:space="preserve"> </w:t>
      </w:r>
    </w:p>
    <w:p w14:paraId="329FC283" w14:textId="2AD43E4D"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186" w:name="_Ref370380924"/>
      <w:bookmarkStart w:id="187" w:name="_Ref372631475"/>
      <w:bookmarkStart w:id="188" w:name="_Ref204398313"/>
      <w:bookmarkStart w:id="189" w:name="_Ref212855694"/>
      <w:bookmarkStart w:id="190" w:name="_Ref212861074"/>
      <w:bookmarkStart w:id="191" w:name="_Ref207108014"/>
      <w:bookmarkStart w:id="192" w:name="_Toc212632762"/>
      <w:bookmarkStart w:id="193" w:name="_Ref212705245"/>
      <w:bookmarkStart w:id="194" w:name="_Ref212892724"/>
      <w:r w:rsidRPr="00462EBC">
        <w:rPr>
          <w:rFonts w:asciiTheme="minorHAnsi" w:hAnsiTheme="minorHAnsi" w:cstheme="minorHAnsi"/>
          <w:sz w:val="22"/>
          <w:szCs w:val="22"/>
          <w:lang w:eastAsia="en-US"/>
        </w:rPr>
        <w:t xml:space="preserve">Tato Smlouva nabývá platnosti dnem jejího podpisu oběma smluvními stranami a účinnosti </w:t>
      </w:r>
      <w:r w:rsidR="00EA05CA" w:rsidRPr="00462EBC">
        <w:rPr>
          <w:rFonts w:asciiTheme="minorHAnsi" w:hAnsiTheme="minorHAnsi" w:cstheme="minorHAnsi"/>
          <w:sz w:val="22"/>
          <w:szCs w:val="22"/>
          <w:lang w:eastAsia="en-US"/>
        </w:rPr>
        <w:t xml:space="preserve">dne 01.04.2021, či </w:t>
      </w:r>
      <w:r w:rsidRPr="00462EBC">
        <w:rPr>
          <w:rFonts w:asciiTheme="minorHAnsi" w:hAnsiTheme="minorHAnsi" w:cstheme="minorHAnsi"/>
          <w:sz w:val="22"/>
          <w:szCs w:val="22"/>
          <w:lang w:eastAsia="en-US"/>
        </w:rPr>
        <w:t>dnem uveřejnění v registru smluv dle zákona o registru smluv</w:t>
      </w:r>
      <w:bookmarkEnd w:id="186"/>
      <w:r w:rsidR="00EA05CA" w:rsidRPr="00462EBC">
        <w:rPr>
          <w:rFonts w:asciiTheme="minorHAnsi" w:hAnsiTheme="minorHAnsi" w:cstheme="minorHAnsi"/>
          <w:sz w:val="22"/>
          <w:szCs w:val="22"/>
          <w:lang w:eastAsia="en-US"/>
        </w:rPr>
        <w:t>, dojde-li ke zveřejnění této Smlouvy v registru smluv k datu pozdějšímu než 01.04.2021</w:t>
      </w:r>
      <w:r w:rsidRPr="00462EBC">
        <w:rPr>
          <w:rFonts w:asciiTheme="minorHAnsi" w:hAnsiTheme="minorHAnsi" w:cstheme="minorHAnsi"/>
          <w:sz w:val="22"/>
          <w:szCs w:val="22"/>
          <w:lang w:eastAsia="en-US"/>
        </w:rPr>
        <w:t>.</w:t>
      </w:r>
      <w:bookmarkEnd w:id="187"/>
      <w:r w:rsidR="007B016B" w:rsidRPr="00462EBC">
        <w:rPr>
          <w:rFonts w:asciiTheme="minorHAnsi" w:hAnsiTheme="minorHAnsi" w:cstheme="minorHAnsi"/>
          <w:sz w:val="22"/>
          <w:szCs w:val="22"/>
          <w:lang w:eastAsia="en-US"/>
        </w:rPr>
        <w:t xml:space="preserve"> Smluvní strany shodně konstatují, že Příloha č. 1, část A</w:t>
      </w:r>
      <w:r w:rsidR="007E01C1">
        <w:rPr>
          <w:rFonts w:asciiTheme="minorHAnsi" w:hAnsiTheme="minorHAnsi" w:cstheme="minorHAnsi"/>
          <w:sz w:val="22"/>
          <w:szCs w:val="22"/>
          <w:lang w:eastAsia="en-US"/>
        </w:rPr>
        <w:t xml:space="preserve">, </w:t>
      </w:r>
      <w:r w:rsidR="007B016B" w:rsidRPr="00462EBC">
        <w:rPr>
          <w:rFonts w:asciiTheme="minorHAnsi" w:hAnsiTheme="minorHAnsi" w:cstheme="minorHAnsi"/>
          <w:sz w:val="22"/>
          <w:szCs w:val="22"/>
          <w:lang w:eastAsia="en-US"/>
        </w:rPr>
        <w:t>ne</w:t>
      </w:r>
      <w:r w:rsidR="007E01C1">
        <w:rPr>
          <w:rFonts w:asciiTheme="minorHAnsi" w:hAnsiTheme="minorHAnsi" w:cstheme="minorHAnsi"/>
          <w:sz w:val="22"/>
          <w:szCs w:val="22"/>
          <w:lang w:eastAsia="en-US"/>
        </w:rPr>
        <w:t>ní</w:t>
      </w:r>
      <w:r w:rsidR="007B016B" w:rsidRPr="00462EBC">
        <w:rPr>
          <w:rFonts w:asciiTheme="minorHAnsi" w:hAnsiTheme="minorHAnsi" w:cstheme="minorHAnsi"/>
          <w:sz w:val="22"/>
          <w:szCs w:val="22"/>
          <w:lang w:eastAsia="en-US"/>
        </w:rPr>
        <w:t xml:space="preserve"> určen</w:t>
      </w:r>
      <w:r w:rsidR="007E01C1">
        <w:rPr>
          <w:rFonts w:asciiTheme="minorHAnsi" w:hAnsiTheme="minorHAnsi" w:cstheme="minorHAnsi"/>
          <w:sz w:val="22"/>
          <w:szCs w:val="22"/>
          <w:lang w:eastAsia="en-US"/>
        </w:rPr>
        <w:t>a</w:t>
      </w:r>
      <w:r w:rsidR="007B016B" w:rsidRPr="00462EBC">
        <w:rPr>
          <w:rFonts w:asciiTheme="minorHAnsi" w:hAnsiTheme="minorHAnsi" w:cstheme="minorHAnsi"/>
          <w:sz w:val="22"/>
          <w:szCs w:val="22"/>
          <w:lang w:eastAsia="en-US"/>
        </w:rPr>
        <w:t xml:space="preserve"> ke zveřejnění v registru smluv, neboť představuj</w:t>
      </w:r>
      <w:r w:rsidR="007E01C1">
        <w:rPr>
          <w:rFonts w:asciiTheme="minorHAnsi" w:hAnsiTheme="minorHAnsi" w:cstheme="minorHAnsi"/>
          <w:sz w:val="22"/>
          <w:szCs w:val="22"/>
          <w:lang w:eastAsia="en-US"/>
        </w:rPr>
        <w:t>e</w:t>
      </w:r>
      <w:r w:rsidR="007B016B" w:rsidRPr="00462EBC">
        <w:rPr>
          <w:rFonts w:asciiTheme="minorHAnsi" w:hAnsiTheme="minorHAnsi" w:cstheme="minorHAnsi"/>
          <w:sz w:val="22"/>
          <w:szCs w:val="22"/>
          <w:lang w:eastAsia="en-US"/>
        </w:rPr>
        <w:t xml:space="preserve"> obchodní tajemství Smluvních stran.</w:t>
      </w:r>
    </w:p>
    <w:p w14:paraId="7BD0C59A" w14:textId="2EA36EB5" w:rsidR="00D92D53" w:rsidRPr="00462EBC" w:rsidRDefault="00D92D53"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Tato </w:t>
      </w:r>
      <w:r w:rsidR="00416C16" w:rsidRPr="00462EBC">
        <w:rPr>
          <w:rFonts w:asciiTheme="minorHAnsi" w:hAnsiTheme="minorHAnsi" w:cstheme="minorHAnsi"/>
          <w:sz w:val="22"/>
          <w:szCs w:val="22"/>
          <w:lang w:eastAsia="en-US"/>
        </w:rPr>
        <w:t>S</w:t>
      </w:r>
      <w:r w:rsidRPr="00462EBC">
        <w:rPr>
          <w:rFonts w:asciiTheme="minorHAnsi" w:hAnsiTheme="minorHAnsi" w:cstheme="minorHAnsi"/>
          <w:sz w:val="22"/>
          <w:szCs w:val="22"/>
          <w:lang w:eastAsia="en-US"/>
        </w:rPr>
        <w:t xml:space="preserve">mlouva je uzavřena na dobu určitou v délce trvání </w:t>
      </w:r>
      <w:r w:rsidR="00416C16" w:rsidRPr="00462EBC">
        <w:rPr>
          <w:rFonts w:asciiTheme="minorHAnsi" w:hAnsiTheme="minorHAnsi" w:cstheme="minorHAnsi"/>
          <w:sz w:val="22"/>
          <w:szCs w:val="22"/>
          <w:lang w:eastAsia="en-US"/>
        </w:rPr>
        <w:t xml:space="preserve">do </w:t>
      </w:r>
      <w:r w:rsidR="00A35987">
        <w:rPr>
          <w:rFonts w:asciiTheme="minorHAnsi" w:hAnsiTheme="minorHAnsi" w:cstheme="minorHAnsi"/>
          <w:sz w:val="22"/>
          <w:szCs w:val="22"/>
          <w:lang w:eastAsia="en-US"/>
        </w:rPr>
        <w:t>31.01</w:t>
      </w:r>
      <w:r w:rsidR="00416C16" w:rsidRPr="00462EBC">
        <w:rPr>
          <w:rFonts w:asciiTheme="minorHAnsi" w:hAnsiTheme="minorHAnsi" w:cstheme="minorHAnsi"/>
          <w:sz w:val="22"/>
          <w:szCs w:val="22"/>
          <w:lang w:eastAsia="en-US"/>
        </w:rPr>
        <w:t>.2022</w:t>
      </w:r>
      <w:r w:rsidRPr="00462EBC">
        <w:rPr>
          <w:rFonts w:asciiTheme="minorHAnsi" w:hAnsiTheme="minorHAnsi" w:cstheme="minorHAnsi"/>
          <w:sz w:val="22"/>
          <w:szCs w:val="22"/>
          <w:lang w:eastAsia="en-US"/>
        </w:rPr>
        <w:t>.</w:t>
      </w:r>
    </w:p>
    <w:p w14:paraId="35F5EB2A" w14:textId="77777777" w:rsidR="00F72449" w:rsidRPr="00462EBC" w:rsidRDefault="00F72449" w:rsidP="001B54DE">
      <w:pPr>
        <w:pStyle w:val="RLTextlnkuslovan"/>
        <w:keepNext/>
        <w:numPr>
          <w:ilvl w:val="1"/>
          <w:numId w:val="3"/>
        </w:numPr>
        <w:tabs>
          <w:tab w:val="clear" w:pos="1872"/>
        </w:tabs>
        <w:ind w:left="567" w:hanging="567"/>
        <w:rPr>
          <w:rFonts w:asciiTheme="minorHAnsi" w:hAnsiTheme="minorHAnsi" w:cstheme="minorHAnsi"/>
          <w:sz w:val="22"/>
          <w:szCs w:val="22"/>
          <w:lang w:eastAsia="en-US"/>
        </w:rPr>
      </w:pPr>
      <w:bookmarkStart w:id="195" w:name="_Ref195960005"/>
      <w:bookmarkStart w:id="196" w:name="_Ref313947862"/>
      <w:r w:rsidRPr="00462EBC">
        <w:rPr>
          <w:rFonts w:asciiTheme="minorHAnsi" w:hAnsiTheme="minorHAnsi" w:cstheme="minorHAnsi"/>
          <w:sz w:val="22"/>
          <w:szCs w:val="22"/>
          <w:lang w:eastAsia="en-US"/>
        </w:rPr>
        <w:t>Objednatel je oprávněn bez jakýchkoliv sankcí odstoupit od této Smlouvy v případě</w:t>
      </w:r>
      <w:bookmarkEnd w:id="195"/>
      <w:bookmarkEnd w:id="196"/>
      <w:r w:rsidRPr="00462EBC">
        <w:rPr>
          <w:rFonts w:asciiTheme="minorHAnsi" w:hAnsiTheme="minorHAnsi" w:cstheme="minorHAnsi"/>
          <w:sz w:val="22"/>
          <w:szCs w:val="22"/>
          <w:lang w:eastAsia="en-US"/>
        </w:rPr>
        <w:t>:</w:t>
      </w:r>
    </w:p>
    <w:p w14:paraId="364B805A" w14:textId="1BBAC846"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prodlení Poskytovatele s</w:t>
      </w:r>
      <w:r w:rsidR="0010224C" w:rsidRPr="00462EBC">
        <w:rPr>
          <w:rFonts w:asciiTheme="minorHAnsi" w:hAnsiTheme="minorHAnsi" w:cstheme="minorHAnsi"/>
          <w:sz w:val="22"/>
          <w:szCs w:val="22"/>
          <w:lang w:eastAsia="en-US"/>
        </w:rPr>
        <w:t> poskytnutím a/nebo předáním výstupu</w:t>
      </w:r>
      <w:r w:rsidRPr="00462EBC">
        <w:rPr>
          <w:rFonts w:asciiTheme="minorHAnsi" w:hAnsiTheme="minorHAnsi" w:cstheme="minorHAnsi"/>
          <w:sz w:val="22"/>
          <w:szCs w:val="22"/>
          <w:lang w:eastAsia="en-US"/>
        </w:rPr>
        <w:t xml:space="preserve"> jakékoliv </w:t>
      </w:r>
      <w:r w:rsidR="0010224C" w:rsidRPr="00462EBC">
        <w:rPr>
          <w:rFonts w:asciiTheme="minorHAnsi" w:hAnsiTheme="minorHAnsi" w:cstheme="minorHAnsi"/>
          <w:sz w:val="22"/>
          <w:szCs w:val="22"/>
          <w:lang w:eastAsia="en-US"/>
        </w:rPr>
        <w:t>Služby</w:t>
      </w:r>
      <w:r w:rsidRPr="00462EBC">
        <w:rPr>
          <w:rFonts w:asciiTheme="minorHAnsi" w:hAnsiTheme="minorHAnsi" w:cstheme="minorHAnsi"/>
          <w:sz w:val="22"/>
          <w:szCs w:val="22"/>
          <w:lang w:eastAsia="en-US"/>
        </w:rPr>
        <w:t xml:space="preserve"> </w:t>
      </w:r>
      <w:r w:rsidR="00EA05CA" w:rsidRPr="00462EBC">
        <w:rPr>
          <w:rFonts w:asciiTheme="minorHAnsi" w:hAnsiTheme="minorHAnsi" w:cstheme="minorHAnsi"/>
          <w:sz w:val="22"/>
          <w:szCs w:val="22"/>
          <w:lang w:eastAsia="en-US"/>
        </w:rPr>
        <w:t xml:space="preserve">ISW IKS </w:t>
      </w:r>
      <w:r w:rsidRPr="00462EBC">
        <w:rPr>
          <w:rFonts w:asciiTheme="minorHAnsi" w:hAnsiTheme="minorHAnsi" w:cstheme="minorHAnsi"/>
          <w:sz w:val="22"/>
          <w:szCs w:val="22"/>
          <w:lang w:eastAsia="en-US"/>
        </w:rPr>
        <w:t>po dobu delší než 10 pracovních dnů oproti termínu plnění stanovenému ve Smlouvě</w:t>
      </w:r>
      <w:r w:rsidR="0010224C" w:rsidRPr="00462EBC">
        <w:rPr>
          <w:rFonts w:asciiTheme="minorHAnsi" w:hAnsiTheme="minorHAnsi" w:cstheme="minorHAnsi"/>
          <w:sz w:val="22"/>
          <w:szCs w:val="22"/>
          <w:lang w:eastAsia="en-US"/>
        </w:rPr>
        <w:t>, v dílčí objednávce</w:t>
      </w:r>
      <w:r w:rsidRPr="00462EBC">
        <w:rPr>
          <w:rFonts w:asciiTheme="minorHAnsi" w:hAnsiTheme="minorHAnsi" w:cstheme="minorHAnsi"/>
          <w:sz w:val="22"/>
          <w:szCs w:val="22"/>
          <w:lang w:eastAsia="en-US"/>
        </w:rPr>
        <w:t xml:space="preserve"> nebo na základě této Smlouvy, pokud Poskytovatel nezjedná nápravu ani v dodatečné přiměřené lhůtě, kterou mu k tomu Objednatel poskytne v písemné výzvě ke splnění povinnosti, přičemž tato lhůta nesmí být kratší než 10 pracovních dnů od doručení takovéto výzvy</w:t>
      </w:r>
      <w:r w:rsidR="0010224C" w:rsidRPr="00462EBC">
        <w:rPr>
          <w:rFonts w:asciiTheme="minorHAnsi" w:hAnsiTheme="minorHAnsi" w:cstheme="minorHAnsi"/>
          <w:sz w:val="22"/>
          <w:szCs w:val="22"/>
          <w:lang w:eastAsia="en-US"/>
        </w:rPr>
        <w:t>;</w:t>
      </w:r>
    </w:p>
    <w:p w14:paraId="583DCFB4" w14:textId="5EAAD2B9" w:rsidR="0015106E" w:rsidRPr="00462EBC" w:rsidRDefault="0015106E"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rPr>
        <w:t>prodlení Poskytovatele s</w:t>
      </w:r>
      <w:r w:rsidR="00F03D5A" w:rsidRPr="00462EBC">
        <w:rPr>
          <w:rFonts w:asciiTheme="minorHAnsi" w:hAnsiTheme="minorHAnsi" w:cstheme="minorHAnsi"/>
          <w:sz w:val="22"/>
          <w:szCs w:val="22"/>
        </w:rPr>
        <w:t>e</w:t>
      </w:r>
      <w:r w:rsidRPr="00462EBC">
        <w:rPr>
          <w:rFonts w:asciiTheme="minorHAnsi" w:hAnsiTheme="minorHAnsi" w:cstheme="minorHAnsi"/>
          <w:sz w:val="22"/>
          <w:szCs w:val="22"/>
        </w:rPr>
        <w:t xml:space="preserve"> </w:t>
      </w:r>
      <w:r w:rsidR="00F03D5A" w:rsidRPr="00462EBC">
        <w:rPr>
          <w:rFonts w:asciiTheme="minorHAnsi" w:hAnsiTheme="minorHAnsi" w:cstheme="minorHAnsi"/>
          <w:sz w:val="22"/>
          <w:szCs w:val="22"/>
        </w:rPr>
        <w:t>zahájením řešení odstranění vady nebo odstraněním vady</w:t>
      </w:r>
      <w:r w:rsidRPr="00462EBC">
        <w:rPr>
          <w:rFonts w:asciiTheme="minorHAnsi" w:hAnsiTheme="minorHAnsi" w:cstheme="minorHAnsi"/>
          <w:sz w:val="22"/>
          <w:szCs w:val="22"/>
        </w:rPr>
        <w:t xml:space="preserve"> ve lhůtě </w:t>
      </w:r>
      <w:r w:rsidR="00F03D5A" w:rsidRPr="00462EBC">
        <w:rPr>
          <w:rFonts w:asciiTheme="minorHAnsi" w:hAnsiTheme="minorHAnsi" w:cstheme="minorHAnsi"/>
          <w:sz w:val="22"/>
          <w:szCs w:val="22"/>
        </w:rPr>
        <w:t>stanovené v</w:t>
      </w:r>
      <w:r w:rsidR="00416C16" w:rsidRPr="00462EBC">
        <w:rPr>
          <w:rFonts w:asciiTheme="minorHAnsi" w:hAnsiTheme="minorHAnsi" w:cstheme="minorHAnsi"/>
          <w:sz w:val="22"/>
          <w:szCs w:val="22"/>
        </w:rPr>
        <w:t> Příloze č. 1 této Smlouvy</w:t>
      </w:r>
      <w:r w:rsidR="00F03D5A" w:rsidRPr="00462EBC">
        <w:rPr>
          <w:rFonts w:asciiTheme="minorHAnsi" w:hAnsiTheme="minorHAnsi" w:cstheme="minorHAnsi"/>
          <w:sz w:val="22"/>
          <w:szCs w:val="22"/>
        </w:rPr>
        <w:t xml:space="preserve"> </w:t>
      </w:r>
      <w:r w:rsidRPr="00462EBC">
        <w:rPr>
          <w:rFonts w:asciiTheme="minorHAnsi" w:hAnsiTheme="minorHAnsi" w:cstheme="minorHAnsi"/>
          <w:sz w:val="22"/>
          <w:szCs w:val="22"/>
        </w:rPr>
        <w:t xml:space="preserve">po dobu delší než </w:t>
      </w:r>
      <w:r w:rsidR="00F03D5A" w:rsidRPr="00462EBC">
        <w:rPr>
          <w:rFonts w:asciiTheme="minorHAnsi" w:hAnsiTheme="minorHAnsi" w:cstheme="minorHAnsi"/>
          <w:sz w:val="22"/>
          <w:szCs w:val="22"/>
        </w:rPr>
        <w:t>12</w:t>
      </w:r>
      <w:r w:rsidRPr="00462EBC">
        <w:rPr>
          <w:rFonts w:asciiTheme="minorHAnsi" w:hAnsiTheme="minorHAnsi" w:cstheme="minorHAnsi"/>
          <w:sz w:val="22"/>
          <w:szCs w:val="22"/>
        </w:rPr>
        <w:t xml:space="preserve"> hodin;</w:t>
      </w:r>
    </w:p>
    <w:p w14:paraId="0987CB39" w14:textId="5E3ECE7B"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lastRenderedPageBreak/>
        <w:t xml:space="preserve">že celková výše smluvních pokut, na jejichž zaplacení by měl Objednatel dle této Smlouvy nárok, dosáhne </w:t>
      </w:r>
      <w:r w:rsidRPr="00462EBC">
        <w:rPr>
          <w:rFonts w:asciiTheme="minorHAnsi" w:hAnsiTheme="minorHAnsi" w:cstheme="minorHAnsi"/>
          <w:sz w:val="22"/>
          <w:szCs w:val="22"/>
        </w:rPr>
        <w:t xml:space="preserve">5 </w:t>
      </w:r>
      <w:r w:rsidRPr="00462EBC">
        <w:rPr>
          <w:rFonts w:asciiTheme="minorHAnsi" w:hAnsiTheme="minorHAnsi" w:cstheme="minorHAnsi"/>
          <w:sz w:val="22"/>
          <w:szCs w:val="22"/>
          <w:lang w:eastAsia="en-US"/>
        </w:rPr>
        <w:t>% z</w:t>
      </w:r>
      <w:r w:rsidR="0010224C" w:rsidRPr="00462EBC">
        <w:rPr>
          <w:rFonts w:asciiTheme="minorHAnsi" w:hAnsiTheme="minorHAnsi" w:cstheme="minorHAnsi"/>
          <w:sz w:val="22"/>
          <w:szCs w:val="22"/>
          <w:lang w:eastAsia="en-US"/>
        </w:rPr>
        <w:t> </w:t>
      </w:r>
      <w:r w:rsidR="00EA05CA" w:rsidRPr="00462EBC">
        <w:rPr>
          <w:rFonts w:asciiTheme="minorHAnsi" w:hAnsiTheme="minorHAnsi" w:cstheme="minorHAnsi"/>
          <w:sz w:val="22"/>
          <w:szCs w:val="22"/>
          <w:lang w:eastAsia="en-US"/>
        </w:rPr>
        <w:t>celkové ceny Služeb ISW IKS dle této Smlouvy</w:t>
      </w:r>
      <w:r w:rsidR="0010224C" w:rsidRPr="00462EBC">
        <w:rPr>
          <w:rFonts w:asciiTheme="minorHAnsi" w:hAnsiTheme="minorHAnsi" w:cstheme="minorHAnsi"/>
          <w:sz w:val="22"/>
          <w:szCs w:val="22"/>
          <w:lang w:eastAsia="en-US"/>
        </w:rPr>
        <w:t>;</w:t>
      </w:r>
    </w:p>
    <w:p w14:paraId="398C0AF8" w14:textId="6A085160"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porušení povinnosti ochrany</w:t>
      </w:r>
      <w:r w:rsidR="0010224C" w:rsidRPr="00462EBC">
        <w:rPr>
          <w:rFonts w:asciiTheme="minorHAnsi" w:hAnsiTheme="minorHAnsi" w:cstheme="minorHAnsi"/>
          <w:sz w:val="22"/>
          <w:szCs w:val="22"/>
          <w:lang w:eastAsia="en-US"/>
        </w:rPr>
        <w:t xml:space="preserve"> osobních údajů a/nebo</w:t>
      </w:r>
      <w:r w:rsidRPr="00462EBC">
        <w:rPr>
          <w:rFonts w:asciiTheme="minorHAnsi" w:hAnsiTheme="minorHAnsi" w:cstheme="minorHAnsi"/>
          <w:sz w:val="22"/>
          <w:szCs w:val="22"/>
          <w:lang w:eastAsia="en-US"/>
        </w:rPr>
        <w:t xml:space="preserve"> důvěrných informací dle této Smlouvy ze strany Poskytovatele</w:t>
      </w:r>
      <w:r w:rsidR="0010224C" w:rsidRPr="00462EBC">
        <w:rPr>
          <w:rFonts w:asciiTheme="minorHAnsi" w:hAnsiTheme="minorHAnsi" w:cstheme="minorHAnsi"/>
          <w:sz w:val="22"/>
          <w:szCs w:val="22"/>
          <w:lang w:eastAsia="en-US"/>
        </w:rPr>
        <w:t>.</w:t>
      </w:r>
    </w:p>
    <w:p w14:paraId="144C8AD5"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197" w:name="_Ref275368026"/>
      <w:bookmarkStart w:id="198" w:name="_Ref195960006"/>
      <w:r w:rsidRPr="00462EBC">
        <w:rPr>
          <w:rFonts w:asciiTheme="minorHAnsi" w:hAnsiTheme="minorHAnsi" w:cstheme="minorHAnsi"/>
          <w:sz w:val="22"/>
          <w:szCs w:val="22"/>
          <w:lang w:eastAsia="en-US"/>
        </w:rPr>
        <w:t>Objednatel je dále oprávněn bez jakýchkoliv sankcí odstoupit od této Smlouvy, pokud:</w:t>
      </w:r>
      <w:bookmarkEnd w:id="197"/>
      <w:r w:rsidRPr="00462EBC">
        <w:rPr>
          <w:rFonts w:asciiTheme="minorHAnsi" w:hAnsiTheme="minorHAnsi" w:cstheme="minorHAnsi"/>
          <w:sz w:val="22"/>
          <w:szCs w:val="22"/>
          <w:lang w:eastAsia="en-US"/>
        </w:rPr>
        <w:t xml:space="preserve"> </w:t>
      </w:r>
    </w:p>
    <w:p w14:paraId="5776B6F7"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bylo příslušným orgánem vydáno pravomocné rozhodnutí zakazující plnění této Smlouvy;</w:t>
      </w:r>
    </w:p>
    <w:p w14:paraId="0055F44E"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 xml:space="preserve">na majetek Poskytovatele je prohlášen úpadek nebo Poskytovatel sám podá dlužnický návrh na zahájení insolvenčního řízení; </w:t>
      </w:r>
    </w:p>
    <w:p w14:paraId="7C8A0E41"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Poskytovatel vstoupí do likvidace; nebo</w:t>
      </w:r>
    </w:p>
    <w:p w14:paraId="5751BD1D" w14:textId="77777777" w:rsidR="00F72449" w:rsidRPr="00462EBC" w:rsidRDefault="00F72449" w:rsidP="001B54DE">
      <w:pPr>
        <w:pStyle w:val="RLTextlnkuslovan"/>
        <w:numPr>
          <w:ilvl w:val="2"/>
          <w:numId w:val="3"/>
        </w:numPr>
        <w:tabs>
          <w:tab w:val="clear" w:pos="2155"/>
        </w:tabs>
        <w:ind w:left="1276" w:hanging="709"/>
        <w:rPr>
          <w:rFonts w:asciiTheme="minorHAnsi" w:hAnsiTheme="minorHAnsi" w:cstheme="minorHAnsi"/>
          <w:sz w:val="22"/>
          <w:szCs w:val="22"/>
          <w:lang w:eastAsia="en-US"/>
        </w:rPr>
      </w:pPr>
      <w:r w:rsidRPr="00462EBC">
        <w:rPr>
          <w:rFonts w:asciiTheme="minorHAnsi" w:hAnsiTheme="minorHAnsi" w:cstheme="minorHAnsi"/>
          <w:sz w:val="22"/>
          <w:szCs w:val="22"/>
          <w:lang w:eastAsia="en-US"/>
        </w:rPr>
        <w:t>proti Poskytovateli je zahájeno trestní stíhání pro trestný čin podle zákona č. 418/2011 Sb., o trestní odpovědnosti právnických osob, ve znění pozdějších předpisů.</w:t>
      </w:r>
    </w:p>
    <w:p w14:paraId="75D0E02B"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199" w:name="_Ref372630880"/>
      <w:bookmarkEnd w:id="198"/>
      <w:r w:rsidRPr="00462EBC">
        <w:rPr>
          <w:rFonts w:asciiTheme="minorHAnsi" w:hAnsiTheme="minorHAnsi" w:cstheme="minorHAnsi"/>
          <w:sz w:val="22"/>
          <w:szCs w:val="22"/>
          <w:lang w:eastAsia="en-US"/>
        </w:rPr>
        <w:t>Poskytovatel je oprávněn odstoupit od této Smlouvy výhradně 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15 kalendářních dnů od doručení takovéto výzvy.</w:t>
      </w:r>
    </w:p>
    <w:p w14:paraId="3848BC95" w14:textId="77777777" w:rsidR="008F2D0F"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Účinky odstoupení od Smlouvy nastávají dnem doručení písemného oznámení o odstoupení druhé smluvní straně.</w:t>
      </w:r>
    </w:p>
    <w:p w14:paraId="597763A3" w14:textId="4EFFCF17" w:rsidR="008F2D0F" w:rsidRPr="00462EBC" w:rsidRDefault="00EA05CA" w:rsidP="001B54DE">
      <w:pPr>
        <w:pStyle w:val="RLTextlnkuslovan"/>
        <w:numPr>
          <w:ilvl w:val="1"/>
          <w:numId w:val="3"/>
        </w:numPr>
        <w:tabs>
          <w:tab w:val="clear" w:pos="1872"/>
        </w:tabs>
        <w:spacing w:line="259" w:lineRule="auto"/>
        <w:ind w:left="567" w:hanging="567"/>
        <w:rPr>
          <w:rFonts w:asciiTheme="minorHAnsi" w:hAnsiTheme="minorHAnsi" w:cstheme="minorHAnsi"/>
          <w:sz w:val="22"/>
          <w:szCs w:val="22"/>
        </w:rPr>
      </w:pPr>
      <w:r w:rsidRPr="00462EBC">
        <w:rPr>
          <w:rFonts w:asciiTheme="minorHAnsi" w:hAnsiTheme="minorHAnsi" w:cstheme="minorHAnsi"/>
          <w:sz w:val="22"/>
          <w:szCs w:val="22"/>
        </w:rPr>
        <w:t xml:space="preserve">Každá ze Smluvních stran </w:t>
      </w:r>
      <w:r w:rsidR="008F2D0F" w:rsidRPr="00462EBC">
        <w:rPr>
          <w:rFonts w:asciiTheme="minorHAnsi" w:hAnsiTheme="minorHAnsi" w:cstheme="minorHAnsi"/>
          <w:sz w:val="22"/>
          <w:szCs w:val="22"/>
        </w:rPr>
        <w:t xml:space="preserve">může tuto Smlouvu vypovědět s výpovědní dobou </w:t>
      </w:r>
      <w:r w:rsidRPr="00462EBC">
        <w:rPr>
          <w:rFonts w:asciiTheme="minorHAnsi" w:hAnsiTheme="minorHAnsi" w:cstheme="minorHAnsi"/>
          <w:sz w:val="22"/>
          <w:szCs w:val="22"/>
        </w:rPr>
        <w:t>3</w:t>
      </w:r>
      <w:r w:rsidR="008F2D0F" w:rsidRPr="00462EBC">
        <w:rPr>
          <w:rFonts w:asciiTheme="minorHAnsi" w:hAnsiTheme="minorHAnsi" w:cstheme="minorHAnsi"/>
          <w:sz w:val="22"/>
          <w:szCs w:val="22"/>
        </w:rPr>
        <w:t xml:space="preserve"> měsíce, která počíná běžet </w:t>
      </w:r>
      <w:r w:rsidR="008F2D0F" w:rsidRPr="00462EBC">
        <w:rPr>
          <w:rFonts w:asciiTheme="minorHAnsi" w:hAnsiTheme="minorHAnsi" w:cstheme="minorHAnsi"/>
          <w:noProof/>
          <w:sz w:val="22"/>
          <w:szCs w:val="22"/>
        </w:rPr>
        <w:t>ode dne následujícího po dni,</w:t>
      </w:r>
      <w:r w:rsidR="008F2D0F" w:rsidRPr="00462EBC">
        <w:rPr>
          <w:rFonts w:asciiTheme="minorHAnsi" w:hAnsiTheme="minorHAnsi" w:cstheme="minorHAnsi"/>
          <w:sz w:val="22"/>
          <w:szCs w:val="22"/>
        </w:rPr>
        <w:t xml:space="preserve"> v němž je výpověď v souladu s touto Smlouvou doručena </w:t>
      </w:r>
      <w:r w:rsidRPr="00462EBC">
        <w:rPr>
          <w:rFonts w:asciiTheme="minorHAnsi" w:hAnsiTheme="minorHAnsi" w:cstheme="minorHAnsi"/>
          <w:sz w:val="22"/>
          <w:szCs w:val="22"/>
        </w:rPr>
        <w:t>druhé Smluvní straně</w:t>
      </w:r>
      <w:r w:rsidR="008F2D0F" w:rsidRPr="00462EBC">
        <w:rPr>
          <w:rFonts w:asciiTheme="minorHAnsi" w:hAnsiTheme="minorHAnsi" w:cstheme="minorHAnsi"/>
          <w:sz w:val="22"/>
          <w:szCs w:val="22"/>
        </w:rPr>
        <w:t xml:space="preserve">. </w:t>
      </w:r>
    </w:p>
    <w:p w14:paraId="0ADFE862" w14:textId="3121E41E" w:rsidR="008F2D0F" w:rsidRPr="00462EBC" w:rsidRDefault="00EA05CA" w:rsidP="001A66BB">
      <w:pPr>
        <w:pStyle w:val="RLTextlnkuslovan"/>
        <w:numPr>
          <w:ilvl w:val="0"/>
          <w:numId w:val="0"/>
        </w:numPr>
        <w:spacing w:line="259" w:lineRule="auto"/>
        <w:ind w:left="567"/>
        <w:rPr>
          <w:rFonts w:asciiTheme="minorHAnsi" w:hAnsiTheme="minorHAnsi" w:cstheme="minorHAnsi"/>
          <w:sz w:val="22"/>
          <w:szCs w:val="22"/>
        </w:rPr>
      </w:pPr>
      <w:r w:rsidRPr="00462EBC">
        <w:rPr>
          <w:rFonts w:asciiTheme="minorHAnsi" w:hAnsiTheme="minorHAnsi" w:cstheme="minorHAnsi"/>
          <w:sz w:val="22"/>
          <w:szCs w:val="22"/>
        </w:rPr>
        <w:t xml:space="preserve">Ať je tato Smlouva vypovězena kteroukoliv Smluvní stranou, je vždy </w:t>
      </w:r>
      <w:r w:rsidR="008F2D0F" w:rsidRPr="00462EBC">
        <w:rPr>
          <w:rFonts w:asciiTheme="minorHAnsi" w:hAnsiTheme="minorHAnsi" w:cstheme="minorHAnsi"/>
          <w:sz w:val="22"/>
          <w:szCs w:val="22"/>
        </w:rPr>
        <w:t>Poskytovatel bez zbytečného odkladu po obdržení</w:t>
      </w:r>
      <w:r w:rsidRPr="00462EBC">
        <w:rPr>
          <w:rFonts w:asciiTheme="minorHAnsi" w:hAnsiTheme="minorHAnsi" w:cstheme="minorHAnsi"/>
          <w:sz w:val="22"/>
          <w:szCs w:val="22"/>
        </w:rPr>
        <w:t xml:space="preserve"> či zaslání</w:t>
      </w:r>
      <w:r w:rsidR="008F2D0F" w:rsidRPr="00462EBC">
        <w:rPr>
          <w:rFonts w:asciiTheme="minorHAnsi" w:hAnsiTheme="minorHAnsi" w:cstheme="minorHAnsi"/>
          <w:sz w:val="22"/>
          <w:szCs w:val="22"/>
        </w:rPr>
        <w:t xml:space="preserve"> výpovědi povinen upozornit Objednatele na opatření, která je třeba učinit k zabránění vzniku škody hrozící Objednateli v důsledku ukončení činnosti Poskytovatele podle této Smlouvy.</w:t>
      </w:r>
    </w:p>
    <w:p w14:paraId="27012467"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Cs w:val="22"/>
        </w:rPr>
      </w:pPr>
      <w:r w:rsidRPr="00462EBC">
        <w:rPr>
          <w:rFonts w:asciiTheme="minorHAnsi" w:hAnsiTheme="minorHAnsi" w:cstheme="minorHAnsi"/>
          <w:sz w:val="22"/>
          <w:szCs w:val="22"/>
          <w:lang w:eastAsia="en-US"/>
        </w:rPr>
        <w:t>Ukončením účinnosti této Smlouvy nejsou dotčena ustanovení Smlouvy týkající se licencí, záruk, práv z vady, povinnosti nahradit škodu a povinnosti hradit smluvní pokuty, ustanovení o ochraně informací, ani další ustanovení a nároky, z jejichž povahy vyplývá, že mají trvat i po zániku účinnosti této Smlouvy. Ukončením účinnosti této Smlouvy není dotčena povinnost Poskytovatele provést úkony nezbytné v zájmu naplnění obecně prevenční povinnosti pro předcházení vzniku škod, což bude Objednatelem před uplynutím účinnosti Smlouvy výslovně Poskytovateli sděleno.</w:t>
      </w:r>
    </w:p>
    <w:p w14:paraId="71DE5131" w14:textId="77777777" w:rsidR="00F72449" w:rsidRPr="00462EBC" w:rsidRDefault="00F72449" w:rsidP="001B54DE">
      <w:pPr>
        <w:pStyle w:val="RLlneksmlouvy"/>
        <w:numPr>
          <w:ilvl w:val="0"/>
          <w:numId w:val="3"/>
        </w:numPr>
        <w:tabs>
          <w:tab w:val="clear" w:pos="737"/>
        </w:tabs>
        <w:ind w:left="567" w:hanging="567"/>
        <w:rPr>
          <w:rFonts w:asciiTheme="minorHAnsi" w:hAnsiTheme="minorHAnsi" w:cstheme="minorHAnsi"/>
          <w:sz w:val="22"/>
          <w:szCs w:val="22"/>
        </w:rPr>
      </w:pPr>
      <w:bookmarkStart w:id="200" w:name="_Toc212632764"/>
      <w:bookmarkStart w:id="201" w:name="_Toc295034744"/>
      <w:bookmarkStart w:id="202" w:name="_Toc38288214"/>
      <w:bookmarkStart w:id="203" w:name="_Toc38616715"/>
      <w:bookmarkStart w:id="204" w:name="_Toc38616829"/>
      <w:bookmarkStart w:id="205" w:name="_Toc38618535"/>
      <w:bookmarkEnd w:id="188"/>
      <w:bookmarkEnd w:id="189"/>
      <w:bookmarkEnd w:id="190"/>
      <w:bookmarkEnd w:id="191"/>
      <w:bookmarkEnd w:id="192"/>
      <w:bookmarkEnd w:id="193"/>
      <w:bookmarkEnd w:id="194"/>
      <w:bookmarkEnd w:id="199"/>
      <w:r w:rsidRPr="00462EBC">
        <w:rPr>
          <w:rFonts w:asciiTheme="minorHAnsi" w:hAnsiTheme="minorHAnsi" w:cstheme="minorHAnsi"/>
          <w:sz w:val="22"/>
          <w:szCs w:val="22"/>
        </w:rPr>
        <w:t>ŘEŠENÍ SPORŮ</w:t>
      </w:r>
      <w:bookmarkEnd w:id="200"/>
      <w:bookmarkEnd w:id="201"/>
      <w:bookmarkEnd w:id="202"/>
      <w:bookmarkEnd w:id="203"/>
      <w:bookmarkEnd w:id="204"/>
      <w:bookmarkEnd w:id="205"/>
    </w:p>
    <w:p w14:paraId="78DDB377"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r w:rsidRPr="00462EBC">
        <w:rPr>
          <w:rFonts w:asciiTheme="minorHAnsi" w:hAnsiTheme="minorHAnsi" w:cstheme="minorHAnsi"/>
          <w:sz w:val="22"/>
          <w:szCs w:val="22"/>
          <w:lang w:eastAsia="en-US"/>
        </w:rPr>
        <w:t>Práva a povinnosti smluvních stran touto Smlouvou výslovně neupravené se řídí občanským zákoníkem a příslušnými právními předpisy souvisejícími.</w:t>
      </w:r>
    </w:p>
    <w:p w14:paraId="6C3AE75F"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lang w:eastAsia="en-US"/>
        </w:rPr>
      </w:pPr>
      <w:bookmarkStart w:id="206" w:name="_Ref212281042"/>
      <w:bookmarkStart w:id="207" w:name="_Ref311710666"/>
      <w:r w:rsidRPr="00462EBC">
        <w:rPr>
          <w:rFonts w:asciiTheme="minorHAnsi" w:hAnsiTheme="minorHAnsi" w:cstheme="minorHAnsi"/>
          <w:sz w:val="22"/>
          <w:szCs w:val="22"/>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06"/>
      <w:bookmarkEnd w:id="207"/>
      <w:r w:rsidRPr="00462EBC">
        <w:rPr>
          <w:rFonts w:asciiTheme="minorHAnsi" w:hAnsiTheme="minorHAnsi" w:cstheme="minorHAnsi"/>
          <w:sz w:val="22"/>
          <w:szCs w:val="22"/>
          <w:lang w:eastAsia="en-US"/>
        </w:rPr>
        <w:t xml:space="preserve"> Tím není dotčeno právo smluvních stran obrátit se ve věci na příslušný obecný soud České republiky.</w:t>
      </w:r>
    </w:p>
    <w:p w14:paraId="2ACB0D31" w14:textId="77777777" w:rsidR="00F72449" w:rsidRPr="00462EBC" w:rsidRDefault="00F72449" w:rsidP="001B54DE">
      <w:pPr>
        <w:pStyle w:val="RLlneksmlouvy"/>
        <w:numPr>
          <w:ilvl w:val="0"/>
          <w:numId w:val="3"/>
        </w:numPr>
        <w:tabs>
          <w:tab w:val="clear" w:pos="737"/>
        </w:tabs>
        <w:ind w:left="567" w:hanging="567"/>
        <w:rPr>
          <w:rFonts w:asciiTheme="minorHAnsi" w:hAnsiTheme="minorHAnsi" w:cstheme="minorHAnsi"/>
          <w:sz w:val="22"/>
          <w:szCs w:val="22"/>
        </w:rPr>
      </w:pPr>
      <w:bookmarkStart w:id="208" w:name="_Toc212632765"/>
      <w:bookmarkStart w:id="209" w:name="_Toc295034745"/>
      <w:bookmarkStart w:id="210" w:name="_Toc38288215"/>
      <w:bookmarkStart w:id="211" w:name="_Toc38616716"/>
      <w:bookmarkStart w:id="212" w:name="_Toc38616830"/>
      <w:bookmarkStart w:id="213" w:name="_Toc38618536"/>
      <w:r w:rsidRPr="00462EBC">
        <w:rPr>
          <w:rFonts w:asciiTheme="minorHAnsi" w:hAnsiTheme="minorHAnsi" w:cstheme="minorHAnsi"/>
          <w:sz w:val="22"/>
          <w:szCs w:val="22"/>
        </w:rPr>
        <w:lastRenderedPageBreak/>
        <w:t>ZÁVĚREČNÁ USTANOVENÍ</w:t>
      </w:r>
      <w:bookmarkEnd w:id="208"/>
      <w:bookmarkEnd w:id="209"/>
      <w:bookmarkEnd w:id="210"/>
      <w:bookmarkEnd w:id="211"/>
      <w:bookmarkEnd w:id="212"/>
      <w:bookmarkEnd w:id="213"/>
    </w:p>
    <w:p w14:paraId="4AC5D702"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bookmarkStart w:id="214" w:name="_Hlt313951407"/>
      <w:bookmarkStart w:id="215" w:name="_Ref304891672"/>
      <w:bookmarkEnd w:id="214"/>
      <w:r w:rsidRPr="00462EBC">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w:t>
      </w:r>
      <w:r w:rsidRPr="00462EBC">
        <w:rPr>
          <w:rFonts w:asciiTheme="minorHAnsi" w:hAnsiTheme="minorHAnsi" w:cstheme="minorHAnsi"/>
          <w:sz w:val="22"/>
          <w:szCs w:val="22"/>
          <w:lang w:eastAsia="en-US"/>
        </w:rPr>
        <w:t xml:space="preserve"> uzavřených v souladu s příslušnými ustanoveními ZZVZ a </w:t>
      </w:r>
      <w:r w:rsidRPr="00462EBC">
        <w:rPr>
          <w:rFonts w:asciiTheme="minorHAnsi" w:hAnsiTheme="minorHAnsi" w:cstheme="minorHAnsi"/>
          <w:sz w:val="22"/>
          <w:szCs w:val="22"/>
        </w:rPr>
        <w:t>podepsaných osobami oprávněnými jednat jménem smluvních stran.</w:t>
      </w:r>
      <w:bookmarkEnd w:id="215"/>
    </w:p>
    <w:p w14:paraId="22D64923" w14:textId="5997E74A"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Veškerá práva a povinnosti vyplývající z této Smlouvy přecházejí</w:t>
      </w:r>
      <w:r w:rsidR="00541C01">
        <w:rPr>
          <w:rFonts w:asciiTheme="minorHAnsi" w:hAnsiTheme="minorHAnsi" w:cstheme="minorHAnsi"/>
          <w:sz w:val="22"/>
          <w:szCs w:val="22"/>
        </w:rPr>
        <w:t>, pokud to povaha těchto práv a </w:t>
      </w:r>
      <w:r w:rsidRPr="00462EBC">
        <w:rPr>
          <w:rFonts w:asciiTheme="minorHAnsi" w:hAnsiTheme="minorHAnsi" w:cstheme="minorHAnsi"/>
          <w:sz w:val="22"/>
          <w:szCs w:val="22"/>
        </w:rPr>
        <w:t xml:space="preserve">povinností nevylučuje, na právní nástupce smluvních stran. </w:t>
      </w:r>
    </w:p>
    <w:p w14:paraId="11C07C4A" w14:textId="797B0A1B" w:rsidR="00F72449" w:rsidRPr="00462EBC" w:rsidRDefault="00F72449" w:rsidP="004C7BEB">
      <w:pPr>
        <w:pStyle w:val="RLTextlnkuslovan"/>
        <w:tabs>
          <w:tab w:val="clear" w:pos="1872"/>
        </w:tabs>
        <w:ind w:left="567" w:hanging="567"/>
        <w:rPr>
          <w:rFonts w:asciiTheme="minorHAnsi" w:hAnsiTheme="minorHAnsi" w:cstheme="minorHAnsi"/>
          <w:szCs w:val="22"/>
        </w:rPr>
      </w:pPr>
      <w:r w:rsidRPr="00462EBC">
        <w:rPr>
          <w:rFonts w:asciiTheme="minorHAnsi" w:hAnsiTheme="minorHAnsi" w:cstheme="minorHAnsi"/>
          <w:sz w:val="22"/>
          <w:szCs w:val="22"/>
        </w:rPr>
        <w:t>Poskytovatel není oprávněn postoupit peněžité nároky vůči Objednateli na třetí osobu bez předchozího písemného souhlasu Objednatele. Objednatel je o</w:t>
      </w:r>
      <w:r w:rsidR="00541C01">
        <w:rPr>
          <w:rFonts w:asciiTheme="minorHAnsi" w:hAnsiTheme="minorHAnsi" w:cstheme="minorHAnsi"/>
          <w:sz w:val="22"/>
          <w:szCs w:val="22"/>
        </w:rPr>
        <w:t>právněn převést veškerá práva a </w:t>
      </w:r>
      <w:r w:rsidRPr="00462EBC">
        <w:rPr>
          <w:rFonts w:asciiTheme="minorHAnsi" w:hAnsiTheme="minorHAnsi" w:cstheme="minorHAnsi"/>
          <w:sz w:val="22"/>
          <w:szCs w:val="22"/>
        </w:rPr>
        <w:t>povinnosti z této Smlouvy (včetně této Smlouvy jako celku) na jakoukoli jinou osobu i bez souhlasu Poskytovatele. Pro případ postoupení této Smlouvy strany vylučují právo Poskytovatele podle § 1899 Občanského zákoníku v souvislosti s takovým postoupením Smlouvy.</w:t>
      </w:r>
    </w:p>
    <w:p w14:paraId="206CDBAE" w14:textId="646B7820" w:rsidR="00F72449" w:rsidRPr="00462EBC" w:rsidRDefault="00F72449" w:rsidP="001B54DE">
      <w:pPr>
        <w:pStyle w:val="RLTextlnkuslovan"/>
        <w:numPr>
          <w:ilvl w:val="1"/>
          <w:numId w:val="3"/>
        </w:numPr>
        <w:ind w:left="567" w:hanging="567"/>
        <w:rPr>
          <w:rFonts w:asciiTheme="minorHAnsi" w:hAnsiTheme="minorHAnsi" w:cstheme="minorHAnsi"/>
          <w:sz w:val="22"/>
          <w:szCs w:val="22"/>
        </w:rPr>
      </w:pPr>
      <w:r w:rsidRPr="00462EBC">
        <w:rPr>
          <w:rFonts w:asciiTheme="minorHAnsi" w:hAnsiTheme="minorHAnsi" w:cstheme="minorHAnsi"/>
          <w:sz w:val="22"/>
          <w:szCs w:val="22"/>
        </w:rPr>
        <w:t>Nedílnou součást Smlouvy tvoří tyto přílohy:</w:t>
      </w:r>
    </w:p>
    <w:p w14:paraId="0DC4D71F" w14:textId="6F632430" w:rsidR="0094279D" w:rsidRPr="00462EBC" w:rsidRDefault="0094279D" w:rsidP="00462EBC">
      <w:pPr>
        <w:pStyle w:val="RLTextlnkuslovan"/>
        <w:numPr>
          <w:ilvl w:val="0"/>
          <w:numId w:val="0"/>
        </w:numPr>
        <w:ind w:left="567"/>
        <w:rPr>
          <w:rFonts w:asciiTheme="minorHAnsi" w:hAnsiTheme="minorHAnsi" w:cstheme="minorHAnsi"/>
          <w:sz w:val="22"/>
          <w:szCs w:val="22"/>
        </w:rPr>
      </w:pPr>
      <w:r w:rsidRPr="00462EBC">
        <w:rPr>
          <w:rFonts w:asciiTheme="minorHAnsi" w:hAnsiTheme="minorHAnsi" w:cstheme="minorHAnsi"/>
          <w:sz w:val="22"/>
          <w:szCs w:val="22"/>
        </w:rPr>
        <w:t xml:space="preserve">Příloha č. </w:t>
      </w:r>
      <w:r w:rsidR="00F97E7E" w:rsidRPr="00462EBC">
        <w:rPr>
          <w:rFonts w:asciiTheme="minorHAnsi" w:hAnsiTheme="minorHAnsi" w:cstheme="minorHAnsi"/>
          <w:sz w:val="22"/>
          <w:szCs w:val="22"/>
        </w:rPr>
        <w:t>1</w:t>
      </w:r>
      <w:r w:rsidRPr="00462EBC">
        <w:rPr>
          <w:rFonts w:asciiTheme="minorHAnsi" w:hAnsiTheme="minorHAnsi" w:cstheme="minorHAnsi"/>
          <w:sz w:val="22"/>
          <w:szCs w:val="22"/>
        </w:rPr>
        <w:tab/>
        <w:t xml:space="preserve">Popis </w:t>
      </w:r>
      <w:r w:rsidR="00416C16" w:rsidRPr="00462EBC">
        <w:rPr>
          <w:rFonts w:asciiTheme="minorHAnsi" w:hAnsiTheme="minorHAnsi" w:cstheme="minorHAnsi"/>
          <w:sz w:val="22"/>
          <w:szCs w:val="22"/>
        </w:rPr>
        <w:t>Služeb ISW IKS</w:t>
      </w:r>
    </w:p>
    <w:p w14:paraId="4A9D4E99" w14:textId="32CFCCA4" w:rsidR="00EA05CA" w:rsidRPr="00462EBC" w:rsidRDefault="00EA05CA" w:rsidP="00462EBC">
      <w:pPr>
        <w:pStyle w:val="RLTextlnkuslovan"/>
        <w:numPr>
          <w:ilvl w:val="0"/>
          <w:numId w:val="66"/>
        </w:numPr>
        <w:rPr>
          <w:rFonts w:asciiTheme="minorHAnsi" w:hAnsiTheme="minorHAnsi" w:cstheme="minorHAnsi"/>
          <w:sz w:val="22"/>
          <w:szCs w:val="22"/>
        </w:rPr>
      </w:pPr>
      <w:r w:rsidRPr="00462EBC">
        <w:rPr>
          <w:rFonts w:asciiTheme="minorHAnsi" w:hAnsiTheme="minorHAnsi" w:cstheme="minorHAnsi"/>
          <w:sz w:val="22"/>
          <w:szCs w:val="22"/>
        </w:rPr>
        <w:t>Popis IKS</w:t>
      </w:r>
      <w:r w:rsidR="007E01C1">
        <w:rPr>
          <w:rFonts w:asciiTheme="minorHAnsi" w:hAnsiTheme="minorHAnsi" w:cstheme="minorHAnsi"/>
          <w:sz w:val="22"/>
          <w:szCs w:val="22"/>
        </w:rPr>
        <w:t xml:space="preserve"> a </w:t>
      </w:r>
      <w:bookmarkStart w:id="216" w:name="_Hlk65103854"/>
      <w:r w:rsidR="007E01C1" w:rsidRPr="00F5775D">
        <w:rPr>
          <w:rFonts w:asciiTheme="minorHAnsi" w:hAnsiTheme="minorHAnsi" w:cstheme="minorHAnsi"/>
          <w:sz w:val="22"/>
          <w:szCs w:val="22"/>
        </w:rPr>
        <w:t xml:space="preserve">technologie </w:t>
      </w:r>
      <w:r w:rsidR="007E01C1" w:rsidRPr="00F5775D">
        <w:rPr>
          <w:rFonts w:asciiTheme="minorHAnsi" w:hAnsiTheme="minorHAnsi" w:cstheme="minorHAnsi"/>
          <w:bCs/>
          <w:szCs w:val="22"/>
        </w:rPr>
        <w:t>ECC®/IVISEC®</w:t>
      </w:r>
      <w:bookmarkEnd w:id="216"/>
      <w:r w:rsidR="007B016B" w:rsidRPr="00462EBC">
        <w:rPr>
          <w:rFonts w:asciiTheme="minorHAnsi" w:hAnsiTheme="minorHAnsi" w:cstheme="minorHAnsi"/>
          <w:sz w:val="22"/>
          <w:szCs w:val="22"/>
        </w:rPr>
        <w:t xml:space="preserve"> </w:t>
      </w:r>
      <w:r w:rsidR="007B016B" w:rsidRPr="001A66BB">
        <w:rPr>
          <w:rFonts w:asciiTheme="minorHAnsi" w:hAnsiTheme="minorHAnsi" w:cstheme="minorHAnsi"/>
          <w:bCs/>
          <w:szCs w:val="22"/>
        </w:rPr>
        <w:t>(</w:t>
      </w:r>
      <w:r w:rsidR="007B016B" w:rsidRPr="001A66BB">
        <w:rPr>
          <w:rFonts w:asciiTheme="minorHAnsi" w:hAnsiTheme="minorHAnsi" w:cstheme="minorHAnsi"/>
          <w:bCs/>
          <w:i/>
          <w:iCs/>
          <w:szCs w:val="22"/>
        </w:rPr>
        <w:t>není určeno ke zveřejnění</w:t>
      </w:r>
      <w:r w:rsidR="007B016B" w:rsidRPr="001A66BB">
        <w:rPr>
          <w:rFonts w:asciiTheme="minorHAnsi" w:hAnsiTheme="minorHAnsi" w:cstheme="minorHAnsi"/>
          <w:bCs/>
          <w:szCs w:val="22"/>
        </w:rPr>
        <w:t>)</w:t>
      </w:r>
    </w:p>
    <w:p w14:paraId="313DBD76" w14:textId="61177C22" w:rsidR="00EA05CA" w:rsidRPr="00462EBC" w:rsidRDefault="00EA05CA" w:rsidP="001A66BB">
      <w:pPr>
        <w:pStyle w:val="RLTextlnkuslovan"/>
        <w:numPr>
          <w:ilvl w:val="0"/>
          <w:numId w:val="66"/>
        </w:numPr>
        <w:rPr>
          <w:rFonts w:asciiTheme="minorHAnsi" w:hAnsiTheme="minorHAnsi" w:cstheme="minorHAnsi"/>
          <w:sz w:val="22"/>
          <w:szCs w:val="22"/>
        </w:rPr>
      </w:pPr>
      <w:r w:rsidRPr="00462EBC">
        <w:rPr>
          <w:rFonts w:asciiTheme="minorHAnsi" w:hAnsiTheme="minorHAnsi" w:cstheme="minorHAnsi"/>
          <w:sz w:val="22"/>
          <w:szCs w:val="22"/>
        </w:rPr>
        <w:t>Popis paušálních Služeb ISW IKS</w:t>
      </w:r>
    </w:p>
    <w:p w14:paraId="79A73DF2" w14:textId="426F3305" w:rsidR="004C7BEB" w:rsidRPr="00462EBC" w:rsidRDefault="004C7BEB" w:rsidP="001A66BB">
      <w:pPr>
        <w:pStyle w:val="RLTextlnkuslovan"/>
        <w:numPr>
          <w:ilvl w:val="0"/>
          <w:numId w:val="0"/>
        </w:numPr>
        <w:ind w:left="567"/>
        <w:rPr>
          <w:rFonts w:asciiTheme="minorHAnsi" w:hAnsiTheme="minorHAnsi" w:cstheme="minorHAnsi"/>
          <w:sz w:val="22"/>
          <w:szCs w:val="22"/>
        </w:rPr>
      </w:pPr>
      <w:r w:rsidRPr="00462EBC">
        <w:rPr>
          <w:rFonts w:asciiTheme="minorHAnsi" w:hAnsiTheme="minorHAnsi" w:cstheme="minorHAnsi"/>
          <w:sz w:val="22"/>
          <w:szCs w:val="22"/>
        </w:rPr>
        <w:t xml:space="preserve">Příloha č. </w:t>
      </w:r>
      <w:r w:rsidR="00F97E7E" w:rsidRPr="00462EBC">
        <w:rPr>
          <w:rFonts w:asciiTheme="minorHAnsi" w:hAnsiTheme="minorHAnsi" w:cstheme="minorHAnsi"/>
          <w:sz w:val="22"/>
          <w:szCs w:val="22"/>
        </w:rPr>
        <w:t>2</w:t>
      </w:r>
      <w:r w:rsidRPr="00462EBC">
        <w:rPr>
          <w:rFonts w:asciiTheme="minorHAnsi" w:hAnsiTheme="minorHAnsi" w:cstheme="minorHAnsi"/>
          <w:sz w:val="22"/>
          <w:szCs w:val="22"/>
        </w:rPr>
        <w:tab/>
        <w:t>Oprávněné osoby</w:t>
      </w:r>
    </w:p>
    <w:p w14:paraId="5E274FA6" w14:textId="5FAB1E04" w:rsidR="004C7BEB" w:rsidRPr="00462EBC" w:rsidRDefault="004C7BEB" w:rsidP="001A66BB">
      <w:pPr>
        <w:pStyle w:val="RLTextlnkuslovan"/>
        <w:numPr>
          <w:ilvl w:val="0"/>
          <w:numId w:val="0"/>
        </w:numPr>
        <w:ind w:left="567"/>
        <w:rPr>
          <w:rFonts w:asciiTheme="minorHAnsi" w:hAnsiTheme="minorHAnsi" w:cstheme="minorHAnsi"/>
          <w:sz w:val="22"/>
          <w:szCs w:val="22"/>
        </w:rPr>
      </w:pPr>
      <w:r w:rsidRPr="00462EBC">
        <w:rPr>
          <w:rFonts w:asciiTheme="minorHAnsi" w:hAnsiTheme="minorHAnsi" w:cstheme="minorHAnsi"/>
          <w:sz w:val="22"/>
          <w:szCs w:val="22"/>
        </w:rPr>
        <w:t xml:space="preserve">Příloha č. </w:t>
      </w:r>
      <w:r w:rsidR="00F97E7E" w:rsidRPr="00462EBC">
        <w:rPr>
          <w:rFonts w:asciiTheme="minorHAnsi" w:hAnsiTheme="minorHAnsi" w:cstheme="minorHAnsi"/>
          <w:sz w:val="22"/>
          <w:szCs w:val="22"/>
        </w:rPr>
        <w:t>3</w:t>
      </w:r>
      <w:r w:rsidRPr="00462EBC">
        <w:rPr>
          <w:rFonts w:asciiTheme="minorHAnsi" w:hAnsiTheme="minorHAnsi" w:cstheme="minorHAnsi"/>
          <w:sz w:val="22"/>
          <w:szCs w:val="22"/>
        </w:rPr>
        <w:tab/>
        <w:t>Seznam poddodavatelů</w:t>
      </w:r>
    </w:p>
    <w:p w14:paraId="42AB5E2A" w14:textId="1752DB95" w:rsidR="00416C16" w:rsidRPr="00462EBC" w:rsidRDefault="00416C16" w:rsidP="001A66BB">
      <w:pPr>
        <w:pStyle w:val="RLTextlnkuslovan"/>
        <w:numPr>
          <w:ilvl w:val="0"/>
          <w:numId w:val="0"/>
        </w:numPr>
        <w:ind w:left="567"/>
        <w:rPr>
          <w:rFonts w:asciiTheme="minorHAnsi" w:hAnsiTheme="minorHAnsi" w:cstheme="minorHAnsi"/>
          <w:sz w:val="22"/>
          <w:szCs w:val="22"/>
        </w:rPr>
      </w:pPr>
      <w:r w:rsidRPr="00462EBC">
        <w:rPr>
          <w:rFonts w:asciiTheme="minorHAnsi" w:hAnsiTheme="minorHAnsi" w:cstheme="minorHAnsi"/>
          <w:sz w:val="22"/>
          <w:szCs w:val="22"/>
        </w:rPr>
        <w:t>Příloha č. 4</w:t>
      </w:r>
      <w:r w:rsidRPr="00462EBC">
        <w:rPr>
          <w:rFonts w:asciiTheme="minorHAnsi" w:hAnsiTheme="minorHAnsi" w:cstheme="minorHAnsi"/>
          <w:sz w:val="22"/>
          <w:szCs w:val="22"/>
        </w:rPr>
        <w:tab/>
        <w:t>Zadávací dokumentace</w:t>
      </w:r>
    </w:p>
    <w:p w14:paraId="60BEA032" w14:textId="0307FFA7" w:rsidR="00416C16" w:rsidRPr="00462EBC" w:rsidRDefault="00416C16" w:rsidP="001A66BB">
      <w:pPr>
        <w:pStyle w:val="RLTextlnkuslovan"/>
        <w:numPr>
          <w:ilvl w:val="0"/>
          <w:numId w:val="0"/>
        </w:numPr>
        <w:ind w:left="567"/>
        <w:rPr>
          <w:rFonts w:asciiTheme="minorHAnsi" w:hAnsiTheme="minorHAnsi" w:cstheme="minorHAnsi"/>
          <w:sz w:val="22"/>
          <w:szCs w:val="22"/>
        </w:rPr>
      </w:pPr>
      <w:r w:rsidRPr="00462EBC">
        <w:rPr>
          <w:rFonts w:asciiTheme="minorHAnsi" w:hAnsiTheme="minorHAnsi" w:cstheme="minorHAnsi"/>
          <w:sz w:val="22"/>
          <w:szCs w:val="22"/>
        </w:rPr>
        <w:t>Příloha č. 5</w:t>
      </w:r>
      <w:r w:rsidRPr="00462EBC">
        <w:rPr>
          <w:rFonts w:asciiTheme="minorHAnsi" w:hAnsiTheme="minorHAnsi" w:cstheme="minorHAnsi"/>
          <w:sz w:val="22"/>
          <w:szCs w:val="22"/>
        </w:rPr>
        <w:tab/>
        <w:t>Nabídka Poskytovatele</w:t>
      </w:r>
    </w:p>
    <w:p w14:paraId="022B2F18" w14:textId="77777777" w:rsidR="00F72449" w:rsidRPr="00462EBC" w:rsidRDefault="00F72449" w:rsidP="001B54DE">
      <w:pPr>
        <w:pStyle w:val="RLTextlnkuslovan"/>
        <w:numPr>
          <w:ilvl w:val="1"/>
          <w:numId w:val="3"/>
        </w:numPr>
        <w:tabs>
          <w:tab w:val="clear" w:pos="1872"/>
        </w:tabs>
        <w:ind w:left="567" w:hanging="567"/>
        <w:rPr>
          <w:rFonts w:asciiTheme="minorHAnsi" w:hAnsiTheme="minorHAnsi" w:cstheme="minorHAnsi"/>
          <w:sz w:val="22"/>
          <w:szCs w:val="22"/>
        </w:rPr>
      </w:pPr>
      <w:r w:rsidRPr="00462EBC">
        <w:rPr>
          <w:rFonts w:asciiTheme="minorHAnsi" w:hAnsiTheme="minorHAnsi" w:cstheme="minorHAnsi"/>
          <w:sz w:val="22"/>
          <w:szCs w:val="22"/>
        </w:rPr>
        <w:t>Tato Smlouva je uzavřena ve 2 stejnopisech, z nichž každá smluvní strana obdrží po 1 stejnopisu.</w:t>
      </w:r>
    </w:p>
    <w:p w14:paraId="2672DF91" w14:textId="77777777" w:rsidR="001B3CFB" w:rsidRPr="00462EBC" w:rsidRDefault="001B3CFB" w:rsidP="00F72449">
      <w:pPr>
        <w:pStyle w:val="RLProhlensmluvnchstran"/>
        <w:keepNext/>
        <w:rPr>
          <w:rFonts w:asciiTheme="minorHAnsi" w:hAnsiTheme="minorHAnsi" w:cstheme="minorHAnsi"/>
          <w:sz w:val="22"/>
          <w:szCs w:val="22"/>
        </w:rPr>
      </w:pPr>
    </w:p>
    <w:p w14:paraId="4DBA5D19" w14:textId="588FB9D7" w:rsidR="00F72449" w:rsidRPr="00462EBC" w:rsidRDefault="00F72449" w:rsidP="00F72449">
      <w:pPr>
        <w:pStyle w:val="RLProhlensmluvnchstran"/>
        <w:keepNext/>
        <w:rPr>
          <w:rFonts w:asciiTheme="minorHAnsi" w:hAnsiTheme="minorHAnsi" w:cstheme="minorHAnsi"/>
          <w:sz w:val="22"/>
          <w:szCs w:val="22"/>
        </w:rPr>
      </w:pPr>
      <w:r w:rsidRPr="00462EBC">
        <w:rPr>
          <w:rFonts w:asciiTheme="minorHAnsi" w:hAnsiTheme="minorHAnsi" w:cstheme="minorHAnsi"/>
          <w:sz w:val="22"/>
          <w:szCs w:val="22"/>
        </w:rPr>
        <w:t>Smluvní strany prohlašují, že si tuto Smlouvu přečetly, že s jejím obsahem souhlasí a na důkaz toho k ní připojují svoje podpisy.</w:t>
      </w:r>
    </w:p>
    <w:p w14:paraId="1CD954F5" w14:textId="77777777" w:rsidR="001B3CFB" w:rsidRPr="00462EBC" w:rsidRDefault="001B3CFB" w:rsidP="00F72449">
      <w:pPr>
        <w:pStyle w:val="RLProhlensmluvnchstran"/>
        <w:keepNext/>
        <w:rPr>
          <w:rFonts w:asciiTheme="minorHAnsi" w:hAnsiTheme="minorHAnsi" w:cstheme="minorHAnsi"/>
          <w:sz w:val="22"/>
          <w:szCs w:val="22"/>
        </w:rPr>
      </w:pPr>
    </w:p>
    <w:tbl>
      <w:tblPr>
        <w:tblW w:w="0" w:type="auto"/>
        <w:jc w:val="center"/>
        <w:tblLook w:val="01E0" w:firstRow="1" w:lastRow="1" w:firstColumn="1" w:lastColumn="1" w:noHBand="0" w:noVBand="0"/>
      </w:tblPr>
      <w:tblGrid>
        <w:gridCol w:w="4530"/>
        <w:gridCol w:w="4530"/>
      </w:tblGrid>
      <w:tr w:rsidR="00F72449" w:rsidRPr="00462EBC" w14:paraId="67545B9B" w14:textId="77777777" w:rsidTr="00AD0279">
        <w:trPr>
          <w:jc w:val="center"/>
        </w:trPr>
        <w:tc>
          <w:tcPr>
            <w:tcW w:w="4530" w:type="dxa"/>
          </w:tcPr>
          <w:p w14:paraId="01925677" w14:textId="77777777" w:rsidR="00F72449" w:rsidRPr="00462EBC" w:rsidRDefault="00F72449" w:rsidP="00AD0279">
            <w:pPr>
              <w:pStyle w:val="RLProhlensmluvnchstran"/>
              <w:keepNext/>
              <w:rPr>
                <w:rFonts w:asciiTheme="minorHAnsi" w:hAnsiTheme="minorHAnsi" w:cstheme="minorHAnsi"/>
                <w:sz w:val="22"/>
                <w:szCs w:val="22"/>
              </w:rPr>
            </w:pPr>
            <w:r w:rsidRPr="00462EBC">
              <w:rPr>
                <w:rFonts w:asciiTheme="minorHAnsi" w:hAnsiTheme="minorHAnsi" w:cstheme="minorHAnsi"/>
                <w:sz w:val="22"/>
                <w:szCs w:val="22"/>
              </w:rPr>
              <w:t>Objednatel</w:t>
            </w:r>
          </w:p>
          <w:p w14:paraId="660BB732" w14:textId="77777777" w:rsidR="00F72449" w:rsidRPr="00462EBC" w:rsidRDefault="00F72449" w:rsidP="00AD0279">
            <w:pPr>
              <w:pStyle w:val="RLdajeosmluvnstran"/>
              <w:keepNext/>
              <w:rPr>
                <w:rFonts w:asciiTheme="minorHAnsi" w:hAnsiTheme="minorHAnsi" w:cstheme="minorHAnsi"/>
                <w:sz w:val="22"/>
                <w:szCs w:val="22"/>
              </w:rPr>
            </w:pPr>
          </w:p>
          <w:p w14:paraId="6A7FDA32" w14:textId="77777777" w:rsidR="00F72449" w:rsidRPr="00462EBC" w:rsidRDefault="00F72449"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V _____________ dne _____________</w:t>
            </w:r>
          </w:p>
          <w:p w14:paraId="45E29E15" w14:textId="77777777" w:rsidR="00F72449" w:rsidRPr="00462EBC" w:rsidRDefault="00F72449" w:rsidP="00AD0279">
            <w:pPr>
              <w:keepNext/>
              <w:rPr>
                <w:rFonts w:asciiTheme="minorHAnsi" w:hAnsiTheme="minorHAnsi" w:cstheme="minorHAnsi"/>
                <w:sz w:val="22"/>
              </w:rPr>
            </w:pPr>
          </w:p>
          <w:p w14:paraId="21D77761" w14:textId="77777777" w:rsidR="00F72449" w:rsidRPr="00462EBC" w:rsidRDefault="00F72449" w:rsidP="00AD0279">
            <w:pPr>
              <w:keepNext/>
              <w:rPr>
                <w:rFonts w:asciiTheme="minorHAnsi" w:hAnsiTheme="minorHAnsi" w:cstheme="minorHAnsi"/>
                <w:sz w:val="22"/>
              </w:rPr>
            </w:pPr>
          </w:p>
        </w:tc>
        <w:tc>
          <w:tcPr>
            <w:tcW w:w="4530" w:type="dxa"/>
          </w:tcPr>
          <w:p w14:paraId="620B7F5B" w14:textId="77777777" w:rsidR="00F72449" w:rsidRPr="00462EBC" w:rsidRDefault="00F72449" w:rsidP="00AD0279">
            <w:pPr>
              <w:pStyle w:val="RLProhlensmluvnchstran"/>
              <w:keepNext/>
              <w:rPr>
                <w:rFonts w:asciiTheme="minorHAnsi" w:hAnsiTheme="minorHAnsi" w:cstheme="minorHAnsi"/>
                <w:sz w:val="22"/>
                <w:szCs w:val="22"/>
              </w:rPr>
            </w:pPr>
            <w:r w:rsidRPr="00462EBC">
              <w:rPr>
                <w:rFonts w:asciiTheme="minorHAnsi" w:hAnsiTheme="minorHAnsi" w:cstheme="minorHAnsi"/>
                <w:sz w:val="22"/>
                <w:szCs w:val="22"/>
              </w:rPr>
              <w:t>Objednatel</w:t>
            </w:r>
          </w:p>
          <w:p w14:paraId="6E21ABF5" w14:textId="77777777" w:rsidR="00F72449" w:rsidRPr="00462EBC" w:rsidRDefault="00F72449" w:rsidP="00AD0279">
            <w:pPr>
              <w:pStyle w:val="RLdajeosmluvnstran"/>
              <w:keepNext/>
              <w:rPr>
                <w:rFonts w:asciiTheme="minorHAnsi" w:hAnsiTheme="minorHAnsi" w:cstheme="minorHAnsi"/>
                <w:sz w:val="22"/>
                <w:szCs w:val="22"/>
              </w:rPr>
            </w:pPr>
          </w:p>
          <w:p w14:paraId="1CCED768" w14:textId="77777777" w:rsidR="00F72449" w:rsidRPr="00462EBC" w:rsidRDefault="00F72449"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V _____________ dne _____________</w:t>
            </w:r>
          </w:p>
          <w:p w14:paraId="462A7EEE" w14:textId="77777777" w:rsidR="00F72449" w:rsidRPr="00462EBC" w:rsidRDefault="00F72449" w:rsidP="00AD0279">
            <w:pPr>
              <w:pStyle w:val="RLdajeosmluvnstran"/>
              <w:keepNext/>
              <w:rPr>
                <w:rFonts w:asciiTheme="minorHAnsi" w:hAnsiTheme="minorHAnsi" w:cstheme="minorHAnsi"/>
                <w:sz w:val="22"/>
                <w:szCs w:val="22"/>
              </w:rPr>
            </w:pPr>
          </w:p>
        </w:tc>
      </w:tr>
      <w:tr w:rsidR="00F72449" w:rsidRPr="00462EBC" w14:paraId="19C8D619" w14:textId="77777777" w:rsidTr="00AD0279">
        <w:trPr>
          <w:jc w:val="center"/>
        </w:trPr>
        <w:tc>
          <w:tcPr>
            <w:tcW w:w="4530" w:type="dxa"/>
          </w:tcPr>
          <w:p w14:paraId="2A4B3FC6" w14:textId="77777777" w:rsidR="00F72449" w:rsidRPr="00462EBC" w:rsidRDefault="00F72449"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w:t>
            </w:r>
          </w:p>
          <w:p w14:paraId="083235F2" w14:textId="77777777" w:rsidR="00F72449" w:rsidRPr="00462EBC" w:rsidRDefault="00F72449"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Michal Fišer, MBA</w:t>
            </w:r>
          </w:p>
          <w:p w14:paraId="094C48CE" w14:textId="77777777" w:rsidR="00F72449" w:rsidRPr="00462EBC" w:rsidRDefault="00F72449"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předseda představenstva</w:t>
            </w:r>
          </w:p>
        </w:tc>
        <w:tc>
          <w:tcPr>
            <w:tcW w:w="4530" w:type="dxa"/>
          </w:tcPr>
          <w:p w14:paraId="4E91A9AD" w14:textId="77777777" w:rsidR="00F72449" w:rsidRPr="00462EBC" w:rsidRDefault="00F72449"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w:t>
            </w:r>
          </w:p>
          <w:p w14:paraId="0D6D11F6" w14:textId="45535204" w:rsidR="00F72449" w:rsidRPr="00462EBC" w:rsidRDefault="00502E46"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JUDr. Matej Šandor, Ph.D.</w:t>
            </w:r>
          </w:p>
          <w:p w14:paraId="2C56D226" w14:textId="5859B221" w:rsidR="00F72449" w:rsidRPr="00462EBC" w:rsidRDefault="00502E46"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místopředseda</w:t>
            </w:r>
            <w:r w:rsidR="00F72449" w:rsidRPr="00462EBC">
              <w:rPr>
                <w:rFonts w:asciiTheme="minorHAnsi" w:hAnsiTheme="minorHAnsi" w:cstheme="minorHAnsi"/>
                <w:sz w:val="22"/>
                <w:szCs w:val="22"/>
              </w:rPr>
              <w:t xml:space="preserve"> představenstva</w:t>
            </w:r>
          </w:p>
        </w:tc>
      </w:tr>
      <w:tr w:rsidR="00F72449" w:rsidRPr="00462EBC" w14:paraId="06BA7C33" w14:textId="77777777" w:rsidTr="00AD0279">
        <w:trPr>
          <w:jc w:val="center"/>
        </w:trPr>
        <w:tc>
          <w:tcPr>
            <w:tcW w:w="4530" w:type="dxa"/>
          </w:tcPr>
          <w:p w14:paraId="48CA2BD6" w14:textId="77777777" w:rsidR="00F72449" w:rsidRPr="00462EBC" w:rsidRDefault="00F72449" w:rsidP="00AD0279">
            <w:pPr>
              <w:pStyle w:val="RLdajeosmluvnstran"/>
              <w:keepNext/>
              <w:rPr>
                <w:rFonts w:asciiTheme="minorHAnsi" w:hAnsiTheme="minorHAnsi" w:cstheme="minorHAnsi"/>
                <w:sz w:val="22"/>
                <w:szCs w:val="22"/>
              </w:rPr>
            </w:pPr>
          </w:p>
          <w:p w14:paraId="0F0097C6" w14:textId="77777777" w:rsidR="00F72449" w:rsidRPr="00462EBC" w:rsidRDefault="00F72449" w:rsidP="00AD0279">
            <w:pPr>
              <w:pStyle w:val="RLdajeosmluvnstran"/>
              <w:keepNext/>
              <w:rPr>
                <w:rFonts w:asciiTheme="minorHAnsi" w:hAnsiTheme="minorHAnsi" w:cstheme="minorHAnsi"/>
                <w:sz w:val="22"/>
                <w:szCs w:val="22"/>
              </w:rPr>
            </w:pPr>
          </w:p>
          <w:p w14:paraId="24CB310B" w14:textId="77777777" w:rsidR="00F72449" w:rsidRPr="00462EBC" w:rsidRDefault="00F72449" w:rsidP="00AD0279">
            <w:pPr>
              <w:pStyle w:val="RLdajeosmluvnstran"/>
              <w:keepNext/>
              <w:rPr>
                <w:rFonts w:asciiTheme="minorHAnsi" w:hAnsiTheme="minorHAnsi" w:cstheme="minorHAnsi"/>
                <w:sz w:val="22"/>
                <w:szCs w:val="22"/>
              </w:rPr>
            </w:pPr>
          </w:p>
        </w:tc>
        <w:tc>
          <w:tcPr>
            <w:tcW w:w="4530" w:type="dxa"/>
          </w:tcPr>
          <w:p w14:paraId="2225299F" w14:textId="77777777" w:rsidR="00F72449" w:rsidRPr="00462EBC" w:rsidRDefault="00F72449" w:rsidP="00AD0279">
            <w:pPr>
              <w:pStyle w:val="RLdajeosmluvnstran"/>
              <w:keepNext/>
              <w:rPr>
                <w:rFonts w:asciiTheme="minorHAnsi" w:hAnsiTheme="minorHAnsi" w:cstheme="minorHAnsi"/>
                <w:sz w:val="22"/>
                <w:szCs w:val="22"/>
              </w:rPr>
            </w:pPr>
          </w:p>
        </w:tc>
      </w:tr>
      <w:tr w:rsidR="00F72449" w:rsidRPr="00462EBC" w14:paraId="37BF9321" w14:textId="77777777" w:rsidTr="00AD0279">
        <w:trPr>
          <w:jc w:val="center"/>
        </w:trPr>
        <w:tc>
          <w:tcPr>
            <w:tcW w:w="4530" w:type="dxa"/>
          </w:tcPr>
          <w:p w14:paraId="3B3B7649" w14:textId="77777777" w:rsidR="00F72449" w:rsidRPr="00462EBC" w:rsidRDefault="00F72449" w:rsidP="00AD0279">
            <w:pPr>
              <w:pStyle w:val="RLdajeosmluvnstran"/>
              <w:keepNext/>
              <w:rPr>
                <w:rFonts w:asciiTheme="minorHAnsi" w:hAnsiTheme="minorHAnsi" w:cstheme="minorHAnsi"/>
                <w:b/>
                <w:bCs/>
                <w:sz w:val="22"/>
                <w:szCs w:val="22"/>
              </w:rPr>
            </w:pPr>
            <w:r w:rsidRPr="00462EBC">
              <w:rPr>
                <w:rFonts w:asciiTheme="minorHAnsi" w:hAnsiTheme="minorHAnsi" w:cstheme="minorHAnsi"/>
                <w:b/>
                <w:bCs/>
                <w:sz w:val="22"/>
                <w:szCs w:val="22"/>
              </w:rPr>
              <w:t>Poskytovatel</w:t>
            </w:r>
          </w:p>
          <w:p w14:paraId="7335AC7A" w14:textId="77777777" w:rsidR="00F72449" w:rsidRPr="00462EBC" w:rsidRDefault="00F72449" w:rsidP="00AD0279">
            <w:pPr>
              <w:pStyle w:val="RLdajeosmluvnstran"/>
              <w:keepNext/>
              <w:rPr>
                <w:rFonts w:asciiTheme="minorHAnsi" w:hAnsiTheme="minorHAnsi" w:cstheme="minorHAnsi"/>
                <w:sz w:val="22"/>
                <w:szCs w:val="22"/>
              </w:rPr>
            </w:pPr>
          </w:p>
          <w:p w14:paraId="6D26BBFA" w14:textId="46DDC3B6" w:rsidR="00F72449" w:rsidRPr="00462EBC" w:rsidRDefault="005E1F69" w:rsidP="00AD0279">
            <w:pPr>
              <w:pStyle w:val="RLdajeosmluvnstran"/>
              <w:keepNext/>
              <w:rPr>
                <w:rFonts w:asciiTheme="minorHAnsi" w:hAnsiTheme="minorHAnsi" w:cstheme="minorHAnsi"/>
                <w:sz w:val="22"/>
                <w:szCs w:val="22"/>
              </w:rPr>
            </w:pPr>
            <w:r>
              <w:rPr>
                <w:rFonts w:asciiTheme="minorHAnsi" w:hAnsiTheme="minorHAnsi" w:cstheme="minorHAnsi"/>
                <w:sz w:val="22"/>
                <w:szCs w:val="22"/>
              </w:rPr>
              <w:t>V Praze</w:t>
            </w:r>
            <w:r w:rsidR="00541C01">
              <w:rPr>
                <w:rFonts w:asciiTheme="minorHAnsi" w:hAnsiTheme="minorHAnsi" w:cstheme="minorHAnsi"/>
                <w:sz w:val="22"/>
                <w:szCs w:val="22"/>
              </w:rPr>
              <w:t xml:space="preserve"> dne </w:t>
            </w:r>
          </w:p>
          <w:p w14:paraId="0206692C" w14:textId="77777777" w:rsidR="00F72449" w:rsidRPr="00462EBC" w:rsidRDefault="00F72449" w:rsidP="00AD0279">
            <w:pPr>
              <w:pStyle w:val="RLdajeosmluvnstran"/>
              <w:keepNext/>
              <w:rPr>
                <w:rFonts w:asciiTheme="minorHAnsi" w:hAnsiTheme="minorHAnsi" w:cstheme="minorHAnsi"/>
                <w:sz w:val="22"/>
                <w:szCs w:val="22"/>
              </w:rPr>
            </w:pPr>
          </w:p>
          <w:p w14:paraId="4AFD807F" w14:textId="77777777" w:rsidR="00F72449" w:rsidRPr="00462EBC" w:rsidRDefault="00F72449" w:rsidP="00AD0279">
            <w:pPr>
              <w:pStyle w:val="RLdajeosmluvnstran"/>
              <w:keepNext/>
              <w:rPr>
                <w:rFonts w:asciiTheme="minorHAnsi" w:hAnsiTheme="minorHAnsi" w:cstheme="minorHAnsi"/>
                <w:sz w:val="22"/>
                <w:szCs w:val="22"/>
              </w:rPr>
            </w:pPr>
          </w:p>
        </w:tc>
        <w:tc>
          <w:tcPr>
            <w:tcW w:w="4530" w:type="dxa"/>
          </w:tcPr>
          <w:p w14:paraId="7A3754DD" w14:textId="77777777" w:rsidR="00F72449" w:rsidRPr="00462EBC" w:rsidRDefault="00F72449" w:rsidP="00AD0279">
            <w:pPr>
              <w:pStyle w:val="RLdajeosmluvnstran"/>
              <w:keepNext/>
              <w:rPr>
                <w:rFonts w:asciiTheme="minorHAnsi" w:hAnsiTheme="minorHAnsi" w:cstheme="minorHAnsi"/>
                <w:sz w:val="22"/>
                <w:szCs w:val="22"/>
              </w:rPr>
            </w:pPr>
          </w:p>
        </w:tc>
      </w:tr>
      <w:tr w:rsidR="00F72449" w:rsidRPr="00462EBC" w14:paraId="76702983" w14:textId="77777777" w:rsidTr="00AD0279">
        <w:trPr>
          <w:jc w:val="center"/>
        </w:trPr>
        <w:tc>
          <w:tcPr>
            <w:tcW w:w="4530" w:type="dxa"/>
          </w:tcPr>
          <w:p w14:paraId="4B7C21BE" w14:textId="77777777" w:rsidR="00F72449" w:rsidRPr="00462EBC" w:rsidRDefault="00F72449" w:rsidP="00AD0279">
            <w:pPr>
              <w:pStyle w:val="RLdajeosmluvnstran"/>
              <w:keepNext/>
              <w:rPr>
                <w:rFonts w:asciiTheme="minorHAnsi" w:hAnsiTheme="minorHAnsi" w:cstheme="minorHAnsi"/>
                <w:sz w:val="22"/>
                <w:szCs w:val="22"/>
              </w:rPr>
            </w:pPr>
            <w:r w:rsidRPr="00462EBC">
              <w:rPr>
                <w:rFonts w:asciiTheme="minorHAnsi" w:hAnsiTheme="minorHAnsi" w:cstheme="minorHAnsi"/>
                <w:sz w:val="22"/>
                <w:szCs w:val="22"/>
              </w:rPr>
              <w:t>.........................................................................</w:t>
            </w:r>
          </w:p>
          <w:p w14:paraId="177C7F6A" w14:textId="4A8570AD" w:rsidR="00262771" w:rsidRPr="00462EBC" w:rsidRDefault="00A1551D" w:rsidP="00A1551D">
            <w:pPr>
              <w:pStyle w:val="RLdajeosmluvnstran"/>
              <w:keepNext/>
              <w:rPr>
                <w:rFonts w:asciiTheme="minorHAnsi" w:hAnsiTheme="minorHAnsi" w:cstheme="minorHAnsi"/>
                <w:sz w:val="22"/>
                <w:szCs w:val="22"/>
              </w:rPr>
            </w:pPr>
            <w:r>
              <w:rPr>
                <w:rFonts w:asciiTheme="minorHAnsi" w:hAnsiTheme="minorHAnsi" w:cstheme="minorHAnsi"/>
                <w:bCs/>
                <w:color w:val="000000" w:themeColor="text1"/>
                <w:sz w:val="22"/>
                <w:szCs w:val="22"/>
              </w:rPr>
              <w:t>Ing. Vladimír Dudycha</w:t>
            </w:r>
          </w:p>
          <w:p w14:paraId="2554AA42" w14:textId="2227F873" w:rsidR="00F72449" w:rsidRPr="00462EBC" w:rsidRDefault="00A1551D" w:rsidP="00262771">
            <w:pPr>
              <w:pStyle w:val="RLdajeosmluvnstran"/>
              <w:keepNext/>
              <w:rPr>
                <w:rFonts w:asciiTheme="minorHAnsi" w:hAnsiTheme="minorHAnsi" w:cstheme="minorHAnsi"/>
                <w:sz w:val="22"/>
                <w:szCs w:val="22"/>
              </w:rPr>
            </w:pPr>
            <w:r>
              <w:rPr>
                <w:rFonts w:asciiTheme="minorHAnsi" w:hAnsiTheme="minorHAnsi" w:cstheme="minorHAnsi"/>
                <w:bCs/>
                <w:color w:val="000000" w:themeColor="text1"/>
                <w:sz w:val="22"/>
                <w:szCs w:val="22"/>
              </w:rPr>
              <w:t>jednatel</w:t>
            </w:r>
          </w:p>
        </w:tc>
        <w:tc>
          <w:tcPr>
            <w:tcW w:w="4530" w:type="dxa"/>
          </w:tcPr>
          <w:p w14:paraId="3C146B96" w14:textId="77777777" w:rsidR="00F72449" w:rsidRPr="00462EBC" w:rsidRDefault="00F72449" w:rsidP="00AD0279">
            <w:pPr>
              <w:pStyle w:val="RLdajeosmluvnstran"/>
              <w:keepNext/>
              <w:rPr>
                <w:rFonts w:asciiTheme="minorHAnsi" w:hAnsiTheme="minorHAnsi" w:cstheme="minorHAnsi"/>
                <w:sz w:val="22"/>
                <w:szCs w:val="22"/>
              </w:rPr>
            </w:pPr>
          </w:p>
        </w:tc>
      </w:tr>
    </w:tbl>
    <w:p w14:paraId="47F5867E" w14:textId="77777777" w:rsidR="00F72449" w:rsidRPr="00462EBC" w:rsidRDefault="00F72449" w:rsidP="00F72449">
      <w:pPr>
        <w:pStyle w:val="RLProhlensmluvnchstran"/>
        <w:rPr>
          <w:rFonts w:asciiTheme="minorHAnsi" w:hAnsiTheme="minorHAnsi" w:cstheme="minorHAnsi"/>
          <w:sz w:val="22"/>
          <w:szCs w:val="22"/>
        </w:rPr>
      </w:pPr>
      <w:bookmarkStart w:id="217" w:name="Annex01"/>
    </w:p>
    <w:bookmarkEnd w:id="217"/>
    <w:p w14:paraId="4A0CF990" w14:textId="612E6930" w:rsidR="004C29CB" w:rsidRDefault="004C29CB">
      <w:pPr>
        <w:spacing w:after="0" w:line="240" w:lineRule="auto"/>
        <w:rPr>
          <w:rFonts w:asciiTheme="minorHAnsi" w:eastAsia="Times New Roman" w:hAnsiTheme="minorHAnsi" w:cstheme="minorHAnsi"/>
          <w:b/>
          <w:bCs/>
          <w:kern w:val="28"/>
          <w:sz w:val="22"/>
          <w:szCs w:val="32"/>
          <w:lang w:eastAsia="cs-CZ"/>
        </w:rPr>
      </w:pPr>
      <w:r>
        <w:rPr>
          <w:rFonts w:asciiTheme="minorHAnsi" w:hAnsiTheme="minorHAnsi" w:cstheme="minorHAnsi"/>
          <w:sz w:val="22"/>
        </w:rPr>
        <w:br w:type="page"/>
      </w:r>
    </w:p>
    <w:p w14:paraId="5785F0F5"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lastRenderedPageBreak/>
        <w:t>Příloha č. 1A</w:t>
      </w:r>
    </w:p>
    <w:p w14:paraId="4879CF3B" w14:textId="77777777" w:rsidR="004C29CB" w:rsidRPr="00462EBC" w:rsidRDefault="004C29CB" w:rsidP="004C29CB">
      <w:pPr>
        <w:spacing w:after="120" w:line="280" w:lineRule="exact"/>
        <w:jc w:val="center"/>
        <w:rPr>
          <w:rFonts w:asciiTheme="minorHAnsi" w:hAnsiTheme="minorHAnsi" w:cstheme="minorHAnsi"/>
          <w:b/>
          <w:bCs/>
          <w:sz w:val="22"/>
        </w:rPr>
      </w:pPr>
      <w:r w:rsidRPr="00462EBC">
        <w:rPr>
          <w:rFonts w:asciiTheme="minorHAnsi" w:hAnsiTheme="minorHAnsi" w:cstheme="minorHAnsi"/>
          <w:b/>
          <w:bCs/>
          <w:sz w:val="22"/>
        </w:rPr>
        <w:t>Popis IKS</w:t>
      </w:r>
      <w:r>
        <w:rPr>
          <w:rFonts w:asciiTheme="minorHAnsi" w:hAnsiTheme="minorHAnsi" w:cstheme="minorHAnsi"/>
          <w:b/>
          <w:bCs/>
          <w:sz w:val="22"/>
        </w:rPr>
        <w:t xml:space="preserve"> a </w:t>
      </w:r>
      <w:r w:rsidRPr="00F5775D">
        <w:rPr>
          <w:rFonts w:asciiTheme="minorHAnsi" w:hAnsiTheme="minorHAnsi" w:cstheme="minorHAnsi"/>
          <w:b/>
          <w:bCs/>
          <w:sz w:val="22"/>
        </w:rPr>
        <w:t>technologie ECC®/IVISEC®</w:t>
      </w:r>
    </w:p>
    <w:p w14:paraId="040FD750" w14:textId="29C88CFF" w:rsidR="004C29CB" w:rsidRPr="00462EBC" w:rsidRDefault="004C29CB" w:rsidP="004C29CB">
      <w:pPr>
        <w:spacing w:after="120" w:line="280" w:lineRule="exact"/>
        <w:jc w:val="center"/>
        <w:rPr>
          <w:rFonts w:asciiTheme="minorHAnsi" w:hAnsiTheme="minorHAnsi" w:cstheme="minorHAnsi"/>
          <w:b/>
          <w:bCs/>
          <w:sz w:val="22"/>
        </w:rPr>
      </w:pPr>
      <w:r w:rsidRPr="001A66BB">
        <w:rPr>
          <w:rFonts w:asciiTheme="minorHAnsi" w:hAnsiTheme="minorHAnsi" w:cstheme="minorHAnsi"/>
          <w:bCs/>
        </w:rPr>
        <w:t>(</w:t>
      </w:r>
      <w:r w:rsidRPr="00B277A1">
        <w:rPr>
          <w:rFonts w:asciiTheme="minorHAnsi" w:hAnsiTheme="minorHAnsi" w:cstheme="minorHAnsi"/>
          <w:bCs/>
          <w:i/>
          <w:iCs/>
          <w:highlight w:val="yellow"/>
        </w:rPr>
        <w:t>není určeno ke zveřejněn</w:t>
      </w:r>
      <w:r>
        <w:rPr>
          <w:rFonts w:asciiTheme="minorHAnsi" w:hAnsiTheme="minorHAnsi" w:cstheme="minorHAnsi"/>
          <w:bCs/>
          <w:i/>
          <w:iCs/>
          <w:highlight w:val="yellow"/>
        </w:rPr>
        <w:t>í</w:t>
      </w:r>
      <w:r w:rsidRPr="00B277A1">
        <w:rPr>
          <w:rFonts w:asciiTheme="minorHAnsi" w:hAnsiTheme="minorHAnsi" w:cstheme="minorHAnsi"/>
          <w:bCs/>
          <w:i/>
          <w:iCs/>
          <w:highlight w:val="yellow"/>
        </w:rPr>
        <w:t xml:space="preserve">, </w:t>
      </w:r>
      <w:r>
        <w:rPr>
          <w:rFonts w:asciiTheme="minorHAnsi" w:hAnsiTheme="minorHAnsi" w:cstheme="minorHAnsi"/>
          <w:bCs/>
          <w:i/>
          <w:iCs/>
        </w:rPr>
        <w:t>(</w:t>
      </w:r>
      <w:r w:rsidRPr="004C29CB">
        <w:rPr>
          <w:rFonts w:asciiTheme="minorHAnsi" w:hAnsiTheme="minorHAnsi" w:cstheme="minorHAnsi"/>
          <w:b/>
          <w:i/>
          <w:iCs/>
          <w:color w:val="FFFFFF" w:themeColor="background1"/>
          <w:highlight w:val="black"/>
        </w:rPr>
        <w:t>anonymizováno</w:t>
      </w:r>
      <w:r>
        <w:rPr>
          <w:rFonts w:asciiTheme="minorHAnsi" w:hAnsiTheme="minorHAnsi" w:cstheme="minorHAnsi"/>
          <w:bCs/>
          <w:i/>
          <w:iCs/>
        </w:rPr>
        <w:t>)</w:t>
      </w:r>
      <w:r w:rsidRPr="001A66BB">
        <w:rPr>
          <w:rFonts w:asciiTheme="minorHAnsi" w:hAnsiTheme="minorHAnsi" w:cstheme="minorHAnsi"/>
          <w:bCs/>
        </w:rPr>
        <w:t>)</w:t>
      </w:r>
    </w:p>
    <w:p w14:paraId="6EC3D979" w14:textId="77777777" w:rsidR="004C29CB" w:rsidRPr="00462EBC" w:rsidRDefault="004C29CB" w:rsidP="004C29CB">
      <w:pPr>
        <w:spacing w:after="120" w:line="280" w:lineRule="exact"/>
        <w:jc w:val="center"/>
        <w:rPr>
          <w:rFonts w:asciiTheme="minorHAnsi" w:hAnsiTheme="minorHAnsi" w:cstheme="minorHAnsi"/>
          <w:sz w:val="22"/>
        </w:rPr>
      </w:pPr>
    </w:p>
    <w:p w14:paraId="6A7AE6BF" w14:textId="77777777" w:rsidR="004C29CB" w:rsidRPr="00462EBC" w:rsidRDefault="004C29CB" w:rsidP="004C29CB">
      <w:pPr>
        <w:spacing w:after="120" w:line="280" w:lineRule="exact"/>
        <w:jc w:val="center"/>
        <w:rPr>
          <w:rFonts w:asciiTheme="minorHAnsi" w:hAnsiTheme="minorHAnsi" w:cstheme="minorHAnsi"/>
          <w:sz w:val="22"/>
        </w:rPr>
      </w:pPr>
    </w:p>
    <w:p w14:paraId="07F32DE4" w14:textId="77777777" w:rsidR="004C29CB" w:rsidRPr="00462EBC" w:rsidRDefault="004C29CB" w:rsidP="004C29CB">
      <w:pPr>
        <w:spacing w:after="0" w:line="240" w:lineRule="auto"/>
        <w:rPr>
          <w:rFonts w:asciiTheme="minorHAnsi" w:hAnsiTheme="minorHAnsi" w:cstheme="minorHAnsi"/>
          <w:sz w:val="22"/>
        </w:rPr>
      </w:pPr>
      <w:r w:rsidRPr="00462EBC">
        <w:rPr>
          <w:rFonts w:asciiTheme="minorHAnsi" w:hAnsiTheme="minorHAnsi" w:cstheme="minorHAnsi"/>
          <w:sz w:val="22"/>
        </w:rPr>
        <w:br w:type="page"/>
      </w:r>
    </w:p>
    <w:p w14:paraId="17344B03" w14:textId="77777777" w:rsidR="004C29CB" w:rsidRPr="00A35987" w:rsidRDefault="004C29CB" w:rsidP="004C29CB">
      <w:pPr>
        <w:jc w:val="center"/>
        <w:rPr>
          <w:rFonts w:asciiTheme="minorHAnsi" w:hAnsiTheme="minorHAnsi" w:cstheme="minorHAnsi"/>
          <w:b/>
          <w:sz w:val="22"/>
        </w:rPr>
      </w:pPr>
      <w:r w:rsidRPr="00A35987">
        <w:rPr>
          <w:rFonts w:asciiTheme="minorHAnsi" w:hAnsiTheme="minorHAnsi" w:cstheme="minorHAnsi"/>
          <w:b/>
          <w:sz w:val="22"/>
        </w:rPr>
        <w:lastRenderedPageBreak/>
        <w:t>Příloha č. 1B</w:t>
      </w:r>
    </w:p>
    <w:p w14:paraId="4C2E7AFF" w14:textId="77777777" w:rsidR="004C29CB" w:rsidRPr="00A35987" w:rsidRDefault="004C29CB" w:rsidP="004C29CB">
      <w:pPr>
        <w:jc w:val="center"/>
        <w:rPr>
          <w:rFonts w:asciiTheme="minorHAnsi" w:hAnsiTheme="minorHAnsi" w:cstheme="minorHAnsi"/>
          <w:b/>
          <w:sz w:val="22"/>
        </w:rPr>
      </w:pPr>
      <w:r w:rsidRPr="00A35987">
        <w:rPr>
          <w:rFonts w:asciiTheme="minorHAnsi" w:hAnsiTheme="minorHAnsi" w:cstheme="minorHAnsi"/>
          <w:b/>
          <w:sz w:val="22"/>
        </w:rPr>
        <w:t>Popis paušálních Služeb ISW IKS</w:t>
      </w:r>
    </w:p>
    <w:p w14:paraId="2E31585D" w14:textId="77777777" w:rsidR="004C29CB" w:rsidRPr="00A35987" w:rsidRDefault="004C29CB" w:rsidP="004C29CB">
      <w:pPr>
        <w:spacing w:after="120" w:line="280" w:lineRule="exact"/>
        <w:jc w:val="both"/>
        <w:rPr>
          <w:rFonts w:asciiTheme="minorHAnsi" w:hAnsiTheme="minorHAnsi" w:cstheme="minorHAnsi"/>
          <w:i/>
          <w:iCs/>
          <w:sz w:val="22"/>
        </w:rPr>
      </w:pPr>
      <w:r w:rsidRPr="00A35987">
        <w:rPr>
          <w:rFonts w:asciiTheme="minorHAnsi" w:hAnsiTheme="minorHAnsi" w:cstheme="minorHAnsi"/>
          <w:i/>
          <w:iCs/>
          <w:sz w:val="22"/>
        </w:rPr>
        <w:t>Tato příloha představuje rekapitulaci Služeb ISW IKS dle Přílohy č. 1A, která však není určena ke zveřejnění v souladu s pravidly této Smlouvy. Příloha 1A a Příloha 1B nejsou ve vzájemném rozporu a nejedná se o plnění nad rámec Přílohy č. 1A</w:t>
      </w:r>
      <w:r>
        <w:rPr>
          <w:rFonts w:asciiTheme="minorHAnsi" w:hAnsiTheme="minorHAnsi" w:cstheme="minorHAnsi"/>
          <w:i/>
          <w:iCs/>
          <w:sz w:val="22"/>
        </w:rPr>
        <w:t>, v případě rozporu má výkladovou přednost Příloha č. 1B</w:t>
      </w:r>
      <w:r w:rsidRPr="00A35987">
        <w:rPr>
          <w:rFonts w:asciiTheme="minorHAnsi" w:hAnsiTheme="minorHAnsi" w:cstheme="minorHAnsi"/>
          <w:i/>
          <w:iCs/>
          <w:sz w:val="22"/>
        </w:rPr>
        <w:t>.</w:t>
      </w:r>
    </w:p>
    <w:p w14:paraId="3617A574" w14:textId="77777777" w:rsidR="004C29CB" w:rsidRDefault="004C29CB" w:rsidP="004C29CB">
      <w:pPr>
        <w:spacing w:line="341" w:lineRule="auto"/>
        <w:ind w:right="-2"/>
        <w:rPr>
          <w:rFonts w:asciiTheme="minorHAnsi" w:eastAsia="Times New Roman" w:hAnsiTheme="minorHAnsi" w:cstheme="minorHAnsi"/>
          <w:b/>
          <w:sz w:val="22"/>
        </w:rPr>
      </w:pPr>
    </w:p>
    <w:p w14:paraId="4433196C" w14:textId="77777777" w:rsidR="004C29CB" w:rsidRPr="001A66BB" w:rsidRDefault="004C29CB" w:rsidP="004C29CB">
      <w:pPr>
        <w:spacing w:line="341" w:lineRule="auto"/>
        <w:ind w:right="-2"/>
        <w:rPr>
          <w:rFonts w:asciiTheme="minorHAnsi" w:eastAsia="Times New Roman" w:hAnsiTheme="minorHAnsi" w:cstheme="minorHAnsi"/>
          <w:b/>
          <w:sz w:val="22"/>
        </w:rPr>
      </w:pPr>
      <w:r w:rsidRPr="001A66BB">
        <w:rPr>
          <w:rFonts w:asciiTheme="minorHAnsi" w:eastAsia="Times New Roman" w:hAnsiTheme="minorHAnsi" w:cstheme="minorHAnsi"/>
          <w:b/>
          <w:sz w:val="22"/>
        </w:rPr>
        <w:t xml:space="preserve">Zabezpečení nadstavbového SW ECC®s, Zabezpečení </w:t>
      </w:r>
      <w:r>
        <w:rPr>
          <w:rFonts w:asciiTheme="minorHAnsi" w:eastAsia="Times New Roman" w:hAnsiTheme="minorHAnsi" w:cstheme="minorHAnsi"/>
          <w:b/>
          <w:sz w:val="22"/>
        </w:rPr>
        <w:t>n</w:t>
      </w:r>
      <w:r w:rsidRPr="001A66BB">
        <w:rPr>
          <w:rFonts w:asciiTheme="minorHAnsi" w:eastAsia="Times New Roman" w:hAnsiTheme="minorHAnsi" w:cstheme="minorHAnsi"/>
          <w:b/>
          <w:sz w:val="22"/>
        </w:rPr>
        <w:t xml:space="preserve">adstavbového SW IVISEC </w:t>
      </w:r>
    </w:p>
    <w:p w14:paraId="77632C9B" w14:textId="77777777" w:rsidR="004C29CB" w:rsidRPr="001A66BB" w:rsidRDefault="004C29CB" w:rsidP="004C29CB">
      <w:pPr>
        <w:spacing w:line="341" w:lineRule="auto"/>
        <w:ind w:right="4280"/>
        <w:rPr>
          <w:rFonts w:asciiTheme="minorHAnsi" w:eastAsia="Times New Roman" w:hAnsiTheme="minorHAnsi" w:cstheme="minorHAnsi"/>
          <w:sz w:val="22"/>
        </w:rPr>
      </w:pPr>
      <w:r w:rsidRPr="001A66BB">
        <w:rPr>
          <w:rFonts w:asciiTheme="minorHAnsi" w:eastAsia="Times New Roman" w:hAnsiTheme="minorHAnsi" w:cstheme="minorHAnsi"/>
          <w:sz w:val="22"/>
        </w:rPr>
        <w:t>Poskytovatel bude zabezpečovat:</w:t>
      </w:r>
    </w:p>
    <w:p w14:paraId="32B3377C" w14:textId="77777777" w:rsidR="004C29CB" w:rsidRPr="001A66BB" w:rsidRDefault="004C29CB" w:rsidP="004C29CB">
      <w:pPr>
        <w:numPr>
          <w:ilvl w:val="0"/>
          <w:numId w:val="75"/>
        </w:numPr>
        <w:tabs>
          <w:tab w:val="left" w:pos="720"/>
        </w:tabs>
        <w:spacing w:after="0" w:line="0" w:lineRule="atLeast"/>
        <w:ind w:left="720" w:hanging="355"/>
        <w:rPr>
          <w:rFonts w:asciiTheme="minorHAnsi" w:eastAsia="Times New Roman" w:hAnsiTheme="minorHAnsi" w:cstheme="minorHAnsi"/>
          <w:sz w:val="22"/>
        </w:rPr>
      </w:pPr>
      <w:r w:rsidRPr="001A66BB">
        <w:rPr>
          <w:rFonts w:asciiTheme="minorHAnsi" w:eastAsia="Times New Roman" w:hAnsiTheme="minorHAnsi" w:cstheme="minorHAnsi"/>
          <w:sz w:val="22"/>
        </w:rPr>
        <w:t>Správu a nastavení priorit a uživatelských oprávnění podle požadavků Objednatele.</w:t>
      </w:r>
    </w:p>
    <w:p w14:paraId="20646F95" w14:textId="77777777" w:rsidR="004C29CB" w:rsidRPr="001A66BB" w:rsidRDefault="004C29CB" w:rsidP="004C29CB">
      <w:pPr>
        <w:spacing w:line="125" w:lineRule="exact"/>
        <w:rPr>
          <w:rFonts w:asciiTheme="minorHAnsi" w:eastAsia="Times New Roman" w:hAnsiTheme="minorHAnsi" w:cstheme="minorHAnsi"/>
          <w:sz w:val="22"/>
        </w:rPr>
      </w:pPr>
    </w:p>
    <w:p w14:paraId="4819714F" w14:textId="77777777" w:rsidR="004C29CB" w:rsidRPr="001A66BB" w:rsidRDefault="004C29CB" w:rsidP="004C29CB">
      <w:pPr>
        <w:numPr>
          <w:ilvl w:val="0"/>
          <w:numId w:val="75"/>
        </w:numPr>
        <w:tabs>
          <w:tab w:val="left" w:pos="720"/>
        </w:tabs>
        <w:spacing w:after="0" w:line="0" w:lineRule="atLeast"/>
        <w:ind w:left="720" w:hanging="355"/>
        <w:rPr>
          <w:rFonts w:asciiTheme="minorHAnsi" w:eastAsia="Times New Roman" w:hAnsiTheme="minorHAnsi" w:cstheme="minorHAnsi"/>
          <w:sz w:val="22"/>
        </w:rPr>
      </w:pPr>
      <w:r w:rsidRPr="001A66BB">
        <w:rPr>
          <w:rFonts w:asciiTheme="minorHAnsi" w:eastAsia="Times New Roman" w:hAnsiTheme="minorHAnsi" w:cstheme="minorHAnsi"/>
          <w:sz w:val="22"/>
        </w:rPr>
        <w:t>Úpravu uživatelského rozhraní pro uživatele sw ECC®s podle požadavků Objednatele.</w:t>
      </w:r>
    </w:p>
    <w:p w14:paraId="131CB6CC" w14:textId="77777777" w:rsidR="004C29CB" w:rsidRPr="001A66BB" w:rsidRDefault="004C29CB" w:rsidP="004C29CB">
      <w:pPr>
        <w:spacing w:line="109" w:lineRule="exact"/>
        <w:rPr>
          <w:rFonts w:asciiTheme="minorHAnsi" w:eastAsia="Times New Roman" w:hAnsiTheme="minorHAnsi" w:cstheme="minorHAnsi"/>
          <w:sz w:val="22"/>
        </w:rPr>
      </w:pPr>
    </w:p>
    <w:p w14:paraId="4F9D7471" w14:textId="77777777" w:rsidR="004C29CB" w:rsidRPr="001A66BB" w:rsidRDefault="004C29CB" w:rsidP="004C29CB">
      <w:pPr>
        <w:numPr>
          <w:ilvl w:val="0"/>
          <w:numId w:val="75"/>
        </w:numPr>
        <w:tabs>
          <w:tab w:val="left" w:pos="720"/>
        </w:tabs>
        <w:spacing w:after="0" w:line="0" w:lineRule="atLeast"/>
        <w:ind w:left="720" w:hanging="355"/>
        <w:rPr>
          <w:rFonts w:asciiTheme="minorHAnsi" w:eastAsia="Times New Roman" w:hAnsiTheme="minorHAnsi" w:cstheme="minorHAnsi"/>
          <w:sz w:val="22"/>
        </w:rPr>
      </w:pPr>
      <w:r w:rsidRPr="001A66BB">
        <w:rPr>
          <w:rFonts w:asciiTheme="minorHAnsi" w:eastAsia="Times New Roman" w:hAnsiTheme="minorHAnsi" w:cstheme="minorHAnsi"/>
          <w:sz w:val="22"/>
        </w:rPr>
        <w:t>Úpravu uživatelského rozhraní pro uživatele sw IVISEC podle požadavků Objednatele.</w:t>
      </w:r>
    </w:p>
    <w:p w14:paraId="66890610" w14:textId="77777777" w:rsidR="004C29CB" w:rsidRPr="001A66BB" w:rsidRDefault="004C29CB" w:rsidP="004C29CB">
      <w:pPr>
        <w:spacing w:line="235" w:lineRule="exact"/>
        <w:rPr>
          <w:rFonts w:asciiTheme="minorHAnsi" w:eastAsia="Times New Roman" w:hAnsiTheme="minorHAnsi" w:cstheme="minorHAnsi"/>
          <w:sz w:val="22"/>
        </w:rPr>
      </w:pPr>
    </w:p>
    <w:p w14:paraId="31BA8D0C" w14:textId="77777777" w:rsidR="004C29CB" w:rsidRPr="001A66BB" w:rsidRDefault="004C29CB" w:rsidP="004C29CB">
      <w:pPr>
        <w:spacing w:line="0" w:lineRule="atLeast"/>
        <w:rPr>
          <w:rFonts w:asciiTheme="minorHAnsi" w:eastAsia="Times New Roman" w:hAnsiTheme="minorHAnsi" w:cstheme="minorHAnsi"/>
          <w:sz w:val="22"/>
        </w:rPr>
      </w:pPr>
      <w:r w:rsidRPr="001A66BB">
        <w:rPr>
          <w:rFonts w:asciiTheme="minorHAnsi" w:eastAsia="Times New Roman" w:hAnsiTheme="minorHAnsi" w:cstheme="minorHAnsi"/>
          <w:sz w:val="22"/>
        </w:rPr>
        <w:t>Zabezpečováním správy SW ECC®s a IVISEC se rozumí:</w:t>
      </w:r>
    </w:p>
    <w:p w14:paraId="5CC1DB27" w14:textId="77777777" w:rsidR="004C29CB" w:rsidRPr="001A66BB" w:rsidRDefault="004C29CB" w:rsidP="004C29CB">
      <w:pPr>
        <w:spacing w:line="125" w:lineRule="exact"/>
        <w:rPr>
          <w:rFonts w:asciiTheme="minorHAnsi" w:eastAsia="Times New Roman" w:hAnsiTheme="minorHAnsi" w:cstheme="minorHAnsi"/>
          <w:sz w:val="22"/>
        </w:rPr>
      </w:pPr>
    </w:p>
    <w:p w14:paraId="14014030" w14:textId="77777777" w:rsidR="004C29CB" w:rsidRPr="001A66BB" w:rsidRDefault="004C29CB" w:rsidP="004C29CB">
      <w:pPr>
        <w:numPr>
          <w:ilvl w:val="0"/>
          <w:numId w:val="76"/>
        </w:numPr>
        <w:tabs>
          <w:tab w:val="left" w:pos="360"/>
        </w:tabs>
        <w:spacing w:after="0" w:line="339" w:lineRule="auto"/>
        <w:ind w:left="360" w:right="20" w:hanging="355"/>
        <w:rPr>
          <w:rFonts w:asciiTheme="minorHAnsi" w:eastAsia="Arial" w:hAnsiTheme="minorHAnsi" w:cstheme="minorHAnsi"/>
          <w:sz w:val="22"/>
        </w:rPr>
      </w:pPr>
      <w:r w:rsidRPr="001A66BB">
        <w:rPr>
          <w:rFonts w:asciiTheme="minorHAnsi" w:eastAsia="Times New Roman" w:hAnsiTheme="minorHAnsi" w:cstheme="minorHAnsi"/>
          <w:sz w:val="22"/>
        </w:rPr>
        <w:t>Zajištění a provádění uživatelské podpory provozem „Hot Line“ pro řešení případných problémů uživatelů s ovládáním SW ECC®s a IVISEC.</w:t>
      </w:r>
    </w:p>
    <w:p w14:paraId="0F081CD3" w14:textId="77777777" w:rsidR="004C29CB" w:rsidRPr="001A66BB" w:rsidRDefault="004C29CB" w:rsidP="004C29CB">
      <w:pPr>
        <w:spacing w:line="1" w:lineRule="exact"/>
        <w:rPr>
          <w:rFonts w:asciiTheme="minorHAnsi" w:eastAsia="Arial" w:hAnsiTheme="minorHAnsi" w:cstheme="minorHAnsi"/>
          <w:sz w:val="22"/>
        </w:rPr>
      </w:pPr>
    </w:p>
    <w:p w14:paraId="454684A6" w14:textId="77777777" w:rsidR="004C29CB" w:rsidRPr="001A66BB" w:rsidRDefault="004C29CB" w:rsidP="004C29CB">
      <w:pPr>
        <w:numPr>
          <w:ilvl w:val="0"/>
          <w:numId w:val="76"/>
        </w:numPr>
        <w:tabs>
          <w:tab w:val="left" w:pos="360"/>
        </w:tabs>
        <w:spacing w:after="0" w:line="0" w:lineRule="atLeast"/>
        <w:ind w:left="360" w:hanging="355"/>
        <w:rPr>
          <w:rFonts w:asciiTheme="minorHAnsi" w:eastAsia="Arial" w:hAnsiTheme="minorHAnsi" w:cstheme="minorHAnsi"/>
          <w:sz w:val="22"/>
        </w:rPr>
      </w:pPr>
      <w:r w:rsidRPr="001A66BB">
        <w:rPr>
          <w:rFonts w:asciiTheme="minorHAnsi" w:eastAsia="Times New Roman" w:hAnsiTheme="minorHAnsi" w:cstheme="minorHAnsi"/>
          <w:sz w:val="22"/>
        </w:rPr>
        <w:t>Kontrola a údržba databáze SW ECC®s a IVISEC, včetně jejich aktualizace, nastavení a</w:t>
      </w:r>
    </w:p>
    <w:p w14:paraId="3D5B9E69" w14:textId="77777777" w:rsidR="004C29CB" w:rsidRPr="001A66BB" w:rsidRDefault="004C29CB" w:rsidP="004C29CB">
      <w:pPr>
        <w:spacing w:line="124" w:lineRule="exact"/>
        <w:rPr>
          <w:rFonts w:asciiTheme="minorHAnsi" w:eastAsia="Times New Roman" w:hAnsiTheme="minorHAnsi" w:cstheme="minorHAnsi"/>
          <w:sz w:val="22"/>
        </w:rPr>
      </w:pPr>
    </w:p>
    <w:p w14:paraId="7ED8EE45" w14:textId="77777777" w:rsidR="004C29CB" w:rsidRPr="001A66BB" w:rsidRDefault="004C29CB" w:rsidP="004C29CB">
      <w:pPr>
        <w:spacing w:line="0" w:lineRule="atLeast"/>
        <w:ind w:left="360"/>
        <w:rPr>
          <w:rFonts w:asciiTheme="minorHAnsi" w:eastAsia="Times New Roman" w:hAnsiTheme="minorHAnsi" w:cstheme="minorHAnsi"/>
          <w:sz w:val="22"/>
        </w:rPr>
      </w:pPr>
      <w:r w:rsidRPr="001A66BB">
        <w:rPr>
          <w:rFonts w:asciiTheme="minorHAnsi" w:eastAsia="Times New Roman" w:hAnsiTheme="minorHAnsi" w:cstheme="minorHAnsi"/>
          <w:sz w:val="22"/>
        </w:rPr>
        <w:t>optimalizace vytížení CPÚ, diskových operací, vytížení RAM a délky odezev u těchto databází.</w:t>
      </w:r>
    </w:p>
    <w:p w14:paraId="6339BBE2" w14:textId="77777777" w:rsidR="004C29CB" w:rsidRPr="001A66BB" w:rsidRDefault="004C29CB" w:rsidP="004C29CB">
      <w:pPr>
        <w:spacing w:line="134" w:lineRule="exact"/>
        <w:rPr>
          <w:rFonts w:asciiTheme="minorHAnsi" w:eastAsia="Times New Roman" w:hAnsiTheme="minorHAnsi" w:cstheme="minorHAnsi"/>
          <w:sz w:val="22"/>
        </w:rPr>
      </w:pPr>
    </w:p>
    <w:p w14:paraId="38E9BFD1" w14:textId="77777777" w:rsidR="004C29CB" w:rsidRPr="001A66BB" w:rsidRDefault="004C29CB" w:rsidP="004C29CB">
      <w:pPr>
        <w:numPr>
          <w:ilvl w:val="0"/>
          <w:numId w:val="77"/>
        </w:numPr>
        <w:tabs>
          <w:tab w:val="left" w:pos="360"/>
        </w:tabs>
        <w:spacing w:after="0" w:line="0" w:lineRule="atLeast"/>
        <w:ind w:left="360" w:hanging="355"/>
        <w:rPr>
          <w:rFonts w:asciiTheme="minorHAnsi" w:eastAsia="Arial" w:hAnsiTheme="minorHAnsi" w:cstheme="minorHAnsi"/>
          <w:sz w:val="22"/>
        </w:rPr>
      </w:pPr>
      <w:r w:rsidRPr="001A66BB">
        <w:rPr>
          <w:rFonts w:asciiTheme="minorHAnsi" w:eastAsia="Times New Roman" w:hAnsiTheme="minorHAnsi" w:cstheme="minorHAnsi"/>
          <w:sz w:val="22"/>
        </w:rPr>
        <w:t xml:space="preserve">Nastavení kalibrace kamer podle požadavků správce </w:t>
      </w:r>
      <w:r>
        <w:rPr>
          <w:rFonts w:asciiTheme="minorHAnsi" w:eastAsia="Times New Roman" w:hAnsiTheme="minorHAnsi" w:cstheme="minorHAnsi"/>
          <w:sz w:val="22"/>
        </w:rPr>
        <w:t>IKS</w:t>
      </w:r>
      <w:r w:rsidRPr="001A66BB">
        <w:rPr>
          <w:rFonts w:asciiTheme="minorHAnsi" w:eastAsia="Times New Roman" w:hAnsiTheme="minorHAnsi" w:cstheme="minorHAnsi"/>
          <w:sz w:val="22"/>
        </w:rPr>
        <w:t>.</w:t>
      </w:r>
    </w:p>
    <w:p w14:paraId="7A709248" w14:textId="77777777" w:rsidR="004C29CB" w:rsidRPr="001A66BB" w:rsidRDefault="004C29CB" w:rsidP="004C29CB">
      <w:pPr>
        <w:spacing w:line="109" w:lineRule="exact"/>
        <w:rPr>
          <w:rFonts w:asciiTheme="minorHAnsi" w:eastAsia="Arial" w:hAnsiTheme="minorHAnsi" w:cstheme="minorHAnsi"/>
          <w:sz w:val="22"/>
        </w:rPr>
      </w:pPr>
    </w:p>
    <w:p w14:paraId="4BA8E0CC" w14:textId="77777777" w:rsidR="004C29CB" w:rsidRPr="001A66BB" w:rsidRDefault="004C29CB" w:rsidP="004C29CB">
      <w:pPr>
        <w:numPr>
          <w:ilvl w:val="0"/>
          <w:numId w:val="77"/>
        </w:numPr>
        <w:tabs>
          <w:tab w:val="left" w:pos="360"/>
        </w:tabs>
        <w:spacing w:after="0" w:line="346" w:lineRule="auto"/>
        <w:ind w:left="360" w:right="20" w:hanging="355"/>
        <w:rPr>
          <w:rFonts w:asciiTheme="minorHAnsi" w:eastAsia="Arial" w:hAnsiTheme="minorHAnsi" w:cstheme="minorHAnsi"/>
          <w:sz w:val="22"/>
        </w:rPr>
      </w:pPr>
      <w:r w:rsidRPr="001A66BB">
        <w:rPr>
          <w:rFonts w:asciiTheme="minorHAnsi" w:eastAsia="Times New Roman" w:hAnsiTheme="minorHAnsi" w:cstheme="minorHAnsi"/>
          <w:sz w:val="22"/>
        </w:rPr>
        <w:t>Provádění nastavení přístupu k funkcím SW ECC®s a IVISEC (priorit) podle požadavků správce MKS.</w:t>
      </w:r>
    </w:p>
    <w:p w14:paraId="28C4C9B4" w14:textId="77777777" w:rsidR="004C29CB" w:rsidRPr="001A66BB" w:rsidRDefault="004C29CB" w:rsidP="004C29CB">
      <w:pPr>
        <w:numPr>
          <w:ilvl w:val="0"/>
          <w:numId w:val="77"/>
        </w:numPr>
        <w:tabs>
          <w:tab w:val="left" w:pos="360"/>
        </w:tabs>
        <w:spacing w:after="0" w:line="0" w:lineRule="atLeast"/>
        <w:ind w:left="360" w:hanging="355"/>
        <w:rPr>
          <w:rFonts w:asciiTheme="minorHAnsi" w:eastAsia="Arial" w:hAnsiTheme="minorHAnsi" w:cstheme="minorHAnsi"/>
          <w:sz w:val="22"/>
        </w:rPr>
      </w:pPr>
      <w:r w:rsidRPr="001A66BB">
        <w:rPr>
          <w:rFonts w:asciiTheme="minorHAnsi" w:eastAsia="Times New Roman" w:hAnsiTheme="minorHAnsi" w:cstheme="minorHAnsi"/>
          <w:sz w:val="22"/>
        </w:rPr>
        <w:t>Opravy SW ECC®s a IVISEC a uživatelských rutin.</w:t>
      </w:r>
    </w:p>
    <w:p w14:paraId="207ABED5" w14:textId="77777777" w:rsidR="004C29CB" w:rsidRPr="001A66BB" w:rsidRDefault="004C29CB" w:rsidP="004C29CB">
      <w:pPr>
        <w:spacing w:line="109" w:lineRule="exact"/>
        <w:rPr>
          <w:rFonts w:asciiTheme="minorHAnsi" w:eastAsia="Arial" w:hAnsiTheme="minorHAnsi" w:cstheme="minorHAnsi"/>
          <w:sz w:val="22"/>
        </w:rPr>
      </w:pPr>
    </w:p>
    <w:p w14:paraId="1FF7ACF3" w14:textId="77777777" w:rsidR="004C29CB" w:rsidRPr="001A66BB" w:rsidRDefault="004C29CB" w:rsidP="004C29CB">
      <w:pPr>
        <w:numPr>
          <w:ilvl w:val="0"/>
          <w:numId w:val="77"/>
        </w:numPr>
        <w:tabs>
          <w:tab w:val="left" w:pos="360"/>
        </w:tabs>
        <w:spacing w:after="0" w:line="346" w:lineRule="auto"/>
        <w:ind w:left="360" w:hanging="355"/>
        <w:rPr>
          <w:rFonts w:asciiTheme="minorHAnsi" w:eastAsia="Arial" w:hAnsiTheme="minorHAnsi" w:cstheme="minorHAnsi"/>
          <w:sz w:val="22"/>
        </w:rPr>
      </w:pPr>
      <w:r w:rsidRPr="001A66BB">
        <w:rPr>
          <w:rFonts w:asciiTheme="minorHAnsi" w:eastAsia="Times New Roman" w:hAnsiTheme="minorHAnsi" w:cstheme="minorHAnsi"/>
          <w:sz w:val="22"/>
        </w:rPr>
        <w:t>Pravidelné profylaktické prohlídky nastavení technických parametrů SW ECC®s a IVISEC, databází SW ECC®s a IVISEC, kalibrace kamer, a to:</w:t>
      </w:r>
    </w:p>
    <w:p w14:paraId="7BB2A943" w14:textId="77777777" w:rsidR="004C29CB" w:rsidRPr="001A66BB" w:rsidRDefault="004C29CB" w:rsidP="004C29CB">
      <w:pPr>
        <w:numPr>
          <w:ilvl w:val="0"/>
          <w:numId w:val="77"/>
        </w:numPr>
        <w:tabs>
          <w:tab w:val="left" w:pos="360"/>
        </w:tabs>
        <w:spacing w:after="0" w:line="0" w:lineRule="atLeast"/>
        <w:ind w:left="360" w:hanging="355"/>
        <w:rPr>
          <w:rFonts w:asciiTheme="minorHAnsi" w:eastAsia="Arial" w:hAnsiTheme="minorHAnsi" w:cstheme="minorHAnsi"/>
          <w:sz w:val="22"/>
        </w:rPr>
      </w:pPr>
      <w:r w:rsidRPr="001A66BB">
        <w:rPr>
          <w:rFonts w:asciiTheme="minorHAnsi" w:eastAsia="Times New Roman" w:hAnsiTheme="minorHAnsi" w:cstheme="minorHAnsi"/>
          <w:sz w:val="22"/>
        </w:rPr>
        <w:t>1 x týdně dálkovým přístupem – dohledem,</w:t>
      </w:r>
    </w:p>
    <w:p w14:paraId="10145805" w14:textId="77777777" w:rsidR="004C29CB" w:rsidRPr="001A66BB" w:rsidRDefault="004C29CB" w:rsidP="004C29CB">
      <w:pPr>
        <w:spacing w:line="109" w:lineRule="exact"/>
        <w:rPr>
          <w:rFonts w:asciiTheme="minorHAnsi" w:eastAsia="Arial" w:hAnsiTheme="minorHAnsi" w:cstheme="minorHAnsi"/>
          <w:sz w:val="22"/>
        </w:rPr>
      </w:pPr>
    </w:p>
    <w:p w14:paraId="778161D9" w14:textId="77777777" w:rsidR="004C29CB" w:rsidRPr="001A66BB" w:rsidRDefault="004C29CB" w:rsidP="004C29CB">
      <w:pPr>
        <w:numPr>
          <w:ilvl w:val="0"/>
          <w:numId w:val="77"/>
        </w:numPr>
        <w:tabs>
          <w:tab w:val="left" w:pos="360"/>
        </w:tabs>
        <w:spacing w:after="0" w:line="346" w:lineRule="auto"/>
        <w:ind w:left="360" w:right="20" w:hanging="355"/>
        <w:rPr>
          <w:rFonts w:asciiTheme="minorHAnsi" w:eastAsia="Arial" w:hAnsiTheme="minorHAnsi" w:cstheme="minorHAnsi"/>
          <w:strike/>
          <w:sz w:val="22"/>
        </w:rPr>
      </w:pPr>
      <w:r w:rsidRPr="001A66BB">
        <w:rPr>
          <w:rFonts w:asciiTheme="minorHAnsi" w:eastAsia="Times New Roman" w:hAnsiTheme="minorHAnsi" w:cstheme="minorHAnsi"/>
          <w:sz w:val="22"/>
        </w:rPr>
        <w:t>1 x za pololetí osobně</w:t>
      </w:r>
    </w:p>
    <w:p w14:paraId="3993BE37" w14:textId="77777777" w:rsidR="004C29CB" w:rsidRPr="001A66BB" w:rsidRDefault="004C29CB" w:rsidP="004C29CB">
      <w:pPr>
        <w:numPr>
          <w:ilvl w:val="0"/>
          <w:numId w:val="77"/>
        </w:numPr>
        <w:tabs>
          <w:tab w:val="left" w:pos="360"/>
        </w:tabs>
        <w:spacing w:after="0" w:line="0" w:lineRule="atLeast"/>
        <w:ind w:left="360" w:hanging="355"/>
        <w:rPr>
          <w:rFonts w:asciiTheme="minorHAnsi" w:eastAsia="Arial" w:hAnsiTheme="minorHAnsi" w:cstheme="minorHAnsi"/>
          <w:sz w:val="22"/>
        </w:rPr>
      </w:pPr>
      <w:r w:rsidRPr="001A66BB">
        <w:rPr>
          <w:rFonts w:asciiTheme="minorHAnsi" w:eastAsia="Times New Roman" w:hAnsiTheme="minorHAnsi" w:cstheme="minorHAnsi"/>
          <w:sz w:val="22"/>
        </w:rPr>
        <w:t>Denní kontrola stavu SW ECC®s a IVISEC.</w:t>
      </w:r>
    </w:p>
    <w:p w14:paraId="73F50B89" w14:textId="77777777" w:rsidR="004C29CB" w:rsidRPr="001A66BB" w:rsidRDefault="004C29CB" w:rsidP="004C29CB">
      <w:pPr>
        <w:spacing w:line="109" w:lineRule="exact"/>
        <w:rPr>
          <w:rFonts w:asciiTheme="minorHAnsi" w:eastAsia="Arial" w:hAnsiTheme="minorHAnsi" w:cstheme="minorHAnsi"/>
          <w:sz w:val="22"/>
        </w:rPr>
      </w:pPr>
    </w:p>
    <w:p w14:paraId="1AC87285" w14:textId="77777777" w:rsidR="004C29CB" w:rsidRPr="007D70DC" w:rsidRDefault="004C29CB" w:rsidP="004C29CB">
      <w:pPr>
        <w:spacing w:after="120" w:line="280" w:lineRule="exact"/>
        <w:jc w:val="center"/>
        <w:rPr>
          <w:rFonts w:asciiTheme="minorHAnsi" w:hAnsiTheme="minorHAnsi" w:cstheme="minorHAnsi"/>
          <w:sz w:val="22"/>
        </w:rPr>
      </w:pPr>
    </w:p>
    <w:p w14:paraId="16DE1396" w14:textId="77777777" w:rsidR="004C29CB" w:rsidRPr="003F7B8C" w:rsidRDefault="004C29CB" w:rsidP="004C29CB">
      <w:pPr>
        <w:spacing w:after="120" w:line="280" w:lineRule="exact"/>
        <w:rPr>
          <w:rFonts w:asciiTheme="minorHAnsi" w:hAnsiTheme="minorHAnsi" w:cstheme="minorHAnsi"/>
          <w:b/>
          <w:bCs/>
          <w:sz w:val="22"/>
        </w:rPr>
      </w:pPr>
      <w:r w:rsidRPr="003F7B8C">
        <w:rPr>
          <w:rFonts w:asciiTheme="minorHAnsi" w:hAnsiTheme="minorHAnsi" w:cstheme="minorHAnsi"/>
          <w:b/>
          <w:bCs/>
          <w:sz w:val="22"/>
        </w:rPr>
        <w:lastRenderedPageBreak/>
        <w:t>Kategorizace incidentů</w:t>
      </w:r>
      <w:r>
        <w:rPr>
          <w:rFonts w:asciiTheme="minorHAnsi" w:hAnsiTheme="minorHAnsi" w:cstheme="minorHAnsi"/>
          <w:b/>
          <w:bCs/>
          <w:sz w:val="22"/>
        </w:rPr>
        <w:t>, SLA</w:t>
      </w:r>
    </w:p>
    <w:p w14:paraId="60A22EF7" w14:textId="77777777" w:rsidR="004C29CB" w:rsidRDefault="004C29CB" w:rsidP="004C29CB">
      <w:pPr>
        <w:spacing w:after="120" w:line="280" w:lineRule="exact"/>
        <w:rPr>
          <w:rFonts w:asciiTheme="minorHAnsi" w:hAnsiTheme="minorHAnsi" w:cstheme="minorHAnsi"/>
          <w:sz w:val="22"/>
        </w:rPr>
      </w:pPr>
    </w:p>
    <w:p w14:paraId="48F0B2E4" w14:textId="77777777" w:rsidR="004C29CB" w:rsidRDefault="004C29CB" w:rsidP="004C29CB">
      <w:pPr>
        <w:keepNext/>
        <w:keepLines/>
        <w:jc w:val="both"/>
        <w:rPr>
          <w:bCs/>
        </w:rPr>
      </w:pPr>
      <w:r>
        <w:rPr>
          <w:bCs/>
        </w:rPr>
        <w:t xml:space="preserve">SLA pro Službu ISW IKS je definována níže: </w:t>
      </w:r>
    </w:p>
    <w:tbl>
      <w:tblPr>
        <w:tblStyle w:val="Mkatabulky"/>
        <w:tblW w:w="0" w:type="auto"/>
        <w:tblLook w:val="04A0" w:firstRow="1" w:lastRow="0" w:firstColumn="1" w:lastColumn="0" w:noHBand="0" w:noVBand="1"/>
      </w:tblPr>
      <w:tblGrid>
        <w:gridCol w:w="1493"/>
        <w:gridCol w:w="6934"/>
      </w:tblGrid>
      <w:tr w:rsidR="004C29CB" w14:paraId="121B2236" w14:textId="77777777" w:rsidTr="004C29CB">
        <w:tc>
          <w:tcPr>
            <w:tcW w:w="1493" w:type="dxa"/>
            <w:shd w:val="pct20" w:color="auto" w:fill="auto"/>
          </w:tcPr>
          <w:p w14:paraId="550BA3A7" w14:textId="77777777" w:rsidR="004C29CB" w:rsidRDefault="004C29CB" w:rsidP="004C29CB">
            <w:pPr>
              <w:jc w:val="both"/>
              <w:rPr>
                <w:bCs/>
              </w:rPr>
            </w:pPr>
            <w:r>
              <w:rPr>
                <w:bCs/>
              </w:rPr>
              <w:t>Závažnost</w:t>
            </w:r>
          </w:p>
        </w:tc>
        <w:tc>
          <w:tcPr>
            <w:tcW w:w="6934" w:type="dxa"/>
            <w:shd w:val="pct20" w:color="auto" w:fill="auto"/>
          </w:tcPr>
          <w:p w14:paraId="3A921ACE" w14:textId="77777777" w:rsidR="004C29CB" w:rsidRDefault="004C29CB" w:rsidP="004C29CB">
            <w:pPr>
              <w:jc w:val="both"/>
              <w:rPr>
                <w:bCs/>
              </w:rPr>
            </w:pPr>
            <w:r>
              <w:rPr>
                <w:bCs/>
              </w:rPr>
              <w:t xml:space="preserve">Stručný popis Služby ISW IKS </w:t>
            </w:r>
          </w:p>
        </w:tc>
      </w:tr>
      <w:tr w:rsidR="004C29CB" w14:paraId="3DF3D211" w14:textId="77777777" w:rsidTr="004C29CB">
        <w:tc>
          <w:tcPr>
            <w:tcW w:w="1493" w:type="dxa"/>
          </w:tcPr>
          <w:p w14:paraId="35FC2F22" w14:textId="77777777" w:rsidR="004C29CB" w:rsidRDefault="004C29CB" w:rsidP="004C29CB">
            <w:pPr>
              <w:jc w:val="center"/>
              <w:rPr>
                <w:bCs/>
              </w:rPr>
            </w:pPr>
            <w:r>
              <w:rPr>
                <w:bCs/>
              </w:rPr>
              <w:t>A</w:t>
            </w:r>
          </w:p>
        </w:tc>
        <w:tc>
          <w:tcPr>
            <w:tcW w:w="6934" w:type="dxa"/>
          </w:tcPr>
          <w:p w14:paraId="26A90A10" w14:textId="77777777" w:rsidR="004C29CB" w:rsidRDefault="004C29CB" w:rsidP="004C29CB">
            <w:pPr>
              <w:rPr>
                <w:bCs/>
              </w:rPr>
            </w:pPr>
            <w:r w:rsidRPr="00604C02">
              <w:rPr>
                <w:bCs/>
              </w:rPr>
              <w:t xml:space="preserve">Poskytovatel zahájí řešení </w:t>
            </w:r>
            <w:r>
              <w:rPr>
                <w:bCs/>
              </w:rPr>
              <w:t>o</w:t>
            </w:r>
            <w:r w:rsidRPr="00604C02">
              <w:rPr>
                <w:bCs/>
              </w:rPr>
              <w:t>dstranění vady kategorie A. tj. vady. která zcela nebo podstatným</w:t>
            </w:r>
            <w:r>
              <w:rPr>
                <w:bCs/>
              </w:rPr>
              <w:t xml:space="preserve"> </w:t>
            </w:r>
            <w:r w:rsidRPr="00604C02">
              <w:rPr>
                <w:bCs/>
              </w:rPr>
              <w:t xml:space="preserve">způsobem znemožňuje užívání </w:t>
            </w:r>
            <w:r>
              <w:rPr>
                <w:bCs/>
              </w:rPr>
              <w:t>IKS</w:t>
            </w:r>
            <w:r w:rsidRPr="00604C02">
              <w:rPr>
                <w:bCs/>
              </w:rPr>
              <w:t xml:space="preserve"> HMP či</w:t>
            </w:r>
            <w:r>
              <w:rPr>
                <w:bCs/>
              </w:rPr>
              <w:t xml:space="preserve"> </w:t>
            </w:r>
            <w:r w:rsidRPr="00604C02">
              <w:rPr>
                <w:bCs/>
              </w:rPr>
              <w:t>jeho</w:t>
            </w:r>
            <w:r>
              <w:rPr>
                <w:bCs/>
              </w:rPr>
              <w:t xml:space="preserve"> </w:t>
            </w:r>
            <w:r w:rsidRPr="00604C02">
              <w:rPr>
                <w:bCs/>
              </w:rPr>
              <w:t>jednotlivého zařízení do 3 hodin po</w:t>
            </w:r>
            <w:r>
              <w:rPr>
                <w:bCs/>
              </w:rPr>
              <w:t xml:space="preserve"> </w:t>
            </w:r>
            <w:r w:rsidRPr="00604C02">
              <w:rPr>
                <w:bCs/>
              </w:rPr>
              <w:t xml:space="preserve">jejím nahlášení s tím. že vadu do </w:t>
            </w:r>
            <w:r>
              <w:rPr>
                <w:bCs/>
              </w:rPr>
              <w:t>48</w:t>
            </w:r>
            <w:r w:rsidRPr="00604C02">
              <w:rPr>
                <w:bCs/>
              </w:rPr>
              <w:t xml:space="preserve"> hodin od jejího nahlášení odstraní nebo poskytne</w:t>
            </w:r>
            <w:r>
              <w:rPr>
                <w:bCs/>
              </w:rPr>
              <w:t xml:space="preserve"> </w:t>
            </w:r>
            <w:r w:rsidRPr="00604C02">
              <w:rPr>
                <w:bCs/>
              </w:rPr>
              <w:t>akceptovatelné n</w:t>
            </w:r>
            <w:r>
              <w:rPr>
                <w:bCs/>
              </w:rPr>
              <w:t>á</w:t>
            </w:r>
            <w:r w:rsidRPr="00604C02">
              <w:rPr>
                <w:bCs/>
              </w:rPr>
              <w:t>hrad</w:t>
            </w:r>
            <w:r>
              <w:rPr>
                <w:bCs/>
              </w:rPr>
              <w:t>ní</w:t>
            </w:r>
            <w:r w:rsidRPr="00604C02">
              <w:rPr>
                <w:bCs/>
              </w:rPr>
              <w:t xml:space="preserve"> řešení</w:t>
            </w:r>
            <w:r>
              <w:rPr>
                <w:bCs/>
              </w:rPr>
              <w:t xml:space="preserve"> </w:t>
            </w:r>
          </w:p>
        </w:tc>
      </w:tr>
      <w:tr w:rsidR="004C29CB" w14:paraId="36DEF1B0" w14:textId="77777777" w:rsidTr="004C29CB">
        <w:tc>
          <w:tcPr>
            <w:tcW w:w="1493" w:type="dxa"/>
          </w:tcPr>
          <w:p w14:paraId="4DCEB03D" w14:textId="77777777" w:rsidR="004C29CB" w:rsidRDefault="004C29CB" w:rsidP="004C29CB">
            <w:pPr>
              <w:jc w:val="center"/>
              <w:rPr>
                <w:bCs/>
              </w:rPr>
            </w:pPr>
            <w:r>
              <w:rPr>
                <w:bCs/>
              </w:rPr>
              <w:t>B</w:t>
            </w:r>
          </w:p>
        </w:tc>
        <w:tc>
          <w:tcPr>
            <w:tcW w:w="6934" w:type="dxa"/>
          </w:tcPr>
          <w:p w14:paraId="0D4BFABE" w14:textId="77777777" w:rsidR="004C29CB" w:rsidRDefault="004C29CB" w:rsidP="004C29CB">
            <w:pPr>
              <w:rPr>
                <w:bCs/>
              </w:rPr>
            </w:pPr>
            <w:r w:rsidRPr="00604C02">
              <w:rPr>
                <w:bCs/>
              </w:rPr>
              <w:t xml:space="preserve">Poskytovatel zahájí řešení </w:t>
            </w:r>
            <w:r>
              <w:rPr>
                <w:bCs/>
              </w:rPr>
              <w:t>o</w:t>
            </w:r>
            <w:r w:rsidRPr="00604C02">
              <w:rPr>
                <w:bCs/>
              </w:rPr>
              <w:t xml:space="preserve">dstranění vady kategorie B, tj. vady, která nebrání užívání </w:t>
            </w:r>
            <w:r>
              <w:rPr>
                <w:bCs/>
              </w:rPr>
              <w:t>I</w:t>
            </w:r>
            <w:r w:rsidRPr="00604C02">
              <w:rPr>
                <w:bCs/>
              </w:rPr>
              <w:t>KS HMP či jeho</w:t>
            </w:r>
            <w:r>
              <w:rPr>
                <w:bCs/>
              </w:rPr>
              <w:t xml:space="preserve"> </w:t>
            </w:r>
            <w:r w:rsidRPr="00604C02">
              <w:rPr>
                <w:bCs/>
              </w:rPr>
              <w:t xml:space="preserve">jednotlivého Zařízení, ale omezuje jeho provoz, maximálně do 3 hodin od jejího nahlášení </w:t>
            </w:r>
            <w:r>
              <w:rPr>
                <w:bCs/>
              </w:rPr>
              <w:t>s</w:t>
            </w:r>
            <w:r w:rsidRPr="00604C02">
              <w:rPr>
                <w:bCs/>
              </w:rPr>
              <w:t xml:space="preserve"> tím, že</w:t>
            </w:r>
            <w:r>
              <w:rPr>
                <w:bCs/>
              </w:rPr>
              <w:t xml:space="preserve"> </w:t>
            </w:r>
            <w:r w:rsidRPr="00604C02">
              <w:rPr>
                <w:bCs/>
              </w:rPr>
              <w:t xml:space="preserve">vadu do </w:t>
            </w:r>
            <w:r>
              <w:rPr>
                <w:bCs/>
              </w:rPr>
              <w:t>72 hodin</w:t>
            </w:r>
            <w:r w:rsidRPr="00604C02">
              <w:rPr>
                <w:bCs/>
              </w:rPr>
              <w:t xml:space="preserve"> od jejího nahlášení odstraní nebo poskytne akceptovate</w:t>
            </w:r>
            <w:r>
              <w:rPr>
                <w:bCs/>
              </w:rPr>
              <w:t xml:space="preserve">lné </w:t>
            </w:r>
            <w:r w:rsidRPr="00604C02">
              <w:rPr>
                <w:bCs/>
              </w:rPr>
              <w:t>náhradní řešení</w:t>
            </w:r>
          </w:p>
        </w:tc>
      </w:tr>
      <w:tr w:rsidR="004C29CB" w14:paraId="2EE2A16E" w14:textId="77777777" w:rsidTr="004C29CB">
        <w:tc>
          <w:tcPr>
            <w:tcW w:w="1493" w:type="dxa"/>
          </w:tcPr>
          <w:p w14:paraId="21EABC4A" w14:textId="77777777" w:rsidR="004C29CB" w:rsidRDefault="004C29CB" w:rsidP="004C29CB">
            <w:pPr>
              <w:jc w:val="center"/>
              <w:rPr>
                <w:bCs/>
              </w:rPr>
            </w:pPr>
            <w:r>
              <w:rPr>
                <w:bCs/>
              </w:rPr>
              <w:t>C</w:t>
            </w:r>
          </w:p>
        </w:tc>
        <w:tc>
          <w:tcPr>
            <w:tcW w:w="6934" w:type="dxa"/>
          </w:tcPr>
          <w:p w14:paraId="45462412" w14:textId="77777777" w:rsidR="004C29CB" w:rsidRDefault="004C29CB" w:rsidP="004C29CB">
            <w:pPr>
              <w:rPr>
                <w:bCs/>
              </w:rPr>
            </w:pPr>
            <w:r w:rsidRPr="00604C02">
              <w:rPr>
                <w:bCs/>
              </w:rPr>
              <w:t>Poskytovatel zahájí řešení odstranění vady kategorie C, tj. vady, která není vadou kategorie A ani B, maximálně do 3 hodin od jejího nahlášení S tím, že termín odstranění vady bude</w:t>
            </w:r>
            <w:r>
              <w:rPr>
                <w:bCs/>
              </w:rPr>
              <w:t xml:space="preserve"> </w:t>
            </w:r>
            <w:r w:rsidRPr="00604C02">
              <w:rPr>
                <w:bCs/>
              </w:rPr>
              <w:t xml:space="preserve">předmětem dohody Smluvních </w:t>
            </w:r>
            <w:r>
              <w:rPr>
                <w:bCs/>
              </w:rPr>
              <w:t>s</w:t>
            </w:r>
            <w:r w:rsidRPr="00604C02">
              <w:rPr>
                <w:bCs/>
              </w:rPr>
              <w:t>tran, nepřekročí</w:t>
            </w:r>
            <w:r>
              <w:rPr>
                <w:bCs/>
              </w:rPr>
              <w:t xml:space="preserve"> </w:t>
            </w:r>
            <w:r w:rsidRPr="00604C02">
              <w:rPr>
                <w:bCs/>
              </w:rPr>
              <w:t xml:space="preserve">však dobu </w:t>
            </w:r>
            <w:r>
              <w:rPr>
                <w:bCs/>
              </w:rPr>
              <w:t>96 hodin</w:t>
            </w:r>
            <w:r w:rsidRPr="00604C02">
              <w:rPr>
                <w:bCs/>
              </w:rPr>
              <w:t xml:space="preserve"> od jejího</w:t>
            </w:r>
            <w:r>
              <w:rPr>
                <w:bCs/>
              </w:rPr>
              <w:t xml:space="preserve"> </w:t>
            </w:r>
            <w:r w:rsidRPr="00604C02">
              <w:rPr>
                <w:bCs/>
              </w:rPr>
              <w:t>nahlášení</w:t>
            </w:r>
          </w:p>
        </w:tc>
      </w:tr>
    </w:tbl>
    <w:p w14:paraId="4757B919" w14:textId="77777777" w:rsidR="004C29CB" w:rsidRDefault="004C29CB" w:rsidP="004C29CB">
      <w:pPr>
        <w:spacing w:after="120" w:line="280" w:lineRule="exact"/>
        <w:rPr>
          <w:rFonts w:asciiTheme="minorHAnsi" w:hAnsiTheme="minorHAnsi" w:cstheme="minorHAnsi"/>
          <w:sz w:val="22"/>
        </w:rPr>
      </w:pPr>
    </w:p>
    <w:p w14:paraId="0B64E082" w14:textId="77777777" w:rsidR="004C29CB" w:rsidRPr="00285194" w:rsidRDefault="004C29CB" w:rsidP="004C29CB">
      <w:pPr>
        <w:spacing w:after="120" w:line="280" w:lineRule="exact"/>
        <w:jc w:val="both"/>
        <w:rPr>
          <w:sz w:val="22"/>
        </w:rPr>
      </w:pPr>
      <w:r w:rsidRPr="00285194">
        <w:rPr>
          <w:sz w:val="22"/>
        </w:rPr>
        <w:t>Do kategorie vady typu A se zahrnuje výpadek monitorovacího pracoviště, sdružovacího bodu typu D a kamer v počtu 30 a více. Do této kategorie spadá také výpadek následujících služeb:</w:t>
      </w:r>
    </w:p>
    <w:p w14:paraId="38058856"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přenos obrazu z kamer TSK</w:t>
      </w:r>
    </w:p>
    <w:p w14:paraId="474C0C0E"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přenos obrazu z kamer DP</w:t>
      </w:r>
    </w:p>
    <w:p w14:paraId="4B77537F"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 xml:space="preserve">propojeni odtahových parkovišť Správy služeb HMP do SSHMP </w:t>
      </w:r>
    </w:p>
    <w:p w14:paraId="3BCB03E2"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propojeni služeben MP HMP</w:t>
      </w:r>
    </w:p>
    <w:p w14:paraId="7660B949"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zabezpečené propojeni ISZZS</w:t>
      </w:r>
    </w:p>
    <w:p w14:paraId="77B10A98"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zabezpečené propojení IKOS</w:t>
      </w:r>
    </w:p>
    <w:p w14:paraId="5DF06AC5"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zabezpečené propojeni ZBS</w:t>
      </w:r>
    </w:p>
    <w:p w14:paraId="6B3CE3A7"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zabezpečené propojení I</w:t>
      </w:r>
      <w:r>
        <w:rPr>
          <w:sz w:val="22"/>
        </w:rPr>
        <w:t>S</w:t>
      </w:r>
      <w:r w:rsidRPr="00285194">
        <w:rPr>
          <w:sz w:val="22"/>
        </w:rPr>
        <w:t>MP</w:t>
      </w:r>
    </w:p>
    <w:p w14:paraId="19F66093" w14:textId="77777777" w:rsidR="004C29CB" w:rsidRPr="00285194" w:rsidRDefault="004C29CB" w:rsidP="004C29CB">
      <w:pPr>
        <w:pStyle w:val="Odstavecseseznamem"/>
        <w:numPr>
          <w:ilvl w:val="0"/>
          <w:numId w:val="77"/>
        </w:numPr>
        <w:spacing w:after="120" w:line="280" w:lineRule="exact"/>
        <w:jc w:val="both"/>
        <w:rPr>
          <w:sz w:val="22"/>
        </w:rPr>
      </w:pPr>
      <w:r w:rsidRPr="00285194">
        <w:rPr>
          <w:sz w:val="22"/>
        </w:rPr>
        <w:t>přenos a distribuce systému RZ a SPZ.</w:t>
      </w:r>
    </w:p>
    <w:p w14:paraId="1BE3B841" w14:textId="77777777" w:rsidR="004C29CB" w:rsidRPr="00285194" w:rsidRDefault="004C29CB" w:rsidP="004C29CB">
      <w:pPr>
        <w:spacing w:after="120" w:line="280" w:lineRule="exact"/>
        <w:jc w:val="both"/>
        <w:rPr>
          <w:sz w:val="22"/>
        </w:rPr>
      </w:pPr>
      <w:r w:rsidRPr="00285194">
        <w:rPr>
          <w:sz w:val="22"/>
        </w:rPr>
        <w:t>Do kategorie vady typu B se zahrnuje výpadek sdružovacího bodu typu C a kamer v počtu 11 - 30.</w:t>
      </w:r>
    </w:p>
    <w:p w14:paraId="0A2048B8" w14:textId="77777777" w:rsidR="004C29CB" w:rsidRPr="00285194" w:rsidRDefault="004C29CB" w:rsidP="004C29CB">
      <w:pPr>
        <w:spacing w:after="120" w:line="280" w:lineRule="exact"/>
        <w:jc w:val="both"/>
        <w:rPr>
          <w:sz w:val="22"/>
        </w:rPr>
      </w:pPr>
      <w:r w:rsidRPr="00285194">
        <w:rPr>
          <w:sz w:val="22"/>
        </w:rPr>
        <w:t>Do kategorie vady typu C se zahrnuje výpadek sdružovacího bodu typu A, B a kamer v počtu 10 a méně a vady blíže nedefinované v kategorii A a B výše.</w:t>
      </w:r>
    </w:p>
    <w:p w14:paraId="139269AD" w14:textId="77777777" w:rsidR="004C29CB" w:rsidRPr="00285194" w:rsidRDefault="004C29CB" w:rsidP="004C29CB">
      <w:pPr>
        <w:spacing w:after="120" w:line="280" w:lineRule="exact"/>
        <w:jc w:val="both"/>
        <w:rPr>
          <w:sz w:val="22"/>
        </w:rPr>
      </w:pPr>
      <w:r w:rsidRPr="00285194">
        <w:rPr>
          <w:sz w:val="22"/>
        </w:rPr>
        <w:t>Sdružovací body sítě IKS (dále „SB IKS“) jsou body určené pro propojení technologií zachycení obrazu a technologií pro zpracování obrazu. To znamená, že SB IKS jsou místem fyzického rozhraní, kde bez ohledu na typ použitých přenosových médií nebo prvků, dochází k propojování výše zmíněných přenosových technologií.</w:t>
      </w:r>
    </w:p>
    <w:p w14:paraId="72ECD97A" w14:textId="77777777" w:rsidR="004C29CB" w:rsidRPr="00285194" w:rsidRDefault="004C29CB" w:rsidP="004C29CB">
      <w:pPr>
        <w:spacing w:after="120" w:line="280" w:lineRule="exact"/>
        <w:jc w:val="both"/>
        <w:rPr>
          <w:sz w:val="22"/>
        </w:rPr>
      </w:pPr>
      <w:r w:rsidRPr="00285194">
        <w:rPr>
          <w:sz w:val="22"/>
        </w:rPr>
        <w:t>SB IKS jsou z hlediska integrací kamer rozděleny do následujících kategorií:</w:t>
      </w:r>
    </w:p>
    <w:p w14:paraId="0360100A" w14:textId="77777777" w:rsidR="004C29CB" w:rsidRPr="00285194" w:rsidRDefault="004C29CB" w:rsidP="004C29CB">
      <w:pPr>
        <w:spacing w:after="120" w:line="280" w:lineRule="exact"/>
        <w:jc w:val="both"/>
        <w:rPr>
          <w:sz w:val="22"/>
        </w:rPr>
      </w:pPr>
      <w:r w:rsidRPr="00285194">
        <w:rPr>
          <w:sz w:val="22"/>
        </w:rPr>
        <w:t>A.</w:t>
      </w:r>
      <w:r w:rsidRPr="00285194">
        <w:rPr>
          <w:sz w:val="22"/>
        </w:rPr>
        <w:tab/>
        <w:t>SB, ve kterém jsou integrovány maximálně 4 kamery</w:t>
      </w:r>
    </w:p>
    <w:p w14:paraId="175406B5" w14:textId="77777777" w:rsidR="004C29CB" w:rsidRPr="00285194" w:rsidRDefault="004C29CB" w:rsidP="004C29CB">
      <w:pPr>
        <w:spacing w:after="120" w:line="280" w:lineRule="exact"/>
        <w:jc w:val="both"/>
        <w:rPr>
          <w:sz w:val="22"/>
        </w:rPr>
      </w:pPr>
    </w:p>
    <w:p w14:paraId="0D9214A4" w14:textId="77777777" w:rsidR="004C29CB" w:rsidRPr="00285194" w:rsidRDefault="004C29CB" w:rsidP="004C29CB">
      <w:pPr>
        <w:spacing w:after="120" w:line="280" w:lineRule="exact"/>
        <w:jc w:val="both"/>
        <w:rPr>
          <w:sz w:val="22"/>
        </w:rPr>
      </w:pPr>
      <w:r w:rsidRPr="00285194">
        <w:rPr>
          <w:sz w:val="22"/>
        </w:rPr>
        <w:t>B.</w:t>
      </w:r>
      <w:r w:rsidRPr="00285194">
        <w:rPr>
          <w:sz w:val="22"/>
        </w:rPr>
        <w:tab/>
        <w:t>SB, ve kterém je integrováno 5-10 kamer</w:t>
      </w:r>
    </w:p>
    <w:p w14:paraId="382E849C" w14:textId="77777777" w:rsidR="004C29CB" w:rsidRPr="00285194" w:rsidRDefault="004C29CB" w:rsidP="004C29CB">
      <w:pPr>
        <w:spacing w:after="120" w:line="280" w:lineRule="exact"/>
        <w:jc w:val="both"/>
        <w:rPr>
          <w:sz w:val="22"/>
        </w:rPr>
      </w:pPr>
      <w:r w:rsidRPr="00285194">
        <w:rPr>
          <w:sz w:val="22"/>
        </w:rPr>
        <w:t>C.</w:t>
      </w:r>
      <w:r w:rsidRPr="00285194">
        <w:rPr>
          <w:sz w:val="22"/>
        </w:rPr>
        <w:tab/>
        <w:t>SB, ve kterém je integrováno 11 a více kamer</w:t>
      </w:r>
    </w:p>
    <w:p w14:paraId="6BA234E1" w14:textId="77777777" w:rsidR="004C29CB" w:rsidRPr="00285194" w:rsidRDefault="004C29CB" w:rsidP="004C29CB">
      <w:pPr>
        <w:spacing w:after="120" w:line="280" w:lineRule="exact"/>
        <w:jc w:val="both"/>
        <w:rPr>
          <w:sz w:val="22"/>
        </w:rPr>
      </w:pPr>
      <w:r w:rsidRPr="00285194">
        <w:rPr>
          <w:sz w:val="22"/>
        </w:rPr>
        <w:t>D.</w:t>
      </w:r>
      <w:r w:rsidRPr="00285194">
        <w:rPr>
          <w:sz w:val="22"/>
        </w:rPr>
        <w:tab/>
        <w:t>SB, ve kterém se nacházejí servery a hlavní síťové prvky IKS.</w:t>
      </w:r>
    </w:p>
    <w:p w14:paraId="48D37E45" w14:textId="77777777" w:rsidR="004C29CB" w:rsidRPr="00285194" w:rsidRDefault="004C29CB" w:rsidP="004C29CB">
      <w:pPr>
        <w:spacing w:after="120" w:line="280" w:lineRule="exact"/>
        <w:jc w:val="both"/>
        <w:rPr>
          <w:rFonts w:asciiTheme="minorHAnsi" w:hAnsiTheme="minorHAnsi" w:cstheme="minorHAnsi"/>
          <w:sz w:val="22"/>
        </w:rPr>
      </w:pPr>
    </w:p>
    <w:p w14:paraId="749FF182" w14:textId="77777777" w:rsidR="004C29CB" w:rsidRPr="00462EBC" w:rsidRDefault="004C29CB" w:rsidP="004C29CB">
      <w:pPr>
        <w:spacing w:after="120" w:line="280" w:lineRule="exact"/>
        <w:jc w:val="center"/>
        <w:rPr>
          <w:rFonts w:asciiTheme="minorHAnsi" w:hAnsiTheme="minorHAnsi" w:cstheme="minorHAnsi"/>
          <w:sz w:val="22"/>
        </w:rPr>
      </w:pPr>
    </w:p>
    <w:p w14:paraId="3700FD44" w14:textId="77777777" w:rsidR="004C29CB" w:rsidRPr="00462EBC" w:rsidRDefault="004C29CB" w:rsidP="004C29CB">
      <w:pPr>
        <w:spacing w:after="0" w:line="240" w:lineRule="auto"/>
        <w:rPr>
          <w:rFonts w:asciiTheme="minorHAnsi" w:hAnsiTheme="minorHAnsi" w:cstheme="minorHAnsi"/>
          <w:sz w:val="22"/>
        </w:rPr>
      </w:pPr>
      <w:r w:rsidRPr="00462EBC">
        <w:rPr>
          <w:rFonts w:asciiTheme="minorHAnsi" w:hAnsiTheme="minorHAnsi" w:cstheme="minorHAnsi"/>
          <w:sz w:val="22"/>
        </w:rPr>
        <w:br w:type="page"/>
      </w:r>
    </w:p>
    <w:p w14:paraId="3C00E90E" w14:textId="77777777" w:rsidR="004C29CB" w:rsidRPr="00462EBC" w:rsidRDefault="004C29CB" w:rsidP="004C29CB">
      <w:pPr>
        <w:pStyle w:val="RLProhlensmluvnchstran"/>
        <w:rPr>
          <w:rFonts w:asciiTheme="minorHAnsi" w:hAnsiTheme="minorHAnsi" w:cstheme="minorHAnsi"/>
          <w:sz w:val="22"/>
          <w:szCs w:val="22"/>
        </w:rPr>
      </w:pPr>
      <w:bookmarkStart w:id="218" w:name="Annex04"/>
      <w:r w:rsidRPr="00462EBC">
        <w:rPr>
          <w:rFonts w:asciiTheme="minorHAnsi" w:hAnsiTheme="minorHAnsi" w:cstheme="minorHAnsi"/>
          <w:sz w:val="22"/>
          <w:szCs w:val="22"/>
        </w:rPr>
        <w:lastRenderedPageBreak/>
        <w:t xml:space="preserve">Příloha č. </w:t>
      </w:r>
      <w:bookmarkEnd w:id="218"/>
      <w:r w:rsidRPr="00462EBC">
        <w:rPr>
          <w:rFonts w:asciiTheme="minorHAnsi" w:hAnsiTheme="minorHAnsi" w:cstheme="minorHAnsi"/>
          <w:sz w:val="22"/>
          <w:szCs w:val="22"/>
        </w:rPr>
        <w:t>2</w:t>
      </w:r>
    </w:p>
    <w:p w14:paraId="09F97F47"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t xml:space="preserve">Oprávněné osoby </w:t>
      </w:r>
    </w:p>
    <w:p w14:paraId="43947B51" w14:textId="77777777" w:rsidR="004C29CB" w:rsidRPr="00462EBC" w:rsidRDefault="004C29CB" w:rsidP="004C29CB">
      <w:pPr>
        <w:rPr>
          <w:rFonts w:asciiTheme="minorHAnsi" w:hAnsiTheme="minorHAnsi" w:cstheme="minorHAnsi"/>
          <w:sz w:val="22"/>
        </w:rPr>
      </w:pPr>
      <w:bookmarkStart w:id="219" w:name="Annex05"/>
    </w:p>
    <w:p w14:paraId="324BB8EE" w14:textId="77777777" w:rsidR="004C29CB" w:rsidRPr="00462EBC" w:rsidRDefault="004C29CB" w:rsidP="004C29CB">
      <w:pPr>
        <w:rPr>
          <w:rFonts w:asciiTheme="minorHAnsi" w:hAnsiTheme="minorHAnsi" w:cstheme="minorHAnsi"/>
          <w:b/>
          <w:sz w:val="22"/>
        </w:rPr>
      </w:pPr>
      <w:r w:rsidRPr="00462EBC">
        <w:rPr>
          <w:rFonts w:asciiTheme="minorHAnsi" w:hAnsiTheme="minorHAnsi" w:cstheme="minorHAnsi"/>
          <w:b/>
          <w:sz w:val="22"/>
        </w:rPr>
        <w:t>Za Objednatele:</w:t>
      </w:r>
    </w:p>
    <w:p w14:paraId="1E024885"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88"/>
      </w:tblGrid>
      <w:tr w:rsidR="004C29CB" w:rsidRPr="00462EBC" w14:paraId="0D197B94" w14:textId="77777777" w:rsidTr="004C29CB">
        <w:tc>
          <w:tcPr>
            <w:tcW w:w="2235" w:type="dxa"/>
            <w:shd w:val="clear" w:color="auto" w:fill="auto"/>
            <w:vAlign w:val="center"/>
          </w:tcPr>
          <w:p w14:paraId="58A4E9C9"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Jméno a příjmení</w:t>
            </w:r>
          </w:p>
        </w:tc>
        <w:tc>
          <w:tcPr>
            <w:tcW w:w="6088" w:type="dxa"/>
          </w:tcPr>
          <w:p w14:paraId="49A9AB32" w14:textId="76FAB806" w:rsidR="004C29CB" w:rsidRPr="001A66BB" w:rsidRDefault="004C29CB" w:rsidP="004C29CB">
            <w:pPr>
              <w:rPr>
                <w:rFonts w:asciiTheme="minorHAnsi" w:hAnsiTheme="minorHAnsi" w:cstheme="minorHAnsi"/>
                <w:sz w:val="22"/>
                <w:highlight w:val="yellow"/>
              </w:rPr>
            </w:pPr>
          </w:p>
        </w:tc>
      </w:tr>
      <w:tr w:rsidR="004C29CB" w:rsidRPr="00462EBC" w14:paraId="67A772FC" w14:textId="77777777" w:rsidTr="004C29CB">
        <w:tc>
          <w:tcPr>
            <w:tcW w:w="2235" w:type="dxa"/>
            <w:shd w:val="clear" w:color="auto" w:fill="auto"/>
            <w:vAlign w:val="center"/>
          </w:tcPr>
          <w:p w14:paraId="25A68B26"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Adresa</w:t>
            </w:r>
          </w:p>
        </w:tc>
        <w:tc>
          <w:tcPr>
            <w:tcW w:w="6088" w:type="dxa"/>
          </w:tcPr>
          <w:p w14:paraId="0134F4FE" w14:textId="0B72BEFC" w:rsidR="004C29CB" w:rsidRPr="001A66BB" w:rsidRDefault="004C29CB" w:rsidP="004C29CB">
            <w:pPr>
              <w:rPr>
                <w:rFonts w:asciiTheme="minorHAnsi" w:hAnsiTheme="minorHAnsi" w:cstheme="minorHAnsi"/>
                <w:sz w:val="22"/>
                <w:highlight w:val="yellow"/>
              </w:rPr>
            </w:pPr>
          </w:p>
        </w:tc>
      </w:tr>
      <w:tr w:rsidR="004C29CB" w:rsidRPr="00462EBC" w14:paraId="192F0CFB" w14:textId="77777777" w:rsidTr="004C29CB">
        <w:tc>
          <w:tcPr>
            <w:tcW w:w="2235" w:type="dxa"/>
            <w:shd w:val="clear" w:color="auto" w:fill="auto"/>
            <w:vAlign w:val="center"/>
          </w:tcPr>
          <w:p w14:paraId="1DF32F07"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E-mail</w:t>
            </w:r>
          </w:p>
        </w:tc>
        <w:tc>
          <w:tcPr>
            <w:tcW w:w="6088" w:type="dxa"/>
          </w:tcPr>
          <w:p w14:paraId="155FD9B1" w14:textId="0B63BBD6" w:rsidR="004C29CB" w:rsidRPr="001A66BB" w:rsidRDefault="004C29CB" w:rsidP="004C29CB">
            <w:pPr>
              <w:rPr>
                <w:rFonts w:asciiTheme="minorHAnsi" w:hAnsiTheme="minorHAnsi" w:cstheme="minorHAnsi"/>
                <w:sz w:val="22"/>
                <w:highlight w:val="yellow"/>
              </w:rPr>
            </w:pPr>
            <w:r w:rsidRPr="00194C0D">
              <w:rPr>
                <w:rFonts w:asciiTheme="minorHAnsi" w:hAnsiTheme="minorHAnsi" w:cstheme="minorHAnsi"/>
                <w:bCs/>
                <w:i/>
                <w:iCs/>
              </w:rPr>
              <w:t>(</w:t>
            </w:r>
            <w:r w:rsidRPr="00194C0D">
              <w:rPr>
                <w:rFonts w:asciiTheme="minorHAnsi" w:hAnsiTheme="minorHAnsi" w:cstheme="minorHAnsi"/>
                <w:b/>
                <w:i/>
                <w:iCs/>
                <w:color w:val="FFFFFF" w:themeColor="background1"/>
                <w:highlight w:val="black"/>
              </w:rPr>
              <w:t>anonymizováno</w:t>
            </w:r>
            <w:r w:rsidRPr="00194C0D">
              <w:rPr>
                <w:rFonts w:asciiTheme="minorHAnsi" w:hAnsiTheme="minorHAnsi" w:cstheme="minorHAnsi"/>
                <w:bCs/>
                <w:i/>
                <w:iCs/>
              </w:rPr>
              <w:t>)</w:t>
            </w:r>
          </w:p>
        </w:tc>
      </w:tr>
      <w:tr w:rsidR="004C29CB" w:rsidRPr="00462EBC" w14:paraId="4A81789F" w14:textId="77777777" w:rsidTr="004C29CB">
        <w:tc>
          <w:tcPr>
            <w:tcW w:w="2235" w:type="dxa"/>
            <w:shd w:val="clear" w:color="auto" w:fill="auto"/>
            <w:vAlign w:val="center"/>
          </w:tcPr>
          <w:p w14:paraId="3D11BD12"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Telefon</w:t>
            </w:r>
          </w:p>
        </w:tc>
        <w:tc>
          <w:tcPr>
            <w:tcW w:w="6088" w:type="dxa"/>
          </w:tcPr>
          <w:p w14:paraId="6C8F24BE" w14:textId="4090BB06" w:rsidR="004C29CB" w:rsidRPr="001A66BB" w:rsidRDefault="004C29CB" w:rsidP="004C29CB">
            <w:pPr>
              <w:rPr>
                <w:rFonts w:asciiTheme="minorHAnsi" w:hAnsiTheme="minorHAnsi" w:cstheme="minorHAnsi"/>
                <w:sz w:val="22"/>
                <w:highlight w:val="yellow"/>
              </w:rPr>
            </w:pPr>
            <w:r w:rsidRPr="00194C0D">
              <w:rPr>
                <w:rFonts w:asciiTheme="minorHAnsi" w:hAnsiTheme="minorHAnsi" w:cstheme="minorHAnsi"/>
                <w:bCs/>
                <w:i/>
                <w:iCs/>
              </w:rPr>
              <w:t>(</w:t>
            </w:r>
            <w:r w:rsidRPr="00194C0D">
              <w:rPr>
                <w:rFonts w:asciiTheme="minorHAnsi" w:hAnsiTheme="minorHAnsi" w:cstheme="minorHAnsi"/>
                <w:b/>
                <w:i/>
                <w:iCs/>
                <w:color w:val="FFFFFF" w:themeColor="background1"/>
                <w:highlight w:val="black"/>
              </w:rPr>
              <w:t>anonymizováno</w:t>
            </w:r>
            <w:r w:rsidRPr="00194C0D">
              <w:rPr>
                <w:rFonts w:asciiTheme="minorHAnsi" w:hAnsiTheme="minorHAnsi" w:cstheme="minorHAnsi"/>
                <w:bCs/>
                <w:i/>
                <w:iCs/>
              </w:rPr>
              <w:t>)</w:t>
            </w:r>
          </w:p>
        </w:tc>
      </w:tr>
    </w:tbl>
    <w:p w14:paraId="63FD3F4E" w14:textId="77777777" w:rsidR="004C29CB" w:rsidRPr="00462EBC" w:rsidRDefault="004C29CB" w:rsidP="004C29CB">
      <w:pPr>
        <w:rPr>
          <w:rFonts w:asciiTheme="minorHAnsi" w:hAnsiTheme="minorHAnsi" w:cstheme="minorHAnsi"/>
          <w:sz w:val="22"/>
        </w:rPr>
      </w:pPr>
    </w:p>
    <w:p w14:paraId="0572817C"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C29CB" w:rsidRPr="00462EBC" w14:paraId="6C946C6D" w14:textId="77777777" w:rsidTr="004C29CB">
        <w:tc>
          <w:tcPr>
            <w:tcW w:w="2162" w:type="dxa"/>
            <w:shd w:val="clear" w:color="auto" w:fill="auto"/>
            <w:vAlign w:val="center"/>
          </w:tcPr>
          <w:p w14:paraId="14DE25FA"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Jméno a příjmení</w:t>
            </w:r>
          </w:p>
        </w:tc>
        <w:tc>
          <w:tcPr>
            <w:tcW w:w="6161" w:type="dxa"/>
          </w:tcPr>
          <w:p w14:paraId="29639694" w14:textId="152B6BB8" w:rsidR="004C29CB" w:rsidRPr="001A66BB" w:rsidRDefault="004C29CB" w:rsidP="004C29CB">
            <w:pPr>
              <w:rPr>
                <w:rFonts w:asciiTheme="minorHAnsi" w:hAnsiTheme="minorHAnsi" w:cstheme="minorHAnsi"/>
                <w:sz w:val="22"/>
                <w:highlight w:val="yellow"/>
              </w:rPr>
            </w:pPr>
          </w:p>
        </w:tc>
      </w:tr>
      <w:tr w:rsidR="004C29CB" w:rsidRPr="00462EBC" w14:paraId="0C126B3E" w14:textId="77777777" w:rsidTr="004C29CB">
        <w:tc>
          <w:tcPr>
            <w:tcW w:w="2162" w:type="dxa"/>
            <w:shd w:val="clear" w:color="auto" w:fill="auto"/>
            <w:vAlign w:val="center"/>
          </w:tcPr>
          <w:p w14:paraId="15108870"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Adresa</w:t>
            </w:r>
          </w:p>
        </w:tc>
        <w:tc>
          <w:tcPr>
            <w:tcW w:w="6161" w:type="dxa"/>
          </w:tcPr>
          <w:p w14:paraId="364EE776" w14:textId="3DD03129" w:rsidR="004C29CB" w:rsidRPr="001A66BB" w:rsidRDefault="004C29CB" w:rsidP="004C29CB">
            <w:pPr>
              <w:rPr>
                <w:rFonts w:asciiTheme="minorHAnsi" w:hAnsiTheme="minorHAnsi" w:cstheme="minorHAnsi"/>
                <w:sz w:val="22"/>
                <w:highlight w:val="yellow"/>
              </w:rPr>
            </w:pPr>
          </w:p>
        </w:tc>
      </w:tr>
      <w:tr w:rsidR="004C29CB" w:rsidRPr="00462EBC" w14:paraId="626E7F39" w14:textId="77777777" w:rsidTr="004C29CB">
        <w:tc>
          <w:tcPr>
            <w:tcW w:w="2162" w:type="dxa"/>
            <w:shd w:val="clear" w:color="auto" w:fill="auto"/>
            <w:vAlign w:val="center"/>
          </w:tcPr>
          <w:p w14:paraId="39A8E70A"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E-mail</w:t>
            </w:r>
          </w:p>
        </w:tc>
        <w:tc>
          <w:tcPr>
            <w:tcW w:w="6161" w:type="dxa"/>
          </w:tcPr>
          <w:p w14:paraId="1FB44958" w14:textId="47E8356A" w:rsidR="004C29CB" w:rsidRPr="001A66BB" w:rsidRDefault="004C29CB" w:rsidP="004C29CB">
            <w:pPr>
              <w:rPr>
                <w:rFonts w:asciiTheme="minorHAnsi" w:hAnsiTheme="minorHAnsi" w:cstheme="minorHAnsi"/>
                <w:sz w:val="22"/>
                <w:highlight w:val="yellow"/>
              </w:rPr>
            </w:pPr>
            <w:r w:rsidRPr="00E06737">
              <w:rPr>
                <w:rFonts w:asciiTheme="minorHAnsi" w:hAnsiTheme="minorHAnsi" w:cstheme="minorHAnsi"/>
                <w:bCs/>
                <w:i/>
                <w:iCs/>
              </w:rPr>
              <w:t>(</w:t>
            </w:r>
            <w:r w:rsidRPr="00E06737">
              <w:rPr>
                <w:rFonts w:asciiTheme="minorHAnsi" w:hAnsiTheme="minorHAnsi" w:cstheme="minorHAnsi"/>
                <w:b/>
                <w:i/>
                <w:iCs/>
                <w:color w:val="FFFFFF" w:themeColor="background1"/>
                <w:highlight w:val="black"/>
              </w:rPr>
              <w:t>anonymizováno</w:t>
            </w:r>
            <w:r w:rsidRPr="00E06737">
              <w:rPr>
                <w:rFonts w:asciiTheme="minorHAnsi" w:hAnsiTheme="minorHAnsi" w:cstheme="minorHAnsi"/>
                <w:bCs/>
                <w:i/>
                <w:iCs/>
              </w:rPr>
              <w:t>)</w:t>
            </w:r>
          </w:p>
        </w:tc>
      </w:tr>
      <w:tr w:rsidR="004C29CB" w:rsidRPr="00462EBC" w14:paraId="5C839377" w14:textId="77777777" w:rsidTr="004C29CB">
        <w:tc>
          <w:tcPr>
            <w:tcW w:w="2162" w:type="dxa"/>
            <w:shd w:val="clear" w:color="auto" w:fill="auto"/>
            <w:vAlign w:val="center"/>
          </w:tcPr>
          <w:p w14:paraId="441387C5"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Telefon</w:t>
            </w:r>
          </w:p>
        </w:tc>
        <w:tc>
          <w:tcPr>
            <w:tcW w:w="6161" w:type="dxa"/>
          </w:tcPr>
          <w:p w14:paraId="3C4C7725" w14:textId="25DFA849" w:rsidR="004C29CB" w:rsidRPr="001A66BB" w:rsidRDefault="004C29CB" w:rsidP="004C29CB">
            <w:pPr>
              <w:rPr>
                <w:rFonts w:asciiTheme="minorHAnsi" w:hAnsiTheme="minorHAnsi" w:cstheme="minorHAnsi"/>
                <w:sz w:val="22"/>
                <w:highlight w:val="yellow"/>
              </w:rPr>
            </w:pPr>
            <w:r w:rsidRPr="00E06737">
              <w:rPr>
                <w:rFonts w:asciiTheme="minorHAnsi" w:hAnsiTheme="minorHAnsi" w:cstheme="minorHAnsi"/>
                <w:bCs/>
                <w:i/>
                <w:iCs/>
              </w:rPr>
              <w:t>(</w:t>
            </w:r>
            <w:r w:rsidRPr="00E06737">
              <w:rPr>
                <w:rFonts w:asciiTheme="minorHAnsi" w:hAnsiTheme="minorHAnsi" w:cstheme="minorHAnsi"/>
                <w:b/>
                <w:i/>
                <w:iCs/>
                <w:color w:val="FFFFFF" w:themeColor="background1"/>
                <w:highlight w:val="black"/>
              </w:rPr>
              <w:t>anonymizováno</w:t>
            </w:r>
            <w:r w:rsidRPr="00E06737">
              <w:rPr>
                <w:rFonts w:asciiTheme="minorHAnsi" w:hAnsiTheme="minorHAnsi" w:cstheme="minorHAnsi"/>
                <w:bCs/>
                <w:i/>
                <w:iCs/>
              </w:rPr>
              <w:t>)</w:t>
            </w:r>
          </w:p>
        </w:tc>
      </w:tr>
    </w:tbl>
    <w:p w14:paraId="3EBD31F1" w14:textId="77777777" w:rsidR="004C29CB" w:rsidRPr="00462EBC" w:rsidRDefault="004C29CB" w:rsidP="004C29CB">
      <w:pPr>
        <w:spacing w:after="0" w:line="240" w:lineRule="auto"/>
        <w:rPr>
          <w:rFonts w:asciiTheme="minorHAnsi" w:hAnsiTheme="minorHAnsi" w:cstheme="minorHAnsi"/>
          <w:b/>
          <w:sz w:val="22"/>
        </w:rPr>
      </w:pPr>
    </w:p>
    <w:p w14:paraId="7B31D219" w14:textId="77777777" w:rsidR="004C29CB" w:rsidRPr="00462EBC" w:rsidRDefault="004C29CB" w:rsidP="004C29CB">
      <w:pPr>
        <w:spacing w:after="0" w:line="240" w:lineRule="auto"/>
        <w:rPr>
          <w:rFonts w:asciiTheme="minorHAnsi" w:hAnsiTheme="minorHAnsi" w:cstheme="minorHAnsi"/>
          <w:b/>
          <w:sz w:val="22"/>
        </w:rPr>
      </w:pPr>
    </w:p>
    <w:p w14:paraId="41560A55" w14:textId="77777777" w:rsidR="004C29CB" w:rsidRPr="00462EBC" w:rsidRDefault="004C29CB" w:rsidP="004C29CB">
      <w:pPr>
        <w:rPr>
          <w:rFonts w:asciiTheme="minorHAnsi" w:hAnsiTheme="minorHAnsi" w:cstheme="minorHAnsi"/>
          <w:b/>
          <w:sz w:val="22"/>
        </w:rPr>
      </w:pPr>
      <w:r w:rsidRPr="00462EBC">
        <w:rPr>
          <w:rFonts w:asciiTheme="minorHAnsi" w:hAnsiTheme="minorHAnsi" w:cstheme="minorHAnsi"/>
          <w:b/>
          <w:sz w:val="22"/>
        </w:rPr>
        <w:t>Za Poskytovatele:</w:t>
      </w:r>
    </w:p>
    <w:p w14:paraId="1CD74575" w14:textId="0D19F93F" w:rsidR="004C29CB" w:rsidRDefault="004C29CB" w:rsidP="004C29CB">
      <w:pPr>
        <w:rPr>
          <w:rFonts w:asciiTheme="minorHAnsi" w:hAnsiTheme="minorHAnsi" w:cstheme="minorHAnsi"/>
          <w:sz w:val="22"/>
        </w:rPr>
      </w:pPr>
      <w:r w:rsidRPr="00462EBC">
        <w:rPr>
          <w:rFonts w:asciiTheme="minorHAnsi" w:hAnsiTheme="minorHAnsi" w:cstheme="minorHAnsi"/>
          <w:sz w:val="22"/>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7F3CB7" w:rsidRPr="00462EBC" w14:paraId="7B14483F" w14:textId="77777777" w:rsidTr="007F3CB7">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79557CFF" w14:textId="77777777" w:rsidR="007F3CB7" w:rsidRPr="00462EBC" w:rsidRDefault="007F3CB7" w:rsidP="008A1EC4">
            <w:pPr>
              <w:rPr>
                <w:rFonts w:asciiTheme="minorHAnsi" w:hAnsiTheme="minorHAnsi" w:cstheme="minorHAnsi"/>
                <w:sz w:val="22"/>
              </w:rPr>
            </w:pPr>
            <w:r w:rsidRPr="00462EBC">
              <w:rPr>
                <w:rFonts w:asciiTheme="minorHAnsi" w:hAnsiTheme="minorHAnsi" w:cstheme="minorHAnsi"/>
                <w:sz w:val="22"/>
              </w:rPr>
              <w:t>Jméno a příjmení</w:t>
            </w:r>
          </w:p>
        </w:tc>
        <w:tc>
          <w:tcPr>
            <w:tcW w:w="6162" w:type="dxa"/>
            <w:tcBorders>
              <w:top w:val="single" w:sz="4" w:space="0" w:color="auto"/>
              <w:left w:val="single" w:sz="4" w:space="0" w:color="auto"/>
              <w:bottom w:val="single" w:sz="4" w:space="0" w:color="auto"/>
              <w:right w:val="single" w:sz="4" w:space="0" w:color="auto"/>
            </w:tcBorders>
          </w:tcPr>
          <w:p w14:paraId="5FA9404A" w14:textId="45CE449F" w:rsidR="007F3CB7" w:rsidRPr="007F3CB7" w:rsidRDefault="007F3CB7" w:rsidP="008A1EC4">
            <w:pPr>
              <w:rPr>
                <w:rFonts w:asciiTheme="minorHAnsi" w:hAnsiTheme="minorHAnsi" w:cstheme="minorHAnsi"/>
                <w:sz w:val="22"/>
              </w:rPr>
            </w:pPr>
            <w:r w:rsidRPr="007F3CB7">
              <w:rPr>
                <w:rFonts w:asciiTheme="minorHAnsi" w:hAnsiTheme="minorHAnsi" w:cstheme="minorHAnsi"/>
                <w:sz w:val="22"/>
              </w:rPr>
              <w:t xml:space="preserve">Ing. </w:t>
            </w:r>
            <w:r>
              <w:rPr>
                <w:rFonts w:asciiTheme="minorHAnsi" w:hAnsiTheme="minorHAnsi" w:cstheme="minorHAnsi"/>
                <w:sz w:val="22"/>
              </w:rPr>
              <w:t>Vladimír Dudycha</w:t>
            </w:r>
          </w:p>
        </w:tc>
      </w:tr>
      <w:tr w:rsidR="007F3CB7" w:rsidRPr="00462EBC" w14:paraId="63B816E1" w14:textId="77777777" w:rsidTr="007F3CB7">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54249245" w14:textId="77777777" w:rsidR="007F3CB7" w:rsidRPr="00462EBC" w:rsidRDefault="007F3CB7" w:rsidP="008A1EC4">
            <w:pPr>
              <w:rPr>
                <w:rFonts w:asciiTheme="minorHAnsi" w:hAnsiTheme="minorHAnsi" w:cstheme="minorHAnsi"/>
                <w:sz w:val="22"/>
              </w:rPr>
            </w:pPr>
            <w:r w:rsidRPr="00462EBC">
              <w:rPr>
                <w:rFonts w:asciiTheme="minorHAnsi" w:hAnsiTheme="minorHAnsi" w:cstheme="minorHAnsi"/>
                <w:sz w:val="22"/>
              </w:rPr>
              <w:t>Adresa</w:t>
            </w:r>
          </w:p>
        </w:tc>
        <w:tc>
          <w:tcPr>
            <w:tcW w:w="6162" w:type="dxa"/>
            <w:tcBorders>
              <w:top w:val="single" w:sz="4" w:space="0" w:color="auto"/>
              <w:left w:val="single" w:sz="4" w:space="0" w:color="auto"/>
              <w:bottom w:val="single" w:sz="4" w:space="0" w:color="auto"/>
              <w:right w:val="single" w:sz="4" w:space="0" w:color="auto"/>
            </w:tcBorders>
          </w:tcPr>
          <w:p w14:paraId="1A0C44CC" w14:textId="77777777" w:rsidR="007F3CB7" w:rsidRPr="007F3CB7" w:rsidRDefault="007F3CB7" w:rsidP="008A1EC4">
            <w:pPr>
              <w:rPr>
                <w:rFonts w:asciiTheme="minorHAnsi" w:hAnsiTheme="minorHAnsi" w:cstheme="minorHAnsi"/>
                <w:sz w:val="22"/>
              </w:rPr>
            </w:pPr>
            <w:r w:rsidRPr="004C29CB">
              <w:rPr>
                <w:rFonts w:asciiTheme="minorHAnsi" w:hAnsiTheme="minorHAnsi" w:cstheme="minorHAnsi"/>
                <w:sz w:val="22"/>
              </w:rPr>
              <w:t>Vyskočilova 1566, 140 00 Praha 4</w:t>
            </w:r>
          </w:p>
        </w:tc>
      </w:tr>
      <w:tr w:rsidR="007F3CB7" w:rsidRPr="00462EBC" w14:paraId="4BF2CAD0" w14:textId="77777777" w:rsidTr="007F3CB7">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2852AE99" w14:textId="77777777" w:rsidR="007F3CB7" w:rsidRPr="00462EBC" w:rsidRDefault="007F3CB7" w:rsidP="007F3CB7">
            <w:pPr>
              <w:rPr>
                <w:rFonts w:asciiTheme="minorHAnsi" w:hAnsiTheme="minorHAnsi" w:cstheme="minorHAnsi"/>
                <w:sz w:val="22"/>
              </w:rPr>
            </w:pPr>
            <w:r w:rsidRPr="00462EBC">
              <w:rPr>
                <w:rFonts w:asciiTheme="minorHAnsi" w:hAnsiTheme="minorHAnsi" w:cstheme="minorHAnsi"/>
                <w:sz w:val="22"/>
              </w:rPr>
              <w:t>E-mail</w:t>
            </w:r>
          </w:p>
        </w:tc>
        <w:tc>
          <w:tcPr>
            <w:tcW w:w="6162" w:type="dxa"/>
            <w:tcBorders>
              <w:top w:val="single" w:sz="4" w:space="0" w:color="auto"/>
              <w:left w:val="single" w:sz="4" w:space="0" w:color="auto"/>
              <w:bottom w:val="single" w:sz="4" w:space="0" w:color="auto"/>
              <w:right w:val="single" w:sz="4" w:space="0" w:color="auto"/>
            </w:tcBorders>
          </w:tcPr>
          <w:p w14:paraId="0700FCE6" w14:textId="5AACD31D" w:rsidR="007F3CB7" w:rsidRPr="007F3CB7" w:rsidRDefault="007F3CB7" w:rsidP="007F3CB7">
            <w:pPr>
              <w:rPr>
                <w:rFonts w:asciiTheme="minorHAnsi" w:hAnsiTheme="minorHAnsi" w:cstheme="minorHAnsi"/>
                <w:sz w:val="22"/>
              </w:rPr>
            </w:pPr>
            <w:r w:rsidRPr="00FE009B">
              <w:rPr>
                <w:rFonts w:asciiTheme="minorHAnsi" w:hAnsiTheme="minorHAnsi" w:cstheme="minorHAnsi"/>
                <w:bCs/>
                <w:i/>
                <w:iCs/>
              </w:rPr>
              <w:t>(</w:t>
            </w:r>
            <w:r w:rsidRPr="00FE009B">
              <w:rPr>
                <w:rFonts w:asciiTheme="minorHAnsi" w:hAnsiTheme="minorHAnsi" w:cstheme="minorHAnsi"/>
                <w:b/>
                <w:i/>
                <w:iCs/>
                <w:color w:val="FFFFFF" w:themeColor="background1"/>
                <w:highlight w:val="black"/>
              </w:rPr>
              <w:t>anonymizováno</w:t>
            </w:r>
            <w:r w:rsidRPr="00FE009B">
              <w:rPr>
                <w:rFonts w:asciiTheme="minorHAnsi" w:hAnsiTheme="minorHAnsi" w:cstheme="minorHAnsi"/>
                <w:bCs/>
                <w:i/>
                <w:iCs/>
              </w:rPr>
              <w:t>)</w:t>
            </w:r>
          </w:p>
        </w:tc>
      </w:tr>
      <w:tr w:rsidR="007F3CB7" w:rsidRPr="00462EBC" w14:paraId="1333C44A" w14:textId="77777777" w:rsidTr="007F3CB7">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3C5B5D70" w14:textId="77777777" w:rsidR="007F3CB7" w:rsidRPr="00462EBC" w:rsidRDefault="007F3CB7" w:rsidP="007F3CB7">
            <w:pPr>
              <w:rPr>
                <w:rFonts w:asciiTheme="minorHAnsi" w:hAnsiTheme="minorHAnsi" w:cstheme="minorHAnsi"/>
                <w:sz w:val="22"/>
              </w:rPr>
            </w:pPr>
            <w:r w:rsidRPr="00462EBC">
              <w:rPr>
                <w:rFonts w:asciiTheme="minorHAnsi" w:hAnsiTheme="minorHAnsi" w:cstheme="minorHAnsi"/>
                <w:sz w:val="22"/>
              </w:rPr>
              <w:t>Telefon</w:t>
            </w:r>
          </w:p>
        </w:tc>
        <w:tc>
          <w:tcPr>
            <w:tcW w:w="6162" w:type="dxa"/>
            <w:tcBorders>
              <w:top w:val="single" w:sz="4" w:space="0" w:color="auto"/>
              <w:left w:val="single" w:sz="4" w:space="0" w:color="auto"/>
              <w:bottom w:val="single" w:sz="4" w:space="0" w:color="auto"/>
              <w:right w:val="single" w:sz="4" w:space="0" w:color="auto"/>
            </w:tcBorders>
          </w:tcPr>
          <w:p w14:paraId="181C5D4B" w14:textId="342AEA74" w:rsidR="007F3CB7" w:rsidRPr="007F3CB7" w:rsidRDefault="007F3CB7" w:rsidP="007F3CB7">
            <w:pPr>
              <w:rPr>
                <w:rFonts w:asciiTheme="minorHAnsi" w:hAnsiTheme="minorHAnsi" w:cstheme="minorHAnsi"/>
                <w:sz w:val="22"/>
              </w:rPr>
            </w:pPr>
            <w:r w:rsidRPr="00FE009B">
              <w:rPr>
                <w:rFonts w:asciiTheme="minorHAnsi" w:hAnsiTheme="minorHAnsi" w:cstheme="minorHAnsi"/>
                <w:bCs/>
                <w:i/>
                <w:iCs/>
              </w:rPr>
              <w:t>(</w:t>
            </w:r>
            <w:r w:rsidRPr="00FE009B">
              <w:rPr>
                <w:rFonts w:asciiTheme="minorHAnsi" w:hAnsiTheme="minorHAnsi" w:cstheme="minorHAnsi"/>
                <w:b/>
                <w:i/>
                <w:iCs/>
                <w:color w:val="FFFFFF" w:themeColor="background1"/>
                <w:highlight w:val="black"/>
              </w:rPr>
              <w:t>anonymizováno</w:t>
            </w:r>
            <w:r w:rsidRPr="00FE009B">
              <w:rPr>
                <w:rFonts w:asciiTheme="minorHAnsi" w:hAnsiTheme="minorHAnsi" w:cstheme="minorHAnsi"/>
                <w:bCs/>
                <w:i/>
                <w:iCs/>
              </w:rPr>
              <w:t>)</w:t>
            </w:r>
          </w:p>
        </w:tc>
      </w:tr>
      <w:tr w:rsidR="004C29CB" w:rsidRPr="00462EBC" w14:paraId="1B0659AB" w14:textId="77777777" w:rsidTr="004C29CB">
        <w:tc>
          <w:tcPr>
            <w:tcW w:w="2161" w:type="dxa"/>
            <w:shd w:val="clear" w:color="auto" w:fill="auto"/>
            <w:vAlign w:val="center"/>
          </w:tcPr>
          <w:p w14:paraId="09906689"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Jméno a příjmení</w:t>
            </w:r>
          </w:p>
        </w:tc>
        <w:tc>
          <w:tcPr>
            <w:tcW w:w="6162" w:type="dxa"/>
          </w:tcPr>
          <w:p w14:paraId="03BA3EC2" w14:textId="44221C8A" w:rsidR="004C29CB" w:rsidRPr="007F3CB7" w:rsidRDefault="007F3CB7" w:rsidP="004C29CB">
            <w:pPr>
              <w:rPr>
                <w:rFonts w:asciiTheme="minorHAnsi" w:hAnsiTheme="minorHAnsi" w:cstheme="minorHAnsi"/>
                <w:sz w:val="22"/>
                <w:highlight w:val="green"/>
              </w:rPr>
            </w:pPr>
            <w:r w:rsidRPr="007F3CB7">
              <w:rPr>
                <w:rFonts w:asciiTheme="minorHAnsi" w:hAnsiTheme="minorHAnsi" w:cstheme="minorHAnsi"/>
                <w:sz w:val="22"/>
              </w:rPr>
              <w:t>Ing. Karel Skokan</w:t>
            </w:r>
          </w:p>
        </w:tc>
      </w:tr>
      <w:tr w:rsidR="004C29CB" w:rsidRPr="00462EBC" w14:paraId="2E4CAC79" w14:textId="77777777" w:rsidTr="004C29CB">
        <w:tc>
          <w:tcPr>
            <w:tcW w:w="2161" w:type="dxa"/>
            <w:shd w:val="clear" w:color="auto" w:fill="auto"/>
            <w:vAlign w:val="center"/>
          </w:tcPr>
          <w:p w14:paraId="5DAAA9A5"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Adresa</w:t>
            </w:r>
          </w:p>
        </w:tc>
        <w:tc>
          <w:tcPr>
            <w:tcW w:w="6162" w:type="dxa"/>
          </w:tcPr>
          <w:p w14:paraId="773B0571" w14:textId="0EA52D15" w:rsidR="004C29CB" w:rsidRPr="00462EBC" w:rsidRDefault="007F3CB7" w:rsidP="004C29CB">
            <w:pPr>
              <w:rPr>
                <w:rFonts w:asciiTheme="minorHAnsi" w:hAnsiTheme="minorHAnsi" w:cstheme="minorHAnsi"/>
                <w:sz w:val="22"/>
                <w:highlight w:val="green"/>
              </w:rPr>
            </w:pPr>
            <w:r w:rsidRPr="004C29CB">
              <w:rPr>
                <w:rFonts w:asciiTheme="minorHAnsi" w:hAnsiTheme="minorHAnsi" w:cstheme="minorHAnsi"/>
                <w:sz w:val="22"/>
              </w:rPr>
              <w:t>Vyskočilova 1566, 140 00 Praha 4</w:t>
            </w:r>
          </w:p>
        </w:tc>
      </w:tr>
      <w:tr w:rsidR="004C29CB" w:rsidRPr="00462EBC" w14:paraId="3D06793B" w14:textId="77777777" w:rsidTr="004C29CB">
        <w:tc>
          <w:tcPr>
            <w:tcW w:w="2161" w:type="dxa"/>
            <w:shd w:val="clear" w:color="auto" w:fill="auto"/>
            <w:vAlign w:val="center"/>
          </w:tcPr>
          <w:p w14:paraId="4E817180"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E-mail</w:t>
            </w:r>
          </w:p>
        </w:tc>
        <w:tc>
          <w:tcPr>
            <w:tcW w:w="6162" w:type="dxa"/>
          </w:tcPr>
          <w:p w14:paraId="56EC29A5" w14:textId="08109455" w:rsidR="004C29CB" w:rsidRPr="00462EBC" w:rsidRDefault="004C29CB" w:rsidP="004C29CB">
            <w:pPr>
              <w:rPr>
                <w:rFonts w:asciiTheme="minorHAnsi" w:hAnsiTheme="minorHAnsi" w:cstheme="minorHAnsi"/>
                <w:sz w:val="22"/>
                <w:highlight w:val="green"/>
              </w:rPr>
            </w:pPr>
            <w:r w:rsidRPr="00FE009B">
              <w:rPr>
                <w:rFonts w:asciiTheme="minorHAnsi" w:hAnsiTheme="minorHAnsi" w:cstheme="minorHAnsi"/>
                <w:bCs/>
                <w:i/>
                <w:iCs/>
              </w:rPr>
              <w:t>(</w:t>
            </w:r>
            <w:r w:rsidRPr="00FE009B">
              <w:rPr>
                <w:rFonts w:asciiTheme="minorHAnsi" w:hAnsiTheme="minorHAnsi" w:cstheme="minorHAnsi"/>
                <w:b/>
                <w:i/>
                <w:iCs/>
                <w:color w:val="FFFFFF" w:themeColor="background1"/>
                <w:highlight w:val="black"/>
              </w:rPr>
              <w:t>anonymizováno</w:t>
            </w:r>
            <w:r w:rsidRPr="00FE009B">
              <w:rPr>
                <w:rFonts w:asciiTheme="minorHAnsi" w:hAnsiTheme="minorHAnsi" w:cstheme="minorHAnsi"/>
                <w:bCs/>
                <w:i/>
                <w:iCs/>
              </w:rPr>
              <w:t>)</w:t>
            </w:r>
          </w:p>
        </w:tc>
      </w:tr>
      <w:tr w:rsidR="004C29CB" w:rsidRPr="00462EBC" w14:paraId="164BB8BA" w14:textId="77777777" w:rsidTr="004C29CB">
        <w:tc>
          <w:tcPr>
            <w:tcW w:w="2161" w:type="dxa"/>
            <w:shd w:val="clear" w:color="auto" w:fill="auto"/>
            <w:vAlign w:val="center"/>
          </w:tcPr>
          <w:p w14:paraId="3C65A18D"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Telefon</w:t>
            </w:r>
          </w:p>
        </w:tc>
        <w:tc>
          <w:tcPr>
            <w:tcW w:w="6162" w:type="dxa"/>
          </w:tcPr>
          <w:p w14:paraId="21F38540" w14:textId="35F3133E" w:rsidR="004C29CB" w:rsidRPr="00462EBC" w:rsidRDefault="004C29CB" w:rsidP="004C29CB">
            <w:pPr>
              <w:rPr>
                <w:rFonts w:asciiTheme="minorHAnsi" w:hAnsiTheme="minorHAnsi" w:cstheme="minorHAnsi"/>
                <w:sz w:val="22"/>
                <w:highlight w:val="green"/>
              </w:rPr>
            </w:pPr>
            <w:r w:rsidRPr="00FE009B">
              <w:rPr>
                <w:rFonts w:asciiTheme="minorHAnsi" w:hAnsiTheme="minorHAnsi" w:cstheme="minorHAnsi"/>
                <w:bCs/>
                <w:i/>
                <w:iCs/>
              </w:rPr>
              <w:t>(</w:t>
            </w:r>
            <w:r w:rsidRPr="00FE009B">
              <w:rPr>
                <w:rFonts w:asciiTheme="minorHAnsi" w:hAnsiTheme="minorHAnsi" w:cstheme="minorHAnsi"/>
                <w:b/>
                <w:i/>
                <w:iCs/>
                <w:color w:val="FFFFFF" w:themeColor="background1"/>
                <w:highlight w:val="black"/>
              </w:rPr>
              <w:t>anonymizováno</w:t>
            </w:r>
            <w:r w:rsidRPr="00FE009B">
              <w:rPr>
                <w:rFonts w:asciiTheme="minorHAnsi" w:hAnsiTheme="minorHAnsi" w:cstheme="minorHAnsi"/>
                <w:bCs/>
                <w:i/>
                <w:iCs/>
              </w:rPr>
              <w:t>)</w:t>
            </w:r>
          </w:p>
        </w:tc>
      </w:tr>
    </w:tbl>
    <w:p w14:paraId="71FA6E31" w14:textId="77777777" w:rsidR="004C29CB" w:rsidRPr="00462EBC" w:rsidRDefault="004C29CB" w:rsidP="004C29CB">
      <w:pPr>
        <w:rPr>
          <w:rFonts w:asciiTheme="minorHAnsi" w:hAnsiTheme="minorHAnsi" w:cstheme="minorHAnsi"/>
          <w:sz w:val="22"/>
        </w:rPr>
      </w:pPr>
    </w:p>
    <w:p w14:paraId="0CBADCFF"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lastRenderedPageBreak/>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4C29CB" w:rsidRPr="00462EBC" w14:paraId="3D16083C" w14:textId="77777777" w:rsidTr="004C29CB">
        <w:tc>
          <w:tcPr>
            <w:tcW w:w="2161" w:type="dxa"/>
            <w:shd w:val="clear" w:color="auto" w:fill="auto"/>
            <w:vAlign w:val="center"/>
          </w:tcPr>
          <w:p w14:paraId="77BCD92E"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Jméno a příjmení</w:t>
            </w:r>
          </w:p>
        </w:tc>
        <w:tc>
          <w:tcPr>
            <w:tcW w:w="6162" w:type="dxa"/>
          </w:tcPr>
          <w:p w14:paraId="22E4C2E8" w14:textId="65448CCB" w:rsidR="004C29CB" w:rsidRPr="004C29CB" w:rsidRDefault="007F3CB7" w:rsidP="004C29CB">
            <w:pPr>
              <w:rPr>
                <w:rFonts w:asciiTheme="minorHAnsi" w:hAnsiTheme="minorHAnsi" w:cstheme="minorHAnsi"/>
                <w:sz w:val="22"/>
              </w:rPr>
            </w:pPr>
            <w:r>
              <w:rPr>
                <w:rFonts w:asciiTheme="minorHAnsi" w:hAnsiTheme="minorHAnsi" w:cstheme="minorHAnsi"/>
                <w:sz w:val="22"/>
              </w:rPr>
              <w:t>Mgr. Tomáš Chaloupka</w:t>
            </w:r>
          </w:p>
        </w:tc>
      </w:tr>
      <w:tr w:rsidR="004C29CB" w:rsidRPr="00462EBC" w14:paraId="64CE8138" w14:textId="77777777" w:rsidTr="004C29CB">
        <w:tc>
          <w:tcPr>
            <w:tcW w:w="2161" w:type="dxa"/>
            <w:shd w:val="clear" w:color="auto" w:fill="auto"/>
            <w:vAlign w:val="center"/>
          </w:tcPr>
          <w:p w14:paraId="1146CA5B"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Adresa</w:t>
            </w:r>
          </w:p>
        </w:tc>
        <w:tc>
          <w:tcPr>
            <w:tcW w:w="6162" w:type="dxa"/>
          </w:tcPr>
          <w:p w14:paraId="63CDAF64" w14:textId="487A086A" w:rsidR="004C29CB" w:rsidRPr="004C29CB" w:rsidRDefault="004C29CB" w:rsidP="004C29CB">
            <w:pPr>
              <w:rPr>
                <w:rFonts w:asciiTheme="minorHAnsi" w:hAnsiTheme="minorHAnsi" w:cstheme="minorHAnsi"/>
                <w:sz w:val="22"/>
              </w:rPr>
            </w:pPr>
            <w:r w:rsidRPr="004C29CB">
              <w:rPr>
                <w:rFonts w:asciiTheme="minorHAnsi" w:hAnsiTheme="minorHAnsi" w:cstheme="minorHAnsi"/>
                <w:sz w:val="22"/>
              </w:rPr>
              <w:t>Vyskočilova 1566, 140 00 Praha 4</w:t>
            </w:r>
          </w:p>
        </w:tc>
      </w:tr>
      <w:tr w:rsidR="004C29CB" w:rsidRPr="00462EBC" w14:paraId="65807287" w14:textId="77777777" w:rsidTr="004C29CB">
        <w:tc>
          <w:tcPr>
            <w:tcW w:w="2161" w:type="dxa"/>
            <w:shd w:val="clear" w:color="auto" w:fill="auto"/>
            <w:vAlign w:val="center"/>
          </w:tcPr>
          <w:p w14:paraId="61401EC7"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E-mail</w:t>
            </w:r>
          </w:p>
        </w:tc>
        <w:tc>
          <w:tcPr>
            <w:tcW w:w="6162" w:type="dxa"/>
          </w:tcPr>
          <w:p w14:paraId="73E9A589" w14:textId="680C54AF" w:rsidR="004C29CB" w:rsidRPr="00462EBC" w:rsidRDefault="004C29CB" w:rsidP="004C29CB">
            <w:pPr>
              <w:rPr>
                <w:rFonts w:asciiTheme="minorHAnsi" w:hAnsiTheme="minorHAnsi" w:cstheme="minorHAnsi"/>
                <w:sz w:val="22"/>
                <w:highlight w:val="green"/>
              </w:rPr>
            </w:pPr>
            <w:r w:rsidRPr="00B04A8C">
              <w:rPr>
                <w:rFonts w:asciiTheme="minorHAnsi" w:hAnsiTheme="minorHAnsi" w:cstheme="minorHAnsi"/>
                <w:bCs/>
                <w:i/>
                <w:iCs/>
              </w:rPr>
              <w:t>(</w:t>
            </w:r>
            <w:r w:rsidRPr="00B04A8C">
              <w:rPr>
                <w:rFonts w:asciiTheme="minorHAnsi" w:hAnsiTheme="minorHAnsi" w:cstheme="minorHAnsi"/>
                <w:b/>
                <w:i/>
                <w:iCs/>
                <w:color w:val="FFFFFF" w:themeColor="background1"/>
                <w:highlight w:val="black"/>
              </w:rPr>
              <w:t>anonymizováno</w:t>
            </w:r>
            <w:r w:rsidRPr="00B04A8C">
              <w:rPr>
                <w:rFonts w:asciiTheme="minorHAnsi" w:hAnsiTheme="minorHAnsi" w:cstheme="minorHAnsi"/>
                <w:bCs/>
                <w:i/>
                <w:iCs/>
              </w:rPr>
              <w:t>)</w:t>
            </w:r>
          </w:p>
        </w:tc>
      </w:tr>
      <w:tr w:rsidR="004C29CB" w:rsidRPr="00462EBC" w14:paraId="641098EA" w14:textId="77777777" w:rsidTr="004C29CB">
        <w:tc>
          <w:tcPr>
            <w:tcW w:w="2161" w:type="dxa"/>
            <w:shd w:val="clear" w:color="auto" w:fill="auto"/>
            <w:vAlign w:val="center"/>
          </w:tcPr>
          <w:p w14:paraId="0BB68554" w14:textId="77777777" w:rsidR="004C29CB" w:rsidRPr="00462EBC" w:rsidRDefault="004C29CB" w:rsidP="004C29CB">
            <w:pPr>
              <w:rPr>
                <w:rFonts w:asciiTheme="minorHAnsi" w:hAnsiTheme="minorHAnsi" w:cstheme="minorHAnsi"/>
                <w:sz w:val="22"/>
              </w:rPr>
            </w:pPr>
            <w:r w:rsidRPr="00462EBC">
              <w:rPr>
                <w:rFonts w:asciiTheme="minorHAnsi" w:hAnsiTheme="minorHAnsi" w:cstheme="minorHAnsi"/>
                <w:sz w:val="22"/>
              </w:rPr>
              <w:t>Telefon</w:t>
            </w:r>
          </w:p>
        </w:tc>
        <w:tc>
          <w:tcPr>
            <w:tcW w:w="6162" w:type="dxa"/>
          </w:tcPr>
          <w:p w14:paraId="7425AAA6" w14:textId="40A10357" w:rsidR="004C29CB" w:rsidRPr="00462EBC" w:rsidRDefault="004C29CB" w:rsidP="004C29CB">
            <w:pPr>
              <w:rPr>
                <w:rFonts w:asciiTheme="minorHAnsi" w:hAnsiTheme="minorHAnsi" w:cstheme="minorHAnsi"/>
                <w:sz w:val="22"/>
                <w:highlight w:val="green"/>
              </w:rPr>
            </w:pPr>
            <w:r w:rsidRPr="00B04A8C">
              <w:rPr>
                <w:rFonts w:asciiTheme="minorHAnsi" w:hAnsiTheme="minorHAnsi" w:cstheme="minorHAnsi"/>
                <w:bCs/>
                <w:i/>
                <w:iCs/>
              </w:rPr>
              <w:t>(</w:t>
            </w:r>
            <w:r w:rsidRPr="00B04A8C">
              <w:rPr>
                <w:rFonts w:asciiTheme="minorHAnsi" w:hAnsiTheme="minorHAnsi" w:cstheme="minorHAnsi"/>
                <w:b/>
                <w:i/>
                <w:iCs/>
                <w:color w:val="FFFFFF" w:themeColor="background1"/>
                <w:highlight w:val="black"/>
              </w:rPr>
              <w:t>anonymizováno</w:t>
            </w:r>
            <w:r w:rsidRPr="00B04A8C">
              <w:rPr>
                <w:rFonts w:asciiTheme="minorHAnsi" w:hAnsiTheme="minorHAnsi" w:cstheme="minorHAnsi"/>
                <w:bCs/>
                <w:i/>
                <w:iCs/>
              </w:rPr>
              <w:t>)</w:t>
            </w:r>
          </w:p>
        </w:tc>
      </w:tr>
    </w:tbl>
    <w:p w14:paraId="6BC73786" w14:textId="77777777" w:rsidR="004C29CB" w:rsidRPr="00462EBC" w:rsidRDefault="004C29CB" w:rsidP="004C29CB">
      <w:pPr>
        <w:pStyle w:val="RLProhlensmluvnchstran"/>
        <w:rPr>
          <w:rFonts w:asciiTheme="minorHAnsi" w:hAnsiTheme="minorHAnsi" w:cstheme="minorHAnsi"/>
          <w:sz w:val="22"/>
          <w:szCs w:val="22"/>
        </w:rPr>
      </w:pPr>
    </w:p>
    <w:p w14:paraId="54AA0CCF" w14:textId="77777777" w:rsidR="004C29CB" w:rsidRPr="00462EBC" w:rsidRDefault="004C29CB" w:rsidP="004C29CB">
      <w:pPr>
        <w:spacing w:after="0" w:line="240" w:lineRule="auto"/>
        <w:rPr>
          <w:rFonts w:asciiTheme="minorHAnsi" w:hAnsiTheme="minorHAnsi" w:cstheme="minorHAnsi"/>
          <w:b/>
          <w:sz w:val="22"/>
        </w:rPr>
      </w:pPr>
      <w:r w:rsidRPr="00462EBC">
        <w:rPr>
          <w:rFonts w:asciiTheme="minorHAnsi" w:hAnsiTheme="minorHAnsi" w:cstheme="minorHAnsi"/>
          <w:sz w:val="22"/>
        </w:rPr>
        <w:br w:type="page"/>
      </w:r>
    </w:p>
    <w:p w14:paraId="1ABA483A"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lastRenderedPageBreak/>
        <w:t xml:space="preserve">Příloha č. </w:t>
      </w:r>
      <w:bookmarkEnd w:id="219"/>
      <w:r w:rsidRPr="00462EBC">
        <w:rPr>
          <w:rFonts w:asciiTheme="minorHAnsi" w:hAnsiTheme="minorHAnsi" w:cstheme="minorHAnsi"/>
          <w:sz w:val="22"/>
          <w:szCs w:val="22"/>
        </w:rPr>
        <w:t>3</w:t>
      </w:r>
    </w:p>
    <w:p w14:paraId="7771A98A"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t>Seznam poddodavatelů</w:t>
      </w:r>
    </w:p>
    <w:p w14:paraId="5E82167B" w14:textId="77777777" w:rsidR="004C29CB" w:rsidRPr="00462EBC" w:rsidRDefault="004C29CB" w:rsidP="004C29CB">
      <w:pPr>
        <w:rPr>
          <w:rFonts w:asciiTheme="minorHAnsi" w:hAnsiTheme="minorHAnsi" w:cstheme="minorHAnsi"/>
          <w:b/>
          <w:sz w:val="22"/>
        </w:rPr>
      </w:pPr>
    </w:p>
    <w:p w14:paraId="23B8950A" w14:textId="7272DA60" w:rsidR="004C29CB" w:rsidRPr="004C29CB" w:rsidRDefault="004C29CB" w:rsidP="004C29CB">
      <w:pPr>
        <w:tabs>
          <w:tab w:val="left" w:pos="2340"/>
        </w:tabs>
        <w:rPr>
          <w:rFonts w:asciiTheme="minorHAnsi" w:hAnsiTheme="minorHAnsi" w:cstheme="minorHAnsi"/>
          <w:bCs/>
          <w:sz w:val="22"/>
        </w:rPr>
      </w:pPr>
      <w:r w:rsidRPr="004C29CB">
        <w:rPr>
          <w:rFonts w:asciiTheme="minorHAnsi" w:hAnsiTheme="minorHAnsi" w:cstheme="minorHAnsi"/>
          <w:bCs/>
          <w:sz w:val="22"/>
        </w:rPr>
        <w:t>Předmětné plnění zakázky bude poskytováno bez poddodavatelů.</w:t>
      </w:r>
    </w:p>
    <w:p w14:paraId="7B3A6C62" w14:textId="77777777" w:rsidR="004C29CB" w:rsidRPr="00462EBC" w:rsidRDefault="004C29CB" w:rsidP="004C29CB">
      <w:pPr>
        <w:pStyle w:val="RLProhlensmluvnchstran"/>
        <w:rPr>
          <w:rFonts w:asciiTheme="minorHAnsi" w:hAnsiTheme="minorHAnsi" w:cstheme="minorHAnsi"/>
          <w:sz w:val="22"/>
          <w:szCs w:val="22"/>
        </w:rPr>
      </w:pPr>
      <w:bookmarkStart w:id="220" w:name="Annex06"/>
    </w:p>
    <w:p w14:paraId="0B5CDDF2" w14:textId="77777777" w:rsidR="004C29CB" w:rsidRPr="00462EBC" w:rsidRDefault="004C29CB" w:rsidP="004C29CB">
      <w:pPr>
        <w:pStyle w:val="RLProhlensmluvnchstran"/>
        <w:rPr>
          <w:rFonts w:asciiTheme="minorHAnsi" w:hAnsiTheme="minorHAnsi" w:cstheme="minorHAnsi"/>
          <w:sz w:val="22"/>
          <w:szCs w:val="22"/>
        </w:rPr>
      </w:pPr>
    </w:p>
    <w:p w14:paraId="04BB4796" w14:textId="77777777" w:rsidR="004C29CB" w:rsidRPr="00462EBC" w:rsidRDefault="004C29CB" w:rsidP="004C29CB">
      <w:pPr>
        <w:pStyle w:val="RLProhlensmluvnchstran"/>
        <w:rPr>
          <w:rFonts w:asciiTheme="minorHAnsi" w:hAnsiTheme="minorHAnsi" w:cstheme="minorHAnsi"/>
          <w:sz w:val="22"/>
          <w:szCs w:val="22"/>
        </w:rPr>
      </w:pPr>
    </w:p>
    <w:p w14:paraId="1FB60196" w14:textId="77777777" w:rsidR="004C29CB" w:rsidRPr="00462EBC" w:rsidRDefault="004C29CB" w:rsidP="004C29CB">
      <w:pPr>
        <w:pStyle w:val="RLProhlensmluvnchstran"/>
        <w:rPr>
          <w:rFonts w:asciiTheme="minorHAnsi" w:hAnsiTheme="minorHAnsi" w:cstheme="minorHAnsi"/>
          <w:sz w:val="22"/>
          <w:szCs w:val="22"/>
        </w:rPr>
      </w:pPr>
    </w:p>
    <w:p w14:paraId="2467A4E5" w14:textId="77777777" w:rsidR="004C29CB" w:rsidRPr="00462EBC" w:rsidRDefault="004C29CB" w:rsidP="004C29CB">
      <w:pPr>
        <w:pStyle w:val="RLProhlensmluvnchstran"/>
        <w:rPr>
          <w:rFonts w:asciiTheme="minorHAnsi" w:hAnsiTheme="minorHAnsi" w:cstheme="minorHAnsi"/>
          <w:sz w:val="22"/>
          <w:szCs w:val="22"/>
        </w:rPr>
      </w:pPr>
    </w:p>
    <w:p w14:paraId="372DB105" w14:textId="77777777" w:rsidR="004C29CB" w:rsidRPr="00462EBC" w:rsidRDefault="004C29CB" w:rsidP="004C29CB">
      <w:pPr>
        <w:pStyle w:val="RLProhlensmluvnchstran"/>
        <w:rPr>
          <w:rFonts w:asciiTheme="minorHAnsi" w:hAnsiTheme="minorHAnsi" w:cstheme="minorHAnsi"/>
          <w:sz w:val="22"/>
          <w:szCs w:val="22"/>
        </w:rPr>
      </w:pPr>
    </w:p>
    <w:p w14:paraId="6EECDFC2" w14:textId="77777777" w:rsidR="004C29CB" w:rsidRPr="00462EBC" w:rsidRDefault="004C29CB" w:rsidP="004C29CB">
      <w:pPr>
        <w:pStyle w:val="RLProhlensmluvnchstran"/>
        <w:rPr>
          <w:rFonts w:asciiTheme="minorHAnsi" w:hAnsiTheme="minorHAnsi" w:cstheme="minorHAnsi"/>
          <w:sz w:val="22"/>
          <w:szCs w:val="22"/>
        </w:rPr>
      </w:pPr>
    </w:p>
    <w:p w14:paraId="1051189B" w14:textId="77777777" w:rsidR="004C29CB" w:rsidRPr="00462EBC" w:rsidRDefault="004C29CB" w:rsidP="004C29CB">
      <w:pPr>
        <w:pStyle w:val="RLProhlensmluvnchstran"/>
        <w:rPr>
          <w:rFonts w:asciiTheme="minorHAnsi" w:hAnsiTheme="minorHAnsi" w:cstheme="minorHAnsi"/>
          <w:sz w:val="22"/>
          <w:szCs w:val="22"/>
        </w:rPr>
      </w:pPr>
    </w:p>
    <w:p w14:paraId="1229A0FE" w14:textId="77777777" w:rsidR="004C29CB" w:rsidRPr="00462EBC" w:rsidRDefault="004C29CB" w:rsidP="004C29CB">
      <w:pPr>
        <w:pStyle w:val="RLProhlensmluvnchstran"/>
        <w:rPr>
          <w:rFonts w:asciiTheme="minorHAnsi" w:hAnsiTheme="minorHAnsi" w:cstheme="minorHAnsi"/>
          <w:sz w:val="22"/>
          <w:szCs w:val="22"/>
        </w:rPr>
      </w:pPr>
    </w:p>
    <w:p w14:paraId="6211E9F7" w14:textId="77777777" w:rsidR="004C29CB" w:rsidRPr="00462EBC" w:rsidRDefault="004C29CB" w:rsidP="004C29CB">
      <w:pPr>
        <w:pStyle w:val="RLProhlensmluvnchstran"/>
        <w:rPr>
          <w:rFonts w:asciiTheme="minorHAnsi" w:hAnsiTheme="minorHAnsi" w:cstheme="minorHAnsi"/>
          <w:sz w:val="22"/>
          <w:szCs w:val="22"/>
        </w:rPr>
      </w:pPr>
    </w:p>
    <w:p w14:paraId="6449A3B0" w14:textId="77777777" w:rsidR="004C29CB" w:rsidRPr="00462EBC" w:rsidRDefault="004C29CB" w:rsidP="004C29CB">
      <w:pPr>
        <w:pStyle w:val="RLProhlensmluvnchstran"/>
        <w:rPr>
          <w:rFonts w:asciiTheme="minorHAnsi" w:hAnsiTheme="minorHAnsi" w:cstheme="minorHAnsi"/>
          <w:sz w:val="22"/>
          <w:szCs w:val="22"/>
        </w:rPr>
      </w:pPr>
    </w:p>
    <w:p w14:paraId="7819738C" w14:textId="77777777" w:rsidR="004C29CB" w:rsidRPr="00462EBC" w:rsidRDefault="004C29CB" w:rsidP="004C29CB">
      <w:pPr>
        <w:pStyle w:val="RLProhlensmluvnchstran"/>
        <w:rPr>
          <w:rFonts w:asciiTheme="minorHAnsi" w:hAnsiTheme="minorHAnsi" w:cstheme="minorHAnsi"/>
          <w:sz w:val="22"/>
          <w:szCs w:val="22"/>
        </w:rPr>
      </w:pPr>
    </w:p>
    <w:p w14:paraId="0372AF2F" w14:textId="77777777" w:rsidR="004C29CB" w:rsidRPr="00462EBC" w:rsidRDefault="004C29CB" w:rsidP="004C29CB">
      <w:pPr>
        <w:pStyle w:val="RLProhlensmluvnchstran"/>
        <w:rPr>
          <w:rFonts w:asciiTheme="minorHAnsi" w:hAnsiTheme="minorHAnsi" w:cstheme="minorHAnsi"/>
          <w:sz w:val="22"/>
          <w:szCs w:val="22"/>
        </w:rPr>
      </w:pPr>
    </w:p>
    <w:p w14:paraId="61B75226" w14:textId="77777777" w:rsidR="004C29CB" w:rsidRPr="00462EBC" w:rsidRDefault="004C29CB" w:rsidP="004C29CB">
      <w:pPr>
        <w:pStyle w:val="RLProhlensmluvnchstran"/>
        <w:rPr>
          <w:rFonts w:asciiTheme="minorHAnsi" w:hAnsiTheme="minorHAnsi" w:cstheme="minorHAnsi"/>
          <w:sz w:val="22"/>
          <w:szCs w:val="22"/>
        </w:rPr>
      </w:pPr>
    </w:p>
    <w:p w14:paraId="50D75EDC" w14:textId="77777777" w:rsidR="004C29CB" w:rsidRPr="00462EBC" w:rsidRDefault="004C29CB" w:rsidP="004C29CB">
      <w:pPr>
        <w:pStyle w:val="RLProhlensmluvnchstran"/>
        <w:rPr>
          <w:rFonts w:asciiTheme="minorHAnsi" w:hAnsiTheme="minorHAnsi" w:cstheme="minorHAnsi"/>
          <w:sz w:val="22"/>
          <w:szCs w:val="22"/>
        </w:rPr>
      </w:pPr>
    </w:p>
    <w:p w14:paraId="715EFCB4" w14:textId="77777777" w:rsidR="004C29CB" w:rsidRPr="00462EBC" w:rsidRDefault="004C29CB" w:rsidP="004C29CB">
      <w:pPr>
        <w:pStyle w:val="RLProhlensmluvnchstran"/>
        <w:rPr>
          <w:rFonts w:asciiTheme="minorHAnsi" w:hAnsiTheme="minorHAnsi" w:cstheme="minorHAnsi"/>
          <w:sz w:val="22"/>
          <w:szCs w:val="22"/>
        </w:rPr>
      </w:pPr>
    </w:p>
    <w:p w14:paraId="64117CF9" w14:textId="77777777" w:rsidR="004C29CB" w:rsidRPr="00462EBC" w:rsidRDefault="004C29CB" w:rsidP="004C29CB">
      <w:pPr>
        <w:pStyle w:val="RLProhlensmluvnchstran"/>
        <w:rPr>
          <w:rFonts w:asciiTheme="minorHAnsi" w:hAnsiTheme="minorHAnsi" w:cstheme="minorHAnsi"/>
          <w:sz w:val="22"/>
          <w:szCs w:val="22"/>
        </w:rPr>
      </w:pPr>
    </w:p>
    <w:p w14:paraId="0DF458C4" w14:textId="77777777" w:rsidR="004C29CB" w:rsidRPr="00462EBC" w:rsidRDefault="004C29CB" w:rsidP="004C29CB">
      <w:pPr>
        <w:pStyle w:val="RLProhlensmluvnchstran"/>
        <w:rPr>
          <w:rFonts w:asciiTheme="minorHAnsi" w:hAnsiTheme="minorHAnsi" w:cstheme="minorHAnsi"/>
          <w:sz w:val="22"/>
          <w:szCs w:val="22"/>
        </w:rPr>
      </w:pPr>
    </w:p>
    <w:p w14:paraId="71FE17CA" w14:textId="77777777" w:rsidR="004C29CB" w:rsidRPr="00462EBC" w:rsidRDefault="004C29CB" w:rsidP="004C29CB">
      <w:pPr>
        <w:pStyle w:val="RLProhlensmluvnchstran"/>
        <w:rPr>
          <w:rFonts w:asciiTheme="minorHAnsi" w:hAnsiTheme="minorHAnsi" w:cstheme="minorHAnsi"/>
          <w:sz w:val="22"/>
          <w:szCs w:val="22"/>
        </w:rPr>
      </w:pPr>
    </w:p>
    <w:p w14:paraId="3BE39040" w14:textId="77777777" w:rsidR="004C29CB" w:rsidRPr="00462EBC" w:rsidRDefault="004C29CB" w:rsidP="004C29CB">
      <w:pPr>
        <w:pStyle w:val="RLProhlensmluvnchstran"/>
        <w:rPr>
          <w:rFonts w:asciiTheme="minorHAnsi" w:hAnsiTheme="minorHAnsi" w:cstheme="minorHAnsi"/>
          <w:sz w:val="22"/>
          <w:szCs w:val="22"/>
        </w:rPr>
      </w:pPr>
    </w:p>
    <w:p w14:paraId="2421C86F" w14:textId="77777777" w:rsidR="004C29CB" w:rsidRPr="00462EBC" w:rsidRDefault="004C29CB" w:rsidP="004C29CB">
      <w:pPr>
        <w:pStyle w:val="RLProhlensmluvnchstran"/>
        <w:rPr>
          <w:rFonts w:asciiTheme="minorHAnsi" w:hAnsiTheme="minorHAnsi" w:cstheme="minorHAnsi"/>
          <w:sz w:val="22"/>
          <w:szCs w:val="22"/>
        </w:rPr>
      </w:pPr>
    </w:p>
    <w:bookmarkEnd w:id="220"/>
    <w:p w14:paraId="3F13145B" w14:textId="77777777" w:rsidR="004C29CB" w:rsidRPr="00462EBC" w:rsidRDefault="004C29CB" w:rsidP="004C29CB">
      <w:pPr>
        <w:pStyle w:val="RLProhlensmluvnchstran"/>
        <w:rPr>
          <w:rFonts w:asciiTheme="minorHAnsi" w:hAnsiTheme="minorHAnsi" w:cstheme="minorHAnsi"/>
          <w:sz w:val="22"/>
          <w:szCs w:val="22"/>
        </w:rPr>
      </w:pPr>
    </w:p>
    <w:p w14:paraId="5A00AC37" w14:textId="0DDD4D5A" w:rsidR="004C29CB" w:rsidRDefault="004C29CB">
      <w:pPr>
        <w:spacing w:after="0" w:line="240" w:lineRule="auto"/>
        <w:rPr>
          <w:rFonts w:asciiTheme="minorHAnsi" w:eastAsia="Times New Roman" w:hAnsiTheme="minorHAnsi" w:cstheme="minorHAnsi"/>
          <w:b/>
          <w:sz w:val="22"/>
          <w:lang w:eastAsia="cs-CZ"/>
        </w:rPr>
      </w:pPr>
      <w:r>
        <w:rPr>
          <w:rFonts w:asciiTheme="minorHAnsi" w:hAnsiTheme="minorHAnsi" w:cstheme="minorHAnsi"/>
          <w:sz w:val="22"/>
        </w:rPr>
        <w:br w:type="page"/>
      </w:r>
    </w:p>
    <w:p w14:paraId="66DBACEB"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lastRenderedPageBreak/>
        <w:t>Příloha č. 4</w:t>
      </w:r>
    </w:p>
    <w:p w14:paraId="1485A5A4"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t>Zadávací dokumentace</w:t>
      </w:r>
    </w:p>
    <w:p w14:paraId="0020E171" w14:textId="77777777" w:rsidR="004C29CB" w:rsidRPr="00462EBC" w:rsidRDefault="004C29CB" w:rsidP="004C29CB">
      <w:pPr>
        <w:pStyle w:val="Nzev"/>
        <w:jc w:val="left"/>
        <w:rPr>
          <w:rFonts w:asciiTheme="minorHAnsi" w:hAnsiTheme="minorHAnsi" w:cstheme="minorHAnsi"/>
          <w:sz w:val="22"/>
        </w:rPr>
      </w:pPr>
      <w:r>
        <w:rPr>
          <w:rFonts w:asciiTheme="minorHAnsi" w:hAnsiTheme="minorHAnsi" w:cstheme="minorHAnsi"/>
          <w:sz w:val="22"/>
        </w:rPr>
        <w:t>(volná příloha)</w:t>
      </w:r>
    </w:p>
    <w:p w14:paraId="66303820" w14:textId="77777777" w:rsidR="004C29CB" w:rsidRPr="00462EBC" w:rsidRDefault="004C29CB" w:rsidP="004C29CB">
      <w:pPr>
        <w:pStyle w:val="RLProhlensmluvnchstran"/>
        <w:jc w:val="left"/>
        <w:rPr>
          <w:rFonts w:asciiTheme="minorHAnsi" w:hAnsiTheme="minorHAnsi" w:cstheme="minorHAnsi"/>
          <w:sz w:val="22"/>
          <w:szCs w:val="22"/>
        </w:rPr>
      </w:pPr>
    </w:p>
    <w:p w14:paraId="62E622A0" w14:textId="77777777" w:rsidR="004C29CB" w:rsidRPr="00462EBC" w:rsidRDefault="004C29CB" w:rsidP="004C29CB">
      <w:pPr>
        <w:spacing w:after="0" w:line="240" w:lineRule="auto"/>
        <w:rPr>
          <w:rFonts w:asciiTheme="minorHAnsi" w:eastAsia="Times New Roman" w:hAnsiTheme="minorHAnsi" w:cstheme="minorHAnsi"/>
          <w:b/>
          <w:sz w:val="22"/>
          <w:lang w:eastAsia="cs-CZ"/>
        </w:rPr>
      </w:pPr>
      <w:r w:rsidRPr="00462EBC">
        <w:rPr>
          <w:rFonts w:asciiTheme="minorHAnsi" w:hAnsiTheme="minorHAnsi" w:cstheme="minorHAnsi"/>
          <w:sz w:val="22"/>
        </w:rPr>
        <w:br w:type="page"/>
      </w:r>
    </w:p>
    <w:p w14:paraId="31CB4FC2"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lastRenderedPageBreak/>
        <w:t>Příloha č. 5</w:t>
      </w:r>
    </w:p>
    <w:p w14:paraId="5FBF9413" w14:textId="77777777" w:rsidR="004C29CB" w:rsidRPr="00462EBC" w:rsidRDefault="004C29CB" w:rsidP="004C29CB">
      <w:pPr>
        <w:pStyle w:val="RLProhlensmluvnchstran"/>
        <w:rPr>
          <w:rFonts w:asciiTheme="minorHAnsi" w:hAnsiTheme="minorHAnsi" w:cstheme="minorHAnsi"/>
          <w:sz w:val="22"/>
          <w:szCs w:val="22"/>
        </w:rPr>
      </w:pPr>
      <w:r w:rsidRPr="00462EBC">
        <w:rPr>
          <w:rFonts w:asciiTheme="minorHAnsi" w:hAnsiTheme="minorHAnsi" w:cstheme="minorHAnsi"/>
          <w:sz w:val="22"/>
          <w:szCs w:val="22"/>
        </w:rPr>
        <w:t>Nabídka Poskytovatele</w:t>
      </w:r>
    </w:p>
    <w:p w14:paraId="4C864EB2" w14:textId="13634B2A" w:rsidR="009D61D8" w:rsidRPr="00462EBC" w:rsidRDefault="004C29CB" w:rsidP="000B03D6">
      <w:pPr>
        <w:pStyle w:val="Nzev"/>
        <w:jc w:val="left"/>
        <w:rPr>
          <w:rFonts w:asciiTheme="minorHAnsi" w:hAnsiTheme="minorHAnsi" w:cstheme="minorHAnsi"/>
          <w:sz w:val="22"/>
        </w:rPr>
      </w:pPr>
      <w:r>
        <w:rPr>
          <w:rFonts w:asciiTheme="minorHAnsi" w:hAnsiTheme="minorHAnsi" w:cstheme="minorHAnsi"/>
          <w:sz w:val="22"/>
        </w:rPr>
        <w:t>(volná příloha)</w:t>
      </w:r>
    </w:p>
    <w:sectPr w:rsidR="009D61D8" w:rsidRPr="00462EBC" w:rsidSect="00777EBE">
      <w:headerReference w:type="default" r:id="rId11"/>
      <w:footerReference w:type="default" r:id="rId12"/>
      <w:pgSz w:w="11906" w:h="16838" w:code="9"/>
      <w:pgMar w:top="1476"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CDAE2" w14:textId="77777777" w:rsidR="001816DA" w:rsidRDefault="001816DA" w:rsidP="005A6D2D">
      <w:pPr>
        <w:spacing w:after="0" w:line="240" w:lineRule="auto"/>
      </w:pPr>
      <w:r>
        <w:separator/>
      </w:r>
    </w:p>
  </w:endnote>
  <w:endnote w:type="continuationSeparator" w:id="0">
    <w:p w14:paraId="295A34FC" w14:textId="77777777" w:rsidR="001816DA" w:rsidRDefault="001816DA" w:rsidP="005A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CC2DACF015BA4A35B3F135199B0C4FCE"/>
      </w:placeholder>
      <w:temporary/>
      <w:showingPlcHdr/>
      <w15:appearance w15:val="hidden"/>
    </w:sdtPr>
    <w:sdtEndPr/>
    <w:sdtContent>
      <w:p w14:paraId="7B345545" w14:textId="77777777" w:rsidR="004C29CB" w:rsidRDefault="004C29CB">
        <w:pPr>
          <w:pStyle w:val="Zpat"/>
        </w:pPr>
        <w:r>
          <w:rPr>
            <w:lang w:val="cs-CZ"/>
          </w:rPr>
          <w:t>[Sem zadejte text.]</w:t>
        </w:r>
      </w:p>
    </w:sdtContent>
  </w:sdt>
  <w:p w14:paraId="1B167650" w14:textId="4E107225" w:rsidR="004C29CB" w:rsidRDefault="004C2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C3002" w14:textId="77777777" w:rsidR="001816DA" w:rsidRDefault="001816DA" w:rsidP="005A6D2D">
      <w:pPr>
        <w:spacing w:after="0" w:line="240" w:lineRule="auto"/>
      </w:pPr>
      <w:r>
        <w:separator/>
      </w:r>
    </w:p>
  </w:footnote>
  <w:footnote w:type="continuationSeparator" w:id="0">
    <w:p w14:paraId="15AA9463" w14:textId="77777777" w:rsidR="001816DA" w:rsidRDefault="001816DA" w:rsidP="005A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48CCA" w14:textId="652A4A3B" w:rsidR="004C29CB" w:rsidRDefault="004C29CB" w:rsidP="001A66BB">
    <w:pPr>
      <w:pStyle w:val="Zhlav"/>
      <w:jc w:val="center"/>
    </w:pPr>
    <w:r>
      <w:rPr>
        <w:noProof/>
        <w:lang w:val="en-US"/>
      </w:rPr>
      <w:drawing>
        <wp:inline distT="0" distB="0" distL="0" distR="0" wp14:anchorId="4A6E29F5" wp14:editId="7F4C6881">
          <wp:extent cx="340361" cy="342900"/>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8534" cy="361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D4C082"/>
    <w:multiLevelType w:val="multilevel"/>
    <w:tmpl w:val="7E4A4320"/>
    <w:name w:val="List-1948991358"/>
    <w:lvl w:ilvl="0">
      <w:start w:val="1"/>
      <w:numFmt w:val="bullet"/>
      <w:pStyle w:val="Seznam1"/>
      <w:lvlText w:val=""/>
      <w:lvlJc w:val="left"/>
      <w:pPr>
        <w:ind w:left="0" w:firstLine="0"/>
      </w:pPr>
      <w:rPr>
        <w:rFonts w:ascii="Wingdings" w:eastAsia="Wingdings" w:hAnsi="Wingdings" w:cs="Wingding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Wingdings" w:eastAsia="Wingdings" w:hAnsi="Wingdings" w:cs="Wingdings"/>
      </w:rPr>
    </w:lvl>
    <w:lvl w:ilvl="3">
      <w:start w:val="1"/>
      <w:numFmt w:val="bullet"/>
      <w:lvlText w:val=""/>
      <w:lvlJc w:val="left"/>
      <w:pPr>
        <w:ind w:left="0" w:firstLine="0"/>
      </w:pPr>
      <w:rPr>
        <w:rFonts w:ascii="Symbol" w:eastAsia="Symbol" w:hAnsi="Symbol" w:cs="Symbol"/>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Wingdings" w:eastAsia="Wingdings" w:hAnsi="Wingdings" w:cs="Wingdings"/>
      </w:rPr>
    </w:lvl>
    <w:lvl w:ilvl="6">
      <w:start w:val="1"/>
      <w:numFmt w:val="bullet"/>
      <w:lvlText w:val=""/>
      <w:lvlJc w:val="left"/>
      <w:pPr>
        <w:ind w:left="0" w:firstLine="0"/>
      </w:pPr>
      <w:rPr>
        <w:rFonts w:ascii="Symbol" w:eastAsia="Symbol" w:hAnsi="Symbol" w:cs="Symbol"/>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Wingdings" w:eastAsia="Wingdings" w:hAnsi="Wingdings" w:cs="Wingdings"/>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0000059"/>
    <w:multiLevelType w:val="hybridMultilevel"/>
    <w:tmpl w:val="54549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A"/>
    <w:multiLevelType w:val="hybridMultilevel"/>
    <w:tmpl w:val="4DEFDF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B"/>
    <w:multiLevelType w:val="hybridMultilevel"/>
    <w:tmpl w:val="2123D5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C"/>
    <w:multiLevelType w:val="hybridMultilevel"/>
    <w:tmpl w:val="135B8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44B65B2"/>
    <w:multiLevelType w:val="hybridMultilevel"/>
    <w:tmpl w:val="733429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035C69"/>
    <w:multiLevelType w:val="hybridMultilevel"/>
    <w:tmpl w:val="F044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7A35F2"/>
    <w:multiLevelType w:val="hybridMultilevel"/>
    <w:tmpl w:val="09DA45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3E077D"/>
    <w:multiLevelType w:val="hybridMultilevel"/>
    <w:tmpl w:val="0C461D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F57110"/>
    <w:multiLevelType w:val="hybridMultilevel"/>
    <w:tmpl w:val="515A5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231175"/>
    <w:multiLevelType w:val="multilevel"/>
    <w:tmpl w:val="68C85608"/>
    <w:lvl w:ilvl="0">
      <w:start w:val="1"/>
      <w:numFmt w:val="upperRoman"/>
      <w:pStyle w:val="O2contractL1"/>
      <w:suff w:val="space"/>
      <w:lvlText w:val="Článek %1."/>
      <w:lvlJc w:val="left"/>
      <w:pPr>
        <w:ind w:left="454" w:hanging="454"/>
      </w:pPr>
      <w:rPr>
        <w:rFonts w:hint="default"/>
      </w:rPr>
    </w:lvl>
    <w:lvl w:ilvl="1">
      <w:start w:val="1"/>
      <w:numFmt w:val="decimal"/>
      <w:pStyle w:val="O2contractL2"/>
      <w:isLgl/>
      <w:lvlText w:val="%1.%2"/>
      <w:lvlJc w:val="left"/>
      <w:pPr>
        <w:tabs>
          <w:tab w:val="num" w:pos="567"/>
        </w:tabs>
        <w:ind w:left="567" w:hanging="567"/>
      </w:pPr>
      <w:rPr>
        <w:rFonts w:hint="default"/>
        <w:color w:val="auto"/>
      </w:rPr>
    </w:lvl>
    <w:lvl w:ilvl="2">
      <w:start w:val="1"/>
      <w:numFmt w:val="decimal"/>
      <w:isLgl/>
      <w:lvlText w:val="%1.%2.%3"/>
      <w:lvlJc w:val="left"/>
      <w:pPr>
        <w:tabs>
          <w:tab w:val="num" w:pos="1135"/>
        </w:tabs>
        <w:ind w:left="1646" w:hanging="795"/>
      </w:pPr>
      <w:rPr>
        <w:rFonts w:hint="default"/>
      </w:rPr>
    </w:lvl>
    <w:lvl w:ilvl="3">
      <w:start w:val="1"/>
      <w:numFmt w:val="decimal"/>
      <w:lvlText w:val="%1.%2.%3.%4"/>
      <w:lvlJc w:val="left"/>
      <w:pPr>
        <w:tabs>
          <w:tab w:val="num" w:pos="720"/>
        </w:tabs>
        <w:ind w:left="1816" w:hanging="454"/>
      </w:pPr>
      <w:rPr>
        <w:rFonts w:hint="default"/>
      </w:rPr>
    </w:lvl>
    <w:lvl w:ilvl="4">
      <w:start w:val="1"/>
      <w:numFmt w:val="decimal"/>
      <w:lvlText w:val="%1.%2.%3.%4.%5"/>
      <w:lvlJc w:val="left"/>
      <w:pPr>
        <w:tabs>
          <w:tab w:val="num" w:pos="1080"/>
        </w:tabs>
        <w:ind w:left="2270" w:hanging="454"/>
      </w:pPr>
      <w:rPr>
        <w:rFonts w:hint="default"/>
      </w:rPr>
    </w:lvl>
    <w:lvl w:ilvl="5">
      <w:start w:val="1"/>
      <w:numFmt w:val="decimal"/>
      <w:lvlText w:val="%1.%2.%3.%4.%5.%6"/>
      <w:lvlJc w:val="left"/>
      <w:pPr>
        <w:tabs>
          <w:tab w:val="num" w:pos="1080"/>
        </w:tabs>
        <w:ind w:left="2724" w:hanging="454"/>
      </w:pPr>
      <w:rPr>
        <w:rFonts w:hint="default"/>
      </w:rPr>
    </w:lvl>
    <w:lvl w:ilvl="6">
      <w:start w:val="1"/>
      <w:numFmt w:val="decimal"/>
      <w:lvlText w:val="%1.%2.%3.%4.%5.%6.%7"/>
      <w:lvlJc w:val="left"/>
      <w:pPr>
        <w:tabs>
          <w:tab w:val="num" w:pos="1440"/>
        </w:tabs>
        <w:ind w:left="3178" w:hanging="454"/>
      </w:pPr>
      <w:rPr>
        <w:rFonts w:hint="default"/>
      </w:rPr>
    </w:lvl>
    <w:lvl w:ilvl="7">
      <w:start w:val="1"/>
      <w:numFmt w:val="decimal"/>
      <w:lvlText w:val="%1.%2.%3.%4.%5.%6.%7.%8"/>
      <w:lvlJc w:val="left"/>
      <w:pPr>
        <w:tabs>
          <w:tab w:val="num" w:pos="1440"/>
        </w:tabs>
        <w:ind w:left="3632" w:hanging="454"/>
      </w:pPr>
      <w:rPr>
        <w:rFonts w:hint="default"/>
      </w:rPr>
    </w:lvl>
    <w:lvl w:ilvl="8">
      <w:start w:val="1"/>
      <w:numFmt w:val="decimal"/>
      <w:lvlText w:val="%1.%2.%3.%4.%5.%6.%7.%8.%9"/>
      <w:lvlJc w:val="left"/>
      <w:pPr>
        <w:tabs>
          <w:tab w:val="num" w:pos="1440"/>
        </w:tabs>
        <w:ind w:left="4086" w:hanging="454"/>
      </w:pPr>
      <w:rPr>
        <w:rFonts w:hint="default"/>
      </w:rPr>
    </w:lvl>
  </w:abstractNum>
  <w:abstractNum w:abstractNumId="12" w15:restartNumberingAfterBreak="0">
    <w:nsid w:val="16742032"/>
    <w:multiLevelType w:val="hybridMultilevel"/>
    <w:tmpl w:val="61207BF8"/>
    <w:lvl w:ilvl="0" w:tplc="157824B4">
      <w:start w:val="7"/>
      <w:numFmt w:val="bullet"/>
      <w:lvlText w:val=""/>
      <w:lvlJc w:val="left"/>
      <w:pPr>
        <w:ind w:left="720" w:hanging="360"/>
      </w:pPr>
      <w:rPr>
        <w:rFonts w:ascii="Symbol" w:eastAsia="Times New Roman" w:hAnsi="Symbol"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E81BF2"/>
    <w:multiLevelType w:val="hybridMultilevel"/>
    <w:tmpl w:val="B538D14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FE6250"/>
    <w:multiLevelType w:val="hybridMultilevel"/>
    <w:tmpl w:val="CE7AD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02B5369"/>
    <w:multiLevelType w:val="hybridMultilevel"/>
    <w:tmpl w:val="49803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2C26FA"/>
    <w:multiLevelType w:val="multilevel"/>
    <w:tmpl w:val="73B689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148"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5097DEC"/>
    <w:multiLevelType w:val="hybridMultilevel"/>
    <w:tmpl w:val="3D24EF1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852580"/>
    <w:multiLevelType w:val="hybridMultilevel"/>
    <w:tmpl w:val="989C3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1" w15:restartNumberingAfterBreak="0">
    <w:nsid w:val="2A47322C"/>
    <w:multiLevelType w:val="hybridMultilevel"/>
    <w:tmpl w:val="444A2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8A2281"/>
    <w:multiLevelType w:val="hybridMultilevel"/>
    <w:tmpl w:val="C79E8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E66D72"/>
    <w:multiLevelType w:val="hybridMultilevel"/>
    <w:tmpl w:val="0A163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3F5AC4"/>
    <w:multiLevelType w:val="hybridMultilevel"/>
    <w:tmpl w:val="D4706B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74531C"/>
    <w:multiLevelType w:val="hybridMultilevel"/>
    <w:tmpl w:val="2A94F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586F3A"/>
    <w:multiLevelType w:val="hybridMultilevel"/>
    <w:tmpl w:val="A3FEB2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BF523E"/>
    <w:multiLevelType w:val="hybridMultilevel"/>
    <w:tmpl w:val="CF441C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1925CF8"/>
    <w:multiLevelType w:val="hybridMultilevel"/>
    <w:tmpl w:val="D75C71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303280A"/>
    <w:multiLevelType w:val="hybridMultilevel"/>
    <w:tmpl w:val="77101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3D66766"/>
    <w:multiLevelType w:val="hybridMultilevel"/>
    <w:tmpl w:val="F83EF5B4"/>
    <w:lvl w:ilvl="0" w:tplc="818C673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4D51C31"/>
    <w:multiLevelType w:val="hybridMultilevel"/>
    <w:tmpl w:val="98709F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62C6FCD"/>
    <w:multiLevelType w:val="multilevel"/>
    <w:tmpl w:val="1570B04C"/>
    <w:lvl w:ilvl="0">
      <w:start w:val="1"/>
      <w:numFmt w:val="decimal"/>
      <w:pStyle w:val="RLlneksmlouvy"/>
      <w:lvlText w:val="%1."/>
      <w:lvlJc w:val="lef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872"/>
        </w:tabs>
        <w:ind w:left="1872" w:hanging="737"/>
      </w:pPr>
      <w:rPr>
        <w:rFonts w:asciiTheme="minorHAnsi" w:hAnsiTheme="minorHAnsi" w:cstheme="minorHAnsi" w:hint="default"/>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68135E2"/>
    <w:multiLevelType w:val="hybridMultilevel"/>
    <w:tmpl w:val="B314AC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44E6C90">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D34F28"/>
    <w:multiLevelType w:val="hybridMultilevel"/>
    <w:tmpl w:val="2AAC5C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9F825DA"/>
    <w:multiLevelType w:val="hybridMultilevel"/>
    <w:tmpl w:val="98D835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EFC176D"/>
    <w:multiLevelType w:val="hybridMultilevel"/>
    <w:tmpl w:val="DB54D6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04D7FEF"/>
    <w:multiLevelType w:val="hybridMultilevel"/>
    <w:tmpl w:val="A43C11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9" w15:restartNumberingAfterBreak="0">
    <w:nsid w:val="40E857D4"/>
    <w:multiLevelType w:val="hybridMultilevel"/>
    <w:tmpl w:val="2CB8E6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44A52A05"/>
    <w:multiLevelType w:val="hybridMultilevel"/>
    <w:tmpl w:val="4C08558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4C736BC"/>
    <w:multiLevelType w:val="hybridMultilevel"/>
    <w:tmpl w:val="FB5A526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4E70925"/>
    <w:multiLevelType w:val="hybridMultilevel"/>
    <w:tmpl w:val="07ACCD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6B55CC5"/>
    <w:multiLevelType w:val="hybridMultilevel"/>
    <w:tmpl w:val="449A4554"/>
    <w:lvl w:ilvl="0" w:tplc="3B42CE1E">
      <w:start w:val="1"/>
      <w:numFmt w:val="decimal"/>
      <w:pStyle w:val="Obsahkos"/>
      <w:lvlText w:val="%1."/>
      <w:lvlJc w:val="left"/>
      <w:pPr>
        <w:tabs>
          <w:tab w:val="num" w:pos="340"/>
        </w:tabs>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5" w15:restartNumberingAfterBreak="0">
    <w:nsid w:val="4B890014"/>
    <w:multiLevelType w:val="hybridMultilevel"/>
    <w:tmpl w:val="97AE61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C162AE3"/>
    <w:multiLevelType w:val="hybridMultilevel"/>
    <w:tmpl w:val="8D740C90"/>
    <w:lvl w:ilvl="0" w:tplc="DFA676B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CE11058"/>
    <w:multiLevelType w:val="hybridMultilevel"/>
    <w:tmpl w:val="769010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FCD3662"/>
    <w:multiLevelType w:val="hybridMultilevel"/>
    <w:tmpl w:val="09BEFD24"/>
    <w:lvl w:ilvl="0" w:tplc="938E1D2E">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1660489"/>
    <w:multiLevelType w:val="multilevel"/>
    <w:tmpl w:val="71F68402"/>
    <w:lvl w:ilvl="0">
      <w:numFmt w:val="bullet"/>
      <w:pStyle w:val="Seznamspomlkami"/>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eastAsia="Times New Roman" w:hAnsi="Symbol" w:cs="Tahoma"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D04EF8"/>
    <w:multiLevelType w:val="multilevel"/>
    <w:tmpl w:val="73B689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148"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7AE77E7"/>
    <w:multiLevelType w:val="hybridMultilevel"/>
    <w:tmpl w:val="331055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8A02E5E"/>
    <w:multiLevelType w:val="hybridMultilevel"/>
    <w:tmpl w:val="290E42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94D2155"/>
    <w:multiLevelType w:val="hybridMultilevel"/>
    <w:tmpl w:val="E8E42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9F97746"/>
    <w:multiLevelType w:val="hybridMultilevel"/>
    <w:tmpl w:val="08BE9B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AF9446F"/>
    <w:multiLevelType w:val="hybridMultilevel"/>
    <w:tmpl w:val="490A7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2D37FE6"/>
    <w:multiLevelType w:val="hybridMultilevel"/>
    <w:tmpl w:val="D5B055E6"/>
    <w:lvl w:ilvl="0" w:tplc="9F2CD0FC">
      <w:start w:val="1"/>
      <w:numFmt w:val="upp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57" w15:restartNumberingAfterBreak="0">
    <w:nsid w:val="62F408F8"/>
    <w:multiLevelType w:val="hybridMultilevel"/>
    <w:tmpl w:val="808612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31D22F1"/>
    <w:multiLevelType w:val="hybridMultilevel"/>
    <w:tmpl w:val="3BDE1D0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344056D"/>
    <w:multiLevelType w:val="hybridMultilevel"/>
    <w:tmpl w:val="8CAC41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4FB4913"/>
    <w:multiLevelType w:val="hybridMultilevel"/>
    <w:tmpl w:val="A8C4EE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7143F70"/>
    <w:multiLevelType w:val="hybridMultilevel"/>
    <w:tmpl w:val="DC541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64" w15:restartNumberingAfterBreak="0">
    <w:nsid w:val="6D174EDA"/>
    <w:multiLevelType w:val="hybridMultilevel"/>
    <w:tmpl w:val="980211D8"/>
    <w:lvl w:ilvl="0" w:tplc="0405000F">
      <w:start w:val="1"/>
      <w:numFmt w:val="decimal"/>
      <w:lvlText w:val="%1."/>
      <w:lvlJc w:val="left"/>
      <w:pPr>
        <w:ind w:left="720" w:hanging="360"/>
      </w:pPr>
      <w:rPr>
        <w:rFonts w:hint="default"/>
      </w:rPr>
    </w:lvl>
    <w:lvl w:ilvl="1" w:tplc="1062F42A">
      <w:start w:val="1"/>
      <w:numFmt w:val="bullet"/>
      <w:lvlText w:val="o"/>
      <w:lvlJc w:val="left"/>
      <w:pPr>
        <w:ind w:left="1440" w:hanging="360"/>
      </w:pPr>
      <w:rPr>
        <w:rFonts w:ascii="Courier New" w:hAnsi="Courier New" w:hint="default"/>
      </w:rPr>
    </w:lvl>
    <w:lvl w:ilvl="2" w:tplc="B1CC4E72">
      <w:start w:val="1"/>
      <w:numFmt w:val="bullet"/>
      <w:lvlText w:val=""/>
      <w:lvlJc w:val="left"/>
      <w:pPr>
        <w:ind w:left="2160" w:hanging="360"/>
      </w:pPr>
      <w:rPr>
        <w:rFonts w:ascii="Wingdings" w:hAnsi="Wingdings" w:hint="default"/>
      </w:rPr>
    </w:lvl>
    <w:lvl w:ilvl="3" w:tplc="CE4CCCD2">
      <w:start w:val="1"/>
      <w:numFmt w:val="bullet"/>
      <w:lvlText w:val=""/>
      <w:lvlJc w:val="left"/>
      <w:pPr>
        <w:ind w:left="2880" w:hanging="360"/>
      </w:pPr>
      <w:rPr>
        <w:rFonts w:ascii="Symbol" w:hAnsi="Symbol" w:hint="default"/>
      </w:rPr>
    </w:lvl>
    <w:lvl w:ilvl="4" w:tplc="1632D844">
      <w:start w:val="1"/>
      <w:numFmt w:val="bullet"/>
      <w:lvlText w:val="o"/>
      <w:lvlJc w:val="left"/>
      <w:pPr>
        <w:ind w:left="3600" w:hanging="360"/>
      </w:pPr>
      <w:rPr>
        <w:rFonts w:ascii="Courier New" w:hAnsi="Courier New" w:hint="default"/>
      </w:rPr>
    </w:lvl>
    <w:lvl w:ilvl="5" w:tplc="2F645D1E">
      <w:start w:val="1"/>
      <w:numFmt w:val="bullet"/>
      <w:lvlText w:val=""/>
      <w:lvlJc w:val="left"/>
      <w:pPr>
        <w:ind w:left="4320" w:hanging="360"/>
      </w:pPr>
      <w:rPr>
        <w:rFonts w:ascii="Wingdings" w:hAnsi="Wingdings" w:hint="default"/>
      </w:rPr>
    </w:lvl>
    <w:lvl w:ilvl="6" w:tplc="BC62A422">
      <w:start w:val="1"/>
      <w:numFmt w:val="bullet"/>
      <w:lvlText w:val=""/>
      <w:lvlJc w:val="left"/>
      <w:pPr>
        <w:ind w:left="5040" w:hanging="360"/>
      </w:pPr>
      <w:rPr>
        <w:rFonts w:ascii="Symbol" w:hAnsi="Symbol" w:hint="default"/>
      </w:rPr>
    </w:lvl>
    <w:lvl w:ilvl="7" w:tplc="3628EBAC">
      <w:start w:val="1"/>
      <w:numFmt w:val="bullet"/>
      <w:lvlText w:val="o"/>
      <w:lvlJc w:val="left"/>
      <w:pPr>
        <w:ind w:left="5760" w:hanging="360"/>
      </w:pPr>
      <w:rPr>
        <w:rFonts w:ascii="Courier New" w:hAnsi="Courier New" w:hint="default"/>
      </w:rPr>
    </w:lvl>
    <w:lvl w:ilvl="8" w:tplc="D7265104">
      <w:start w:val="1"/>
      <w:numFmt w:val="bullet"/>
      <w:lvlText w:val=""/>
      <w:lvlJc w:val="left"/>
      <w:pPr>
        <w:ind w:left="6480" w:hanging="360"/>
      </w:pPr>
      <w:rPr>
        <w:rFonts w:ascii="Wingdings" w:hAnsi="Wingdings" w:hint="default"/>
      </w:rPr>
    </w:lvl>
  </w:abstractNum>
  <w:abstractNum w:abstractNumId="65" w15:restartNumberingAfterBreak="0">
    <w:nsid w:val="6E1276A8"/>
    <w:multiLevelType w:val="hybridMultilevel"/>
    <w:tmpl w:val="B22A6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1594335"/>
    <w:multiLevelType w:val="hybridMultilevel"/>
    <w:tmpl w:val="5DC83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2F875AE"/>
    <w:multiLevelType w:val="hybridMultilevel"/>
    <w:tmpl w:val="B1A8F8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5673126"/>
    <w:multiLevelType w:val="hybridMultilevel"/>
    <w:tmpl w:val="EB361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5A87241"/>
    <w:multiLevelType w:val="hybridMultilevel"/>
    <w:tmpl w:val="EABCC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25721"/>
    <w:multiLevelType w:val="hybridMultilevel"/>
    <w:tmpl w:val="9C4EE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80D500C"/>
    <w:multiLevelType w:val="hybridMultilevel"/>
    <w:tmpl w:val="45BED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99E03E7"/>
    <w:multiLevelType w:val="hybridMultilevel"/>
    <w:tmpl w:val="EAA20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A6E0FEA"/>
    <w:multiLevelType w:val="hybridMultilevel"/>
    <w:tmpl w:val="64B0280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A8B6C8F"/>
    <w:multiLevelType w:val="hybridMultilevel"/>
    <w:tmpl w:val="D75C71E8"/>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7B873C94"/>
    <w:multiLevelType w:val="hybridMultilevel"/>
    <w:tmpl w:val="6E1A742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C6E6DB6"/>
    <w:multiLevelType w:val="hybridMultilevel"/>
    <w:tmpl w:val="61C42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3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8">
    <w:abstractNumId w:val="61"/>
  </w:num>
  <w:num w:numId="9">
    <w:abstractNumId w:val="20"/>
  </w:num>
  <w:num w:numId="10">
    <w:abstractNumId w:val="4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8"/>
  </w:num>
  <w:num w:numId="13">
    <w:abstractNumId w:val="49"/>
  </w:num>
  <w:num w:numId="14">
    <w:abstractNumId w:val="50"/>
  </w:num>
  <w:num w:numId="15">
    <w:abstractNumId w:val="41"/>
  </w:num>
  <w:num w:numId="16">
    <w:abstractNumId w:val="11"/>
  </w:num>
  <w:num w:numId="17">
    <w:abstractNumId w:val="45"/>
  </w:num>
  <w:num w:numId="18">
    <w:abstractNumId w:val="68"/>
  </w:num>
  <w:num w:numId="19">
    <w:abstractNumId w:val="46"/>
  </w:num>
  <w:num w:numId="20">
    <w:abstractNumId w:val="62"/>
  </w:num>
  <w:num w:numId="21">
    <w:abstractNumId w:val="6"/>
  </w:num>
  <w:num w:numId="22">
    <w:abstractNumId w:val="67"/>
  </w:num>
  <w:num w:numId="23">
    <w:abstractNumId w:val="16"/>
  </w:num>
  <w:num w:numId="24">
    <w:abstractNumId w:val="72"/>
  </w:num>
  <w:num w:numId="25">
    <w:abstractNumId w:val="36"/>
  </w:num>
  <w:num w:numId="26">
    <w:abstractNumId w:val="22"/>
  </w:num>
  <w:num w:numId="27">
    <w:abstractNumId w:val="19"/>
  </w:num>
  <w:num w:numId="28">
    <w:abstractNumId w:val="25"/>
  </w:num>
  <w:num w:numId="29">
    <w:abstractNumId w:val="47"/>
  </w:num>
  <w:num w:numId="30">
    <w:abstractNumId w:val="24"/>
  </w:num>
  <w:num w:numId="31">
    <w:abstractNumId w:val="31"/>
  </w:num>
  <w:num w:numId="32">
    <w:abstractNumId w:val="71"/>
  </w:num>
  <w:num w:numId="33">
    <w:abstractNumId w:val="65"/>
  </w:num>
  <w:num w:numId="34">
    <w:abstractNumId w:val="57"/>
  </w:num>
  <w:num w:numId="35">
    <w:abstractNumId w:val="76"/>
  </w:num>
  <w:num w:numId="36">
    <w:abstractNumId w:val="59"/>
  </w:num>
  <w:num w:numId="37">
    <w:abstractNumId w:val="51"/>
  </w:num>
  <w:num w:numId="38">
    <w:abstractNumId w:val="9"/>
  </w:num>
  <w:num w:numId="39">
    <w:abstractNumId w:val="43"/>
  </w:num>
  <w:num w:numId="40">
    <w:abstractNumId w:val="54"/>
  </w:num>
  <w:num w:numId="41">
    <w:abstractNumId w:val="52"/>
  </w:num>
  <w:num w:numId="42">
    <w:abstractNumId w:val="70"/>
  </w:num>
  <w:num w:numId="43">
    <w:abstractNumId w:val="7"/>
  </w:num>
  <w:num w:numId="44">
    <w:abstractNumId w:val="21"/>
  </w:num>
  <w:num w:numId="45">
    <w:abstractNumId w:val="26"/>
  </w:num>
  <w:num w:numId="46">
    <w:abstractNumId w:val="37"/>
  </w:num>
  <w:num w:numId="47">
    <w:abstractNumId w:val="33"/>
  </w:num>
  <w:num w:numId="48">
    <w:abstractNumId w:val="29"/>
  </w:num>
  <w:num w:numId="49">
    <w:abstractNumId w:val="34"/>
  </w:num>
  <w:num w:numId="50">
    <w:abstractNumId w:val="14"/>
  </w:num>
  <w:num w:numId="51">
    <w:abstractNumId w:val="35"/>
  </w:num>
  <w:num w:numId="52">
    <w:abstractNumId w:val="64"/>
  </w:num>
  <w:num w:numId="53">
    <w:abstractNumId w:val="42"/>
  </w:num>
  <w:num w:numId="54">
    <w:abstractNumId w:val="13"/>
  </w:num>
  <w:num w:numId="55">
    <w:abstractNumId w:val="73"/>
  </w:num>
  <w:num w:numId="56">
    <w:abstractNumId w:val="55"/>
  </w:num>
  <w:num w:numId="57">
    <w:abstractNumId w:val="69"/>
  </w:num>
  <w:num w:numId="58">
    <w:abstractNumId w:val="23"/>
  </w:num>
  <w:num w:numId="59">
    <w:abstractNumId w:val="58"/>
  </w:num>
  <w:num w:numId="60">
    <w:abstractNumId w:val="75"/>
  </w:num>
  <w:num w:numId="61">
    <w:abstractNumId w:val="12"/>
  </w:num>
  <w:num w:numId="62">
    <w:abstractNumId w:val="18"/>
  </w:num>
  <w:num w:numId="63">
    <w:abstractNumId w:val="30"/>
  </w:num>
  <w:num w:numId="64">
    <w:abstractNumId w:val="60"/>
  </w:num>
  <w:num w:numId="65">
    <w:abstractNumId w:val="17"/>
  </w:num>
  <w:num w:numId="66">
    <w:abstractNumId w:val="56"/>
  </w:num>
  <w:num w:numId="67">
    <w:abstractNumId w:val="53"/>
  </w:num>
  <w:num w:numId="68">
    <w:abstractNumId w:val="39"/>
  </w:num>
  <w:num w:numId="69">
    <w:abstractNumId w:val="48"/>
  </w:num>
  <w:num w:numId="70">
    <w:abstractNumId w:val="66"/>
  </w:num>
  <w:num w:numId="71">
    <w:abstractNumId w:val="8"/>
  </w:num>
  <w:num w:numId="72">
    <w:abstractNumId w:val="10"/>
  </w:num>
  <w:num w:numId="73">
    <w:abstractNumId w:val="27"/>
  </w:num>
  <w:num w:numId="74">
    <w:abstractNumId w:val="74"/>
  </w:num>
  <w:num w:numId="75">
    <w:abstractNumId w:val="2"/>
  </w:num>
  <w:num w:numId="76">
    <w:abstractNumId w:val="3"/>
  </w:num>
  <w:num w:numId="77">
    <w:abstractNumId w:val="4"/>
  </w:num>
  <w:num w:numId="78">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FA"/>
    <w:rsid w:val="000074AB"/>
    <w:rsid w:val="00020BF7"/>
    <w:rsid w:val="00021031"/>
    <w:rsid w:val="00023658"/>
    <w:rsid w:val="00024FC1"/>
    <w:rsid w:val="00026115"/>
    <w:rsid w:val="00032CC2"/>
    <w:rsid w:val="000379D1"/>
    <w:rsid w:val="00043082"/>
    <w:rsid w:val="00043D66"/>
    <w:rsid w:val="000442CA"/>
    <w:rsid w:val="00045CB3"/>
    <w:rsid w:val="00045E38"/>
    <w:rsid w:val="00050E6C"/>
    <w:rsid w:val="00054E44"/>
    <w:rsid w:val="00057001"/>
    <w:rsid w:val="0006263D"/>
    <w:rsid w:val="0007174B"/>
    <w:rsid w:val="00071BA4"/>
    <w:rsid w:val="000775E0"/>
    <w:rsid w:val="0008086D"/>
    <w:rsid w:val="000867A8"/>
    <w:rsid w:val="000870DF"/>
    <w:rsid w:val="00091D25"/>
    <w:rsid w:val="000A4BA9"/>
    <w:rsid w:val="000B03D6"/>
    <w:rsid w:val="000B065E"/>
    <w:rsid w:val="000C14BD"/>
    <w:rsid w:val="000D68C3"/>
    <w:rsid w:val="000D6C68"/>
    <w:rsid w:val="000E3B0B"/>
    <w:rsid w:val="000E4C24"/>
    <w:rsid w:val="000E62EB"/>
    <w:rsid w:val="000F0CBD"/>
    <w:rsid w:val="000F19BB"/>
    <w:rsid w:val="000F57D3"/>
    <w:rsid w:val="00101568"/>
    <w:rsid w:val="0010224C"/>
    <w:rsid w:val="00103B58"/>
    <w:rsid w:val="001044BD"/>
    <w:rsid w:val="00112CD5"/>
    <w:rsid w:val="001149FE"/>
    <w:rsid w:val="0012071A"/>
    <w:rsid w:val="00120A1E"/>
    <w:rsid w:val="0012216E"/>
    <w:rsid w:val="00122391"/>
    <w:rsid w:val="001235EC"/>
    <w:rsid w:val="00125798"/>
    <w:rsid w:val="001273F1"/>
    <w:rsid w:val="00133009"/>
    <w:rsid w:val="0013414B"/>
    <w:rsid w:val="00134EFC"/>
    <w:rsid w:val="001377DF"/>
    <w:rsid w:val="00143D2D"/>
    <w:rsid w:val="00144397"/>
    <w:rsid w:val="00145C12"/>
    <w:rsid w:val="0015106E"/>
    <w:rsid w:val="0015152D"/>
    <w:rsid w:val="00152CDC"/>
    <w:rsid w:val="0015583A"/>
    <w:rsid w:val="001571A4"/>
    <w:rsid w:val="00160172"/>
    <w:rsid w:val="0016336C"/>
    <w:rsid w:val="00171975"/>
    <w:rsid w:val="00172C5C"/>
    <w:rsid w:val="001816DA"/>
    <w:rsid w:val="001849F2"/>
    <w:rsid w:val="001857F6"/>
    <w:rsid w:val="001858EE"/>
    <w:rsid w:val="00192A45"/>
    <w:rsid w:val="001A1329"/>
    <w:rsid w:val="001A66BB"/>
    <w:rsid w:val="001B038F"/>
    <w:rsid w:val="001B3CFB"/>
    <w:rsid w:val="001B3F1E"/>
    <w:rsid w:val="001B4D12"/>
    <w:rsid w:val="001B54DE"/>
    <w:rsid w:val="001B738E"/>
    <w:rsid w:val="001C0FDE"/>
    <w:rsid w:val="001C15A9"/>
    <w:rsid w:val="001C28B3"/>
    <w:rsid w:val="001D6239"/>
    <w:rsid w:val="001D6EAB"/>
    <w:rsid w:val="001E3E1C"/>
    <w:rsid w:val="001E5D9D"/>
    <w:rsid w:val="001E67CE"/>
    <w:rsid w:val="001E6D12"/>
    <w:rsid w:val="001F07B1"/>
    <w:rsid w:val="001F7AC5"/>
    <w:rsid w:val="00201812"/>
    <w:rsid w:val="0021005B"/>
    <w:rsid w:val="00212500"/>
    <w:rsid w:val="00213CCB"/>
    <w:rsid w:val="002159F4"/>
    <w:rsid w:val="00217286"/>
    <w:rsid w:val="00217E63"/>
    <w:rsid w:val="00221A4F"/>
    <w:rsid w:val="00225024"/>
    <w:rsid w:val="002309CE"/>
    <w:rsid w:val="002326C2"/>
    <w:rsid w:val="00234D5A"/>
    <w:rsid w:val="00252891"/>
    <w:rsid w:val="00253EAD"/>
    <w:rsid w:val="002563B1"/>
    <w:rsid w:val="00261156"/>
    <w:rsid w:val="00262771"/>
    <w:rsid w:val="002658A6"/>
    <w:rsid w:val="00272FCB"/>
    <w:rsid w:val="00273F0A"/>
    <w:rsid w:val="002743D7"/>
    <w:rsid w:val="00276540"/>
    <w:rsid w:val="00276F28"/>
    <w:rsid w:val="002770CF"/>
    <w:rsid w:val="00277880"/>
    <w:rsid w:val="002803FF"/>
    <w:rsid w:val="0028446B"/>
    <w:rsid w:val="00284D42"/>
    <w:rsid w:val="00285194"/>
    <w:rsid w:val="002874D6"/>
    <w:rsid w:val="00292B84"/>
    <w:rsid w:val="0029716C"/>
    <w:rsid w:val="002A1CAB"/>
    <w:rsid w:val="002A3A96"/>
    <w:rsid w:val="002B58E6"/>
    <w:rsid w:val="002B648D"/>
    <w:rsid w:val="002B6552"/>
    <w:rsid w:val="002C045A"/>
    <w:rsid w:val="002C1185"/>
    <w:rsid w:val="002C5A24"/>
    <w:rsid w:val="002C6E79"/>
    <w:rsid w:val="002C6FB3"/>
    <w:rsid w:val="002D02D6"/>
    <w:rsid w:val="002D0F95"/>
    <w:rsid w:val="002D1AA0"/>
    <w:rsid w:val="002D584E"/>
    <w:rsid w:val="002D7A44"/>
    <w:rsid w:val="002E04FB"/>
    <w:rsid w:val="002E0F39"/>
    <w:rsid w:val="002E30F6"/>
    <w:rsid w:val="002E596D"/>
    <w:rsid w:val="002E7AAA"/>
    <w:rsid w:val="002F1061"/>
    <w:rsid w:val="002F784D"/>
    <w:rsid w:val="002F7D6E"/>
    <w:rsid w:val="003052DE"/>
    <w:rsid w:val="003119DE"/>
    <w:rsid w:val="003169D7"/>
    <w:rsid w:val="003179CC"/>
    <w:rsid w:val="003225DC"/>
    <w:rsid w:val="00323394"/>
    <w:rsid w:val="00331884"/>
    <w:rsid w:val="00332B65"/>
    <w:rsid w:val="00340AEC"/>
    <w:rsid w:val="003434FC"/>
    <w:rsid w:val="00343B29"/>
    <w:rsid w:val="00345A01"/>
    <w:rsid w:val="003474B0"/>
    <w:rsid w:val="003525CF"/>
    <w:rsid w:val="00352612"/>
    <w:rsid w:val="00357096"/>
    <w:rsid w:val="0036024A"/>
    <w:rsid w:val="003725C2"/>
    <w:rsid w:val="0037371F"/>
    <w:rsid w:val="00377BAC"/>
    <w:rsid w:val="00380997"/>
    <w:rsid w:val="00382E83"/>
    <w:rsid w:val="003855DD"/>
    <w:rsid w:val="00394889"/>
    <w:rsid w:val="00395C27"/>
    <w:rsid w:val="003A2123"/>
    <w:rsid w:val="003A364B"/>
    <w:rsid w:val="003B15EF"/>
    <w:rsid w:val="003B232B"/>
    <w:rsid w:val="003B2678"/>
    <w:rsid w:val="003C16A4"/>
    <w:rsid w:val="003C295E"/>
    <w:rsid w:val="003D273C"/>
    <w:rsid w:val="003D74A9"/>
    <w:rsid w:val="003F3367"/>
    <w:rsid w:val="003F51A5"/>
    <w:rsid w:val="003F7B8C"/>
    <w:rsid w:val="004017C0"/>
    <w:rsid w:val="0040376D"/>
    <w:rsid w:val="00403E65"/>
    <w:rsid w:val="00410D0A"/>
    <w:rsid w:val="00416C16"/>
    <w:rsid w:val="00420E99"/>
    <w:rsid w:val="00422A6C"/>
    <w:rsid w:val="004339E2"/>
    <w:rsid w:val="00434D20"/>
    <w:rsid w:val="0043719D"/>
    <w:rsid w:val="00447A1B"/>
    <w:rsid w:val="00450493"/>
    <w:rsid w:val="00450AA1"/>
    <w:rsid w:val="00454315"/>
    <w:rsid w:val="00460192"/>
    <w:rsid w:val="0046242F"/>
    <w:rsid w:val="00462EBC"/>
    <w:rsid w:val="0046534B"/>
    <w:rsid w:val="004759F4"/>
    <w:rsid w:val="00476177"/>
    <w:rsid w:val="004820E7"/>
    <w:rsid w:val="00482802"/>
    <w:rsid w:val="0048293C"/>
    <w:rsid w:val="00492C36"/>
    <w:rsid w:val="00494D8C"/>
    <w:rsid w:val="0049641B"/>
    <w:rsid w:val="004A2607"/>
    <w:rsid w:val="004B2192"/>
    <w:rsid w:val="004B2283"/>
    <w:rsid w:val="004B5559"/>
    <w:rsid w:val="004B6557"/>
    <w:rsid w:val="004B69FE"/>
    <w:rsid w:val="004C19A4"/>
    <w:rsid w:val="004C29CB"/>
    <w:rsid w:val="004C7BEB"/>
    <w:rsid w:val="004D417F"/>
    <w:rsid w:val="004D46EE"/>
    <w:rsid w:val="004D69F6"/>
    <w:rsid w:val="004D6EC6"/>
    <w:rsid w:val="004E10DF"/>
    <w:rsid w:val="004E1C18"/>
    <w:rsid w:val="004E255A"/>
    <w:rsid w:val="004E4041"/>
    <w:rsid w:val="004E5F07"/>
    <w:rsid w:val="004F5B84"/>
    <w:rsid w:val="004F6D21"/>
    <w:rsid w:val="005000B0"/>
    <w:rsid w:val="00502E46"/>
    <w:rsid w:val="00503C00"/>
    <w:rsid w:val="005133F3"/>
    <w:rsid w:val="005142EF"/>
    <w:rsid w:val="00514D69"/>
    <w:rsid w:val="005174E4"/>
    <w:rsid w:val="0052067F"/>
    <w:rsid w:val="00523EEF"/>
    <w:rsid w:val="00525745"/>
    <w:rsid w:val="005268BF"/>
    <w:rsid w:val="005323FA"/>
    <w:rsid w:val="00532A63"/>
    <w:rsid w:val="00534BDC"/>
    <w:rsid w:val="005367A9"/>
    <w:rsid w:val="0053783D"/>
    <w:rsid w:val="00541C01"/>
    <w:rsid w:val="00544180"/>
    <w:rsid w:val="00554834"/>
    <w:rsid w:val="005549A2"/>
    <w:rsid w:val="00555C89"/>
    <w:rsid w:val="00555DA0"/>
    <w:rsid w:val="005573C7"/>
    <w:rsid w:val="00565A46"/>
    <w:rsid w:val="005700A0"/>
    <w:rsid w:val="0057662D"/>
    <w:rsid w:val="00580605"/>
    <w:rsid w:val="0058215F"/>
    <w:rsid w:val="00583F17"/>
    <w:rsid w:val="005855E5"/>
    <w:rsid w:val="00586C0C"/>
    <w:rsid w:val="0059413F"/>
    <w:rsid w:val="005953BA"/>
    <w:rsid w:val="00596D09"/>
    <w:rsid w:val="005A13FF"/>
    <w:rsid w:val="005A14A5"/>
    <w:rsid w:val="005A1E6B"/>
    <w:rsid w:val="005A63AF"/>
    <w:rsid w:val="005A6D2D"/>
    <w:rsid w:val="005A7D8D"/>
    <w:rsid w:val="005B101C"/>
    <w:rsid w:val="005C5AEE"/>
    <w:rsid w:val="005C6208"/>
    <w:rsid w:val="005C63A8"/>
    <w:rsid w:val="005D0076"/>
    <w:rsid w:val="005D18D8"/>
    <w:rsid w:val="005D3000"/>
    <w:rsid w:val="005D4956"/>
    <w:rsid w:val="005D617D"/>
    <w:rsid w:val="005E1F69"/>
    <w:rsid w:val="005E23B4"/>
    <w:rsid w:val="005E4C16"/>
    <w:rsid w:val="005F00BF"/>
    <w:rsid w:val="005F3564"/>
    <w:rsid w:val="005F4481"/>
    <w:rsid w:val="006009D7"/>
    <w:rsid w:val="0060192D"/>
    <w:rsid w:val="006040BC"/>
    <w:rsid w:val="00605BBF"/>
    <w:rsid w:val="00610132"/>
    <w:rsid w:val="00610D08"/>
    <w:rsid w:val="00612970"/>
    <w:rsid w:val="0062240D"/>
    <w:rsid w:val="006270E0"/>
    <w:rsid w:val="00627FBC"/>
    <w:rsid w:val="00641B0E"/>
    <w:rsid w:val="006437E1"/>
    <w:rsid w:val="00654083"/>
    <w:rsid w:val="00656ED6"/>
    <w:rsid w:val="00664389"/>
    <w:rsid w:val="006646CF"/>
    <w:rsid w:val="0067002C"/>
    <w:rsid w:val="006711C1"/>
    <w:rsid w:val="0067450A"/>
    <w:rsid w:val="00675345"/>
    <w:rsid w:val="00675ADF"/>
    <w:rsid w:val="00684470"/>
    <w:rsid w:val="0068472B"/>
    <w:rsid w:val="0069640D"/>
    <w:rsid w:val="006979E9"/>
    <w:rsid w:val="006A1713"/>
    <w:rsid w:val="006A2C1F"/>
    <w:rsid w:val="006A305E"/>
    <w:rsid w:val="006A446C"/>
    <w:rsid w:val="006A570F"/>
    <w:rsid w:val="006A57EE"/>
    <w:rsid w:val="006B2A6F"/>
    <w:rsid w:val="006B43DF"/>
    <w:rsid w:val="006B7559"/>
    <w:rsid w:val="006D2574"/>
    <w:rsid w:val="006E16C2"/>
    <w:rsid w:val="006E3504"/>
    <w:rsid w:val="006E362D"/>
    <w:rsid w:val="006E3C3C"/>
    <w:rsid w:val="006F09F6"/>
    <w:rsid w:val="006F3028"/>
    <w:rsid w:val="006F7865"/>
    <w:rsid w:val="007033F7"/>
    <w:rsid w:val="00704126"/>
    <w:rsid w:val="00704CAE"/>
    <w:rsid w:val="00706162"/>
    <w:rsid w:val="007213D9"/>
    <w:rsid w:val="00722921"/>
    <w:rsid w:val="007230F7"/>
    <w:rsid w:val="00727EDD"/>
    <w:rsid w:val="00730881"/>
    <w:rsid w:val="0073460E"/>
    <w:rsid w:val="0073773E"/>
    <w:rsid w:val="007408AE"/>
    <w:rsid w:val="0074273D"/>
    <w:rsid w:val="00742EE9"/>
    <w:rsid w:val="007466CC"/>
    <w:rsid w:val="007557B6"/>
    <w:rsid w:val="0076007E"/>
    <w:rsid w:val="00761F69"/>
    <w:rsid w:val="0076641F"/>
    <w:rsid w:val="0076777E"/>
    <w:rsid w:val="00776F38"/>
    <w:rsid w:val="00777E91"/>
    <w:rsid w:val="00777EBE"/>
    <w:rsid w:val="007805CD"/>
    <w:rsid w:val="00780C79"/>
    <w:rsid w:val="00783CB3"/>
    <w:rsid w:val="00787465"/>
    <w:rsid w:val="00791090"/>
    <w:rsid w:val="00791E9A"/>
    <w:rsid w:val="00792B68"/>
    <w:rsid w:val="007942F2"/>
    <w:rsid w:val="007A1874"/>
    <w:rsid w:val="007A3E35"/>
    <w:rsid w:val="007A69EC"/>
    <w:rsid w:val="007B016B"/>
    <w:rsid w:val="007B06AD"/>
    <w:rsid w:val="007B09DF"/>
    <w:rsid w:val="007C4900"/>
    <w:rsid w:val="007C5300"/>
    <w:rsid w:val="007D3F50"/>
    <w:rsid w:val="007D43C7"/>
    <w:rsid w:val="007D70DC"/>
    <w:rsid w:val="007E01C1"/>
    <w:rsid w:val="007E50D7"/>
    <w:rsid w:val="007F0105"/>
    <w:rsid w:val="007F2632"/>
    <w:rsid w:val="007F333A"/>
    <w:rsid w:val="007F3BAB"/>
    <w:rsid w:val="007F3CB7"/>
    <w:rsid w:val="007F56EC"/>
    <w:rsid w:val="007F6980"/>
    <w:rsid w:val="008001C1"/>
    <w:rsid w:val="00801822"/>
    <w:rsid w:val="00802FE0"/>
    <w:rsid w:val="0080606B"/>
    <w:rsid w:val="0081399F"/>
    <w:rsid w:val="00814ABF"/>
    <w:rsid w:val="00816CF8"/>
    <w:rsid w:val="008204D1"/>
    <w:rsid w:val="00823835"/>
    <w:rsid w:val="0082532D"/>
    <w:rsid w:val="008262D0"/>
    <w:rsid w:val="00826930"/>
    <w:rsid w:val="00832403"/>
    <w:rsid w:val="00835038"/>
    <w:rsid w:val="0083586D"/>
    <w:rsid w:val="008373A7"/>
    <w:rsid w:val="00841870"/>
    <w:rsid w:val="00843AF0"/>
    <w:rsid w:val="00847E17"/>
    <w:rsid w:val="00852084"/>
    <w:rsid w:val="00854564"/>
    <w:rsid w:val="00855CB7"/>
    <w:rsid w:val="00856736"/>
    <w:rsid w:val="0087338E"/>
    <w:rsid w:val="008745A0"/>
    <w:rsid w:val="00876CAC"/>
    <w:rsid w:val="0089221B"/>
    <w:rsid w:val="008925BB"/>
    <w:rsid w:val="008A03B8"/>
    <w:rsid w:val="008A0B26"/>
    <w:rsid w:val="008B044C"/>
    <w:rsid w:val="008B36C3"/>
    <w:rsid w:val="008B54C1"/>
    <w:rsid w:val="008C4B48"/>
    <w:rsid w:val="008C56BE"/>
    <w:rsid w:val="008D31BB"/>
    <w:rsid w:val="008E2D30"/>
    <w:rsid w:val="008E4A81"/>
    <w:rsid w:val="008E603D"/>
    <w:rsid w:val="008E65DB"/>
    <w:rsid w:val="008E71C3"/>
    <w:rsid w:val="008E724B"/>
    <w:rsid w:val="008E79B3"/>
    <w:rsid w:val="008F2D0F"/>
    <w:rsid w:val="008F48A6"/>
    <w:rsid w:val="00903E2F"/>
    <w:rsid w:val="0093306A"/>
    <w:rsid w:val="00940258"/>
    <w:rsid w:val="0094279D"/>
    <w:rsid w:val="00943C1B"/>
    <w:rsid w:val="00943D72"/>
    <w:rsid w:val="009461AB"/>
    <w:rsid w:val="0094707D"/>
    <w:rsid w:val="0095059D"/>
    <w:rsid w:val="009521BA"/>
    <w:rsid w:val="00953C66"/>
    <w:rsid w:val="00953FE6"/>
    <w:rsid w:val="00954021"/>
    <w:rsid w:val="0096266F"/>
    <w:rsid w:val="00964768"/>
    <w:rsid w:val="009651DD"/>
    <w:rsid w:val="009652F7"/>
    <w:rsid w:val="009655A5"/>
    <w:rsid w:val="00965B77"/>
    <w:rsid w:val="00967FE9"/>
    <w:rsid w:val="0097354B"/>
    <w:rsid w:val="009757DD"/>
    <w:rsid w:val="00980868"/>
    <w:rsid w:val="00982491"/>
    <w:rsid w:val="009840C2"/>
    <w:rsid w:val="00984E6C"/>
    <w:rsid w:val="00995E26"/>
    <w:rsid w:val="009A0903"/>
    <w:rsid w:val="009A1850"/>
    <w:rsid w:val="009A2396"/>
    <w:rsid w:val="009A3A6C"/>
    <w:rsid w:val="009A5BD7"/>
    <w:rsid w:val="009A5EF9"/>
    <w:rsid w:val="009A7A51"/>
    <w:rsid w:val="009B5F93"/>
    <w:rsid w:val="009B6DF9"/>
    <w:rsid w:val="009D56A8"/>
    <w:rsid w:val="009D5A6E"/>
    <w:rsid w:val="009D61D8"/>
    <w:rsid w:val="009D6612"/>
    <w:rsid w:val="009E029A"/>
    <w:rsid w:val="009E06B6"/>
    <w:rsid w:val="009E203F"/>
    <w:rsid w:val="009E50DB"/>
    <w:rsid w:val="009E7E5D"/>
    <w:rsid w:val="009F1F3D"/>
    <w:rsid w:val="00A00E69"/>
    <w:rsid w:val="00A1551D"/>
    <w:rsid w:val="00A17A9B"/>
    <w:rsid w:val="00A22BA6"/>
    <w:rsid w:val="00A25C20"/>
    <w:rsid w:val="00A27759"/>
    <w:rsid w:val="00A31230"/>
    <w:rsid w:val="00A35987"/>
    <w:rsid w:val="00A37832"/>
    <w:rsid w:val="00A37D2D"/>
    <w:rsid w:val="00A446C0"/>
    <w:rsid w:val="00A46E14"/>
    <w:rsid w:val="00A50AED"/>
    <w:rsid w:val="00A50E6D"/>
    <w:rsid w:val="00A5694A"/>
    <w:rsid w:val="00A60410"/>
    <w:rsid w:val="00A64E9E"/>
    <w:rsid w:val="00A661C0"/>
    <w:rsid w:val="00A67985"/>
    <w:rsid w:val="00A761B6"/>
    <w:rsid w:val="00A761C8"/>
    <w:rsid w:val="00A80005"/>
    <w:rsid w:val="00A8035E"/>
    <w:rsid w:val="00A82F0E"/>
    <w:rsid w:val="00A83650"/>
    <w:rsid w:val="00A84738"/>
    <w:rsid w:val="00A90A28"/>
    <w:rsid w:val="00A952C0"/>
    <w:rsid w:val="00AA119C"/>
    <w:rsid w:val="00AA4C8C"/>
    <w:rsid w:val="00AA592D"/>
    <w:rsid w:val="00AA623D"/>
    <w:rsid w:val="00AB13FD"/>
    <w:rsid w:val="00AB37EC"/>
    <w:rsid w:val="00AC1427"/>
    <w:rsid w:val="00AC4F2B"/>
    <w:rsid w:val="00AC5A60"/>
    <w:rsid w:val="00AD0279"/>
    <w:rsid w:val="00AD4CDC"/>
    <w:rsid w:val="00AE1E40"/>
    <w:rsid w:val="00AE6DBE"/>
    <w:rsid w:val="00AF0C4E"/>
    <w:rsid w:val="00AF299F"/>
    <w:rsid w:val="00AF2F34"/>
    <w:rsid w:val="00AF40C3"/>
    <w:rsid w:val="00AF585A"/>
    <w:rsid w:val="00AF58B7"/>
    <w:rsid w:val="00B00938"/>
    <w:rsid w:val="00B12306"/>
    <w:rsid w:val="00B14E1A"/>
    <w:rsid w:val="00B16BE1"/>
    <w:rsid w:val="00B17EA2"/>
    <w:rsid w:val="00B277A1"/>
    <w:rsid w:val="00B35442"/>
    <w:rsid w:val="00B410BD"/>
    <w:rsid w:val="00B566D7"/>
    <w:rsid w:val="00B60699"/>
    <w:rsid w:val="00B61F07"/>
    <w:rsid w:val="00B6498F"/>
    <w:rsid w:val="00B64B1D"/>
    <w:rsid w:val="00B654B3"/>
    <w:rsid w:val="00B663F9"/>
    <w:rsid w:val="00B71143"/>
    <w:rsid w:val="00B810FE"/>
    <w:rsid w:val="00B86930"/>
    <w:rsid w:val="00B87021"/>
    <w:rsid w:val="00B91EF1"/>
    <w:rsid w:val="00B922AE"/>
    <w:rsid w:val="00B92FBE"/>
    <w:rsid w:val="00B95BE8"/>
    <w:rsid w:val="00B96DFD"/>
    <w:rsid w:val="00BA725F"/>
    <w:rsid w:val="00BB0B93"/>
    <w:rsid w:val="00BB0D7C"/>
    <w:rsid w:val="00BB7DE9"/>
    <w:rsid w:val="00BC18B7"/>
    <w:rsid w:val="00BD236A"/>
    <w:rsid w:val="00BD3805"/>
    <w:rsid w:val="00BD4386"/>
    <w:rsid w:val="00BE2F52"/>
    <w:rsid w:val="00BE4817"/>
    <w:rsid w:val="00BE64C1"/>
    <w:rsid w:val="00BF14BE"/>
    <w:rsid w:val="00BF44C5"/>
    <w:rsid w:val="00BF6965"/>
    <w:rsid w:val="00C01539"/>
    <w:rsid w:val="00C046DE"/>
    <w:rsid w:val="00C04A13"/>
    <w:rsid w:val="00C104C3"/>
    <w:rsid w:val="00C244B1"/>
    <w:rsid w:val="00C27CE8"/>
    <w:rsid w:val="00C301DD"/>
    <w:rsid w:val="00C339EE"/>
    <w:rsid w:val="00C344AB"/>
    <w:rsid w:val="00C363DE"/>
    <w:rsid w:val="00C40544"/>
    <w:rsid w:val="00C43789"/>
    <w:rsid w:val="00C44663"/>
    <w:rsid w:val="00C46D95"/>
    <w:rsid w:val="00C51B5B"/>
    <w:rsid w:val="00C51FE9"/>
    <w:rsid w:val="00C57491"/>
    <w:rsid w:val="00C57D30"/>
    <w:rsid w:val="00C60736"/>
    <w:rsid w:val="00C62303"/>
    <w:rsid w:val="00C711F1"/>
    <w:rsid w:val="00C81F60"/>
    <w:rsid w:val="00C84D22"/>
    <w:rsid w:val="00C878D0"/>
    <w:rsid w:val="00CA223D"/>
    <w:rsid w:val="00CA3198"/>
    <w:rsid w:val="00CB049B"/>
    <w:rsid w:val="00CB6488"/>
    <w:rsid w:val="00CB6884"/>
    <w:rsid w:val="00CC328B"/>
    <w:rsid w:val="00CC5FD4"/>
    <w:rsid w:val="00CD1396"/>
    <w:rsid w:val="00CD2D11"/>
    <w:rsid w:val="00CD2E39"/>
    <w:rsid w:val="00CD48F7"/>
    <w:rsid w:val="00CD57ED"/>
    <w:rsid w:val="00CE0F3E"/>
    <w:rsid w:val="00CE1E21"/>
    <w:rsid w:val="00CE1E59"/>
    <w:rsid w:val="00CE3EC0"/>
    <w:rsid w:val="00CF094F"/>
    <w:rsid w:val="00CF17FF"/>
    <w:rsid w:val="00CF6AA6"/>
    <w:rsid w:val="00D01F16"/>
    <w:rsid w:val="00D02A41"/>
    <w:rsid w:val="00D04C68"/>
    <w:rsid w:val="00D04FFD"/>
    <w:rsid w:val="00D0752B"/>
    <w:rsid w:val="00D11497"/>
    <w:rsid w:val="00D11FDF"/>
    <w:rsid w:val="00D1393C"/>
    <w:rsid w:val="00D16B90"/>
    <w:rsid w:val="00D17BE5"/>
    <w:rsid w:val="00D21AF9"/>
    <w:rsid w:val="00D26A43"/>
    <w:rsid w:val="00D26EEA"/>
    <w:rsid w:val="00D30D6E"/>
    <w:rsid w:val="00D40D85"/>
    <w:rsid w:val="00D418CB"/>
    <w:rsid w:val="00D420FB"/>
    <w:rsid w:val="00D439C7"/>
    <w:rsid w:val="00D46C32"/>
    <w:rsid w:val="00D56CD3"/>
    <w:rsid w:val="00D61544"/>
    <w:rsid w:val="00D62D7B"/>
    <w:rsid w:val="00D71ECA"/>
    <w:rsid w:val="00D76471"/>
    <w:rsid w:val="00D771F8"/>
    <w:rsid w:val="00D7729A"/>
    <w:rsid w:val="00D9130C"/>
    <w:rsid w:val="00D92D53"/>
    <w:rsid w:val="00DA1B77"/>
    <w:rsid w:val="00DA3FE9"/>
    <w:rsid w:val="00DB3B9A"/>
    <w:rsid w:val="00DB6825"/>
    <w:rsid w:val="00DB7914"/>
    <w:rsid w:val="00DC0769"/>
    <w:rsid w:val="00DC12D3"/>
    <w:rsid w:val="00DC1ABC"/>
    <w:rsid w:val="00DC6CCE"/>
    <w:rsid w:val="00DD07CA"/>
    <w:rsid w:val="00DD435E"/>
    <w:rsid w:val="00DD6CAC"/>
    <w:rsid w:val="00DE23E3"/>
    <w:rsid w:val="00DE3B68"/>
    <w:rsid w:val="00DE7050"/>
    <w:rsid w:val="00DE761D"/>
    <w:rsid w:val="00DF1AB3"/>
    <w:rsid w:val="00DF2095"/>
    <w:rsid w:val="00DF30DE"/>
    <w:rsid w:val="00DF74B2"/>
    <w:rsid w:val="00E066E0"/>
    <w:rsid w:val="00E070FA"/>
    <w:rsid w:val="00E12B0E"/>
    <w:rsid w:val="00E13F58"/>
    <w:rsid w:val="00E16012"/>
    <w:rsid w:val="00E16CA1"/>
    <w:rsid w:val="00E20810"/>
    <w:rsid w:val="00E2199C"/>
    <w:rsid w:val="00E27F13"/>
    <w:rsid w:val="00E346BE"/>
    <w:rsid w:val="00E40BC1"/>
    <w:rsid w:val="00E4382D"/>
    <w:rsid w:val="00E45235"/>
    <w:rsid w:val="00E4729C"/>
    <w:rsid w:val="00E6063C"/>
    <w:rsid w:val="00E615D9"/>
    <w:rsid w:val="00E63E69"/>
    <w:rsid w:val="00E63F78"/>
    <w:rsid w:val="00E6514F"/>
    <w:rsid w:val="00E703BB"/>
    <w:rsid w:val="00E71DAE"/>
    <w:rsid w:val="00E7204A"/>
    <w:rsid w:val="00E72D19"/>
    <w:rsid w:val="00E72E6F"/>
    <w:rsid w:val="00E75D3D"/>
    <w:rsid w:val="00E76788"/>
    <w:rsid w:val="00E76D5C"/>
    <w:rsid w:val="00E81CF9"/>
    <w:rsid w:val="00E83902"/>
    <w:rsid w:val="00E912CD"/>
    <w:rsid w:val="00E957C2"/>
    <w:rsid w:val="00EA05CA"/>
    <w:rsid w:val="00EA0B6D"/>
    <w:rsid w:val="00EA333D"/>
    <w:rsid w:val="00EA3E17"/>
    <w:rsid w:val="00EA5EFF"/>
    <w:rsid w:val="00EA73A8"/>
    <w:rsid w:val="00EB03DF"/>
    <w:rsid w:val="00EB53C3"/>
    <w:rsid w:val="00EC532A"/>
    <w:rsid w:val="00EC574B"/>
    <w:rsid w:val="00ED49F5"/>
    <w:rsid w:val="00ED5F2A"/>
    <w:rsid w:val="00EF7B26"/>
    <w:rsid w:val="00F0336A"/>
    <w:rsid w:val="00F03D5A"/>
    <w:rsid w:val="00F03F5C"/>
    <w:rsid w:val="00F057A4"/>
    <w:rsid w:val="00F11ABB"/>
    <w:rsid w:val="00F223F0"/>
    <w:rsid w:val="00F22CC7"/>
    <w:rsid w:val="00F25128"/>
    <w:rsid w:val="00F25CD2"/>
    <w:rsid w:val="00F32852"/>
    <w:rsid w:val="00F348C7"/>
    <w:rsid w:val="00F34929"/>
    <w:rsid w:val="00F40809"/>
    <w:rsid w:val="00F41AB6"/>
    <w:rsid w:val="00F424B8"/>
    <w:rsid w:val="00F43E42"/>
    <w:rsid w:val="00F45A53"/>
    <w:rsid w:val="00F550E4"/>
    <w:rsid w:val="00F552F5"/>
    <w:rsid w:val="00F639EF"/>
    <w:rsid w:val="00F647F5"/>
    <w:rsid w:val="00F706FD"/>
    <w:rsid w:val="00F70F2A"/>
    <w:rsid w:val="00F71B37"/>
    <w:rsid w:val="00F72449"/>
    <w:rsid w:val="00F737F5"/>
    <w:rsid w:val="00F750D5"/>
    <w:rsid w:val="00F93237"/>
    <w:rsid w:val="00F957E8"/>
    <w:rsid w:val="00F96943"/>
    <w:rsid w:val="00F97E7E"/>
    <w:rsid w:val="00FA0091"/>
    <w:rsid w:val="00FA244E"/>
    <w:rsid w:val="00FA2CD2"/>
    <w:rsid w:val="00FB1859"/>
    <w:rsid w:val="00FB6930"/>
    <w:rsid w:val="00FB6BC3"/>
    <w:rsid w:val="00FB7F63"/>
    <w:rsid w:val="00FC0C79"/>
    <w:rsid w:val="00FC1E7C"/>
    <w:rsid w:val="00FC3D79"/>
    <w:rsid w:val="00FC51ED"/>
    <w:rsid w:val="00FC6C00"/>
    <w:rsid w:val="00FC7A1D"/>
    <w:rsid w:val="00FE2DA2"/>
    <w:rsid w:val="00FE7908"/>
    <w:rsid w:val="00FF0935"/>
    <w:rsid w:val="00FF3C2A"/>
    <w:rsid w:val="00FF7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30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13FF"/>
    <w:pPr>
      <w:spacing w:after="200" w:line="276" w:lineRule="auto"/>
    </w:pPr>
    <w:rPr>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9"/>
    <w:qFormat/>
    <w:rsid w:val="00F72449"/>
    <w:pPr>
      <w:keepNext/>
      <w:spacing w:before="240" w:after="60" w:line="280" w:lineRule="exact"/>
      <w:outlineLvl w:val="0"/>
    </w:pPr>
    <w:rPr>
      <w:rFonts w:ascii="Arial" w:eastAsia="Times New Roman" w:hAnsi="Arial" w:cs="Arial"/>
      <w:b/>
      <w:bCs/>
      <w:kern w:val="32"/>
      <w:sz w:val="32"/>
      <w:szCs w:val="32"/>
      <w:lang w:eastAsia="cs-CZ"/>
    </w:rPr>
  </w:style>
  <w:style w:type="paragraph" w:styleId="Nadpis2">
    <w:name w:val="heading 2"/>
    <w:aliases w:val="Nadpis2,Numbered - 2,Podkapitola 1,Podkapitola 11,Podkapitola 12,Podkapitola 13,Podkapitola 14,Podkapitola 111,Podkapitola 121,Podkapitola 131,Podkapitola 15,Podkapitola 112,Podkapitola 122,Podkapitola 132,Podkapitola 16,Podkapitola 113,h2"/>
    <w:basedOn w:val="Normln"/>
    <w:next w:val="Normln"/>
    <w:link w:val="Nadpis2Char"/>
    <w:qFormat/>
    <w:rsid w:val="003A364B"/>
    <w:pPr>
      <w:keepNext/>
      <w:spacing w:before="240" w:after="60"/>
      <w:outlineLvl w:val="1"/>
    </w:pPr>
    <w:rPr>
      <w:rFonts w:ascii="Cambria" w:eastAsia="Times New Roman" w:hAnsi="Cambria"/>
      <w:b/>
      <w:bCs/>
      <w:i/>
      <w:iCs/>
      <w:sz w:val="28"/>
      <w:szCs w:val="28"/>
      <w:lang w:val="x-none"/>
    </w:rPr>
  </w:style>
  <w:style w:type="paragraph" w:styleId="Nadpis3">
    <w:name w:val="heading 3"/>
    <w:aliases w:val="Podpodkapitola,adpis 3,Numbered - 3,Podkapitola 2,Podkapitola 21,Podkapitola 22,Podkapitola 23,Podkapitola 24,Podkapitola 25,Podkapitola 211,Podkapitola 221,Podkapitola 231,Podkapitola 241,Podkapitola 26,Podkapitola 212,Podkapitola 222,V_Head3"/>
    <w:basedOn w:val="Normln"/>
    <w:next w:val="Normln"/>
    <w:link w:val="Nadpis3Char"/>
    <w:uiPriority w:val="99"/>
    <w:qFormat/>
    <w:rsid w:val="00F72449"/>
    <w:pPr>
      <w:keepNext/>
      <w:keepLines/>
      <w:tabs>
        <w:tab w:val="left" w:pos="709"/>
      </w:tabs>
      <w:spacing w:before="240" w:after="0" w:line="240" w:lineRule="atLeast"/>
      <w:ind w:left="720" w:hanging="720"/>
      <w:jc w:val="both"/>
      <w:outlineLvl w:val="2"/>
    </w:pPr>
    <w:rPr>
      <w:rFonts w:ascii="Garamond" w:eastAsia="Times New Roman" w:hAnsi="Garamond"/>
      <w:b/>
      <w:smallCaps/>
      <w:szCs w:val="20"/>
      <w:lang w:eastAsia="cs-CZ"/>
    </w:rPr>
  </w:style>
  <w:style w:type="paragraph" w:styleId="Nadpis4">
    <w:name w:val="heading 4"/>
    <w:basedOn w:val="Normln"/>
    <w:next w:val="Normln"/>
    <w:link w:val="Nadpis4Char"/>
    <w:qFormat/>
    <w:rsid w:val="00F72449"/>
    <w:pPr>
      <w:keepNext/>
      <w:keepLines/>
      <w:tabs>
        <w:tab w:val="left" w:pos="851"/>
      </w:tabs>
      <w:spacing w:before="240" w:after="0" w:line="240" w:lineRule="auto"/>
      <w:ind w:left="864" w:hanging="864"/>
      <w:jc w:val="both"/>
      <w:outlineLvl w:val="3"/>
    </w:pPr>
    <w:rPr>
      <w:rFonts w:ascii="Garamond" w:eastAsia="Times New Roman" w:hAnsi="Garamond"/>
      <w:b/>
      <w:i/>
      <w:spacing w:val="5"/>
      <w:kern w:val="20"/>
      <w:szCs w:val="24"/>
      <w:lang w:eastAsia="cs-CZ"/>
    </w:rPr>
  </w:style>
  <w:style w:type="paragraph" w:styleId="Nadpis5">
    <w:name w:val="heading 5"/>
    <w:basedOn w:val="Normln"/>
    <w:next w:val="Normln"/>
    <w:link w:val="Nadpis5Char"/>
    <w:uiPriority w:val="9"/>
    <w:qFormat/>
    <w:rsid w:val="00F72449"/>
    <w:pPr>
      <w:keepNext/>
      <w:keepLines/>
      <w:spacing w:before="120" w:after="0" w:line="240" w:lineRule="atLeast"/>
      <w:ind w:left="1008" w:hanging="1008"/>
      <w:jc w:val="both"/>
      <w:outlineLvl w:val="4"/>
    </w:pPr>
    <w:rPr>
      <w:rFonts w:ascii="Garamond" w:eastAsia="Times New Roman" w:hAnsi="Garamond"/>
      <w:b/>
      <w:kern w:val="20"/>
      <w:lang w:eastAsia="cs-CZ"/>
    </w:rPr>
  </w:style>
  <w:style w:type="paragraph" w:styleId="Nadpis6">
    <w:name w:val="heading 6"/>
    <w:basedOn w:val="Normln"/>
    <w:next w:val="Normln"/>
    <w:link w:val="Nadpis6Char"/>
    <w:uiPriority w:val="9"/>
    <w:qFormat/>
    <w:rsid w:val="00F72449"/>
    <w:pPr>
      <w:keepNext/>
      <w:keepLines/>
      <w:spacing w:before="120" w:after="0" w:line="240" w:lineRule="atLeast"/>
      <w:ind w:left="1152" w:hanging="1152"/>
      <w:jc w:val="both"/>
      <w:outlineLvl w:val="5"/>
    </w:pPr>
    <w:rPr>
      <w:rFonts w:ascii="Garamond" w:eastAsia="Times New Roman" w:hAnsi="Garamond"/>
      <w:i/>
      <w:spacing w:val="5"/>
      <w:kern w:val="20"/>
      <w:lang w:eastAsia="cs-CZ"/>
    </w:rPr>
  </w:style>
  <w:style w:type="paragraph" w:styleId="Nadpis7">
    <w:name w:val="heading 7"/>
    <w:basedOn w:val="Normln"/>
    <w:next w:val="Normln"/>
    <w:link w:val="Nadpis7Char"/>
    <w:uiPriority w:val="9"/>
    <w:qFormat/>
    <w:rsid w:val="00F72449"/>
    <w:pPr>
      <w:keepNext/>
      <w:keepLines/>
      <w:spacing w:before="120" w:after="0" w:line="240" w:lineRule="atLeast"/>
      <w:ind w:left="1296" w:hanging="1296"/>
      <w:jc w:val="both"/>
      <w:outlineLvl w:val="6"/>
    </w:pPr>
    <w:rPr>
      <w:rFonts w:ascii="Garamond" w:eastAsia="Times New Roman" w:hAnsi="Garamond" w:cs="Garamond"/>
      <w:caps/>
      <w:kern w:val="20"/>
      <w:sz w:val="18"/>
      <w:szCs w:val="18"/>
      <w:lang w:eastAsia="cs-CZ"/>
    </w:rPr>
  </w:style>
  <w:style w:type="paragraph" w:styleId="Nadpis8">
    <w:name w:val="heading 8"/>
    <w:basedOn w:val="Normln"/>
    <w:next w:val="Normln"/>
    <w:link w:val="Nadpis8Char"/>
    <w:uiPriority w:val="9"/>
    <w:qFormat/>
    <w:rsid w:val="00F72449"/>
    <w:pPr>
      <w:keepNext/>
      <w:keepLines/>
      <w:spacing w:before="120" w:after="0" w:line="240" w:lineRule="atLeast"/>
      <w:ind w:left="1440" w:hanging="1440"/>
      <w:jc w:val="both"/>
      <w:outlineLvl w:val="7"/>
    </w:pPr>
    <w:rPr>
      <w:rFonts w:ascii="Garamond" w:eastAsia="Times New Roman" w:hAnsi="Garamond" w:cs="Garamond"/>
      <w:i/>
      <w:spacing w:val="5"/>
      <w:kern w:val="20"/>
      <w:lang w:eastAsia="cs-CZ"/>
    </w:rPr>
  </w:style>
  <w:style w:type="paragraph" w:styleId="Nadpis9">
    <w:name w:val="heading 9"/>
    <w:basedOn w:val="Normln"/>
    <w:next w:val="Normln"/>
    <w:link w:val="Nadpis9Char"/>
    <w:uiPriority w:val="9"/>
    <w:qFormat/>
    <w:rsid w:val="00F72449"/>
    <w:pPr>
      <w:keepNext/>
      <w:keepLines/>
      <w:spacing w:before="120" w:after="0" w:line="240" w:lineRule="atLeast"/>
      <w:ind w:left="1584" w:hanging="1584"/>
      <w:jc w:val="both"/>
      <w:outlineLvl w:val="8"/>
    </w:pPr>
    <w:rPr>
      <w:rFonts w:ascii="Garamond" w:eastAsia="Times New Roman" w:hAnsi="Garamond" w:cs="Garamond"/>
      <w:spacing w:val="-5"/>
      <w:kern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6788"/>
    <w:rPr>
      <w:sz w:val="22"/>
      <w:szCs w:val="22"/>
      <w:lang w:eastAsia="en-US"/>
    </w:rPr>
  </w:style>
  <w:style w:type="character" w:customStyle="1" w:styleId="FontStyle30">
    <w:name w:val="Font Style30"/>
    <w:uiPriority w:val="99"/>
    <w:rsid w:val="007F0105"/>
    <w:rPr>
      <w:rFonts w:ascii="Times New Roman" w:hAnsi="Times New Roman" w:cs="Times New Roman"/>
      <w:spacing w:val="10"/>
      <w:sz w:val="20"/>
      <w:szCs w:val="20"/>
    </w:rPr>
  </w:style>
  <w:style w:type="character" w:styleId="Odkaznakoment">
    <w:name w:val="annotation reference"/>
    <w:uiPriority w:val="99"/>
    <w:unhideWhenUsed/>
    <w:rsid w:val="008D31BB"/>
    <w:rPr>
      <w:sz w:val="16"/>
      <w:szCs w:val="16"/>
    </w:rPr>
  </w:style>
  <w:style w:type="paragraph" w:styleId="Textkomente">
    <w:name w:val="annotation text"/>
    <w:aliases w:val="RL Text komentáře"/>
    <w:basedOn w:val="Normln"/>
    <w:link w:val="TextkomenteChar"/>
    <w:uiPriority w:val="99"/>
    <w:unhideWhenUsed/>
    <w:rsid w:val="008D31BB"/>
    <w:rPr>
      <w:szCs w:val="20"/>
      <w:lang w:val="x-none"/>
    </w:rPr>
  </w:style>
  <w:style w:type="character" w:customStyle="1" w:styleId="TextkomenteChar">
    <w:name w:val="Text komentáře Char"/>
    <w:aliases w:val="RL Text komentáře Char"/>
    <w:link w:val="Textkomente"/>
    <w:uiPriority w:val="99"/>
    <w:rsid w:val="008D31BB"/>
    <w:rPr>
      <w:lang w:eastAsia="en-US"/>
    </w:rPr>
  </w:style>
  <w:style w:type="paragraph" w:styleId="Pedmtkomente">
    <w:name w:val="annotation subject"/>
    <w:basedOn w:val="Textkomente"/>
    <w:next w:val="Textkomente"/>
    <w:link w:val="PedmtkomenteChar"/>
    <w:uiPriority w:val="99"/>
    <w:unhideWhenUsed/>
    <w:rsid w:val="008D31BB"/>
    <w:rPr>
      <w:b/>
      <w:bCs/>
    </w:rPr>
  </w:style>
  <w:style w:type="character" w:customStyle="1" w:styleId="PedmtkomenteChar">
    <w:name w:val="Předmět komentáře Char"/>
    <w:link w:val="Pedmtkomente"/>
    <w:uiPriority w:val="99"/>
    <w:rsid w:val="008D31BB"/>
    <w:rPr>
      <w:b/>
      <w:bCs/>
      <w:lang w:eastAsia="en-US"/>
    </w:rPr>
  </w:style>
  <w:style w:type="paragraph" w:styleId="Textbubliny">
    <w:name w:val="Balloon Text"/>
    <w:basedOn w:val="Normln"/>
    <w:link w:val="TextbublinyChar"/>
    <w:uiPriority w:val="99"/>
    <w:unhideWhenUsed/>
    <w:rsid w:val="008D31BB"/>
    <w:pPr>
      <w:spacing w:after="0" w:line="240" w:lineRule="auto"/>
    </w:pPr>
    <w:rPr>
      <w:rFonts w:ascii="Tahoma" w:hAnsi="Tahoma"/>
      <w:sz w:val="16"/>
      <w:szCs w:val="16"/>
      <w:lang w:val="x-none"/>
    </w:rPr>
  </w:style>
  <w:style w:type="character" w:customStyle="1" w:styleId="TextbublinyChar">
    <w:name w:val="Text bubliny Char"/>
    <w:link w:val="Textbubliny"/>
    <w:uiPriority w:val="99"/>
    <w:rsid w:val="008D31BB"/>
    <w:rPr>
      <w:rFonts w:ascii="Tahoma" w:hAnsi="Tahoma" w:cs="Tahoma"/>
      <w:sz w:val="16"/>
      <w:szCs w:val="16"/>
      <w:lang w:eastAsia="en-US"/>
    </w:rPr>
  </w:style>
  <w:style w:type="character" w:customStyle="1" w:styleId="Nadpis2Char">
    <w:name w:val="Nadpis 2 Char"/>
    <w:aliases w:val="Nadpis2 Char,Numbered - 2 Char,Podkapitola 1 Char1,Podkapitola 11 Char1,Podkapitola 12 Char1,Podkapitola 13 Char1,Podkapitola 14 Char1,Podkapitola 111 Char1,Podkapitola 121 Char1,Podkapitola 131 Char1,Podkapitola 15 Char1,h2 Char1"/>
    <w:link w:val="Nadpis2"/>
    <w:rsid w:val="003A364B"/>
    <w:rPr>
      <w:rFonts w:ascii="Cambria" w:eastAsia="Times New Roman" w:hAnsi="Cambria"/>
      <w:b/>
      <w:bCs/>
      <w:i/>
      <w:iCs/>
      <w:sz w:val="28"/>
      <w:szCs w:val="28"/>
      <w:lang w:eastAsia="en-US"/>
    </w:rPr>
  </w:style>
  <w:style w:type="paragraph" w:styleId="Zhlav">
    <w:name w:val="header"/>
    <w:basedOn w:val="Normln"/>
    <w:link w:val="ZhlavChar"/>
    <w:uiPriority w:val="99"/>
    <w:unhideWhenUsed/>
    <w:rsid w:val="005A6D2D"/>
    <w:pPr>
      <w:tabs>
        <w:tab w:val="center" w:pos="4536"/>
        <w:tab w:val="right" w:pos="9072"/>
      </w:tabs>
    </w:pPr>
    <w:rPr>
      <w:lang w:val="x-none"/>
    </w:rPr>
  </w:style>
  <w:style w:type="character" w:customStyle="1" w:styleId="ZhlavChar">
    <w:name w:val="Záhlaví Char"/>
    <w:link w:val="Zhlav"/>
    <w:uiPriority w:val="99"/>
    <w:rsid w:val="005A6D2D"/>
    <w:rPr>
      <w:sz w:val="22"/>
      <w:szCs w:val="22"/>
      <w:lang w:eastAsia="en-US"/>
    </w:rPr>
  </w:style>
  <w:style w:type="paragraph" w:styleId="Zpat">
    <w:name w:val="footer"/>
    <w:basedOn w:val="Normln"/>
    <w:link w:val="ZpatChar"/>
    <w:uiPriority w:val="99"/>
    <w:unhideWhenUsed/>
    <w:rsid w:val="005A6D2D"/>
    <w:pPr>
      <w:tabs>
        <w:tab w:val="center" w:pos="4536"/>
        <w:tab w:val="right" w:pos="9072"/>
      </w:tabs>
    </w:pPr>
    <w:rPr>
      <w:lang w:val="x-none"/>
    </w:rPr>
  </w:style>
  <w:style w:type="character" w:customStyle="1" w:styleId="ZpatChar">
    <w:name w:val="Zápatí Char"/>
    <w:link w:val="Zpat"/>
    <w:uiPriority w:val="99"/>
    <w:rsid w:val="005A6D2D"/>
    <w:rPr>
      <w:sz w:val="22"/>
      <w:szCs w:val="22"/>
      <w:lang w:eastAsia="en-US"/>
    </w:rPr>
  </w:style>
  <w:style w:type="character" w:customStyle="1" w:styleId="apple-style-span">
    <w:name w:val="apple-style-span"/>
    <w:rsid w:val="00C046DE"/>
  </w:style>
  <w:style w:type="character" w:styleId="Siln">
    <w:name w:val="Strong"/>
    <w:uiPriority w:val="22"/>
    <w:qFormat/>
    <w:rsid w:val="00C046DE"/>
    <w:rPr>
      <w:rFonts w:cs="Times New Roman"/>
      <w:b/>
    </w:rPr>
  </w:style>
  <w:style w:type="paragraph" w:customStyle="1" w:styleId="Subjekt">
    <w:name w:val="Subjekt"/>
    <w:basedOn w:val="Normln"/>
    <w:rsid w:val="001B038F"/>
    <w:pPr>
      <w:overflowPunct w:val="0"/>
      <w:autoSpaceDE w:val="0"/>
      <w:autoSpaceDN w:val="0"/>
      <w:adjustRightInd w:val="0"/>
      <w:spacing w:before="120" w:after="0" w:line="240" w:lineRule="auto"/>
      <w:jc w:val="center"/>
      <w:textAlignment w:val="baseline"/>
    </w:pPr>
    <w:rPr>
      <w:rFonts w:ascii="Arial" w:eastAsia="Times New Roman" w:hAnsi="Arial"/>
      <w:i/>
      <w:szCs w:val="20"/>
      <w:u w:val="single"/>
      <w:lang w:eastAsia="cs-CZ"/>
    </w:rPr>
  </w:style>
  <w:style w:type="paragraph" w:customStyle="1" w:styleId="Odstavec1b">
    <w:name w:val="Odstavec1b"/>
    <w:basedOn w:val="Normln"/>
    <w:rsid w:val="001858EE"/>
    <w:pPr>
      <w:tabs>
        <w:tab w:val="left" w:pos="720"/>
      </w:tabs>
      <w:overflowPunct w:val="0"/>
      <w:autoSpaceDE w:val="0"/>
      <w:autoSpaceDN w:val="0"/>
      <w:adjustRightInd w:val="0"/>
      <w:spacing w:before="120" w:after="120" w:line="240" w:lineRule="auto"/>
      <w:ind w:left="680"/>
      <w:jc w:val="both"/>
      <w:textAlignment w:val="baseline"/>
    </w:pPr>
    <w:rPr>
      <w:rFonts w:ascii="Arial" w:eastAsia="Times New Roman" w:hAnsi="Arial"/>
      <w:lang w:eastAsia="cs-CZ"/>
    </w:rPr>
  </w:style>
  <w:style w:type="paragraph" w:customStyle="1" w:styleId="Obsahkos">
    <w:name w:val="Obsah_kos"/>
    <w:basedOn w:val="Normln"/>
    <w:rsid w:val="0059413F"/>
    <w:pPr>
      <w:numPr>
        <w:numId w:val="1"/>
      </w:numPr>
      <w:overflowPunct w:val="0"/>
      <w:autoSpaceDE w:val="0"/>
      <w:autoSpaceDN w:val="0"/>
      <w:adjustRightInd w:val="0"/>
      <w:spacing w:after="20" w:line="240" w:lineRule="auto"/>
      <w:textAlignment w:val="baseline"/>
    </w:pPr>
    <w:rPr>
      <w:rFonts w:ascii="Arial" w:eastAsia="Times New Roman" w:hAnsi="Arial"/>
      <w:szCs w:val="20"/>
      <w:lang w:eastAsia="cs-CZ"/>
    </w:rPr>
  </w:style>
  <w:style w:type="paragraph" w:customStyle="1" w:styleId="BodyText1">
    <w:name w:val="Body Text1"/>
    <w:qFormat/>
    <w:rsid w:val="00C27CE8"/>
    <w:pPr>
      <w:spacing w:before="120" w:after="120" w:line="360" w:lineRule="auto"/>
      <w:jc w:val="both"/>
    </w:pPr>
    <w:rPr>
      <w:rFonts w:ascii="Arial" w:hAnsi="Arial"/>
      <w:color w:val="000000"/>
      <w:szCs w:val="48"/>
      <w:lang w:eastAsia="en-US"/>
    </w:rPr>
  </w:style>
  <w:style w:type="paragraph" w:customStyle="1" w:styleId="xmsonormal">
    <w:name w:val="x_msonormal"/>
    <w:basedOn w:val="Normln"/>
    <w:rsid w:val="00EC532A"/>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qFormat/>
    <w:rsid w:val="00704CAE"/>
    <w:rPr>
      <w:color w:val="0563C1"/>
      <w:u w:val="single"/>
    </w:rPr>
  </w:style>
  <w:style w:type="table" w:styleId="Mkatabulky">
    <w:name w:val="Table Grid"/>
    <w:basedOn w:val="Normlntabulka"/>
    <w:rsid w:val="00704C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28446B"/>
    <w:pPr>
      <w:spacing w:after="260" w:line="360" w:lineRule="auto"/>
      <w:jc w:val="both"/>
    </w:pPr>
    <w:rPr>
      <w:rFonts w:ascii="Arial" w:hAnsi="Arial"/>
    </w:rPr>
  </w:style>
  <w:style w:type="character" w:styleId="slodku">
    <w:name w:val="line number"/>
    <w:basedOn w:val="Standardnpsmoodstavce"/>
    <w:uiPriority w:val="99"/>
    <w:semiHidden/>
    <w:unhideWhenUsed/>
    <w:rsid w:val="0062240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60192D"/>
    <w:pPr>
      <w:ind w:left="720"/>
      <w:contextualSpacing/>
    </w:pPr>
  </w:style>
  <w:style w:type="paragraph" w:styleId="Textpoznpodarou">
    <w:name w:val="footnote text"/>
    <w:basedOn w:val="Normln"/>
    <w:link w:val="TextpoznpodarouChar"/>
    <w:uiPriority w:val="99"/>
    <w:unhideWhenUsed/>
    <w:rsid w:val="002E0F39"/>
    <w:pPr>
      <w:spacing w:after="0" w:line="240" w:lineRule="auto"/>
    </w:pPr>
    <w:rPr>
      <w:szCs w:val="20"/>
    </w:rPr>
  </w:style>
  <w:style w:type="character" w:customStyle="1" w:styleId="TextpoznpodarouChar">
    <w:name w:val="Text pozn. pod čarou Char"/>
    <w:basedOn w:val="Standardnpsmoodstavce"/>
    <w:link w:val="Textpoznpodarou"/>
    <w:uiPriority w:val="99"/>
    <w:rsid w:val="002E0F39"/>
    <w:rPr>
      <w:lang w:eastAsia="en-US"/>
    </w:rPr>
  </w:style>
  <w:style w:type="character" w:styleId="Znakapoznpodarou">
    <w:name w:val="footnote reference"/>
    <w:basedOn w:val="Standardnpsmoodstavce"/>
    <w:uiPriority w:val="99"/>
    <w:unhideWhenUsed/>
    <w:rsid w:val="002E0F39"/>
    <w:rPr>
      <w:vertAlign w:val="superscript"/>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9"/>
    <w:rsid w:val="00F72449"/>
    <w:rPr>
      <w:rFonts w:ascii="Arial" w:eastAsia="Times New Roman" w:hAnsi="Arial" w:cs="Arial"/>
      <w:b/>
      <w:bCs/>
      <w:kern w:val="32"/>
      <w:sz w:val="32"/>
      <w:szCs w:val="32"/>
    </w:rPr>
  </w:style>
  <w:style w:type="character" w:customStyle="1" w:styleId="Nadpis3Char">
    <w:name w:val="Nadpis 3 Char"/>
    <w:aliases w:val="Podpodkapitola Char,adpis 3 Char,Numbered - 3 Char,Podkapitola 2 Char,Podkapitola 21 Char,Podkapitola 22 Char,Podkapitola 23 Char,Podkapitola 24 Char,Podkapitola 25 Char,Podkapitola 211 Char,Podkapitola 221 Char,Podkapitola 231 Char"/>
    <w:basedOn w:val="Standardnpsmoodstavce"/>
    <w:link w:val="Nadpis3"/>
    <w:uiPriority w:val="99"/>
    <w:rsid w:val="00F72449"/>
    <w:rPr>
      <w:rFonts w:ascii="Garamond" w:eastAsia="Times New Roman" w:hAnsi="Garamond"/>
      <w:b/>
      <w:smallCaps/>
    </w:rPr>
  </w:style>
  <w:style w:type="character" w:customStyle="1" w:styleId="Nadpis4Char">
    <w:name w:val="Nadpis 4 Char"/>
    <w:basedOn w:val="Standardnpsmoodstavce"/>
    <w:link w:val="Nadpis4"/>
    <w:rsid w:val="00F72449"/>
    <w:rPr>
      <w:rFonts w:ascii="Garamond" w:eastAsia="Times New Roman" w:hAnsi="Garamond"/>
      <w:b/>
      <w:i/>
      <w:spacing w:val="5"/>
      <w:kern w:val="20"/>
      <w:szCs w:val="24"/>
    </w:rPr>
  </w:style>
  <w:style w:type="character" w:customStyle="1" w:styleId="Nadpis5Char">
    <w:name w:val="Nadpis 5 Char"/>
    <w:basedOn w:val="Standardnpsmoodstavce"/>
    <w:link w:val="Nadpis5"/>
    <w:uiPriority w:val="9"/>
    <w:rsid w:val="00F72449"/>
    <w:rPr>
      <w:rFonts w:ascii="Garamond" w:eastAsia="Times New Roman" w:hAnsi="Garamond"/>
      <w:b/>
      <w:kern w:val="20"/>
      <w:szCs w:val="22"/>
    </w:rPr>
  </w:style>
  <w:style w:type="character" w:customStyle="1" w:styleId="Nadpis6Char">
    <w:name w:val="Nadpis 6 Char"/>
    <w:basedOn w:val="Standardnpsmoodstavce"/>
    <w:link w:val="Nadpis6"/>
    <w:uiPriority w:val="9"/>
    <w:rsid w:val="00F72449"/>
    <w:rPr>
      <w:rFonts w:ascii="Garamond" w:eastAsia="Times New Roman" w:hAnsi="Garamond"/>
      <w:i/>
      <w:spacing w:val="5"/>
      <w:kern w:val="20"/>
      <w:szCs w:val="22"/>
    </w:rPr>
  </w:style>
  <w:style w:type="character" w:customStyle="1" w:styleId="Nadpis7Char">
    <w:name w:val="Nadpis 7 Char"/>
    <w:basedOn w:val="Standardnpsmoodstavce"/>
    <w:link w:val="Nadpis7"/>
    <w:uiPriority w:val="9"/>
    <w:rsid w:val="00F72449"/>
    <w:rPr>
      <w:rFonts w:ascii="Garamond" w:eastAsia="Times New Roman" w:hAnsi="Garamond" w:cs="Garamond"/>
      <w:caps/>
      <w:kern w:val="20"/>
      <w:sz w:val="18"/>
      <w:szCs w:val="18"/>
    </w:rPr>
  </w:style>
  <w:style w:type="character" w:customStyle="1" w:styleId="Nadpis8Char">
    <w:name w:val="Nadpis 8 Char"/>
    <w:basedOn w:val="Standardnpsmoodstavce"/>
    <w:link w:val="Nadpis8"/>
    <w:uiPriority w:val="9"/>
    <w:rsid w:val="00F72449"/>
    <w:rPr>
      <w:rFonts w:ascii="Garamond" w:eastAsia="Times New Roman" w:hAnsi="Garamond" w:cs="Garamond"/>
      <w:i/>
      <w:spacing w:val="5"/>
      <w:kern w:val="20"/>
      <w:szCs w:val="22"/>
    </w:rPr>
  </w:style>
  <w:style w:type="character" w:customStyle="1" w:styleId="Nadpis9Char">
    <w:name w:val="Nadpis 9 Char"/>
    <w:basedOn w:val="Standardnpsmoodstavce"/>
    <w:link w:val="Nadpis9"/>
    <w:uiPriority w:val="9"/>
    <w:rsid w:val="00F72449"/>
    <w:rPr>
      <w:rFonts w:ascii="Garamond" w:eastAsia="Times New Roman" w:hAnsi="Garamond" w:cs="Garamond"/>
      <w:spacing w:val="-5"/>
      <w:kern w:val="20"/>
      <w:szCs w:val="22"/>
    </w:rPr>
  </w:style>
  <w:style w:type="paragraph" w:customStyle="1" w:styleId="RLTextlnkuslovan">
    <w:name w:val="RL Text článku číslovaný"/>
    <w:basedOn w:val="Normln"/>
    <w:link w:val="RLTextlnkuslovanChar"/>
    <w:qFormat/>
    <w:rsid w:val="00F72449"/>
    <w:pPr>
      <w:numPr>
        <w:ilvl w:val="1"/>
        <w:numId w:val="2"/>
      </w:numPr>
      <w:spacing w:after="120" w:line="280" w:lineRule="exact"/>
      <w:jc w:val="both"/>
    </w:pPr>
    <w:rPr>
      <w:rFonts w:ascii="Arial" w:eastAsia="Times New Roman" w:hAnsi="Arial"/>
      <w:szCs w:val="24"/>
      <w:lang w:eastAsia="cs-CZ"/>
    </w:rPr>
  </w:style>
  <w:style w:type="character" w:customStyle="1" w:styleId="RLTextlnkuslovanChar">
    <w:name w:val="RL Text článku číslovaný Char"/>
    <w:basedOn w:val="Standardnpsmoodstavce"/>
    <w:link w:val="RLTextlnkuslovan"/>
    <w:rsid w:val="00F72449"/>
    <w:rPr>
      <w:rFonts w:ascii="Arial" w:eastAsia="Times New Roman" w:hAnsi="Arial"/>
      <w:szCs w:val="24"/>
    </w:rPr>
  </w:style>
  <w:style w:type="paragraph" w:customStyle="1" w:styleId="RLlneksmlouvy">
    <w:name w:val="RL Článek smlouvy"/>
    <w:basedOn w:val="Normln"/>
    <w:next w:val="RLTextlnkuslovan"/>
    <w:link w:val="RLlneksmlouvyCharChar"/>
    <w:qFormat/>
    <w:rsid w:val="00F72449"/>
    <w:pPr>
      <w:keepNext/>
      <w:numPr>
        <w:numId w:val="2"/>
      </w:numPr>
      <w:suppressAutoHyphens/>
      <w:spacing w:before="360" w:after="120" w:line="280" w:lineRule="exact"/>
      <w:jc w:val="both"/>
      <w:outlineLvl w:val="0"/>
    </w:pPr>
    <w:rPr>
      <w:rFonts w:ascii="Arial" w:eastAsia="Times New Roman" w:hAnsi="Arial"/>
      <w:b/>
      <w:szCs w:val="24"/>
    </w:rPr>
  </w:style>
  <w:style w:type="character" w:customStyle="1" w:styleId="RLlneksmlouvyCharChar">
    <w:name w:val="RL Článek smlouvy Char Char"/>
    <w:basedOn w:val="Standardnpsmoodstavce"/>
    <w:link w:val="RLlneksmlouvy"/>
    <w:rsid w:val="00F72449"/>
    <w:rPr>
      <w:rFonts w:ascii="Arial" w:eastAsia="Times New Roman" w:hAnsi="Arial"/>
      <w:b/>
      <w:szCs w:val="24"/>
      <w:lang w:eastAsia="en-US"/>
    </w:rPr>
  </w:style>
  <w:style w:type="paragraph" w:customStyle="1" w:styleId="RLdajeosmluvnstran">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F72449"/>
    <w:pPr>
      <w:spacing w:after="120" w:line="280" w:lineRule="exact"/>
      <w:jc w:val="center"/>
    </w:pPr>
    <w:rPr>
      <w:rFonts w:ascii="Arial" w:eastAsia="Times New Roman" w:hAnsi="Arial"/>
      <w:b/>
      <w:szCs w:val="24"/>
      <w:lang w:eastAsia="cs-CZ"/>
    </w:rPr>
  </w:style>
  <w:style w:type="character" w:customStyle="1" w:styleId="RLProhlensmluvnchstranChar">
    <w:name w:val="RL Prohlášení smluvních stran Char"/>
    <w:basedOn w:val="Standardnpsmoodstavce"/>
    <w:link w:val="RLProhlensmluvnchstran"/>
    <w:rsid w:val="00F72449"/>
    <w:rPr>
      <w:rFonts w:ascii="Arial" w:eastAsia="Times New Roman" w:hAnsi="Arial"/>
      <w:b/>
      <w:szCs w:val="24"/>
    </w:rPr>
  </w:style>
  <w:style w:type="paragraph" w:styleId="Nzev">
    <w:name w:val="Title"/>
    <w:basedOn w:val="Normln"/>
    <w:link w:val="NzevChar"/>
    <w:uiPriority w:val="10"/>
    <w:qFormat/>
    <w:rsid w:val="00F72449"/>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uiPriority w:val="10"/>
    <w:rsid w:val="00F72449"/>
    <w:rPr>
      <w:rFonts w:ascii="Arial" w:eastAsia="Times New Roman" w:hAnsi="Arial" w:cs="Arial"/>
      <w:b/>
      <w:bCs/>
      <w:kern w:val="28"/>
      <w:sz w:val="32"/>
      <w:szCs w:val="32"/>
    </w:rPr>
  </w:style>
  <w:style w:type="paragraph" w:customStyle="1" w:styleId="RLSeznamploh">
    <w:name w:val="RL Seznam příloh"/>
    <w:basedOn w:val="RLTextlnkuslovan"/>
    <w:rsid w:val="00F72449"/>
    <w:pPr>
      <w:numPr>
        <w:ilvl w:val="0"/>
        <w:numId w:val="0"/>
      </w:numPr>
      <w:ind w:left="3572" w:hanging="1361"/>
    </w:pPr>
    <w:rPr>
      <w:szCs w:val="20"/>
      <w:lang w:eastAsia="en-US"/>
    </w:rPr>
  </w:style>
  <w:style w:type="paragraph" w:customStyle="1" w:styleId="RLNzevsmlouvy">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character" w:styleId="Sledovanodkaz">
    <w:name w:val="FollowedHyperlink"/>
    <w:basedOn w:val="Standardnpsmoodstavce"/>
    <w:uiPriority w:val="99"/>
    <w:rsid w:val="00F72449"/>
    <w:rPr>
      <w:color w:val="0000FF"/>
      <w:u w:val="single"/>
    </w:rPr>
  </w:style>
  <w:style w:type="character" w:customStyle="1" w:styleId="Kurzva">
    <w:name w:val="Kurzíva"/>
    <w:basedOn w:val="Standardnpsmoodstavce"/>
    <w:rsid w:val="00F72449"/>
    <w:rPr>
      <w:i/>
    </w:rPr>
  </w:style>
  <w:style w:type="character" w:styleId="slostrnky">
    <w:name w:val="page number"/>
    <w:basedOn w:val="Standardnpsmoodstavce"/>
    <w:rsid w:val="00F72449"/>
  </w:style>
  <w:style w:type="paragraph" w:customStyle="1" w:styleId="RLslovanodstavec">
    <w:name w:val="RL Číslovaný odstavec"/>
    <w:basedOn w:val="Normln"/>
    <w:qFormat/>
    <w:rsid w:val="00F72449"/>
    <w:pPr>
      <w:numPr>
        <w:numId w:val="4"/>
      </w:numPr>
      <w:spacing w:after="120" w:line="340" w:lineRule="exact"/>
      <w:jc w:val="both"/>
    </w:pPr>
    <w:rPr>
      <w:rFonts w:ascii="Arial" w:eastAsia="Times New Roman" w:hAnsi="Arial"/>
      <w:spacing w:val="-4"/>
      <w:szCs w:val="24"/>
      <w:lang w:eastAsia="cs-CZ"/>
    </w:rPr>
  </w:style>
  <w:style w:type="paragraph" w:styleId="Revize">
    <w:name w:val="Revision"/>
    <w:hidden/>
    <w:uiPriority w:val="71"/>
    <w:rsid w:val="00F72449"/>
    <w:rPr>
      <w:rFonts w:eastAsia="Times New Roman"/>
      <w:sz w:val="22"/>
      <w:szCs w:val="24"/>
    </w:rPr>
  </w:style>
  <w:style w:type="paragraph" w:customStyle="1" w:styleId="RLNadpis1rovn">
    <w:name w:val="RL Nadpis 1. úrovně"/>
    <w:basedOn w:val="Normln"/>
    <w:next w:val="Normln"/>
    <w:qFormat/>
    <w:rsid w:val="00F72449"/>
    <w:pPr>
      <w:pageBreakBefore/>
      <w:numPr>
        <w:numId w:val="5"/>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rsid w:val="00F72449"/>
    <w:pPr>
      <w:keepNext/>
      <w:numPr>
        <w:ilvl w:val="1"/>
        <w:numId w:val="5"/>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rsid w:val="00F72449"/>
    <w:pPr>
      <w:keepNext/>
      <w:numPr>
        <w:ilvl w:val="2"/>
        <w:numId w:val="5"/>
      </w:numPr>
      <w:spacing w:before="360" w:after="120" w:line="340" w:lineRule="exact"/>
    </w:pPr>
    <w:rPr>
      <w:rFonts w:ascii="Arial" w:eastAsia="Times New Roman" w:hAnsi="Arial"/>
      <w:b/>
      <w:lang w:eastAsia="cs-CZ"/>
    </w:rPr>
  </w:style>
  <w:style w:type="character" w:customStyle="1" w:styleId="RLlneksmlouvyChar">
    <w:name w:val="RL Článek smlouvy Char"/>
    <w:rsid w:val="00F72449"/>
    <w:rPr>
      <w:rFonts w:ascii="Calibri" w:hAnsi="Calibri"/>
      <w:b/>
      <w:sz w:val="22"/>
      <w:szCs w:val="24"/>
      <w:lang w:eastAsia="en-US"/>
    </w:rPr>
  </w:style>
  <w:style w:type="paragraph" w:customStyle="1" w:styleId="RLdajeosmluvnstran0">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nzevsmlouvy0">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kladntext">
    <w:name w:val="Body Text"/>
    <w:aliases w:val="subtitle2,C4U Základní text"/>
    <w:basedOn w:val="Normln"/>
    <w:link w:val="ZkladntextChar"/>
    <w:rsid w:val="00F72449"/>
    <w:pPr>
      <w:spacing w:after="120" w:line="280" w:lineRule="exact"/>
    </w:pPr>
    <w:rPr>
      <w:rFonts w:ascii="Garamond" w:eastAsia="Times New Roman" w:hAnsi="Garamond"/>
      <w:sz w:val="24"/>
      <w:szCs w:val="24"/>
      <w:lang w:eastAsia="cs-CZ"/>
    </w:rPr>
  </w:style>
  <w:style w:type="character" w:customStyle="1" w:styleId="ZkladntextChar">
    <w:name w:val="Základní text Char"/>
    <w:aliases w:val="subtitle2 Char1,C4U Základní text Char1"/>
    <w:basedOn w:val="Standardnpsmoodstavce"/>
    <w:link w:val="Zkladntext"/>
    <w:uiPriority w:val="99"/>
    <w:rsid w:val="00F72449"/>
    <w:rPr>
      <w:rFonts w:ascii="Garamond" w:eastAsia="Times New Roman" w:hAnsi="Garamond"/>
      <w:sz w:val="24"/>
      <w:szCs w:val="24"/>
    </w:rPr>
  </w:style>
  <w:style w:type="character" w:customStyle="1" w:styleId="ZKLADNChar">
    <w:name w:val="ZÁKLADNÍ Char"/>
    <w:basedOn w:val="ZkladntextChar"/>
    <w:link w:val="ZKLADN"/>
    <w:locked/>
    <w:rsid w:val="00F72449"/>
    <w:rPr>
      <w:rFonts w:ascii="Garamond" w:eastAsia="Times New Roman" w:hAnsi="Garamond"/>
      <w:sz w:val="24"/>
      <w:szCs w:val="24"/>
    </w:rPr>
  </w:style>
  <w:style w:type="paragraph" w:customStyle="1" w:styleId="ZKLADN">
    <w:name w:val="ZÁKLADNÍ"/>
    <w:basedOn w:val="Zkladntext"/>
    <w:link w:val="ZKLADNChar"/>
    <w:rsid w:val="00F72449"/>
    <w:pPr>
      <w:widowControl w:val="0"/>
      <w:spacing w:before="120" w:line="280" w:lineRule="atLeast"/>
      <w:jc w:val="both"/>
    </w:pPr>
  </w:style>
  <w:style w:type="paragraph" w:customStyle="1" w:styleId="Seznamploh">
    <w:name w:val="Seznam příloh"/>
    <w:basedOn w:val="RLTextlnkuslovan"/>
    <w:link w:val="SeznamplohChar"/>
    <w:rsid w:val="00F72449"/>
    <w:pPr>
      <w:numPr>
        <w:ilvl w:val="0"/>
        <w:numId w:val="0"/>
      </w:numPr>
      <w:ind w:left="3572" w:hanging="1361"/>
    </w:pPr>
    <w:rPr>
      <w:lang w:eastAsia="en-US"/>
    </w:rPr>
  </w:style>
  <w:style w:type="character" w:customStyle="1" w:styleId="SeznamplohChar">
    <w:name w:val="Seznam příloh Char"/>
    <w:link w:val="Seznamploh"/>
    <w:rsid w:val="00F72449"/>
    <w:rPr>
      <w:rFonts w:ascii="Arial" w:eastAsia="Times New Roman" w:hAnsi="Arial"/>
      <w:szCs w:val="24"/>
      <w:lang w:eastAsia="en-US"/>
    </w:rPr>
  </w:style>
  <w:style w:type="paragraph" w:customStyle="1" w:styleId="doplnuchaze">
    <w:name w:val="doplní uchazeč"/>
    <w:basedOn w:val="Normln"/>
    <w:link w:val="doplnuchazeChar"/>
    <w:qFormat/>
    <w:rsid w:val="00F72449"/>
    <w:pPr>
      <w:spacing w:after="120" w:line="280" w:lineRule="exact"/>
      <w:jc w:val="center"/>
    </w:pPr>
    <w:rPr>
      <w:rFonts w:ascii="Arial" w:eastAsia="Times New Roman" w:hAnsi="Arial"/>
      <w:b/>
      <w:snapToGrid w:val="0"/>
      <w:lang w:eastAsia="cs-CZ"/>
    </w:rPr>
  </w:style>
  <w:style w:type="character" w:customStyle="1" w:styleId="doplnuchazeChar">
    <w:name w:val="doplní uchazeč Char"/>
    <w:link w:val="doplnuchaze"/>
    <w:rsid w:val="00F72449"/>
    <w:rPr>
      <w:rFonts w:ascii="Arial" w:eastAsia="Times New Roman" w:hAnsi="Arial"/>
      <w:b/>
      <w:snapToGrid w:val="0"/>
      <w:szCs w:val="22"/>
    </w:rPr>
  </w:style>
  <w:style w:type="paragraph" w:customStyle="1" w:styleId="Nadpis21">
    <w:name w:val="Nadpis 21"/>
    <w:basedOn w:val="Normln"/>
    <w:next w:val="Normln"/>
    <w:qFormat/>
    <w:rsid w:val="00F72449"/>
    <w:pPr>
      <w:keepNext/>
      <w:keepLines/>
      <w:tabs>
        <w:tab w:val="left" w:pos="567"/>
        <w:tab w:val="num" w:pos="1474"/>
      </w:tabs>
      <w:spacing w:before="240" w:after="120" w:line="240" w:lineRule="auto"/>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rsid w:val="00F72449"/>
  </w:style>
  <w:style w:type="paragraph" w:styleId="Rejstk1">
    <w:name w:val="index 1"/>
    <w:basedOn w:val="Normln"/>
    <w:rsid w:val="00F72449"/>
    <w:pPr>
      <w:spacing w:before="120" w:after="0" w:line="240" w:lineRule="auto"/>
      <w:jc w:val="both"/>
    </w:pPr>
    <w:rPr>
      <w:rFonts w:ascii="Garamond" w:eastAsia="Times New Roman" w:hAnsi="Garamond" w:cs="Garamond"/>
      <w:sz w:val="21"/>
      <w:szCs w:val="21"/>
      <w:lang w:eastAsia="cs-CZ"/>
    </w:rPr>
  </w:style>
  <w:style w:type="paragraph" w:styleId="Rejstk2">
    <w:name w:val="index 2"/>
    <w:basedOn w:val="Normln"/>
    <w:rsid w:val="00F72449"/>
    <w:pPr>
      <w:spacing w:before="120" w:after="0" w:line="240" w:lineRule="auto"/>
      <w:ind w:hanging="240"/>
      <w:jc w:val="both"/>
    </w:pPr>
    <w:rPr>
      <w:rFonts w:ascii="Garamond" w:eastAsia="Times New Roman" w:hAnsi="Garamond" w:cs="Garamond"/>
      <w:sz w:val="21"/>
      <w:szCs w:val="21"/>
      <w:lang w:eastAsia="cs-CZ"/>
    </w:rPr>
  </w:style>
  <w:style w:type="paragraph" w:styleId="Rejstk3">
    <w:name w:val="index 3"/>
    <w:basedOn w:val="Normln"/>
    <w:rsid w:val="00F72449"/>
    <w:pPr>
      <w:spacing w:before="120" w:after="0" w:line="240" w:lineRule="auto"/>
      <w:ind w:left="480" w:hanging="240"/>
      <w:jc w:val="both"/>
    </w:pPr>
    <w:rPr>
      <w:rFonts w:ascii="Garamond" w:eastAsia="Times New Roman" w:hAnsi="Garamond" w:cs="Garamond"/>
      <w:sz w:val="21"/>
      <w:szCs w:val="21"/>
      <w:lang w:eastAsia="cs-CZ"/>
    </w:rPr>
  </w:style>
  <w:style w:type="paragraph" w:styleId="Rejstk4">
    <w:name w:val="index 4"/>
    <w:basedOn w:val="Normln"/>
    <w:rsid w:val="00F72449"/>
    <w:pPr>
      <w:spacing w:before="120" w:after="0" w:line="240" w:lineRule="auto"/>
      <w:ind w:left="600" w:hanging="240"/>
      <w:jc w:val="both"/>
    </w:pPr>
    <w:rPr>
      <w:rFonts w:ascii="Garamond" w:eastAsia="Times New Roman" w:hAnsi="Garamond" w:cs="Garamond"/>
      <w:sz w:val="21"/>
      <w:szCs w:val="21"/>
      <w:lang w:eastAsia="cs-CZ"/>
    </w:rPr>
  </w:style>
  <w:style w:type="paragraph" w:styleId="Rejstk5">
    <w:name w:val="index 5"/>
    <w:basedOn w:val="Normln"/>
    <w:rsid w:val="00F72449"/>
    <w:pPr>
      <w:spacing w:before="120" w:after="0" w:line="240" w:lineRule="auto"/>
      <w:ind w:left="840"/>
      <w:jc w:val="both"/>
    </w:pPr>
    <w:rPr>
      <w:rFonts w:ascii="Garamond" w:eastAsia="Times New Roman" w:hAnsi="Garamond" w:cs="Garamond"/>
      <w:sz w:val="21"/>
      <w:szCs w:val="21"/>
      <w:lang w:eastAsia="cs-CZ"/>
    </w:rPr>
  </w:style>
  <w:style w:type="paragraph" w:styleId="Obsah1">
    <w:name w:val="toc 1"/>
    <w:basedOn w:val="Normln"/>
    <w:uiPriority w:val="39"/>
    <w:rsid w:val="00F72449"/>
    <w:pPr>
      <w:tabs>
        <w:tab w:val="left" w:pos="426"/>
        <w:tab w:val="right" w:leader="dot" w:pos="9498"/>
      </w:tabs>
      <w:spacing w:before="60" w:after="0" w:line="240" w:lineRule="auto"/>
      <w:ind w:left="425" w:hanging="425"/>
      <w:jc w:val="both"/>
    </w:pPr>
    <w:rPr>
      <w:rFonts w:ascii="Garamond" w:eastAsia="Times New Roman" w:hAnsi="Garamond" w:cs="Garamond"/>
      <w:noProof/>
      <w:lang w:eastAsia="cs-CZ"/>
    </w:rPr>
  </w:style>
  <w:style w:type="paragraph" w:styleId="Obsah2">
    <w:name w:val="toc 2"/>
    <w:basedOn w:val="Obsah1"/>
    <w:uiPriority w:val="39"/>
    <w:rsid w:val="00F72449"/>
    <w:pPr>
      <w:tabs>
        <w:tab w:val="clear" w:pos="426"/>
        <w:tab w:val="left" w:pos="567"/>
      </w:tabs>
      <w:ind w:left="567"/>
    </w:pPr>
  </w:style>
  <w:style w:type="paragraph" w:styleId="Obsah3">
    <w:name w:val="toc 3"/>
    <w:basedOn w:val="Obsah2"/>
    <w:uiPriority w:val="39"/>
    <w:rsid w:val="00F72449"/>
    <w:pPr>
      <w:tabs>
        <w:tab w:val="clear" w:pos="567"/>
        <w:tab w:val="left" w:pos="851"/>
      </w:tabs>
      <w:ind w:left="851" w:hanging="567"/>
    </w:pPr>
    <w:rPr>
      <w:i/>
    </w:rPr>
  </w:style>
  <w:style w:type="paragraph" w:styleId="Obsah4">
    <w:name w:val="toc 4"/>
    <w:basedOn w:val="Normln"/>
    <w:rsid w:val="00F72449"/>
    <w:pPr>
      <w:tabs>
        <w:tab w:val="right" w:leader="dot" w:pos="5040"/>
      </w:tabs>
      <w:spacing w:before="120" w:after="0" w:line="240" w:lineRule="auto"/>
      <w:jc w:val="both"/>
    </w:pPr>
    <w:rPr>
      <w:rFonts w:ascii="Garamond" w:eastAsia="Times New Roman" w:hAnsi="Garamond" w:cs="Garamond"/>
      <w:i/>
      <w:lang w:eastAsia="cs-CZ"/>
    </w:rPr>
  </w:style>
  <w:style w:type="paragraph" w:styleId="Obsah5">
    <w:name w:val="toc 5"/>
    <w:basedOn w:val="Normln"/>
    <w:rsid w:val="00F72449"/>
    <w:pPr>
      <w:spacing w:before="120" w:after="0" w:line="240" w:lineRule="auto"/>
      <w:jc w:val="both"/>
    </w:pPr>
    <w:rPr>
      <w:rFonts w:ascii="Garamond" w:eastAsia="Times New Roman" w:hAnsi="Garamond" w:cs="Garamond"/>
      <w:i/>
      <w:lang w:eastAsia="cs-CZ"/>
    </w:rPr>
  </w:style>
  <w:style w:type="paragraph" w:styleId="Hlavikarejstku">
    <w:name w:val="index heading"/>
    <w:basedOn w:val="Normln"/>
    <w:next w:val="Rejstk1"/>
    <w:rsid w:val="00F72449"/>
    <w:pPr>
      <w:spacing w:before="120" w:after="0" w:line="480" w:lineRule="atLeast"/>
      <w:jc w:val="both"/>
    </w:pPr>
    <w:rPr>
      <w:rFonts w:ascii="Garamond" w:eastAsia="Times New Roman" w:hAnsi="Garamond" w:cs="Garamond"/>
      <w:spacing w:val="-5"/>
      <w:sz w:val="28"/>
      <w:szCs w:val="28"/>
      <w:lang w:eastAsia="cs-CZ"/>
    </w:rPr>
  </w:style>
  <w:style w:type="paragraph" w:styleId="Titulek">
    <w:name w:val="caption"/>
    <w:basedOn w:val="Normln"/>
    <w:next w:val="Normln"/>
    <w:uiPriority w:val="35"/>
    <w:qFormat/>
    <w:rsid w:val="00F72449"/>
    <w:pPr>
      <w:spacing w:before="120" w:after="240" w:line="240" w:lineRule="auto"/>
      <w:contextualSpacing/>
      <w:jc w:val="center"/>
    </w:pPr>
    <w:rPr>
      <w:rFonts w:ascii="Garamond" w:eastAsia="Times New Roman" w:hAnsi="Garamond" w:cs="Garamond"/>
      <w:i/>
      <w:lang w:eastAsia="cs-CZ"/>
    </w:rPr>
  </w:style>
  <w:style w:type="paragraph" w:styleId="Seznamobrzk">
    <w:name w:val="table of figures"/>
    <w:basedOn w:val="Normln"/>
    <w:rsid w:val="00F72449"/>
    <w:pPr>
      <w:spacing w:before="120" w:after="0" w:line="240" w:lineRule="auto"/>
      <w:jc w:val="both"/>
    </w:pPr>
    <w:rPr>
      <w:rFonts w:ascii="Garamond" w:eastAsia="Times New Roman" w:hAnsi="Garamond" w:cs="Garamond"/>
      <w:lang w:eastAsia="cs-CZ"/>
    </w:rPr>
  </w:style>
  <w:style w:type="paragraph" w:styleId="Textvysvtlivek">
    <w:name w:val="endnote text"/>
    <w:basedOn w:val="Normln"/>
    <w:link w:val="TextvysvtlivekChar"/>
    <w:rsid w:val="00F72449"/>
    <w:pPr>
      <w:spacing w:before="120" w:after="0" w:line="240" w:lineRule="auto"/>
      <w:jc w:val="both"/>
    </w:pPr>
    <w:rPr>
      <w:rFonts w:ascii="Garamond" w:eastAsia="Times New Roman" w:hAnsi="Garamond" w:cs="Garamond"/>
      <w:lang w:eastAsia="cs-CZ"/>
    </w:rPr>
  </w:style>
  <w:style w:type="character" w:customStyle="1" w:styleId="TextvysvtlivekChar">
    <w:name w:val="Text vysvětlivek Char"/>
    <w:basedOn w:val="Standardnpsmoodstavce"/>
    <w:link w:val="Textvysvtlivek"/>
    <w:rsid w:val="00F72449"/>
    <w:rPr>
      <w:rFonts w:ascii="Garamond" w:eastAsia="Times New Roman" w:hAnsi="Garamond" w:cs="Garamond"/>
      <w:szCs w:val="22"/>
    </w:rPr>
  </w:style>
  <w:style w:type="paragraph" w:styleId="Seznamcitac">
    <w:name w:val="table of authorities"/>
    <w:basedOn w:val="Normln"/>
    <w:rsid w:val="00F72449"/>
    <w:pPr>
      <w:tabs>
        <w:tab w:val="right" w:leader="dot" w:pos="7560"/>
      </w:tabs>
      <w:spacing w:before="120" w:after="0" w:line="240" w:lineRule="auto"/>
      <w:jc w:val="both"/>
    </w:pPr>
    <w:rPr>
      <w:rFonts w:ascii="Garamond" w:eastAsia="Times New Roman" w:hAnsi="Garamond" w:cs="Garamond"/>
      <w:lang w:eastAsia="cs-CZ"/>
    </w:rPr>
  </w:style>
  <w:style w:type="paragraph" w:styleId="Textmakra">
    <w:name w:val="macro"/>
    <w:basedOn w:val="Normln"/>
    <w:link w:val="TextmakraChar"/>
    <w:rsid w:val="00F72449"/>
    <w:pPr>
      <w:spacing w:before="120" w:after="0" w:line="240" w:lineRule="auto"/>
      <w:jc w:val="both"/>
    </w:pPr>
    <w:rPr>
      <w:rFonts w:ascii="Courier New" w:eastAsia="Times New Roman" w:hAnsi="Courier New" w:cs="Courier New"/>
      <w:lang w:eastAsia="cs-CZ"/>
    </w:rPr>
  </w:style>
  <w:style w:type="character" w:customStyle="1" w:styleId="TextmakraChar">
    <w:name w:val="Text makra Char"/>
    <w:basedOn w:val="Standardnpsmoodstavce"/>
    <w:link w:val="Textmakra"/>
    <w:rsid w:val="00F72449"/>
    <w:rPr>
      <w:rFonts w:ascii="Courier New" w:eastAsia="Times New Roman" w:hAnsi="Courier New" w:cs="Courier New"/>
      <w:szCs w:val="22"/>
    </w:rPr>
  </w:style>
  <w:style w:type="paragraph" w:styleId="Hlavikaobsahu">
    <w:name w:val="toa heading"/>
    <w:basedOn w:val="Normln"/>
    <w:next w:val="Seznamcitac"/>
    <w:rsid w:val="00F72449"/>
    <w:pPr>
      <w:keepNext/>
      <w:spacing w:before="120" w:after="0" w:line="720" w:lineRule="atLeast"/>
      <w:jc w:val="both"/>
    </w:pPr>
    <w:rPr>
      <w:rFonts w:ascii="Garamond" w:eastAsia="Times New Roman" w:hAnsi="Garamond" w:cs="Garamond"/>
      <w:caps/>
      <w:spacing w:val="-10"/>
      <w:kern w:val="28"/>
      <w:lang w:eastAsia="cs-CZ"/>
    </w:rPr>
  </w:style>
  <w:style w:type="paragraph" w:styleId="Seznamsodrkami">
    <w:name w:val="List Bullet"/>
    <w:aliases w:val="Seznam s odrážkami Char1,Seznam s odrážkami Char Char1,Seznam s odrážkami Char1 Char Char,Seznam s odrážkami Char Char1 Char Char,Seznam s odrážkami Char1 Char Char Char Char,Seznam s odrážkami Char Char1 Char Char Char Char,List Bull"/>
    <w:basedOn w:val="Normln"/>
    <w:uiPriority w:val="99"/>
    <w:rsid w:val="00F72449"/>
    <w:pPr>
      <w:numPr>
        <w:numId w:val="7"/>
      </w:numPr>
      <w:spacing w:before="120" w:after="240" w:line="240" w:lineRule="atLeast"/>
      <w:ind w:right="720"/>
      <w:jc w:val="both"/>
    </w:pPr>
    <w:rPr>
      <w:rFonts w:ascii="Garamond" w:eastAsia="Times New Roman" w:hAnsi="Garamond" w:cs="Garamond"/>
      <w:lang w:eastAsia="cs-CZ"/>
    </w:rPr>
  </w:style>
  <w:style w:type="paragraph" w:styleId="Podnadpis">
    <w:name w:val="Subtitle"/>
    <w:basedOn w:val="Normln"/>
    <w:next w:val="Normln"/>
    <w:link w:val="PodnadpisChar"/>
    <w:qFormat/>
    <w:rsid w:val="00F72449"/>
    <w:pPr>
      <w:spacing w:before="120" w:after="0" w:line="240" w:lineRule="auto"/>
      <w:jc w:val="center"/>
    </w:pPr>
    <w:rPr>
      <w:rFonts w:ascii="Garamond" w:eastAsia="Times New Roman" w:hAnsi="Garamond" w:cs="Garamond"/>
      <w:smallCaps/>
      <w:spacing w:val="20"/>
      <w:sz w:val="28"/>
      <w:lang w:eastAsia="cs-CZ"/>
    </w:rPr>
  </w:style>
  <w:style w:type="character" w:customStyle="1" w:styleId="PodnadpisChar">
    <w:name w:val="Podnadpis Char"/>
    <w:basedOn w:val="Standardnpsmoodstavce"/>
    <w:link w:val="Podnadpis"/>
    <w:rsid w:val="00F72449"/>
    <w:rPr>
      <w:rFonts w:ascii="Garamond" w:eastAsia="Times New Roman" w:hAnsi="Garamond" w:cs="Garamond"/>
      <w:smallCaps/>
      <w:spacing w:val="20"/>
      <w:sz w:val="28"/>
      <w:szCs w:val="22"/>
    </w:rPr>
  </w:style>
  <w:style w:type="character" w:customStyle="1" w:styleId="BodyTextChar">
    <w:name w:val="Body Text Char"/>
    <w:basedOn w:val="Standardnpsmoodstavce"/>
    <w:rsid w:val="00F72449"/>
  </w:style>
  <w:style w:type="character" w:customStyle="1" w:styleId="BlockQuotationChar">
    <w:name w:val="Block Quotation Char"/>
    <w:basedOn w:val="Standardnpsmoodstavce"/>
    <w:link w:val="Citace1"/>
    <w:rsid w:val="00F72449"/>
    <w:rPr>
      <w:rFonts w:ascii="Garamond" w:hAnsi="Garamond" w:cs="Garamond"/>
      <w:i/>
      <w:szCs w:val="22"/>
      <w:lang w:bidi="cs-CZ"/>
    </w:rPr>
  </w:style>
  <w:style w:type="paragraph" w:customStyle="1" w:styleId="Citace1">
    <w:name w:val="Citace1"/>
    <w:basedOn w:val="Normln"/>
    <w:link w:val="BlockQuotationChar"/>
    <w:rsid w:val="00F72449"/>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lang w:eastAsia="cs-CZ" w:bidi="cs-CZ"/>
    </w:rPr>
  </w:style>
  <w:style w:type="paragraph" w:customStyle="1" w:styleId="Podnadpistitulnstrnky">
    <w:name w:val="Podnadpis titulní stránky"/>
    <w:basedOn w:val="Nadpistitulnstrnky"/>
    <w:next w:val="Zkladntext"/>
    <w:rsid w:val="00F72449"/>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F72449"/>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F72449"/>
    <w:pPr>
      <w:keepNext/>
      <w:spacing w:before="80" w:after="0" w:line="240" w:lineRule="auto"/>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F72449"/>
    <w:pPr>
      <w:keepLines/>
      <w:spacing w:before="120" w:after="0" w:line="240" w:lineRule="auto"/>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F72449"/>
    <w:pPr>
      <w:keepNext/>
      <w:spacing w:before="40" w:after="0" w:line="240" w:lineRule="auto"/>
      <w:jc w:val="both"/>
    </w:pPr>
    <w:rPr>
      <w:rFonts w:ascii="Garamond" w:eastAsia="Times New Roman" w:hAnsi="Garamond" w:cs="Garamond"/>
      <w:sz w:val="18"/>
      <w:szCs w:val="18"/>
      <w:lang w:eastAsia="cs-CZ" w:bidi="cs-CZ"/>
    </w:rPr>
  </w:style>
  <w:style w:type="paragraph" w:customStyle="1" w:styleId="Procenta">
    <w:name w:val="Procenta"/>
    <w:basedOn w:val="Normln"/>
    <w:rsid w:val="00F72449"/>
    <w:pPr>
      <w:spacing w:before="40" w:after="0" w:line="240" w:lineRule="auto"/>
      <w:jc w:val="center"/>
    </w:pPr>
    <w:rPr>
      <w:rFonts w:ascii="Garamond" w:eastAsia="Times New Roman" w:hAnsi="Garamond" w:cs="Garamond"/>
      <w:sz w:val="18"/>
      <w:szCs w:val="18"/>
      <w:lang w:eastAsia="cs-CZ" w:bidi="cs-CZ"/>
    </w:rPr>
  </w:style>
  <w:style w:type="character" w:customStyle="1" w:styleId="NumberedListChar">
    <w:name w:val="Numbered List Char"/>
    <w:basedOn w:val="Standardnpsmoodstavce"/>
    <w:link w:val="slovanseznam1"/>
    <w:rsid w:val="00F72449"/>
    <w:rPr>
      <w:rFonts w:ascii="Garamond" w:hAnsi="Garamond" w:cs="Garamond"/>
      <w:szCs w:val="22"/>
      <w:lang w:bidi="cs-CZ"/>
    </w:rPr>
  </w:style>
  <w:style w:type="paragraph" w:customStyle="1" w:styleId="slovanseznam1">
    <w:name w:val="Číslovaný seznam1"/>
    <w:basedOn w:val="Normln"/>
    <w:link w:val="NumberedListChar"/>
    <w:rsid w:val="00F72449"/>
    <w:pPr>
      <w:numPr>
        <w:numId w:val="6"/>
      </w:numPr>
      <w:spacing w:before="120" w:after="240" w:line="312" w:lineRule="auto"/>
      <w:contextualSpacing/>
      <w:jc w:val="both"/>
    </w:pPr>
    <w:rPr>
      <w:rFonts w:ascii="Garamond" w:hAnsi="Garamond" w:cs="Garamond"/>
      <w:lang w:eastAsia="cs-CZ" w:bidi="cs-CZ"/>
    </w:rPr>
  </w:style>
  <w:style w:type="character" w:customStyle="1" w:styleId="NumberedListBoldChar">
    <w:name w:val="Numbered List Bold Char"/>
    <w:basedOn w:val="Standardnpsmoodstavce"/>
    <w:link w:val="slovanseznamtun"/>
    <w:rsid w:val="00F72449"/>
    <w:rPr>
      <w:rFonts w:ascii="Garamond" w:hAnsi="Garamond" w:cs="Garamond"/>
      <w:b/>
      <w:bCs/>
      <w:szCs w:val="22"/>
      <w:lang w:bidi="cs-CZ"/>
    </w:rPr>
  </w:style>
  <w:style w:type="paragraph" w:customStyle="1" w:styleId="slovanseznamtun">
    <w:name w:val="Číslovaný seznam – tučný"/>
    <w:basedOn w:val="slovanseznam1"/>
    <w:link w:val="NumberedListBoldChar"/>
    <w:rsid w:val="00F72449"/>
    <w:rPr>
      <w:b/>
      <w:bCs/>
    </w:rPr>
  </w:style>
  <w:style w:type="paragraph" w:customStyle="1" w:styleId="dkovn">
    <w:name w:val="Řádkování"/>
    <w:basedOn w:val="Normln"/>
    <w:rsid w:val="00F72449"/>
    <w:pPr>
      <w:spacing w:before="120" w:after="0" w:line="240" w:lineRule="auto"/>
      <w:jc w:val="both"/>
    </w:pPr>
    <w:rPr>
      <w:rFonts w:ascii="Verdana" w:eastAsia="Times New Roman" w:hAnsi="Verdana" w:cs="Verdana"/>
      <w:sz w:val="12"/>
      <w:szCs w:val="12"/>
      <w:lang w:eastAsia="cs-CZ" w:bidi="cs-CZ"/>
    </w:rPr>
  </w:style>
  <w:style w:type="character" w:styleId="Odkaznavysvtlivky">
    <w:name w:val="endnote reference"/>
    <w:rsid w:val="00F72449"/>
    <w:rPr>
      <w:vertAlign w:val="superscript"/>
    </w:rPr>
  </w:style>
  <w:style w:type="paragraph" w:customStyle="1" w:styleId="BlockQuotation">
    <w:name w:val="Block Quotation"/>
    <w:basedOn w:val="Normln"/>
    <w:link w:val="Znakcitace"/>
    <w:rsid w:val="00F72449"/>
    <w:pPr>
      <w:spacing w:before="120" w:after="0" w:line="240" w:lineRule="auto"/>
      <w:jc w:val="both"/>
    </w:pPr>
    <w:rPr>
      <w:rFonts w:ascii="Garamond" w:eastAsia="Times New Roman" w:hAnsi="Garamond" w:cs="Garamond"/>
      <w:lang w:eastAsia="cs-CZ"/>
    </w:rPr>
  </w:style>
  <w:style w:type="character" w:customStyle="1" w:styleId="Znakcitace">
    <w:name w:val="Znak citace"/>
    <w:basedOn w:val="Standardnpsmoodstavce"/>
    <w:link w:val="BlockQuotation"/>
    <w:locked/>
    <w:rsid w:val="00F72449"/>
    <w:rPr>
      <w:rFonts w:ascii="Garamond" w:eastAsia="Times New Roman" w:hAnsi="Garamond" w:cs="Garamond"/>
      <w:szCs w:val="22"/>
    </w:rPr>
  </w:style>
  <w:style w:type="character" w:customStyle="1" w:styleId="Hlavnzvraznn">
    <w:name w:val="Hlavní zvýraznění"/>
    <w:rsid w:val="00F72449"/>
    <w:rPr>
      <w:caps/>
      <w:sz w:val="18"/>
      <w:lang w:val="cs-CZ" w:eastAsia="cs-CZ" w:bidi="cs-CZ"/>
    </w:rPr>
  </w:style>
  <w:style w:type="paragraph" w:customStyle="1" w:styleId="NumberedList">
    <w:name w:val="Numbered List"/>
    <w:basedOn w:val="Normln"/>
    <w:link w:val="Znakslovanhoseznamu"/>
    <w:rsid w:val="00F72449"/>
    <w:pPr>
      <w:spacing w:before="120" w:after="0" w:line="240" w:lineRule="auto"/>
      <w:jc w:val="both"/>
    </w:pPr>
    <w:rPr>
      <w:rFonts w:ascii="Garamond" w:eastAsia="Times New Roman" w:hAnsi="Garamond" w:cs="Garamond"/>
      <w:lang w:eastAsia="cs-CZ"/>
    </w:rPr>
  </w:style>
  <w:style w:type="character" w:customStyle="1" w:styleId="Znakslovanhoseznamu">
    <w:name w:val="Znak číslovaného seznamu"/>
    <w:basedOn w:val="Standardnpsmoodstavce"/>
    <w:link w:val="NumberedList"/>
    <w:locked/>
    <w:rsid w:val="00F72449"/>
    <w:rPr>
      <w:rFonts w:ascii="Garamond" w:eastAsia="Times New Roman" w:hAnsi="Garamond" w:cs="Garamond"/>
      <w:szCs w:val="22"/>
    </w:rPr>
  </w:style>
  <w:style w:type="paragraph" w:customStyle="1" w:styleId="NumberedListBold">
    <w:name w:val="Numbered List Bold"/>
    <w:basedOn w:val="Normln"/>
    <w:link w:val="Znakslovanhoseznamutun"/>
    <w:rsid w:val="00F72449"/>
    <w:pPr>
      <w:spacing w:before="120" w:after="0" w:line="240" w:lineRule="auto"/>
      <w:jc w:val="both"/>
    </w:pPr>
    <w:rPr>
      <w:rFonts w:ascii="Garamond" w:eastAsia="Times New Roman" w:hAnsi="Garamond" w:cs="Garamond"/>
      <w:lang w:eastAsia="cs-CZ"/>
    </w:rPr>
  </w:style>
  <w:style w:type="character" w:customStyle="1" w:styleId="Znakslovanhoseznamutun">
    <w:name w:val="Znak číslovaného seznamu – tučný"/>
    <w:basedOn w:val="Znakslovanhoseznamu"/>
    <w:link w:val="NumberedListBold"/>
    <w:locked/>
    <w:rsid w:val="00F72449"/>
    <w:rPr>
      <w:rFonts w:ascii="Garamond" w:eastAsia="Times New Roman" w:hAnsi="Garamond" w:cs="Garamond"/>
      <w:szCs w:val="22"/>
    </w:rPr>
  </w:style>
  <w:style w:type="table" w:customStyle="1" w:styleId="Normlntabulka1">
    <w:name w:val="Normální tabulka1"/>
    <w:semiHidden/>
    <w:rsid w:val="00F72449"/>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F72449"/>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F72449"/>
    <w:rPr>
      <w:color w:val="808080"/>
    </w:rPr>
  </w:style>
  <w:style w:type="paragraph" w:customStyle="1" w:styleId="Copyrignt">
    <w:name w:val="Copyrignt"/>
    <w:basedOn w:val="Zpat"/>
    <w:link w:val="CopyrigntChar"/>
    <w:qFormat/>
    <w:rsid w:val="00F72449"/>
    <w:pPr>
      <w:tabs>
        <w:tab w:val="clear" w:pos="4536"/>
        <w:tab w:val="clear" w:pos="9072"/>
        <w:tab w:val="center" w:pos="5103"/>
        <w:tab w:val="right" w:pos="9498"/>
      </w:tabs>
      <w:spacing w:after="0" w:line="240" w:lineRule="auto"/>
      <w:jc w:val="center"/>
    </w:pPr>
    <w:rPr>
      <w:rFonts w:ascii="Garamond" w:eastAsia="Times New Roman" w:hAnsi="Garamond" w:cs="Garamond"/>
      <w:noProof/>
      <w:color w:val="808080"/>
      <w:sz w:val="18"/>
      <w:szCs w:val="24"/>
      <w:lang w:val="cs-CZ"/>
    </w:rPr>
  </w:style>
  <w:style w:type="character" w:customStyle="1" w:styleId="CopyrigntChar">
    <w:name w:val="Copyrignt Char"/>
    <w:basedOn w:val="ZpatChar"/>
    <w:link w:val="Copyrignt"/>
    <w:rsid w:val="00F72449"/>
    <w:rPr>
      <w:rFonts w:ascii="Garamond" w:eastAsia="Times New Roman" w:hAnsi="Garamond" w:cs="Garamond"/>
      <w:noProof/>
      <w:color w:val="808080"/>
      <w:sz w:val="18"/>
      <w:szCs w:val="24"/>
      <w:lang w:eastAsia="en-US"/>
    </w:rPr>
  </w:style>
  <w:style w:type="paragraph" w:customStyle="1" w:styleId="Dvrnostinformac">
    <w:name w:val="Důvěrnost informací"/>
    <w:basedOn w:val="Normln"/>
    <w:qFormat/>
    <w:rsid w:val="00F72449"/>
    <w:pPr>
      <w:spacing w:after="0" w:line="240" w:lineRule="auto"/>
      <w:jc w:val="both"/>
    </w:pPr>
    <w:rPr>
      <w:rFonts w:ascii="Garamond" w:eastAsia="Times New Roman" w:hAnsi="Garamond" w:cs="Garamond"/>
      <w:i/>
      <w:lang w:eastAsia="cs-CZ"/>
    </w:rPr>
  </w:style>
  <w:style w:type="paragraph" w:customStyle="1" w:styleId="Podtitulvelk">
    <w:name w:val="Podtitul velký"/>
    <w:basedOn w:val="Normln"/>
    <w:next w:val="Normln"/>
    <w:qFormat/>
    <w:rsid w:val="00F72449"/>
    <w:pPr>
      <w:spacing w:before="120" w:after="0" w:line="240" w:lineRule="auto"/>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F72449"/>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F7244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F724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F72449"/>
    <w:pPr>
      <w:spacing w:after="0" w:line="240" w:lineRule="auto"/>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F7244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F7244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F724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F72449"/>
    <w:rPr>
      <w:szCs w:val="22"/>
      <w:lang w:eastAsia="en-US"/>
    </w:rPr>
  </w:style>
  <w:style w:type="paragraph" w:styleId="slovanseznam">
    <w:name w:val="List Number"/>
    <w:basedOn w:val="Normln"/>
    <w:rsid w:val="00F72449"/>
    <w:pPr>
      <w:tabs>
        <w:tab w:val="num" w:pos="340"/>
      </w:tabs>
      <w:spacing w:before="120" w:after="60" w:line="240" w:lineRule="auto"/>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rsid w:val="00F72449"/>
    <w:pPr>
      <w:numPr>
        <w:numId w:val="8"/>
      </w:numPr>
      <w:tabs>
        <w:tab w:val="clear" w:pos="900"/>
        <w:tab w:val="num" w:pos="360"/>
      </w:tabs>
      <w:spacing w:before="120" w:after="60" w:line="240" w:lineRule="auto"/>
      <w:ind w:left="0" w:firstLine="0"/>
      <w:jc w:val="both"/>
    </w:pPr>
    <w:rPr>
      <w:rFonts w:ascii="Arial" w:eastAsia="Times New Roman" w:hAnsi="Arial"/>
      <w:kern w:val="24"/>
      <w:sz w:val="24"/>
      <w:szCs w:val="24"/>
      <w:lang w:eastAsia="cs-CZ"/>
    </w:rPr>
  </w:style>
  <w:style w:type="paragraph" w:customStyle="1" w:styleId="SAPtextabc">
    <w:name w:val="SAP_text_abc"/>
    <w:basedOn w:val="Normln"/>
    <w:rsid w:val="00F72449"/>
    <w:pPr>
      <w:numPr>
        <w:ilvl w:val="1"/>
        <w:numId w:val="8"/>
      </w:numPr>
      <w:spacing w:before="120" w:after="60" w:line="240" w:lineRule="auto"/>
      <w:jc w:val="both"/>
    </w:pPr>
    <w:rPr>
      <w:rFonts w:ascii="Arial" w:eastAsia="Times New Roman" w:hAnsi="Arial"/>
      <w:kern w:val="24"/>
      <w:sz w:val="24"/>
      <w:szCs w:val="24"/>
      <w:lang w:eastAsia="cs-CZ"/>
    </w:rPr>
  </w:style>
  <w:style w:type="character" w:customStyle="1" w:styleId="Nadpis2Char1">
    <w:name w:val="Nadpis 2 Char1"/>
    <w:aliases w:val="Podkapitola 1 Char,Podkapitola 11 Char,Podkapitola 12 Char,Podkapitola 13 Char,Podkapitola 14 Char,Podkapitola 111 Char,Podkapitola 121 Char,Podkapitola 131 Char,Podkapitola 15 Char,Podkapitola 112 Char,Podkapitola 122 Char,h2 Char"/>
    <w:basedOn w:val="Standardnpsmoodstavce"/>
    <w:rsid w:val="00F72449"/>
    <w:rPr>
      <w:rFonts w:asciiTheme="majorHAnsi" w:eastAsiaTheme="majorEastAsia" w:hAnsiTheme="majorHAnsi" w:cstheme="majorBidi"/>
      <w:b/>
      <w:bCs/>
      <w:color w:val="4472C4" w:themeColor="accent1"/>
      <w:sz w:val="26"/>
      <w:szCs w:val="26"/>
    </w:rPr>
  </w:style>
  <w:style w:type="table" w:styleId="Barevnmkazvraznn1">
    <w:name w:val="Colorful Grid Accent 1"/>
    <w:basedOn w:val="Normlntabulka"/>
    <w:uiPriority w:val="73"/>
    <w:rsid w:val="00F72449"/>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tednseznam2zvraznn1">
    <w:name w:val="Medium List 2 Accent 1"/>
    <w:basedOn w:val="Normlntabulka"/>
    <w:uiPriority w:val="66"/>
    <w:rsid w:val="00F72449"/>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F72449"/>
    <w:rPr>
      <w:rFonts w:ascii="Times New Roman" w:eastAsia="Times New Roman" w:hAnsi="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loha1">
    <w:name w:val="Příloha 1"/>
    <w:basedOn w:val="Nadpis1"/>
    <w:next w:val="Zkladntext"/>
    <w:uiPriority w:val="99"/>
    <w:rsid w:val="00F72449"/>
    <w:pPr>
      <w:pageBreakBefore/>
      <w:numPr>
        <w:numId w:val="9"/>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F72449"/>
    <w:pPr>
      <w:numPr>
        <w:ilvl w:val="1"/>
        <w:numId w:val="9"/>
      </w:numPr>
      <w:spacing w:after="120" w:line="240" w:lineRule="auto"/>
      <w:jc w:val="both"/>
      <w:outlineLvl w:val="2"/>
    </w:pPr>
    <w:rPr>
      <w:rFonts w:ascii="Times New Roman" w:hAnsi="Times New Roman"/>
      <w:i w:val="0"/>
      <w:iCs w:val="0"/>
      <w:sz w:val="24"/>
      <w:szCs w:val="20"/>
      <w:lang w:val="cs-CZ" w:eastAsia="cs-CZ"/>
    </w:rPr>
  </w:style>
  <w:style w:type="paragraph" w:customStyle="1" w:styleId="Ploha3">
    <w:name w:val="Příloha 3"/>
    <w:basedOn w:val="Nadpis3"/>
    <w:next w:val="Zkladntext"/>
    <w:uiPriority w:val="99"/>
    <w:rsid w:val="00F72449"/>
    <w:pPr>
      <w:keepLines w:val="0"/>
      <w:numPr>
        <w:ilvl w:val="2"/>
        <w:numId w:val="9"/>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F72449"/>
    <w:pPr>
      <w:keepLines w:val="0"/>
      <w:numPr>
        <w:ilvl w:val="3"/>
        <w:numId w:val="9"/>
      </w:numPr>
      <w:spacing w:before="180" w:after="60"/>
    </w:pPr>
    <w:rPr>
      <w:rFonts w:ascii="Times New Roman" w:hAnsi="Times New Roman"/>
      <w:bCs/>
      <w:i w:val="0"/>
      <w:spacing w:val="0"/>
      <w:kern w:val="0"/>
      <w:sz w:val="24"/>
    </w:rPr>
  </w:style>
  <w:style w:type="paragraph" w:customStyle="1" w:styleId="1Nadpisbod">
    <w:name w:val="1. Nadpis bodů"/>
    <w:basedOn w:val="Nadpis1"/>
    <w:rsid w:val="00F72449"/>
    <w:pPr>
      <w:pageBreakBefore/>
      <w:numPr>
        <w:numId w:val="10"/>
      </w:numPr>
      <w:tabs>
        <w:tab w:val="num" w:pos="643"/>
      </w:tabs>
      <w:spacing w:before="0" w:after="0" w:line="240" w:lineRule="auto"/>
    </w:pPr>
    <w:rPr>
      <w:i/>
      <w:kern w:val="0"/>
      <w:sz w:val="40"/>
    </w:rPr>
  </w:style>
  <w:style w:type="paragraph" w:customStyle="1" w:styleId="111podnadpispodbod">
    <w:name w:val="1.1.1 podnadpis podbodů"/>
    <w:basedOn w:val="Normln"/>
    <w:rsid w:val="00F72449"/>
    <w:pPr>
      <w:numPr>
        <w:ilvl w:val="2"/>
        <w:numId w:val="10"/>
      </w:numPr>
      <w:tabs>
        <w:tab w:val="num" w:pos="643"/>
      </w:tabs>
      <w:spacing w:after="0" w:line="240" w:lineRule="auto"/>
      <w:jc w:val="both"/>
      <w:outlineLvl w:val="0"/>
    </w:pPr>
    <w:rPr>
      <w:rFonts w:ascii="Arial" w:eastAsia="Times New Roman" w:hAnsi="Arial"/>
      <w:b/>
      <w:sz w:val="28"/>
      <w:szCs w:val="20"/>
      <w:lang w:eastAsia="cs-CZ"/>
    </w:rPr>
  </w:style>
  <w:style w:type="paragraph" w:customStyle="1" w:styleId="11nadpispodbod">
    <w:name w:val="1.1 nadpis podbodů"/>
    <w:basedOn w:val="Normln"/>
    <w:rsid w:val="00F72449"/>
    <w:pPr>
      <w:numPr>
        <w:ilvl w:val="1"/>
        <w:numId w:val="10"/>
      </w:numPr>
      <w:spacing w:after="0" w:line="240" w:lineRule="auto"/>
    </w:pPr>
    <w:rPr>
      <w:rFonts w:ascii="Arial" w:eastAsia="Times New Roman" w:hAnsi="Arial"/>
      <w:b/>
      <w:sz w:val="36"/>
      <w:szCs w:val="20"/>
      <w:lang w:eastAsia="cs-CZ"/>
    </w:rPr>
  </w:style>
  <w:style w:type="character" w:customStyle="1" w:styleId="TextkomenteChar1">
    <w:name w:val="Text komentáře Char1"/>
    <w:basedOn w:val="Standardnpsmoodstavce"/>
    <w:uiPriority w:val="99"/>
    <w:locked/>
    <w:rsid w:val="00F72449"/>
    <w:rPr>
      <w:rFonts w:ascii="Arial" w:hAnsi="Arial" w:cs="Arial"/>
    </w:rPr>
  </w:style>
  <w:style w:type="paragraph" w:customStyle="1" w:styleId="StyleStyleHeading3LatinVerdanaComplexArial10ptNotB">
    <w:name w:val="Style Style Heading 3 + (Latin) Verdana (Complex) Arial 10 pt Not B..."/>
    <w:basedOn w:val="Normln"/>
    <w:rsid w:val="00F72449"/>
    <w:pPr>
      <w:keepNext/>
      <w:tabs>
        <w:tab w:val="num" w:pos="2919"/>
      </w:tabs>
      <w:spacing w:before="120" w:after="60" w:line="240" w:lineRule="auto"/>
      <w:ind w:left="720" w:hanging="737"/>
      <w:jc w:val="both"/>
      <w:outlineLvl w:val="2"/>
    </w:pPr>
    <w:rPr>
      <w:rFonts w:ascii="Verdana" w:eastAsia="Times New Roman" w:hAnsi="Verdana" w:cs="Arial"/>
      <w:b/>
      <w:color w:val="5D5D5D"/>
      <w:szCs w:val="20"/>
      <w:lang w:val="en-US" w:bidi="he-IL"/>
    </w:rPr>
  </w:style>
  <w:style w:type="paragraph" w:customStyle="1" w:styleId="TSTextlnkuslovan">
    <w:name w:val="TS Text článku číslovaný"/>
    <w:basedOn w:val="Normln"/>
    <w:link w:val="TSTextlnkuslovanChar"/>
    <w:rsid w:val="00F72449"/>
    <w:pPr>
      <w:tabs>
        <w:tab w:val="num" w:pos="737"/>
      </w:tabs>
      <w:spacing w:after="120" w:line="280" w:lineRule="exact"/>
      <w:ind w:left="737" w:hanging="737"/>
      <w:jc w:val="both"/>
    </w:pPr>
    <w:rPr>
      <w:rFonts w:ascii="Arial" w:eastAsia="Times New Roman" w:hAnsi="Arial"/>
      <w:sz w:val="22"/>
      <w:szCs w:val="24"/>
      <w:lang w:eastAsia="cs-CZ"/>
    </w:rPr>
  </w:style>
  <w:style w:type="paragraph" w:customStyle="1" w:styleId="TSlneksmlouvy">
    <w:name w:val="TS Článek smlouvy"/>
    <w:basedOn w:val="Normln"/>
    <w:next w:val="TSTextlnkuslovan"/>
    <w:rsid w:val="00F72449"/>
    <w:pPr>
      <w:keepNext/>
      <w:suppressAutoHyphens/>
      <w:spacing w:before="480" w:after="240" w:line="280" w:lineRule="exact"/>
      <w:ind w:left="2977"/>
      <w:jc w:val="center"/>
      <w:outlineLvl w:val="0"/>
    </w:pPr>
    <w:rPr>
      <w:rFonts w:ascii="Arial" w:eastAsia="Times New Roman" w:hAnsi="Arial"/>
      <w:b/>
      <w:sz w:val="22"/>
      <w:szCs w:val="24"/>
      <w:u w:val="single"/>
    </w:rPr>
  </w:style>
  <w:style w:type="character" w:customStyle="1" w:styleId="TSTextlnkuslovanChar">
    <w:name w:val="TS Text článku číslovaný Char"/>
    <w:basedOn w:val="Standardnpsmoodstavce"/>
    <w:link w:val="TSTextlnkuslovan"/>
    <w:rsid w:val="00F72449"/>
    <w:rPr>
      <w:rFonts w:ascii="Arial" w:eastAsia="Times New Roman" w:hAnsi="Arial"/>
      <w:sz w:val="22"/>
      <w:szCs w:val="24"/>
    </w:rPr>
  </w:style>
  <w:style w:type="paragraph" w:customStyle="1" w:styleId="xxmsonormal">
    <w:name w:val="x_x_msonormal"/>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mnka1">
    <w:name w:val="Zmínka1"/>
    <w:basedOn w:val="Standardnpsmoodstavce"/>
    <w:uiPriority w:val="99"/>
    <w:unhideWhenUsed/>
    <w:rsid w:val="00F72449"/>
    <w:rPr>
      <w:color w:val="2B579A"/>
      <w:shd w:val="clear" w:color="auto" w:fill="E6E6E6"/>
    </w:rPr>
  </w:style>
  <w:style w:type="paragraph" w:customStyle="1" w:styleId="xmsolistparagraph">
    <w:name w:val="x_msolistparagraph"/>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eznam1">
    <w:name w:val="Seznam1"/>
    <w:basedOn w:val="Normln"/>
    <w:qFormat/>
    <w:rsid w:val="00F72449"/>
    <w:pPr>
      <w:numPr>
        <w:numId w:val="11"/>
      </w:numPr>
      <w:spacing w:after="120" w:line="240" w:lineRule="auto"/>
      <w:ind w:left="1068" w:hanging="360"/>
      <w:jc w:val="both"/>
    </w:pPr>
    <w:rPr>
      <w:rFonts w:cs="Calibri"/>
      <w:szCs w:val="20"/>
      <w:lang w:eastAsia="cs-CZ"/>
    </w:rPr>
  </w:style>
  <w:style w:type="character" w:customStyle="1" w:styleId="Nevyeenzmnka1">
    <w:name w:val="Nevyřešená zmínka1"/>
    <w:basedOn w:val="Standardnpsmoodstavce"/>
    <w:uiPriority w:val="99"/>
    <w:semiHidden/>
    <w:unhideWhenUsed/>
    <w:rsid w:val="00F72449"/>
    <w:rPr>
      <w:color w:val="605E5C"/>
      <w:shd w:val="clear" w:color="auto" w:fill="E1DFDD"/>
    </w:rPr>
  </w:style>
  <w:style w:type="paragraph" w:customStyle="1" w:styleId="Documentdate">
    <w:name w:val="Document date"/>
    <w:qFormat/>
    <w:rsid w:val="00F72449"/>
    <w:pPr>
      <w:spacing w:line="240" w:lineRule="atLeast"/>
    </w:pPr>
    <w:rPr>
      <w:rFonts w:ascii="Verdana" w:eastAsia="Verdana" w:hAnsi="Verdana"/>
      <w:szCs w:val="22"/>
      <w:lang w:val="en-US" w:eastAsia="en-US"/>
    </w:rPr>
  </w:style>
  <w:style w:type="paragraph" w:customStyle="1" w:styleId="Contacttext">
    <w:name w:val="Contact text"/>
    <w:basedOn w:val="Normln"/>
    <w:qFormat/>
    <w:rsid w:val="00F72449"/>
    <w:pPr>
      <w:spacing w:after="0" w:line="240" w:lineRule="atLeast"/>
    </w:pPr>
    <w:rPr>
      <w:rFonts w:ascii="Verdana" w:eastAsia="Verdana" w:hAnsi="Verdana"/>
      <w:sz w:val="18"/>
      <w:lang w:val="en-US"/>
    </w:rPr>
  </w:style>
  <w:style w:type="table" w:styleId="Tabulkasmkou4zvraznn1">
    <w:name w:val="Grid Table 4 Accent 1"/>
    <w:basedOn w:val="Normlntabulka"/>
    <w:uiPriority w:val="49"/>
    <w:rsid w:val="00F72449"/>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arevnseznamzvraznn11">
    <w:name w:val="Barevný seznam – zvýraznění 11"/>
    <w:basedOn w:val="Normln"/>
    <w:uiPriority w:val="34"/>
    <w:qFormat/>
    <w:rsid w:val="001B54DE"/>
    <w:pPr>
      <w:spacing w:after="0" w:line="240" w:lineRule="auto"/>
      <w:ind w:left="720"/>
      <w:contextualSpacing/>
    </w:pPr>
    <w:rPr>
      <w:rFonts w:ascii="Times New Roman" w:eastAsia="Times New Roman" w:hAnsi="Times New Roman"/>
      <w:sz w:val="24"/>
      <w:szCs w:val="24"/>
      <w:lang w:eastAsia="cs-CZ"/>
    </w:rPr>
  </w:style>
  <w:style w:type="paragraph" w:customStyle="1" w:styleId="ListParagraph1">
    <w:name w:val="List Paragraph1"/>
    <w:basedOn w:val="Normln"/>
    <w:uiPriority w:val="34"/>
    <w:qFormat/>
    <w:rsid w:val="001B54DE"/>
    <w:pPr>
      <w:spacing w:after="0" w:line="240" w:lineRule="auto"/>
      <w:ind w:left="720"/>
      <w:contextualSpacing/>
    </w:pPr>
    <w:rPr>
      <w:rFonts w:ascii="Times New Roman" w:eastAsia="Times New Roman" w:hAnsi="Times New Roman"/>
      <w:sz w:val="24"/>
      <w:szCs w:val="24"/>
      <w:lang w:eastAsia="cs-CZ"/>
    </w:rPr>
  </w:style>
  <w:style w:type="paragraph" w:customStyle="1" w:styleId="Stednmka21">
    <w:name w:val="Střední mřížka 21"/>
    <w:uiPriority w:val="1"/>
    <w:qFormat/>
    <w:rsid w:val="001B54DE"/>
    <w:rPr>
      <w:rFonts w:ascii="Times New Roman" w:eastAsia="Times New Roman" w:hAnsi="Times New Roman"/>
      <w:sz w:val="24"/>
      <w:szCs w:val="24"/>
    </w:rPr>
  </w:style>
  <w:style w:type="paragraph" w:styleId="Rozloendokumentu">
    <w:name w:val="Document Map"/>
    <w:basedOn w:val="Normln"/>
    <w:link w:val="RozloendokumentuChar"/>
    <w:uiPriority w:val="99"/>
    <w:semiHidden/>
    <w:unhideWhenUsed/>
    <w:rsid w:val="001B54DE"/>
    <w:pPr>
      <w:spacing w:before="60" w:after="60"/>
      <w:jc w:val="both"/>
    </w:pPr>
    <w:rPr>
      <w:rFonts w:ascii="Tahoma" w:hAnsi="Tahoma"/>
      <w:sz w:val="16"/>
      <w:szCs w:val="16"/>
      <w:lang w:val="x-none"/>
    </w:rPr>
  </w:style>
  <w:style w:type="character" w:customStyle="1" w:styleId="RozloendokumentuChar">
    <w:name w:val="Rozložení dokumentu Char"/>
    <w:basedOn w:val="Standardnpsmoodstavce"/>
    <w:link w:val="Rozloendokumentu"/>
    <w:uiPriority w:val="99"/>
    <w:semiHidden/>
    <w:rsid w:val="001B54DE"/>
    <w:rPr>
      <w:rFonts w:ascii="Tahoma" w:hAnsi="Tahoma"/>
      <w:sz w:val="16"/>
      <w:szCs w:val="16"/>
      <w:lang w:val="x-none" w:eastAsia="en-US"/>
    </w:rPr>
  </w:style>
  <w:style w:type="paragraph" w:customStyle="1" w:styleId="Tabulkazhlav">
    <w:name w:val="Tabulka záhlaví"/>
    <w:basedOn w:val="Normln"/>
    <w:uiPriority w:val="99"/>
    <w:rsid w:val="001B54DE"/>
    <w:pPr>
      <w:keepNext/>
      <w:keepLines/>
      <w:suppressAutoHyphens/>
      <w:spacing w:before="60" w:after="60" w:line="257" w:lineRule="auto"/>
    </w:pPr>
    <w:rPr>
      <w:rFonts w:ascii="Arial" w:eastAsia="Times New Roman" w:hAnsi="Arial"/>
      <w:b/>
      <w:szCs w:val="20"/>
    </w:rPr>
  </w:style>
  <w:style w:type="paragraph" w:customStyle="1" w:styleId="Revize1">
    <w:name w:val="Revize1"/>
    <w:hidden/>
    <w:uiPriority w:val="99"/>
    <w:semiHidden/>
    <w:rsid w:val="001B54DE"/>
    <w:rPr>
      <w:rFonts w:ascii="Times New Roman" w:hAnsi="Times New Roman"/>
      <w:sz w:val="22"/>
      <w:szCs w:val="22"/>
      <w:lang w:eastAsia="en-US"/>
    </w:rPr>
  </w:style>
  <w:style w:type="character" w:customStyle="1" w:styleId="ZkladntextChar1">
    <w:name w:val="Základní text Char1"/>
    <w:aliases w:val="subtitle2 Char,C4U Základní text Char"/>
    <w:rsid w:val="001B54DE"/>
    <w:rPr>
      <w:rFonts w:ascii="Calibri" w:eastAsia="Times New Roman" w:hAnsi="Calibri" w:cs="Times New Roman"/>
      <w:sz w:val="24"/>
      <w:szCs w:val="24"/>
      <w:lang w:val="x-none" w:eastAsia="x-none"/>
    </w:rPr>
  </w:style>
  <w:style w:type="paragraph" w:customStyle="1" w:styleId="Seznamspomlkami">
    <w:name w:val="Seznam s pomlčkami"/>
    <w:basedOn w:val="Zkladntext"/>
    <w:rsid w:val="001B54DE"/>
    <w:pPr>
      <w:numPr>
        <w:numId w:val="13"/>
      </w:numPr>
      <w:tabs>
        <w:tab w:val="num" w:pos="360"/>
      </w:tabs>
      <w:spacing w:after="100" w:line="240" w:lineRule="auto"/>
      <w:ind w:left="0" w:firstLine="0"/>
      <w:jc w:val="both"/>
    </w:pPr>
    <w:rPr>
      <w:rFonts w:ascii="Verdana" w:hAnsi="Verdana"/>
      <w:sz w:val="18"/>
      <w:szCs w:val="20"/>
      <w:lang w:val="x-none" w:eastAsia="x-none"/>
    </w:rPr>
  </w:style>
  <w:style w:type="paragraph" w:styleId="Prosttext">
    <w:name w:val="Plain Text"/>
    <w:basedOn w:val="Normln"/>
    <w:link w:val="ProsttextChar"/>
    <w:uiPriority w:val="99"/>
    <w:semiHidden/>
    <w:unhideWhenUsed/>
    <w:rsid w:val="001B54DE"/>
    <w:pPr>
      <w:spacing w:after="0" w:line="240" w:lineRule="auto"/>
    </w:pPr>
    <w:rPr>
      <w:rFonts w:ascii="Consolas" w:hAnsi="Consolas"/>
      <w:sz w:val="21"/>
      <w:szCs w:val="21"/>
      <w:lang w:val="x-none"/>
    </w:rPr>
  </w:style>
  <w:style w:type="character" w:customStyle="1" w:styleId="ProsttextChar">
    <w:name w:val="Prostý text Char"/>
    <w:basedOn w:val="Standardnpsmoodstavce"/>
    <w:link w:val="Prosttext"/>
    <w:uiPriority w:val="99"/>
    <w:semiHidden/>
    <w:rsid w:val="001B54DE"/>
    <w:rPr>
      <w:rFonts w:ascii="Consolas" w:hAnsi="Consolas"/>
      <w:sz w:val="21"/>
      <w:szCs w:val="21"/>
      <w:lang w:val="x-none" w:eastAsia="en-US"/>
    </w:rPr>
  </w:style>
  <w:style w:type="paragraph" w:customStyle="1" w:styleId="Odstavecseseznamem1">
    <w:name w:val="Odstavec se seznamem1"/>
    <w:basedOn w:val="Normln"/>
    <w:uiPriority w:val="34"/>
    <w:qFormat/>
    <w:rsid w:val="001B54DE"/>
    <w:pPr>
      <w:spacing w:after="0" w:line="240" w:lineRule="auto"/>
      <w:ind w:left="720"/>
    </w:pPr>
    <w:rPr>
      <w:sz w:val="22"/>
      <w:lang w:eastAsia="cs-CZ"/>
    </w:rPr>
  </w:style>
  <w:style w:type="paragraph" w:customStyle="1" w:styleId="Styl1">
    <w:name w:val="Styl1"/>
    <w:basedOn w:val="Nadpis2"/>
    <w:next w:val="Normln"/>
    <w:link w:val="Styl1Char"/>
    <w:qFormat/>
    <w:rsid w:val="001B54DE"/>
    <w:pPr>
      <w:numPr>
        <w:ilvl w:val="1"/>
      </w:numPr>
      <w:spacing w:line="240" w:lineRule="auto"/>
      <w:ind w:left="576" w:hanging="576"/>
    </w:pPr>
    <w:rPr>
      <w:rFonts w:ascii="Calibri Light" w:hAnsi="Calibri Light"/>
      <w:i w:val="0"/>
      <w:sz w:val="26"/>
      <w:lang w:eastAsia="x-none"/>
    </w:rPr>
  </w:style>
  <w:style w:type="character" w:customStyle="1" w:styleId="Styl1Char">
    <w:name w:val="Styl1 Char"/>
    <w:link w:val="Styl1"/>
    <w:rsid w:val="001B54DE"/>
    <w:rPr>
      <w:rFonts w:ascii="Calibri Light" w:eastAsia="Times New Roman" w:hAnsi="Calibri Light"/>
      <w:b/>
      <w:bCs/>
      <w:iCs/>
      <w:sz w:val="26"/>
      <w:szCs w:val="28"/>
      <w:lang w:val="x-none" w:eastAsia="x-none"/>
    </w:rPr>
  </w:style>
  <w:style w:type="paragraph" w:customStyle="1" w:styleId="Bezmezer1">
    <w:name w:val="Bez mezer1"/>
    <w:basedOn w:val="Normln"/>
    <w:qFormat/>
    <w:rsid w:val="001B54DE"/>
    <w:pPr>
      <w:spacing w:after="0" w:line="240" w:lineRule="auto"/>
      <w:jc w:val="both"/>
    </w:pPr>
    <w:rPr>
      <w:rFonts w:eastAsia="Times New Roman"/>
      <w:sz w:val="22"/>
      <w:szCs w:val="20"/>
      <w:lang w:bidi="en-US"/>
    </w:rPr>
  </w:style>
  <w:style w:type="paragraph" w:customStyle="1" w:styleId="Poadavek">
    <w:name w:val="Požadavek"/>
    <w:basedOn w:val="Normln"/>
    <w:qFormat/>
    <w:rsid w:val="001B54DE"/>
    <w:pPr>
      <w:spacing w:before="60" w:after="60" w:line="240" w:lineRule="auto"/>
      <w:jc w:val="both"/>
    </w:pPr>
    <w:rPr>
      <w:rFonts w:eastAsia="Times New Roman"/>
      <w:sz w:val="22"/>
      <w:szCs w:val="24"/>
      <w:lang w:eastAsia="cs-CZ"/>
    </w:rPr>
  </w:style>
  <w:style w:type="paragraph" w:customStyle="1" w:styleId="StyleBoldLeft">
    <w:name w:val="Style Bold Left"/>
    <w:basedOn w:val="Normln"/>
    <w:rsid w:val="001B54DE"/>
    <w:pPr>
      <w:keepNext/>
      <w:keepLines/>
      <w:spacing w:before="240" w:after="60" w:line="240" w:lineRule="auto"/>
    </w:pPr>
    <w:rPr>
      <w:rFonts w:ascii="Garamond" w:eastAsia="Times New Roman" w:hAnsi="Garamond"/>
      <w:b/>
      <w:bCs/>
      <w:sz w:val="24"/>
      <w:szCs w:val="20"/>
      <w:lang w:eastAsia="cs-CZ"/>
    </w:rPr>
  </w:style>
  <w:style w:type="paragraph" w:customStyle="1" w:styleId="ACZkladnCharChar">
    <w:name w:val="AC Základní Char Char"/>
    <w:rsid w:val="001B54DE"/>
    <w:pPr>
      <w:ind w:firstLine="709"/>
      <w:jc w:val="both"/>
    </w:pPr>
    <w:rPr>
      <w:rFonts w:ascii="Times New Roman" w:eastAsia="Times New Roman" w:hAnsi="Times New Roman"/>
      <w:sz w:val="22"/>
      <w:szCs w:val="22"/>
    </w:rPr>
  </w:style>
  <w:style w:type="table" w:customStyle="1" w:styleId="Svtltabulkasmkou11">
    <w:name w:val="Světlá tabulka s mřížkou 11"/>
    <w:basedOn w:val="Normlntabulka"/>
    <w:uiPriority w:val="46"/>
    <w:rsid w:val="001B54D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O2contractL2">
    <w:name w:val="O2_contract_L2"/>
    <w:basedOn w:val="Normln"/>
    <w:qFormat/>
    <w:rsid w:val="001B54DE"/>
    <w:pPr>
      <w:numPr>
        <w:ilvl w:val="1"/>
        <w:numId w:val="16"/>
      </w:numPr>
      <w:autoSpaceDE w:val="0"/>
      <w:autoSpaceDN w:val="0"/>
      <w:adjustRightInd w:val="0"/>
      <w:spacing w:after="60" w:line="240" w:lineRule="auto"/>
      <w:jc w:val="both"/>
    </w:pPr>
    <w:rPr>
      <w:rFonts w:ascii="Arial" w:hAnsi="Arial" w:cs="MS Shell Dlg 2"/>
      <w:spacing w:val="-2"/>
      <w:szCs w:val="18"/>
      <w:lang w:eastAsia="cs-CZ"/>
    </w:rPr>
  </w:style>
  <w:style w:type="paragraph" w:customStyle="1" w:styleId="O2contractL1">
    <w:name w:val="O2_contract_L1"/>
    <w:basedOn w:val="Normln"/>
    <w:next w:val="O2contractL2"/>
    <w:qFormat/>
    <w:rsid w:val="001B54DE"/>
    <w:pPr>
      <w:keepNext/>
      <w:numPr>
        <w:numId w:val="16"/>
      </w:numPr>
      <w:autoSpaceDE w:val="0"/>
      <w:autoSpaceDN w:val="0"/>
      <w:adjustRightInd w:val="0"/>
      <w:spacing w:before="240" w:after="120" w:line="240" w:lineRule="auto"/>
    </w:pPr>
    <w:rPr>
      <w:rFonts w:ascii="Arial" w:hAnsi="Arial" w:cs="MS Shell Dlg 2"/>
      <w:b/>
      <w:sz w:val="24"/>
      <w:szCs w:val="24"/>
      <w:lang w:eastAsia="cs-CZ"/>
    </w:rPr>
  </w:style>
  <w:style w:type="table" w:customStyle="1" w:styleId="Tabulkasmkou4zvraznn31">
    <w:name w:val="Tabulka s mřížkou 4 – zvýraznění 31"/>
    <w:basedOn w:val="Normlntabulka"/>
    <w:uiPriority w:val="49"/>
    <w:rsid w:val="001B54DE"/>
    <w:rPr>
      <w:rFonts w:asciiTheme="minorHAnsi" w:eastAsiaTheme="minorHAnsi" w:hAnsiTheme="minorHAnsi" w:cs="Arial"/>
      <w:b/>
      <w:bCs/>
      <w:color w:val="000000" w:themeColor="text1"/>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evyeenzmnka10">
    <w:name w:val="Nevyřešená zmínka1"/>
    <w:basedOn w:val="Standardnpsmoodstavce"/>
    <w:uiPriority w:val="99"/>
    <w:semiHidden/>
    <w:unhideWhenUsed/>
    <w:rsid w:val="001B54DE"/>
    <w:rPr>
      <w:color w:val="605E5C"/>
      <w:shd w:val="clear" w:color="auto" w:fill="E1DFDD"/>
    </w:rPr>
  </w:style>
  <w:style w:type="paragraph" w:styleId="Zkladntextodsazen3">
    <w:name w:val="Body Text Indent 3"/>
    <w:basedOn w:val="Normln"/>
    <w:link w:val="Zkladntextodsazen3Char"/>
    <w:uiPriority w:val="99"/>
    <w:semiHidden/>
    <w:unhideWhenUsed/>
    <w:rsid w:val="001B54DE"/>
    <w:pPr>
      <w:spacing w:before="60" w:after="120"/>
      <w:ind w:left="283"/>
      <w:jc w:val="both"/>
    </w:pPr>
    <w:rPr>
      <w:sz w:val="16"/>
      <w:szCs w:val="16"/>
    </w:rPr>
  </w:style>
  <w:style w:type="character" w:customStyle="1" w:styleId="Zkladntextodsazen3Char">
    <w:name w:val="Základní text odsazený 3 Char"/>
    <w:basedOn w:val="Standardnpsmoodstavce"/>
    <w:link w:val="Zkladntextodsazen3"/>
    <w:uiPriority w:val="99"/>
    <w:semiHidden/>
    <w:rsid w:val="001B54DE"/>
    <w:rPr>
      <w:sz w:val="16"/>
      <w:szCs w:val="16"/>
      <w:lang w:eastAsia="en-US"/>
    </w:rPr>
  </w:style>
  <w:style w:type="paragraph" w:customStyle="1" w:styleId="BodyText21">
    <w:name w:val="Body Text 21"/>
    <w:basedOn w:val="Normln"/>
    <w:uiPriority w:val="99"/>
    <w:rsid w:val="001B54DE"/>
    <w:pPr>
      <w:widowControl w:val="0"/>
      <w:spacing w:after="0" w:line="240" w:lineRule="auto"/>
      <w:jc w:val="both"/>
    </w:pPr>
    <w:rPr>
      <w:rFonts w:ascii="Times New Roman" w:eastAsia="Times New Roman" w:hAnsi="Times New Roman"/>
      <w:sz w:val="22"/>
      <w:szCs w:val="20"/>
      <w:lang w:eastAsia="cs-CZ"/>
    </w:rPr>
  </w:style>
  <w:style w:type="paragraph" w:customStyle="1" w:styleId="MyBlock">
    <w:name w:val="MyBlock"/>
    <w:basedOn w:val="Normln"/>
    <w:rsid w:val="001B54DE"/>
    <w:pPr>
      <w:spacing w:before="120" w:after="120" w:line="240" w:lineRule="auto"/>
      <w:jc w:val="both"/>
    </w:pPr>
    <w:rPr>
      <w:rFonts w:ascii="Verdana" w:eastAsia="Times New Roman" w:hAnsi="Verdana"/>
      <w:szCs w:val="24"/>
      <w:lang w:eastAsia="cs-CZ"/>
    </w:rPr>
  </w:style>
  <w:style w:type="paragraph" w:customStyle="1" w:styleId="Nadpistucnypodtrzeny">
    <w:name w:val="Nadpis tucny podtrzeny"/>
    <w:basedOn w:val="Normln"/>
    <w:link w:val="NadpistucnypodtrzenyChar"/>
    <w:autoRedefine/>
    <w:qFormat/>
    <w:rsid w:val="001B54DE"/>
    <w:pPr>
      <w:spacing w:after="0" w:line="240" w:lineRule="auto"/>
      <w:ind w:left="284"/>
    </w:pPr>
    <w:rPr>
      <w:rFonts w:ascii="Verdana" w:eastAsia="Times New Roman" w:hAnsi="Verdana"/>
      <w:b/>
      <w:szCs w:val="20"/>
      <w:u w:val="single"/>
      <w:lang w:eastAsia="cs-CZ"/>
    </w:rPr>
  </w:style>
  <w:style w:type="character" w:customStyle="1" w:styleId="NadpistucnypodtrzenyChar">
    <w:name w:val="Nadpis tucny podtrzeny Char"/>
    <w:basedOn w:val="Standardnpsmoodstavce"/>
    <w:link w:val="Nadpistucnypodtrzeny"/>
    <w:rsid w:val="001B54DE"/>
    <w:rPr>
      <w:rFonts w:ascii="Verdana" w:eastAsia="Times New Roman" w:hAnsi="Verdana"/>
      <w:b/>
      <w:u w:val="single"/>
    </w:rPr>
  </w:style>
  <w:style w:type="paragraph" w:styleId="Normlnweb">
    <w:name w:val="Normal (Web)"/>
    <w:basedOn w:val="Normln"/>
    <w:uiPriority w:val="99"/>
    <w:unhideWhenUsed/>
    <w:rsid w:val="001B54DE"/>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5881">
      <w:bodyDiv w:val="1"/>
      <w:marLeft w:val="0"/>
      <w:marRight w:val="0"/>
      <w:marTop w:val="0"/>
      <w:marBottom w:val="0"/>
      <w:divBdr>
        <w:top w:val="none" w:sz="0" w:space="0" w:color="auto"/>
        <w:left w:val="none" w:sz="0" w:space="0" w:color="auto"/>
        <w:bottom w:val="none" w:sz="0" w:space="0" w:color="auto"/>
        <w:right w:val="none" w:sz="0" w:space="0" w:color="auto"/>
      </w:divBdr>
    </w:div>
    <w:div w:id="355422973">
      <w:bodyDiv w:val="1"/>
      <w:marLeft w:val="0"/>
      <w:marRight w:val="0"/>
      <w:marTop w:val="0"/>
      <w:marBottom w:val="0"/>
      <w:divBdr>
        <w:top w:val="none" w:sz="0" w:space="0" w:color="auto"/>
        <w:left w:val="none" w:sz="0" w:space="0" w:color="auto"/>
        <w:bottom w:val="none" w:sz="0" w:space="0" w:color="auto"/>
        <w:right w:val="none" w:sz="0" w:space="0" w:color="auto"/>
      </w:divBdr>
    </w:div>
    <w:div w:id="606428477">
      <w:bodyDiv w:val="1"/>
      <w:marLeft w:val="0"/>
      <w:marRight w:val="0"/>
      <w:marTop w:val="0"/>
      <w:marBottom w:val="0"/>
      <w:divBdr>
        <w:top w:val="none" w:sz="0" w:space="0" w:color="auto"/>
        <w:left w:val="none" w:sz="0" w:space="0" w:color="auto"/>
        <w:bottom w:val="none" w:sz="0" w:space="0" w:color="auto"/>
        <w:right w:val="none" w:sz="0" w:space="0" w:color="auto"/>
      </w:divBdr>
    </w:div>
    <w:div w:id="924991961">
      <w:bodyDiv w:val="1"/>
      <w:marLeft w:val="0"/>
      <w:marRight w:val="0"/>
      <w:marTop w:val="0"/>
      <w:marBottom w:val="0"/>
      <w:divBdr>
        <w:top w:val="none" w:sz="0" w:space="0" w:color="auto"/>
        <w:left w:val="none" w:sz="0" w:space="0" w:color="auto"/>
        <w:bottom w:val="none" w:sz="0" w:space="0" w:color="auto"/>
        <w:right w:val="none" w:sz="0" w:space="0" w:color="auto"/>
      </w:divBdr>
    </w:div>
    <w:div w:id="1435633067">
      <w:bodyDiv w:val="1"/>
      <w:marLeft w:val="0"/>
      <w:marRight w:val="0"/>
      <w:marTop w:val="0"/>
      <w:marBottom w:val="0"/>
      <w:divBdr>
        <w:top w:val="none" w:sz="0" w:space="0" w:color="auto"/>
        <w:left w:val="none" w:sz="0" w:space="0" w:color="auto"/>
        <w:bottom w:val="none" w:sz="0" w:space="0" w:color="auto"/>
        <w:right w:val="none" w:sz="0" w:space="0" w:color="auto"/>
      </w:divBdr>
    </w:div>
    <w:div w:id="1824739135">
      <w:bodyDiv w:val="1"/>
      <w:marLeft w:val="0"/>
      <w:marRight w:val="0"/>
      <w:marTop w:val="0"/>
      <w:marBottom w:val="0"/>
      <w:divBdr>
        <w:top w:val="none" w:sz="0" w:space="0" w:color="auto"/>
        <w:left w:val="none" w:sz="0" w:space="0" w:color="auto"/>
        <w:bottom w:val="none" w:sz="0" w:space="0" w:color="auto"/>
        <w:right w:val="none" w:sz="0" w:space="0" w:color="auto"/>
      </w:divBdr>
    </w:div>
    <w:div w:id="1832209496">
      <w:bodyDiv w:val="1"/>
      <w:marLeft w:val="0"/>
      <w:marRight w:val="0"/>
      <w:marTop w:val="0"/>
      <w:marBottom w:val="0"/>
      <w:divBdr>
        <w:top w:val="none" w:sz="0" w:space="0" w:color="auto"/>
        <w:left w:val="none" w:sz="0" w:space="0" w:color="auto"/>
        <w:bottom w:val="none" w:sz="0" w:space="0" w:color="auto"/>
        <w:right w:val="none" w:sz="0" w:space="0" w:color="auto"/>
      </w:divBdr>
    </w:div>
    <w:div w:id="20537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5F147.CA46895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2DACF015BA4A35B3F135199B0C4FCE"/>
        <w:category>
          <w:name w:val="Obecné"/>
          <w:gallery w:val="placeholder"/>
        </w:category>
        <w:types>
          <w:type w:val="bbPlcHdr"/>
        </w:types>
        <w:behaviors>
          <w:behavior w:val="content"/>
        </w:behaviors>
        <w:guid w:val="{7F4E36E8-68CF-4586-A656-CDD388F03023}"/>
      </w:docPartPr>
      <w:docPartBody>
        <w:p w:rsidR="00732276" w:rsidRDefault="00034BB3" w:rsidP="00034BB3">
          <w:pPr>
            <w:pStyle w:val="CC2DACF015BA4A35B3F135199B0C4FCE"/>
          </w:pPr>
          <w:r>
            <w:rPr>
              <w:lang w:val="cs-CZ"/>
            </w:rP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Shell Dlg 2">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B3"/>
    <w:rsid w:val="00034BB3"/>
    <w:rsid w:val="002A54D5"/>
    <w:rsid w:val="00732276"/>
    <w:rsid w:val="00AF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C2DACF015BA4A35B3F135199B0C4FCE">
    <w:name w:val="CC2DACF015BA4A35B3F135199B0C4FCE"/>
    <w:rsid w:val="00034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B930AA0483F2E4EA858B1E1B002120D" ma:contentTypeVersion="11" ma:contentTypeDescription="Vytvoří nový dokument" ma:contentTypeScope="" ma:versionID="d3ee61a392f339f9d7e9c74ea04813dd">
  <xsd:schema xmlns:xsd="http://www.w3.org/2001/XMLSchema" xmlns:xs="http://www.w3.org/2001/XMLSchema" xmlns:p="http://schemas.microsoft.com/office/2006/metadata/properties" xmlns:ns3="98858bda-87f0-4b70-8a99-9a5bb517107a" xmlns:ns4="46d28d69-6222-4789-89e2-0451a87ccc02" targetNamespace="http://schemas.microsoft.com/office/2006/metadata/properties" ma:root="true" ma:fieldsID="38fc89d843c4e181e3286b8ec5e863c1" ns3:_="" ns4:_="">
    <xsd:import namespace="98858bda-87f0-4b70-8a99-9a5bb517107a"/>
    <xsd:import namespace="46d28d69-6222-4789-89e2-0451a87ccc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8bda-87f0-4b70-8a99-9a5bb5171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28d69-6222-4789-89e2-0451a87ccc0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0687E-B571-47AB-ACC9-799E1D9E3561}">
  <ds:schemaRefs>
    <ds:schemaRef ds:uri="http://schemas.microsoft.com/sharepoint/v3/contenttype/forms"/>
  </ds:schemaRefs>
</ds:datastoreItem>
</file>

<file path=customXml/itemProps2.xml><?xml version="1.0" encoding="utf-8"?>
<ds:datastoreItem xmlns:ds="http://schemas.openxmlformats.org/officeDocument/2006/customXml" ds:itemID="{8BD2107B-DB33-4B31-8E18-3480232968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2945A-A36E-4DFF-AEF9-6CBB6838E170}">
  <ds:schemaRefs>
    <ds:schemaRef ds:uri="http://schemas.openxmlformats.org/officeDocument/2006/bibliography"/>
  </ds:schemaRefs>
</ds:datastoreItem>
</file>

<file path=customXml/itemProps4.xml><?xml version="1.0" encoding="utf-8"?>
<ds:datastoreItem xmlns:ds="http://schemas.openxmlformats.org/officeDocument/2006/customXml" ds:itemID="{F0EA0491-CFA0-4845-83A3-4E53B5DA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8bda-87f0-4b70-8a99-9a5bb517107a"/>
    <ds:schemaRef ds:uri="46d28d69-6222-4789-89e2-0451a87cc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10270</Words>
  <Characters>60598</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Průvodka smlouvy</vt:lpstr>
    </vt:vector>
  </TitlesOfParts>
  <Company/>
  <LinksUpToDate>false</LinksUpToDate>
  <CharactersWithSpaces>70727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Průvodka smlouvy</dc:title>
  <dc:subject/>
  <dc:creator/>
  <cp:keywords/>
  <cp:lastModifiedBy/>
  <cp:revision>1</cp:revision>
  <dcterms:created xsi:type="dcterms:W3CDTF">2021-04-01T15:27:00Z</dcterms:created>
  <dcterms:modified xsi:type="dcterms:W3CDTF">2021-04-01T16:39:00Z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_Documents_RealAuthor">
    <vt:lpwstr/>
  </property>
  <property fmtid="{D5CDD505-2E9C-101B-9397-08002B2CF9AE}" pid="3" name="TM_Documents_AcquiredOn">
    <vt:lpwstr/>
  </property>
  <property fmtid="{D5CDD505-2E9C-101B-9397-08002B2CF9AE}" pid="4" name="TM_Documents_RelatedDocuments">
    <vt:lpwstr/>
  </property>
  <property fmtid="{D5CDD505-2E9C-101B-9397-08002B2CF9AE}" pid="5" name="TM_Documents_DateOfDelivery">
    <vt:lpwstr/>
  </property>
  <property fmtid="{D5CDD505-2E9C-101B-9397-08002B2CF9AE}" pid="6" name="TM_Documents_Notes">
    <vt:lpwstr/>
  </property>
  <property fmtid="{D5CDD505-2E9C-101B-9397-08002B2CF9AE}" pid="7" name="TM_Documents_EnglishTitle">
    <vt:lpwstr/>
  </property>
  <property fmtid="{D5CDD505-2E9C-101B-9397-08002B2CF9AE}" pid="8" name="TM_Documents_DocumentState">
    <vt:lpwstr/>
  </property>
  <property fmtid="{D5CDD505-2E9C-101B-9397-08002B2CF9AE}" pid="9" name="TM_Documents_Category">
    <vt:lpwstr/>
  </property>
  <property fmtid="{D5CDD505-2E9C-101B-9397-08002B2CF9AE}" pid="10" name="TM_Documents_InFactCreatedOn">
    <vt:lpwstr/>
  </property>
  <property fmtid="{D5CDD505-2E9C-101B-9397-08002B2CF9AE}" pid="11" name="TM_Documents_ProceduralState">
    <vt:lpwstr/>
  </property>
  <property fmtid="{D5CDD505-2E9C-101B-9397-08002B2CF9AE}" pid="12" name="TM_Documents_Source">
    <vt:lpwstr/>
  </property>
  <property fmtid="{D5CDD505-2E9C-101B-9397-08002B2CF9AE}" pid="13" name="ContentTypeId">
    <vt:lpwstr>0x0101007B930AA0483F2E4EA858B1E1B002120D</vt:lpwstr>
  </property>
</Properties>
</file>