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FDF86" w14:textId="3BB08630" w:rsidR="00BC7616" w:rsidRDefault="002647E1">
      <w:pPr>
        <w:pStyle w:val="Nadpis1"/>
        <w:ind w:left="29" w:right="4"/>
      </w:pPr>
      <w:r>
        <w:t xml:space="preserve">Dodatek č. 1 k </w:t>
      </w:r>
      <w:r w:rsidR="00932CE6">
        <w:t>Rámcov</w:t>
      </w:r>
      <w:r w:rsidR="001E49D2">
        <w:t>é</w:t>
      </w:r>
      <w:r w:rsidR="00932CE6">
        <w:t xml:space="preserve"> smlouv</w:t>
      </w:r>
      <w:r>
        <w:t>ě</w:t>
      </w:r>
      <w:r w:rsidR="00932CE6">
        <w:t xml:space="preserve"> na zajištění marketingové</w:t>
      </w:r>
      <w:r w:rsidR="001E49D2">
        <w:t xml:space="preserve"> </w:t>
      </w:r>
      <w:r w:rsidR="008F45A6">
        <w:t>spolupráce</w:t>
      </w:r>
      <w:r w:rsidR="00932CE6">
        <w:t xml:space="preserve"> </w:t>
      </w:r>
    </w:p>
    <w:p w14:paraId="171156A5" w14:textId="77777777" w:rsidR="002647E1" w:rsidRPr="002647E1" w:rsidRDefault="002647E1" w:rsidP="002647E1"/>
    <w:p w14:paraId="161ED80C" w14:textId="233FC092" w:rsidR="00BC7616" w:rsidRDefault="00932CE6">
      <w:pPr>
        <w:spacing w:after="13" w:line="228" w:lineRule="auto"/>
        <w:ind w:left="1749" w:right="53" w:hanging="1387"/>
      </w:pPr>
      <w:r>
        <w:rPr>
          <w:i/>
        </w:rPr>
        <w:t>kter</w:t>
      </w:r>
      <w:r w:rsidR="002647E1">
        <w:rPr>
          <w:i/>
        </w:rPr>
        <w:t>ý</w:t>
      </w:r>
      <w:r>
        <w:rPr>
          <w:i/>
        </w:rPr>
        <w:t xml:space="preserve"> dle ustanovení § 1746 odst. 2 zákona č. 89/2012 Sb., občanský zákoník, v platném znění, uzavřely níže uvedeného dne, měsíce a roku tyto smluvní strany: </w:t>
      </w:r>
    </w:p>
    <w:p w14:paraId="3852F8F6" w14:textId="77777777" w:rsidR="00BC7616" w:rsidRDefault="00932CE6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14:paraId="6225BC79" w14:textId="77777777" w:rsidR="00BC7616" w:rsidRDefault="00932CE6">
      <w:pPr>
        <w:spacing w:after="0" w:line="259" w:lineRule="auto"/>
        <w:ind w:left="392" w:right="362" w:hanging="10"/>
        <w:jc w:val="center"/>
      </w:pPr>
      <w:r>
        <w:rPr>
          <w:b/>
        </w:rPr>
        <w:t xml:space="preserve">I. </w:t>
      </w:r>
    </w:p>
    <w:p w14:paraId="5CBC5641" w14:textId="77777777" w:rsidR="00BC7616" w:rsidRDefault="00932CE6">
      <w:pPr>
        <w:pStyle w:val="Nadpis2"/>
        <w:spacing w:after="0"/>
        <w:ind w:left="31" w:right="1"/>
      </w:pPr>
      <w:r>
        <w:t xml:space="preserve">Smluvní strany </w:t>
      </w:r>
    </w:p>
    <w:tbl>
      <w:tblPr>
        <w:tblStyle w:val="TableGrid"/>
        <w:tblW w:w="9046" w:type="dxa"/>
        <w:tblInd w:w="77" w:type="dxa"/>
        <w:tblLook w:val="04A0" w:firstRow="1" w:lastRow="0" w:firstColumn="1" w:lastColumn="0" w:noHBand="0" w:noVBand="1"/>
      </w:tblPr>
      <w:tblGrid>
        <w:gridCol w:w="2989"/>
        <w:gridCol w:w="6057"/>
      </w:tblGrid>
      <w:tr w:rsidR="00BC7616" w14:paraId="779E79B7" w14:textId="77777777" w:rsidTr="00932CE6">
        <w:trPr>
          <w:trHeight w:val="247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</w:tcPr>
          <w:p w14:paraId="4045F5D2" w14:textId="53EFB9BE" w:rsidR="00BC7616" w:rsidRDefault="00932CE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RBP, zdravotní pojišťovna </w:t>
            </w: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</w:tcPr>
          <w:p w14:paraId="56F45CF1" w14:textId="77777777" w:rsidR="00BC7616" w:rsidRDefault="00BC7616">
            <w:pPr>
              <w:spacing w:after="160" w:line="259" w:lineRule="auto"/>
              <w:ind w:left="0" w:firstLine="0"/>
              <w:jc w:val="left"/>
            </w:pPr>
          </w:p>
        </w:tc>
      </w:tr>
      <w:tr w:rsidR="00BC7616" w14:paraId="5C2CA8FA" w14:textId="77777777" w:rsidTr="00932CE6">
        <w:trPr>
          <w:trHeight w:val="268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</w:tcPr>
          <w:p w14:paraId="15B05E77" w14:textId="0AF76FF8" w:rsidR="00BC7616" w:rsidRDefault="00932CE6" w:rsidP="00932CE6">
            <w:pPr>
              <w:spacing w:after="0" w:line="259" w:lineRule="auto"/>
              <w:ind w:left="0" w:firstLine="0"/>
              <w:jc w:val="left"/>
            </w:pPr>
            <w:r>
              <w:t xml:space="preserve">se sídlem </w:t>
            </w: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</w:tcPr>
          <w:p w14:paraId="2A24ADCF" w14:textId="618B33D4" w:rsidR="00932CE6" w:rsidRDefault="00932CE6">
            <w:pPr>
              <w:spacing w:after="0" w:line="259" w:lineRule="auto"/>
              <w:ind w:left="0" w:firstLine="0"/>
              <w:jc w:val="left"/>
            </w:pPr>
            <w:r>
              <w:t xml:space="preserve">Michálkovická 967/108, Slezská Ostrava, 710 00 Ostrava </w:t>
            </w:r>
          </w:p>
        </w:tc>
      </w:tr>
      <w:tr w:rsidR="00BC7616" w14:paraId="2427AB0B" w14:textId="77777777" w:rsidTr="00932CE6">
        <w:trPr>
          <w:trHeight w:val="268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</w:tcPr>
          <w:p w14:paraId="63C07F1F" w14:textId="07B12200" w:rsidR="00932CE6" w:rsidRDefault="00932CE6" w:rsidP="00932CE6">
            <w:pPr>
              <w:spacing w:after="0" w:line="259" w:lineRule="auto"/>
              <w:ind w:left="0" w:firstLine="0"/>
              <w:jc w:val="left"/>
            </w:pPr>
            <w:r>
              <w:t>zapsaná v:</w:t>
            </w:r>
          </w:p>
          <w:p w14:paraId="6FC07501" w14:textId="77777777" w:rsidR="00932CE6" w:rsidRDefault="00932CE6" w:rsidP="00932CE6">
            <w:pPr>
              <w:spacing w:after="0" w:line="259" w:lineRule="auto"/>
              <w:ind w:left="0" w:firstLine="0"/>
              <w:jc w:val="left"/>
            </w:pPr>
          </w:p>
          <w:p w14:paraId="385B634D" w14:textId="0228BBFC" w:rsidR="00BC7616" w:rsidRDefault="00932CE6" w:rsidP="00932CE6">
            <w:pPr>
              <w:spacing w:after="0" w:line="259" w:lineRule="auto"/>
              <w:ind w:left="0" w:firstLine="0"/>
              <w:jc w:val="left"/>
            </w:pPr>
            <w:r>
              <w:t xml:space="preserve">IČ: </w:t>
            </w: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</w:tcPr>
          <w:p w14:paraId="3CE711B1" w14:textId="719CB201" w:rsidR="00932CE6" w:rsidRDefault="00D02AB8">
            <w:pPr>
              <w:spacing w:after="0" w:line="259" w:lineRule="auto"/>
              <w:ind w:left="0" w:firstLine="0"/>
              <w:jc w:val="left"/>
            </w:pPr>
            <w:r>
              <w:t>o</w:t>
            </w:r>
            <w:r w:rsidR="00932CE6">
              <w:t>bchodním rejstříku vedeném Krajským soudem v Ostrav, oddíl A, vložka XIV</w:t>
            </w:r>
          </w:p>
          <w:p w14:paraId="24FD4AB4" w14:textId="6AD9B44E" w:rsidR="00BC7616" w:rsidRDefault="00932CE6">
            <w:pPr>
              <w:spacing w:after="0" w:line="259" w:lineRule="auto"/>
              <w:ind w:left="0" w:firstLine="0"/>
              <w:jc w:val="left"/>
            </w:pPr>
            <w:r>
              <w:t xml:space="preserve">476 73 036  </w:t>
            </w:r>
          </w:p>
        </w:tc>
      </w:tr>
      <w:tr w:rsidR="00BC7616" w14:paraId="73A0422C" w14:textId="77777777" w:rsidTr="00932CE6">
        <w:trPr>
          <w:trHeight w:val="269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</w:tcPr>
          <w:p w14:paraId="20D97BB2" w14:textId="77777777" w:rsidR="00BC7616" w:rsidRDefault="00932CE6" w:rsidP="00932CE6">
            <w:pPr>
              <w:spacing w:after="0" w:line="259" w:lineRule="auto"/>
              <w:ind w:left="0" w:firstLine="0"/>
              <w:jc w:val="left"/>
            </w:pPr>
            <w:r>
              <w:t xml:space="preserve">DIČ: </w:t>
            </w: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</w:tcPr>
          <w:p w14:paraId="526B2611" w14:textId="44A6293E" w:rsidR="00BC7616" w:rsidRDefault="00932CE6">
            <w:pPr>
              <w:spacing w:after="0" w:line="259" w:lineRule="auto"/>
              <w:ind w:left="0" w:firstLine="0"/>
              <w:jc w:val="left"/>
            </w:pPr>
            <w:r>
              <w:t xml:space="preserve">CZ47673036  </w:t>
            </w:r>
          </w:p>
        </w:tc>
      </w:tr>
      <w:tr w:rsidR="00BC7616" w14:paraId="3BC21133" w14:textId="77777777" w:rsidTr="00932CE6">
        <w:trPr>
          <w:trHeight w:val="538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</w:tcPr>
          <w:p w14:paraId="3091CC98" w14:textId="644D510F" w:rsidR="00BC7616" w:rsidRDefault="00932CE6" w:rsidP="00932CE6">
            <w:pPr>
              <w:spacing w:after="0" w:line="259" w:lineRule="auto"/>
              <w:ind w:left="0" w:firstLine="0"/>
              <w:jc w:val="left"/>
            </w:pPr>
            <w:r>
              <w:t xml:space="preserve">zastoupená: </w:t>
            </w: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</w:tcPr>
          <w:p w14:paraId="6462C23A" w14:textId="39545BD2" w:rsidR="00BC7616" w:rsidRDefault="00932CE6">
            <w:pPr>
              <w:spacing w:after="0" w:line="259" w:lineRule="auto"/>
              <w:ind w:left="0" w:firstLine="0"/>
            </w:pPr>
            <w:r>
              <w:t xml:space="preserve">Ing. Antonínem Klimšou, MBA, výkonným ředitelem </w:t>
            </w:r>
          </w:p>
        </w:tc>
      </w:tr>
    </w:tbl>
    <w:p w14:paraId="1158F67B" w14:textId="77777777" w:rsidR="00BC7616" w:rsidRDefault="00932CE6">
      <w:pPr>
        <w:spacing w:after="9" w:line="249" w:lineRule="auto"/>
        <w:ind w:left="72" w:right="41" w:hanging="10"/>
      </w:pPr>
      <w:r>
        <w:rPr>
          <w:b/>
        </w:rPr>
        <w:t xml:space="preserve">(dále jen „objednatel“) </w:t>
      </w:r>
    </w:p>
    <w:p w14:paraId="1CF47CB7" w14:textId="77777777" w:rsidR="00BC7616" w:rsidRDefault="00932CE6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14:paraId="6A613C83" w14:textId="77777777" w:rsidR="00BC7616" w:rsidRDefault="00932CE6">
      <w:pPr>
        <w:spacing w:after="0" w:line="259" w:lineRule="auto"/>
        <w:ind w:left="77" w:firstLine="0"/>
        <w:jc w:val="left"/>
      </w:pPr>
      <w:r>
        <w:rPr>
          <w:b/>
        </w:rPr>
        <w:t xml:space="preserve">a </w:t>
      </w:r>
    </w:p>
    <w:p w14:paraId="2F5B6B19" w14:textId="77777777" w:rsidR="00BC7616" w:rsidRDefault="00932CE6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14:paraId="61285B12" w14:textId="12FB7F57" w:rsidR="00BC7616" w:rsidRDefault="002647E1" w:rsidP="00932CE6">
      <w:pPr>
        <w:spacing w:after="9" w:line="249" w:lineRule="auto"/>
        <w:ind w:right="41"/>
      </w:pPr>
      <w:r>
        <w:rPr>
          <w:b/>
        </w:rPr>
        <w:t>Smart Contact s.r.o.</w:t>
      </w:r>
    </w:p>
    <w:tbl>
      <w:tblPr>
        <w:tblStyle w:val="TableGrid"/>
        <w:tblW w:w="9123" w:type="dxa"/>
        <w:tblInd w:w="0" w:type="dxa"/>
        <w:tblLook w:val="04A0" w:firstRow="1" w:lastRow="0" w:firstColumn="1" w:lastColumn="0" w:noHBand="0" w:noVBand="1"/>
      </w:tblPr>
      <w:tblGrid>
        <w:gridCol w:w="3066"/>
        <w:gridCol w:w="6057"/>
      </w:tblGrid>
      <w:tr w:rsidR="00932CE6" w14:paraId="2A222869" w14:textId="77777777" w:rsidTr="002647E1">
        <w:trPr>
          <w:trHeight w:val="268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21B41B7B" w14:textId="421E134E" w:rsidR="00932CE6" w:rsidRDefault="00932CE6" w:rsidP="00BA3292">
            <w:pPr>
              <w:spacing w:after="0" w:line="259" w:lineRule="auto"/>
              <w:ind w:left="0" w:firstLine="0"/>
              <w:jc w:val="left"/>
            </w:pPr>
            <w:r>
              <w:t xml:space="preserve">se sídlem </w:t>
            </w: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</w:tcPr>
          <w:p w14:paraId="158F00E6" w14:textId="236303D1" w:rsidR="00932CE6" w:rsidRDefault="002647E1" w:rsidP="00BA3292">
            <w:pPr>
              <w:spacing w:after="0" w:line="259" w:lineRule="auto"/>
              <w:ind w:left="0" w:firstLine="0"/>
              <w:jc w:val="left"/>
            </w:pPr>
            <w:r>
              <w:t>Palackého třída 2850/56, Královo Pole, 612 00 Brno</w:t>
            </w:r>
          </w:p>
        </w:tc>
      </w:tr>
      <w:tr w:rsidR="00932CE6" w14:paraId="7A0A1707" w14:textId="77777777" w:rsidTr="002647E1">
        <w:trPr>
          <w:trHeight w:val="268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7B75081A" w14:textId="77777777" w:rsidR="00932CE6" w:rsidRDefault="00932CE6" w:rsidP="00BA3292">
            <w:pPr>
              <w:spacing w:after="0" w:line="259" w:lineRule="auto"/>
              <w:ind w:left="0" w:firstLine="0"/>
              <w:jc w:val="left"/>
            </w:pPr>
            <w:r>
              <w:t>zapsaná v:</w:t>
            </w:r>
          </w:p>
          <w:p w14:paraId="53C4C3FB" w14:textId="77777777" w:rsidR="00932CE6" w:rsidRDefault="00932CE6" w:rsidP="00BA3292">
            <w:pPr>
              <w:spacing w:after="0" w:line="259" w:lineRule="auto"/>
              <w:ind w:left="0" w:firstLine="0"/>
              <w:jc w:val="left"/>
            </w:pPr>
          </w:p>
          <w:p w14:paraId="3E9F5BCF" w14:textId="77777777" w:rsidR="00932CE6" w:rsidRDefault="00932CE6" w:rsidP="00BA3292">
            <w:pPr>
              <w:spacing w:after="0" w:line="259" w:lineRule="auto"/>
              <w:ind w:left="0" w:firstLine="0"/>
              <w:jc w:val="left"/>
            </w:pPr>
            <w:r>
              <w:t xml:space="preserve">IČ: </w:t>
            </w: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</w:tcPr>
          <w:p w14:paraId="0291F60F" w14:textId="63BF4BA5" w:rsidR="00932CE6" w:rsidRDefault="002647E1" w:rsidP="00BA3292">
            <w:pPr>
              <w:spacing w:after="0" w:line="259" w:lineRule="auto"/>
              <w:ind w:left="0" w:firstLine="0"/>
              <w:jc w:val="left"/>
            </w:pPr>
            <w:r>
              <w:t>obchodním rejstříku vedeném Krajským soudem v Brně, oddíl C, vložka 117010</w:t>
            </w:r>
          </w:p>
          <w:p w14:paraId="34995978" w14:textId="7B938412" w:rsidR="00932CE6" w:rsidRDefault="002647E1" w:rsidP="001E49D2">
            <w:pPr>
              <w:spacing w:after="0" w:line="259" w:lineRule="auto"/>
              <w:ind w:left="0" w:firstLine="0"/>
              <w:jc w:val="left"/>
            </w:pPr>
            <w:r>
              <w:t>09064796</w:t>
            </w:r>
          </w:p>
        </w:tc>
      </w:tr>
      <w:tr w:rsidR="00932CE6" w14:paraId="3F455F80" w14:textId="77777777" w:rsidTr="002647E1">
        <w:trPr>
          <w:trHeight w:val="269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70224E7E" w14:textId="77777777" w:rsidR="00932CE6" w:rsidRDefault="00932CE6" w:rsidP="00BA3292">
            <w:pPr>
              <w:spacing w:after="0" w:line="259" w:lineRule="auto"/>
              <w:ind w:left="0" w:firstLine="0"/>
              <w:jc w:val="left"/>
            </w:pPr>
            <w:r>
              <w:t xml:space="preserve">DIČ: </w:t>
            </w: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</w:tcPr>
          <w:p w14:paraId="6F2A27CA" w14:textId="7B981BE3" w:rsidR="00932CE6" w:rsidRDefault="002647E1" w:rsidP="00BA3292">
            <w:pPr>
              <w:spacing w:after="0" w:line="259" w:lineRule="auto"/>
              <w:ind w:left="0" w:firstLine="0"/>
              <w:jc w:val="left"/>
            </w:pPr>
            <w:r>
              <w:t>CZ09064796</w:t>
            </w:r>
            <w:r w:rsidR="00932CE6">
              <w:t xml:space="preserve">  </w:t>
            </w:r>
          </w:p>
        </w:tc>
      </w:tr>
      <w:tr w:rsidR="00932CE6" w14:paraId="246E9A31" w14:textId="77777777" w:rsidTr="002647E1">
        <w:trPr>
          <w:trHeight w:val="538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088B282D" w14:textId="77777777" w:rsidR="00932CE6" w:rsidRDefault="00932CE6" w:rsidP="00BA3292">
            <w:pPr>
              <w:spacing w:after="0" w:line="259" w:lineRule="auto"/>
              <w:ind w:left="0" w:firstLine="0"/>
              <w:jc w:val="left"/>
            </w:pPr>
            <w:r>
              <w:t>zastoupená:</w:t>
            </w:r>
          </w:p>
          <w:p w14:paraId="636D99B9" w14:textId="28039BAE" w:rsidR="00932CE6" w:rsidRDefault="00932CE6" w:rsidP="00BA329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</w:tcPr>
          <w:p w14:paraId="7EAF4171" w14:textId="6D931A9B" w:rsidR="00932CE6" w:rsidRDefault="00E66205" w:rsidP="00BA3292">
            <w:pPr>
              <w:spacing w:after="0" w:line="259" w:lineRule="auto"/>
              <w:ind w:left="0" w:firstLine="0"/>
            </w:pPr>
            <w:r w:rsidRPr="00E66205">
              <w:rPr>
                <w:highlight w:val="black"/>
              </w:rPr>
              <w:t>xxxxxxxxxxxx</w:t>
            </w:r>
          </w:p>
        </w:tc>
      </w:tr>
    </w:tbl>
    <w:p w14:paraId="563A454E" w14:textId="77777777" w:rsidR="00BC7616" w:rsidRDefault="00932CE6">
      <w:pPr>
        <w:spacing w:after="0" w:line="259" w:lineRule="auto"/>
        <w:ind w:left="77" w:firstLine="0"/>
        <w:jc w:val="left"/>
      </w:pPr>
      <w:r>
        <w:t xml:space="preserve"> </w:t>
      </w:r>
    </w:p>
    <w:p w14:paraId="1481AB83" w14:textId="77777777" w:rsidR="00BC7616" w:rsidRDefault="00932CE6">
      <w:pPr>
        <w:spacing w:after="104" w:line="249" w:lineRule="auto"/>
        <w:ind w:left="72" w:right="41" w:hanging="10"/>
      </w:pPr>
      <w:r>
        <w:rPr>
          <w:b/>
        </w:rPr>
        <w:t xml:space="preserve">(dále jen „poskytovatel“) </w:t>
      </w:r>
    </w:p>
    <w:p w14:paraId="4D9D82D3" w14:textId="3A51F804" w:rsidR="00BC7616" w:rsidRDefault="00D02AB8">
      <w:pPr>
        <w:spacing w:after="98" w:line="259" w:lineRule="auto"/>
        <w:ind w:left="77" w:firstLine="0"/>
        <w:jc w:val="left"/>
      </w:pPr>
      <w:r w:rsidRPr="00D02AB8">
        <w:rPr>
          <w:bCs/>
        </w:rPr>
        <w:t>(objednatel a poskytovatel společně dále jako</w:t>
      </w:r>
      <w:r>
        <w:rPr>
          <w:b/>
        </w:rPr>
        <w:t xml:space="preserve"> „smluvní strany“</w:t>
      </w:r>
      <w:r w:rsidRPr="00D02AB8">
        <w:rPr>
          <w:bCs/>
        </w:rPr>
        <w:t>)</w:t>
      </w:r>
    </w:p>
    <w:p w14:paraId="4F03B7AE" w14:textId="77777777" w:rsidR="00BC7616" w:rsidRDefault="00932CE6">
      <w:pPr>
        <w:spacing w:after="0" w:line="259" w:lineRule="auto"/>
        <w:ind w:left="392" w:right="363" w:hanging="10"/>
        <w:jc w:val="center"/>
      </w:pPr>
      <w:r>
        <w:rPr>
          <w:b/>
        </w:rPr>
        <w:t xml:space="preserve">II. </w:t>
      </w:r>
    </w:p>
    <w:p w14:paraId="5CAA7FE0" w14:textId="095ADD57" w:rsidR="00BC7616" w:rsidRDefault="002647E1">
      <w:pPr>
        <w:pStyle w:val="Nadpis2"/>
        <w:ind w:left="31" w:right="3"/>
      </w:pPr>
      <w:r>
        <w:t>Preambule</w:t>
      </w:r>
    </w:p>
    <w:p w14:paraId="4DEDC5C4" w14:textId="100EA243" w:rsidR="001E49D2" w:rsidRDefault="002647E1">
      <w:pPr>
        <w:numPr>
          <w:ilvl w:val="0"/>
          <w:numId w:val="1"/>
        </w:numPr>
        <w:ind w:right="46" w:hanging="283"/>
      </w:pPr>
      <w:r>
        <w:t>Smluvní strany uvádí, že mezi sebou uzavřely Rámcovou smlouvu na zajištění marketingové spolupráce</w:t>
      </w:r>
      <w:r w:rsidR="001E49D2">
        <w:t xml:space="preserve"> (dále jako „Smlouva“)</w:t>
      </w:r>
      <w:r>
        <w:t xml:space="preserve">, jejímž předmětem je, mimo jiné doručování přihlášek k registraci k podpisu pojištěncům a jejich zpětné doručování objednateli , včetně zajišťování zpětné vazby vnímání objednatele a objednatelem poskytovaných služeb jeho klienty a potenciálními klienty. </w:t>
      </w:r>
    </w:p>
    <w:p w14:paraId="6322C933" w14:textId="77777777" w:rsidR="001E49D2" w:rsidRDefault="001E49D2">
      <w:pPr>
        <w:numPr>
          <w:ilvl w:val="0"/>
          <w:numId w:val="1"/>
        </w:numPr>
        <w:ind w:right="46" w:hanging="283"/>
      </w:pPr>
      <w:r>
        <w:t>S ohledem na skutečnost, že objednatel od 1. 3. 2021 posílil kontakt s klient, jakož i možnost přeregistrace k objednateli, prvky on-line komunikace. Případy, kdy bude nutno kontaktovat klient a doručit mu přihlášku k pojištění RBP jsou minimalizovány natolik, že pro objednatele je toto plnění již neúčelné.</w:t>
      </w:r>
    </w:p>
    <w:p w14:paraId="13F8A346" w14:textId="49CB705E" w:rsidR="00BC7616" w:rsidRDefault="001E49D2">
      <w:pPr>
        <w:numPr>
          <w:ilvl w:val="0"/>
          <w:numId w:val="1"/>
        </w:numPr>
        <w:ind w:right="46" w:hanging="283"/>
      </w:pPr>
      <w:r>
        <w:t xml:space="preserve">S ohledem na výše uvedené se smluvní strany dohodly na změně Smlouvy tak, jak je uvedeno dále v tomto dodatku. </w:t>
      </w:r>
    </w:p>
    <w:p w14:paraId="1CA29BF2" w14:textId="77777777" w:rsidR="001E49D2" w:rsidRDefault="001E49D2" w:rsidP="001E49D2">
      <w:pPr>
        <w:ind w:left="345" w:right="46" w:firstLine="0"/>
      </w:pPr>
    </w:p>
    <w:p w14:paraId="4064F14A" w14:textId="77777777" w:rsidR="00BC7616" w:rsidRDefault="00932CE6">
      <w:pPr>
        <w:spacing w:after="0" w:line="259" w:lineRule="auto"/>
        <w:ind w:left="392" w:right="360" w:hanging="10"/>
        <w:jc w:val="center"/>
      </w:pPr>
      <w:r>
        <w:rPr>
          <w:b/>
        </w:rPr>
        <w:lastRenderedPageBreak/>
        <w:t xml:space="preserve">III. </w:t>
      </w:r>
    </w:p>
    <w:p w14:paraId="7B8972A1" w14:textId="56397766" w:rsidR="00BC7616" w:rsidRDefault="00932CE6">
      <w:pPr>
        <w:pStyle w:val="Nadpis2"/>
        <w:ind w:left="31" w:right="3"/>
      </w:pPr>
      <w:r>
        <w:t xml:space="preserve">Předmět </w:t>
      </w:r>
      <w:r w:rsidR="001E49D2">
        <w:t>dodatku</w:t>
      </w:r>
    </w:p>
    <w:p w14:paraId="62FF8704" w14:textId="4248C20C" w:rsidR="001E49D2" w:rsidRDefault="00932CE6" w:rsidP="001E49D2">
      <w:pPr>
        <w:numPr>
          <w:ilvl w:val="0"/>
          <w:numId w:val="2"/>
        </w:numPr>
        <w:ind w:right="46" w:hanging="360"/>
      </w:pPr>
      <w:r>
        <w:t>Předmětem t</w:t>
      </w:r>
      <w:r w:rsidR="001E49D2">
        <w:t xml:space="preserve">ohoto dodatku je změna úprava článku III., bod 2., písm. b), který se ruší. Ostatní písmena tohoto článku se přejmenovávají dle logické posloupnosti. </w:t>
      </w:r>
    </w:p>
    <w:p w14:paraId="61C82605" w14:textId="7C996978" w:rsidR="00BC7616" w:rsidRDefault="00BC7616">
      <w:pPr>
        <w:spacing w:after="98" w:line="259" w:lineRule="auto"/>
        <w:ind w:left="504" w:firstLine="0"/>
        <w:jc w:val="left"/>
      </w:pPr>
    </w:p>
    <w:p w14:paraId="56676867" w14:textId="64415E89" w:rsidR="00BC7616" w:rsidRDefault="001E49D2">
      <w:pPr>
        <w:spacing w:after="96" w:line="259" w:lineRule="auto"/>
        <w:ind w:left="392" w:hanging="10"/>
        <w:jc w:val="center"/>
      </w:pPr>
      <w:r>
        <w:rPr>
          <w:b/>
        </w:rPr>
        <w:t>IV</w:t>
      </w:r>
      <w:r w:rsidR="00932CE6">
        <w:rPr>
          <w:b/>
        </w:rPr>
        <w:t xml:space="preserve">. </w:t>
      </w:r>
    </w:p>
    <w:p w14:paraId="581D2869" w14:textId="77777777" w:rsidR="00BC7616" w:rsidRDefault="00932CE6">
      <w:pPr>
        <w:pStyle w:val="Nadpis2"/>
        <w:ind w:left="31" w:right="5"/>
      </w:pPr>
      <w:r>
        <w:t xml:space="preserve">Závěrečná ujednání </w:t>
      </w:r>
    </w:p>
    <w:p w14:paraId="55C23446" w14:textId="14701C7C" w:rsidR="00BC7616" w:rsidRDefault="00932CE6">
      <w:pPr>
        <w:numPr>
          <w:ilvl w:val="0"/>
          <w:numId w:val="11"/>
        </w:numPr>
        <w:ind w:right="46" w:hanging="360"/>
      </w:pPr>
      <w:r>
        <w:t>T</w:t>
      </w:r>
      <w:r w:rsidR="001E49D2">
        <w:t xml:space="preserve">ento dodatek je </w:t>
      </w:r>
      <w:r>
        <w:t xml:space="preserve">vyhotoven ve dvou stejnopisech, z nichž každý má platnost originálu. Jedno vyhotovení </w:t>
      </w:r>
      <w:r w:rsidR="001E49D2">
        <w:t>obdrží</w:t>
      </w:r>
      <w:r>
        <w:t xml:space="preserve"> objednatel, jedno vyhotovení pro poskytovatele. </w:t>
      </w:r>
    </w:p>
    <w:p w14:paraId="26F04A86" w14:textId="211771BE" w:rsidR="00BC7616" w:rsidRDefault="00932CE6">
      <w:pPr>
        <w:numPr>
          <w:ilvl w:val="0"/>
          <w:numId w:val="11"/>
        </w:numPr>
        <w:spacing w:after="123"/>
        <w:ind w:right="46" w:hanging="360"/>
      </w:pPr>
      <w:r>
        <w:t xml:space="preserve">Smluvní strany se s obsahem </w:t>
      </w:r>
      <w:r w:rsidR="001E49D2">
        <w:t>tohoto dodatku</w:t>
      </w:r>
      <w:r>
        <w:t xml:space="preserve"> seznámily, souhlasí s ním a po přečtení prohlašují, že byl sepsána dle jejich pravé, dobrovolné a svobodně projevené vůle v souladu s veřejným pořádkem  a dobrými mravy, na důkaz čehož připojují na konec smlouvy své podpisy. </w:t>
      </w:r>
    </w:p>
    <w:tbl>
      <w:tblPr>
        <w:tblStyle w:val="TableGrid"/>
        <w:tblW w:w="8504" w:type="dxa"/>
        <w:tblInd w:w="77" w:type="dxa"/>
        <w:tblLook w:val="04A0" w:firstRow="1" w:lastRow="0" w:firstColumn="1" w:lastColumn="0" w:noHBand="0" w:noVBand="1"/>
      </w:tblPr>
      <w:tblGrid>
        <w:gridCol w:w="4249"/>
        <w:gridCol w:w="396"/>
        <w:gridCol w:w="602"/>
        <w:gridCol w:w="3257"/>
      </w:tblGrid>
      <w:tr w:rsidR="00BC7616" w14:paraId="5D83EBAD" w14:textId="77777777">
        <w:trPr>
          <w:trHeight w:val="1393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6E879C3" w14:textId="77777777" w:rsidR="004E48E7" w:rsidRDefault="004E48E7">
            <w:pPr>
              <w:spacing w:after="0" w:line="259" w:lineRule="auto"/>
              <w:ind w:left="0" w:firstLine="0"/>
              <w:jc w:val="left"/>
            </w:pPr>
          </w:p>
          <w:p w14:paraId="6B67BBD6" w14:textId="1535AADC" w:rsidR="00BC7616" w:rsidRDefault="00932CE6">
            <w:pPr>
              <w:spacing w:after="0" w:line="259" w:lineRule="auto"/>
              <w:ind w:left="0" w:firstLine="0"/>
              <w:jc w:val="left"/>
            </w:pPr>
            <w:r>
              <w:t xml:space="preserve">V </w:t>
            </w:r>
            <w:r w:rsidR="00D02AB8">
              <w:t>Ostravě</w:t>
            </w:r>
            <w:r>
              <w:t xml:space="preserve"> dne ………………..                   </w:t>
            </w:r>
          </w:p>
          <w:p w14:paraId="059DF3B0" w14:textId="77777777" w:rsidR="00BC7616" w:rsidRDefault="00932CE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79A4CA1" w14:textId="77777777" w:rsidR="00BC7616" w:rsidRDefault="00932CE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57A7DFB" w14:textId="77777777" w:rsidR="00BC7616" w:rsidRDefault="00932CE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73FB039" w14:textId="77777777" w:rsidR="00BC7616" w:rsidRDefault="00932CE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1582A5E" w14:textId="77777777" w:rsidR="00BC7616" w:rsidRDefault="00932CE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E5DF958" w14:textId="77777777" w:rsidR="00BC7616" w:rsidRDefault="00932CE6">
            <w:pPr>
              <w:spacing w:after="0" w:line="259" w:lineRule="auto"/>
              <w:ind w:left="72" w:firstLine="0"/>
              <w:jc w:val="center"/>
            </w:pPr>
            <w:r>
              <w:t xml:space="preserve"> 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56CC7AF5" w14:textId="77777777" w:rsidR="00B12A68" w:rsidRDefault="00B12A68" w:rsidP="00D02AB8">
            <w:pPr>
              <w:spacing w:after="0" w:line="259" w:lineRule="auto"/>
              <w:ind w:left="0" w:firstLine="0"/>
              <w:jc w:val="left"/>
            </w:pPr>
          </w:p>
          <w:p w14:paraId="59AF46AE" w14:textId="3D53E6DD" w:rsidR="00D02AB8" w:rsidRDefault="00D02AB8" w:rsidP="00D02AB8">
            <w:pPr>
              <w:spacing w:after="0" w:line="259" w:lineRule="auto"/>
              <w:ind w:left="0" w:firstLine="0"/>
              <w:jc w:val="left"/>
            </w:pPr>
            <w:r>
              <w:t xml:space="preserve">V Ostravě dne ………………..                   </w:t>
            </w:r>
          </w:p>
          <w:p w14:paraId="66336A5A" w14:textId="6DF7E23E" w:rsidR="00BC7616" w:rsidRDefault="00BC7616">
            <w:pPr>
              <w:spacing w:after="0" w:line="259" w:lineRule="auto"/>
              <w:ind w:left="418" w:firstLine="0"/>
              <w:jc w:val="left"/>
            </w:pPr>
          </w:p>
        </w:tc>
      </w:tr>
      <w:tr w:rsidR="00BC7616" w14:paraId="7EEE3A1D" w14:textId="77777777">
        <w:trPr>
          <w:trHeight w:val="512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7EC3C94" w14:textId="77777777" w:rsidR="00BC7616" w:rsidRDefault="00932CE6" w:rsidP="00D02AB8">
            <w:pPr>
              <w:spacing w:after="0" w:line="259" w:lineRule="auto"/>
              <w:ind w:left="0" w:right="40" w:firstLine="0"/>
            </w:pPr>
            <w:r>
              <w:t xml:space="preserve">………………………….…………………….. </w:t>
            </w:r>
          </w:p>
          <w:p w14:paraId="28F54070" w14:textId="713DDC4B" w:rsidR="00D02AB8" w:rsidRDefault="00D02AB8" w:rsidP="00D02AB8">
            <w:pPr>
              <w:spacing w:after="0" w:line="259" w:lineRule="auto"/>
              <w:ind w:left="0" w:right="40" w:firstLine="0"/>
            </w:pPr>
            <w:r>
              <w:t xml:space="preserve">                  objednatel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3B5D470" w14:textId="77777777" w:rsidR="00BC7616" w:rsidRDefault="00BC76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51A3BF07" w14:textId="77777777" w:rsidR="00BC7616" w:rsidRDefault="00BC76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11E4506E" w14:textId="77777777" w:rsidR="00BC7616" w:rsidRDefault="00932CE6">
            <w:pPr>
              <w:spacing w:after="0" w:line="259" w:lineRule="auto"/>
              <w:ind w:left="1032" w:hanging="1032"/>
              <w:jc w:val="left"/>
            </w:pPr>
            <w:r>
              <w:t xml:space="preserve">…………………………………….……………….. poskytovatel </w:t>
            </w:r>
          </w:p>
        </w:tc>
      </w:tr>
    </w:tbl>
    <w:p w14:paraId="71684A4A" w14:textId="279CEE16" w:rsidR="001E49D2" w:rsidRDefault="001E49D2" w:rsidP="001E49D2">
      <w:pPr>
        <w:spacing w:after="13" w:line="228" w:lineRule="auto"/>
        <w:ind w:left="0" w:right="53" w:firstLine="0"/>
      </w:pPr>
      <w:r>
        <w:t xml:space="preserve">       Ing. Antonín Klimša, MBA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6205" w:rsidRPr="00E66205">
        <w:rPr>
          <w:highlight w:val="black"/>
        </w:rPr>
        <w:t>xxxxxxxxxxxx</w:t>
      </w:r>
    </w:p>
    <w:p w14:paraId="24A2896D" w14:textId="5BDCDE6A" w:rsidR="00BC7616" w:rsidRDefault="001E49D2" w:rsidP="001E49D2">
      <w:pPr>
        <w:spacing w:after="13" w:line="228" w:lineRule="auto"/>
        <w:ind w:left="0" w:right="53" w:firstLine="708"/>
      </w:pPr>
      <w:r>
        <w:t>výkonný 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6205" w:rsidRPr="00E66205">
        <w:rPr>
          <w:highlight w:val="black"/>
        </w:rPr>
        <w:t>xxxxxxxxxxxx</w:t>
      </w:r>
    </w:p>
    <w:p w14:paraId="3FFEE631" w14:textId="28FCD11A" w:rsidR="00BC7616" w:rsidRDefault="00BC7616" w:rsidP="00D02AB8">
      <w:pPr>
        <w:spacing w:after="0" w:line="259" w:lineRule="auto"/>
        <w:ind w:left="77" w:firstLine="0"/>
        <w:jc w:val="left"/>
      </w:pPr>
    </w:p>
    <w:sectPr w:rsidR="00BC7616">
      <w:footerReference w:type="default" r:id="rId7"/>
      <w:pgSz w:w="11906" w:h="16838"/>
      <w:pgMar w:top="1457" w:right="1360" w:bottom="1239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C584F" w14:textId="77777777" w:rsidR="009B033F" w:rsidRDefault="009B033F" w:rsidP="00D02AB8">
      <w:pPr>
        <w:spacing w:after="0" w:line="240" w:lineRule="auto"/>
      </w:pPr>
      <w:r>
        <w:separator/>
      </w:r>
    </w:p>
  </w:endnote>
  <w:endnote w:type="continuationSeparator" w:id="0">
    <w:p w14:paraId="2F2D024E" w14:textId="77777777" w:rsidR="009B033F" w:rsidRDefault="009B033F" w:rsidP="00D02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6857200"/>
      <w:docPartObj>
        <w:docPartGallery w:val="Page Numbers (Bottom of Page)"/>
        <w:docPartUnique/>
      </w:docPartObj>
    </w:sdtPr>
    <w:sdtEndPr/>
    <w:sdtContent>
      <w:p w14:paraId="58AA4578" w14:textId="59B7BDA7" w:rsidR="00D02AB8" w:rsidRDefault="00D02AB8" w:rsidP="00D02AB8">
        <w:pPr>
          <w:pStyle w:val="Zpat"/>
          <w:ind w:firstLine="380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0647" w14:textId="77777777" w:rsidR="00D02AB8" w:rsidRDefault="00D02A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6E5F6" w14:textId="77777777" w:rsidR="009B033F" w:rsidRDefault="009B033F" w:rsidP="00D02AB8">
      <w:pPr>
        <w:spacing w:after="0" w:line="240" w:lineRule="auto"/>
      </w:pPr>
      <w:r>
        <w:separator/>
      </w:r>
    </w:p>
  </w:footnote>
  <w:footnote w:type="continuationSeparator" w:id="0">
    <w:p w14:paraId="54ED6C88" w14:textId="77777777" w:rsidR="009B033F" w:rsidRDefault="009B033F" w:rsidP="00D02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B74CD"/>
    <w:multiLevelType w:val="hybridMultilevel"/>
    <w:tmpl w:val="5A4ECBBA"/>
    <w:lvl w:ilvl="0" w:tplc="5C6E3CB8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1A50EC">
      <w:start w:val="1"/>
      <w:numFmt w:val="lowerLetter"/>
      <w:lvlText w:val="%2"/>
      <w:lvlJc w:val="left"/>
      <w:pPr>
        <w:ind w:left="1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62EC8A">
      <w:start w:val="1"/>
      <w:numFmt w:val="lowerRoman"/>
      <w:lvlText w:val="%3"/>
      <w:lvlJc w:val="left"/>
      <w:pPr>
        <w:ind w:left="1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EDEE4">
      <w:start w:val="1"/>
      <w:numFmt w:val="decimal"/>
      <w:lvlText w:val="%4"/>
      <w:lvlJc w:val="left"/>
      <w:pPr>
        <w:ind w:left="2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A1718">
      <w:start w:val="1"/>
      <w:numFmt w:val="lowerLetter"/>
      <w:lvlText w:val="%5"/>
      <w:lvlJc w:val="left"/>
      <w:pPr>
        <w:ind w:left="3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327826">
      <w:start w:val="1"/>
      <w:numFmt w:val="lowerRoman"/>
      <w:lvlText w:val="%6"/>
      <w:lvlJc w:val="left"/>
      <w:pPr>
        <w:ind w:left="4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605E8">
      <w:start w:val="1"/>
      <w:numFmt w:val="decimal"/>
      <w:lvlText w:val="%7"/>
      <w:lvlJc w:val="left"/>
      <w:pPr>
        <w:ind w:left="4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AEF814">
      <w:start w:val="1"/>
      <w:numFmt w:val="lowerLetter"/>
      <w:lvlText w:val="%8"/>
      <w:lvlJc w:val="left"/>
      <w:pPr>
        <w:ind w:left="5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6C6330">
      <w:start w:val="1"/>
      <w:numFmt w:val="lowerRoman"/>
      <w:lvlText w:val="%9"/>
      <w:lvlJc w:val="left"/>
      <w:pPr>
        <w:ind w:left="6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A66340"/>
    <w:multiLevelType w:val="hybridMultilevel"/>
    <w:tmpl w:val="9594CB0E"/>
    <w:lvl w:ilvl="0" w:tplc="73EA4FE4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A806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784D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5071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3EB4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D61B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7643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26B7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6498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8F0C9A"/>
    <w:multiLevelType w:val="hybridMultilevel"/>
    <w:tmpl w:val="3FC864A0"/>
    <w:lvl w:ilvl="0" w:tplc="D2D6DBA6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F248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BCF9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5050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EA85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84CD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4CD8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28FB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43E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DE1E21"/>
    <w:multiLevelType w:val="hybridMultilevel"/>
    <w:tmpl w:val="F9B2B15E"/>
    <w:lvl w:ilvl="0" w:tplc="D2A0D112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0658A0">
      <w:start w:val="1"/>
      <w:numFmt w:val="lowerLetter"/>
      <w:lvlText w:val="%2)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F2499A">
      <w:start w:val="1"/>
      <w:numFmt w:val="lowerRoman"/>
      <w:lvlText w:val="%3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98000C">
      <w:start w:val="1"/>
      <w:numFmt w:val="decimal"/>
      <w:lvlText w:val="%4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78FC02">
      <w:start w:val="1"/>
      <w:numFmt w:val="lowerLetter"/>
      <w:lvlText w:val="%5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B22F72">
      <w:start w:val="1"/>
      <w:numFmt w:val="lowerRoman"/>
      <w:lvlText w:val="%6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98D434">
      <w:start w:val="1"/>
      <w:numFmt w:val="decimal"/>
      <w:lvlText w:val="%7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421A2A">
      <w:start w:val="1"/>
      <w:numFmt w:val="lowerLetter"/>
      <w:lvlText w:val="%8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281BCA">
      <w:start w:val="1"/>
      <w:numFmt w:val="lowerRoman"/>
      <w:lvlText w:val="%9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094744"/>
    <w:multiLevelType w:val="hybridMultilevel"/>
    <w:tmpl w:val="A5C86A7C"/>
    <w:lvl w:ilvl="0" w:tplc="A482A542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7">
      <w:start w:val="1"/>
      <w:numFmt w:val="lowerLetter"/>
      <w:lvlText w:val="%2)"/>
      <w:lvlJc w:val="left"/>
      <w:pPr>
        <w:ind w:left="79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3893BE">
      <w:start w:val="1"/>
      <w:numFmt w:val="bullet"/>
      <w:lvlText w:val="▪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F80988">
      <w:start w:val="1"/>
      <w:numFmt w:val="bullet"/>
      <w:lvlText w:val="•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2CA65A">
      <w:start w:val="1"/>
      <w:numFmt w:val="bullet"/>
      <w:lvlText w:val="o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D82530">
      <w:start w:val="1"/>
      <w:numFmt w:val="bullet"/>
      <w:lvlText w:val="▪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6E9E08">
      <w:start w:val="1"/>
      <w:numFmt w:val="bullet"/>
      <w:lvlText w:val="•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84AEB8">
      <w:start w:val="1"/>
      <w:numFmt w:val="bullet"/>
      <w:lvlText w:val="o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8C888">
      <w:start w:val="1"/>
      <w:numFmt w:val="bullet"/>
      <w:lvlText w:val="▪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001F97"/>
    <w:multiLevelType w:val="hybridMultilevel"/>
    <w:tmpl w:val="248420E8"/>
    <w:lvl w:ilvl="0" w:tplc="C6542E3C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F662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F22A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7C94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7E95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FA2E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E99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495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485F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3175DC"/>
    <w:multiLevelType w:val="hybridMultilevel"/>
    <w:tmpl w:val="BA9A1DAA"/>
    <w:lvl w:ilvl="0" w:tplc="42A670E8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067B40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7277A8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BA2BFC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34B9B8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F8CAF8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8842A0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E4ABBC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C18C8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041FDC"/>
    <w:multiLevelType w:val="hybridMultilevel"/>
    <w:tmpl w:val="0AFCCD9A"/>
    <w:lvl w:ilvl="0" w:tplc="4D0A0A56">
      <w:start w:val="4"/>
      <w:numFmt w:val="bullet"/>
      <w:lvlText w:val="-"/>
      <w:lvlJc w:val="left"/>
      <w:pPr>
        <w:ind w:left="78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8" w15:restartNumberingAfterBreak="0">
    <w:nsid w:val="43C518ED"/>
    <w:multiLevelType w:val="hybridMultilevel"/>
    <w:tmpl w:val="BE6CD00E"/>
    <w:lvl w:ilvl="0" w:tplc="5D364660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7C6F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88A5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52B5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406F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AF8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E470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E4C9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6028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27270D"/>
    <w:multiLevelType w:val="hybridMultilevel"/>
    <w:tmpl w:val="C960F904"/>
    <w:lvl w:ilvl="0" w:tplc="CEAC444E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803334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8AB3E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4E6460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261E34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CC2042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5A50A6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4E76F8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AE4204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3C1F32"/>
    <w:multiLevelType w:val="hybridMultilevel"/>
    <w:tmpl w:val="F1004FFA"/>
    <w:lvl w:ilvl="0" w:tplc="C0B46F14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E3690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8E0EEA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5EA508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B8F88A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BA1C38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06A7C2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5CCC52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A4FC4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284184"/>
    <w:multiLevelType w:val="hybridMultilevel"/>
    <w:tmpl w:val="2F6E0C14"/>
    <w:lvl w:ilvl="0" w:tplc="C8E2179C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94E3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4EBF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36DB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747F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B4C6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20A2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C3B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AA84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16"/>
    <w:rsid w:val="000F4A25"/>
    <w:rsid w:val="001B4D07"/>
    <w:rsid w:val="001D63C5"/>
    <w:rsid w:val="001E49D2"/>
    <w:rsid w:val="002647E1"/>
    <w:rsid w:val="004B6B74"/>
    <w:rsid w:val="004E48E7"/>
    <w:rsid w:val="005C287C"/>
    <w:rsid w:val="00736BEF"/>
    <w:rsid w:val="008018A3"/>
    <w:rsid w:val="008E72D0"/>
    <w:rsid w:val="008F3998"/>
    <w:rsid w:val="008F45A6"/>
    <w:rsid w:val="00932CE6"/>
    <w:rsid w:val="009B033F"/>
    <w:rsid w:val="00AF51FA"/>
    <w:rsid w:val="00B12A68"/>
    <w:rsid w:val="00B23F8D"/>
    <w:rsid w:val="00B35EDD"/>
    <w:rsid w:val="00B878B3"/>
    <w:rsid w:val="00B977AF"/>
    <w:rsid w:val="00BA79F2"/>
    <w:rsid w:val="00BC3BFF"/>
    <w:rsid w:val="00BC7616"/>
    <w:rsid w:val="00D02AB8"/>
    <w:rsid w:val="00E66205"/>
    <w:rsid w:val="00EA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3D22"/>
  <w15:docId w15:val="{2D489862-5723-4231-9296-D766FEBC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4" w:line="248" w:lineRule="auto"/>
      <w:ind w:left="442" w:hanging="365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5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1"/>
      <w:ind w:left="30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C287C"/>
    <w:pPr>
      <w:ind w:left="720"/>
      <w:contextualSpacing/>
    </w:pPr>
  </w:style>
  <w:style w:type="character" w:styleId="Hypertextovodkaz">
    <w:name w:val="Hyperlink"/>
    <w:rsid w:val="00BC3BFF"/>
    <w:rPr>
      <w:noProof w:val="0"/>
      <w:color w:val="0000FF"/>
      <w:u w:val="single"/>
      <w:lang w:val="cs-CZ"/>
    </w:rPr>
  </w:style>
  <w:style w:type="paragraph" w:styleId="Zhlav">
    <w:name w:val="header"/>
    <w:basedOn w:val="Normln"/>
    <w:link w:val="ZhlavChar"/>
    <w:uiPriority w:val="99"/>
    <w:unhideWhenUsed/>
    <w:rsid w:val="00D02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AB8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02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AB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Košťálová Petra</dc:creator>
  <cp:keywords/>
  <cp:lastModifiedBy>Mikula Pavel</cp:lastModifiedBy>
  <cp:revision>6</cp:revision>
  <cp:lastPrinted>2021-03-16T11:05:00Z</cp:lastPrinted>
  <dcterms:created xsi:type="dcterms:W3CDTF">2021-03-08T15:35:00Z</dcterms:created>
  <dcterms:modified xsi:type="dcterms:W3CDTF">2021-04-01T13:23:00Z</dcterms:modified>
</cp:coreProperties>
</file>