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6839B89A"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C468A8">
        <w:rPr>
          <w:rFonts w:cs="Arial"/>
          <w:b/>
          <w:sz w:val="36"/>
          <w:szCs w:val="36"/>
        </w:rPr>
        <w:t xml:space="preserve"> </w:t>
      </w:r>
      <w:r w:rsidR="00CD575A">
        <w:rPr>
          <w:rFonts w:cs="Arial"/>
          <w:b/>
          <w:sz w:val="36"/>
          <w:szCs w:val="36"/>
        </w:rPr>
        <w:t>Z31130</w:t>
      </w:r>
    </w:p>
    <w:p w14:paraId="0FFD5C19" w14:textId="77777777" w:rsidR="004068D1" w:rsidRDefault="004068D1" w:rsidP="004068D1">
      <w:pPr>
        <w:tabs>
          <w:tab w:val="left" w:pos="6946"/>
        </w:tabs>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6B1EAC5D" w:rsidR="00BE6537" w:rsidRPr="006C3557" w:rsidRDefault="00E7208C" w:rsidP="008A4500">
            <w:pPr>
              <w:pStyle w:val="Tabulka"/>
              <w:rPr>
                <w:szCs w:val="22"/>
              </w:rPr>
            </w:pPr>
            <w:r>
              <w:rPr>
                <w:szCs w:val="22"/>
              </w:rPr>
              <w:t>0</w:t>
            </w:r>
            <w:r w:rsidR="00A9549F">
              <w:rPr>
                <w:szCs w:val="22"/>
              </w:rPr>
              <w:t>31</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934"/>
        <w:gridCol w:w="1872"/>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47C1D2ED" w:rsidR="0000551E" w:rsidRPr="007B2715" w:rsidRDefault="004F3919" w:rsidP="00A9549F">
            <w:pPr>
              <w:pStyle w:val="Tabulka"/>
              <w:rPr>
                <w:b/>
                <w:szCs w:val="22"/>
              </w:rPr>
            </w:pPr>
            <w:r>
              <w:rPr>
                <w:b/>
                <w:szCs w:val="22"/>
              </w:rPr>
              <w:t>Přímé podávání žádostí</w:t>
            </w:r>
            <w:r w:rsidR="00106546">
              <w:rPr>
                <w:b/>
                <w:szCs w:val="22"/>
              </w:rPr>
              <w:t xml:space="preserve"> (včetně jejich příloh)</w:t>
            </w:r>
            <w:r>
              <w:rPr>
                <w:b/>
                <w:szCs w:val="22"/>
              </w:rPr>
              <w:t xml:space="preserve"> z MPŽ </w:t>
            </w:r>
            <w:r w:rsidRPr="00A9549F">
              <w:rPr>
                <w:b/>
                <w:szCs w:val="22"/>
              </w:rPr>
              <w:t>–</w:t>
            </w:r>
            <w:r w:rsidR="00A9549F" w:rsidRPr="00A9549F">
              <w:rPr>
                <w:b/>
                <w:szCs w:val="22"/>
              </w:rPr>
              <w:t xml:space="preserve"> </w:t>
            </w:r>
            <w:r w:rsidRPr="00A9549F">
              <w:rPr>
                <w:b/>
                <w:szCs w:val="22"/>
              </w:rPr>
              <w:t>analýza</w:t>
            </w:r>
          </w:p>
        </w:tc>
      </w:tr>
      <w:tr w:rsidR="0000551E" w:rsidRPr="006C3557" w14:paraId="2CCB640D" w14:textId="77777777" w:rsidTr="009F24A0">
        <w:trPr>
          <w:trHeight w:val="621"/>
        </w:trPr>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678FC001" w14:textId="5B0862F4" w:rsidR="0000551E" w:rsidRPr="00152E30" w:rsidRDefault="0000551E" w:rsidP="00E652B1">
            <w:pPr>
              <w:pStyle w:val="Tabulka"/>
              <w:rPr>
                <w:szCs w:val="22"/>
              </w:rPr>
            </w:pPr>
          </w:p>
        </w:tc>
        <w:tc>
          <w:tcPr>
            <w:tcW w:w="2934" w:type="dxa"/>
            <w:tcBorders>
              <w:left w:val="dotted" w:sz="4" w:space="0" w:color="auto"/>
              <w:bottom w:val="single" w:sz="8" w:space="0" w:color="auto"/>
            </w:tcBorders>
            <w:vAlign w:val="center"/>
          </w:tcPr>
          <w:p w14:paraId="10C5E658" w14:textId="4CD6F651" w:rsidR="0000551E" w:rsidRPr="006C3557" w:rsidRDefault="0000551E" w:rsidP="00AB2107">
            <w:pPr>
              <w:pStyle w:val="Tabulka"/>
              <w:rPr>
                <w:rStyle w:val="Siln"/>
                <w:b w:val="0"/>
                <w:szCs w:val="22"/>
              </w:rPr>
            </w:pPr>
            <w:r w:rsidRPr="00A9549F">
              <w:rPr>
                <w:rStyle w:val="Siln"/>
                <w:szCs w:val="22"/>
              </w:rPr>
              <w:t xml:space="preserve">Požadované datum </w:t>
            </w:r>
            <w:r w:rsidR="00AB2107" w:rsidRPr="00A9549F">
              <w:rPr>
                <w:rStyle w:val="Siln"/>
                <w:szCs w:val="22"/>
              </w:rPr>
              <w:t xml:space="preserve">předání </w:t>
            </w:r>
            <w:r w:rsidR="00651527">
              <w:rPr>
                <w:rStyle w:val="Siln"/>
                <w:szCs w:val="22"/>
              </w:rPr>
              <w:t xml:space="preserve">finální </w:t>
            </w:r>
            <w:r w:rsidR="00AB2107" w:rsidRPr="00A9549F">
              <w:rPr>
                <w:rStyle w:val="Siln"/>
                <w:szCs w:val="22"/>
              </w:rPr>
              <w:t>analýzy</w:t>
            </w:r>
            <w:r w:rsidRPr="00A9549F">
              <w:rPr>
                <w:rStyle w:val="Siln"/>
                <w:szCs w:val="22"/>
              </w:rPr>
              <w:t>:</w:t>
            </w:r>
          </w:p>
        </w:tc>
        <w:tc>
          <w:tcPr>
            <w:tcW w:w="1872" w:type="dxa"/>
            <w:tcBorders>
              <w:bottom w:val="single" w:sz="8" w:space="0" w:color="auto"/>
              <w:right w:val="single" w:sz="8" w:space="0" w:color="auto"/>
            </w:tcBorders>
            <w:vAlign w:val="center"/>
          </w:tcPr>
          <w:p w14:paraId="13227ABD" w14:textId="68CAB25D" w:rsidR="00E651B6" w:rsidRPr="006C3557" w:rsidRDefault="00AB2107" w:rsidP="003D5FD5">
            <w:pPr>
              <w:pStyle w:val="Tabulka"/>
              <w:rPr>
                <w:szCs w:val="22"/>
              </w:rPr>
            </w:pPr>
            <w:r>
              <w:rPr>
                <w:szCs w:val="22"/>
              </w:rPr>
              <w:t>30. 6. 2021</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E651B6" w:rsidRDefault="0000551E" w:rsidP="00337DDA">
            <w:pPr>
              <w:pStyle w:val="Tabulka"/>
              <w:rPr>
                <w:szCs w:val="22"/>
              </w:rPr>
            </w:pPr>
            <w:r w:rsidRPr="00E651B6">
              <w:rPr>
                <w:rStyle w:val="Siln"/>
                <w:szCs w:val="22"/>
              </w:rPr>
              <w:t>Kategorie změny</w:t>
            </w:r>
            <w:r w:rsidRPr="00E651B6">
              <w:rPr>
                <w:rStyle w:val="Odkaznavysvtlivky"/>
                <w:bCs w:val="0"/>
                <w:szCs w:val="22"/>
              </w:rPr>
              <w:endnoteReference w:id="3"/>
            </w:r>
            <w:r w:rsidRPr="00E651B6">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5550AD36" w:rsidR="0000551E" w:rsidRPr="00E651B6" w:rsidRDefault="0000551E" w:rsidP="00337DDA">
            <w:pPr>
              <w:pStyle w:val="Tabulka"/>
              <w:rPr>
                <w:sz w:val="20"/>
                <w:szCs w:val="20"/>
              </w:rPr>
            </w:pPr>
            <w:r w:rsidRPr="00E651B6">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E651B6" w:rsidRPr="00E651B6">
                  <w:rPr>
                    <w:rFonts w:ascii="MS Gothic" w:eastAsia="MS Gothic" w:hAnsi="MS Gothic" w:hint="eastAsia"/>
                    <w:sz w:val="20"/>
                    <w:szCs w:val="20"/>
                  </w:rPr>
                  <w:t>☒</w:t>
                </w:r>
              </w:sdtContent>
            </w:sdt>
            <w:r w:rsidRPr="00E651B6">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3D5FD5" w:rsidRPr="00E651B6">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E651B6" w:rsidRDefault="0000551E" w:rsidP="00337DDA">
            <w:pPr>
              <w:pStyle w:val="Tabulka"/>
              <w:rPr>
                <w:rStyle w:val="Siln"/>
                <w:b w:val="0"/>
                <w:szCs w:val="22"/>
              </w:rPr>
            </w:pPr>
            <w:r w:rsidRPr="00E651B6">
              <w:rPr>
                <w:b/>
                <w:szCs w:val="22"/>
              </w:rPr>
              <w:t>Priorita</w:t>
            </w:r>
            <w:r w:rsidRPr="00E651B6">
              <w:rPr>
                <w:rStyle w:val="Odkaznavysvtlivky"/>
                <w:szCs w:val="22"/>
              </w:rPr>
              <w:endnoteReference w:id="4"/>
            </w:r>
            <w:r w:rsidRPr="00E651B6">
              <w:rPr>
                <w:b/>
                <w:szCs w:val="22"/>
              </w:rPr>
              <w:t>:</w:t>
            </w:r>
          </w:p>
        </w:tc>
        <w:tc>
          <w:tcPr>
            <w:tcW w:w="3407" w:type="dxa"/>
            <w:tcBorders>
              <w:top w:val="single" w:sz="8" w:space="0" w:color="auto"/>
              <w:bottom w:val="single" w:sz="8" w:space="0" w:color="auto"/>
              <w:right w:val="single" w:sz="8" w:space="0" w:color="auto"/>
            </w:tcBorders>
            <w:vAlign w:val="center"/>
          </w:tcPr>
          <w:p w14:paraId="6CA3CF87" w14:textId="2E0E6960" w:rsidR="0000551E" w:rsidRPr="00E651B6" w:rsidRDefault="0000551E" w:rsidP="00337DDA">
            <w:pPr>
              <w:pStyle w:val="Tabulka"/>
              <w:rPr>
                <w:sz w:val="20"/>
                <w:szCs w:val="20"/>
              </w:rPr>
            </w:pPr>
            <w:r w:rsidRPr="00E651B6">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F03C17" w:rsidRPr="00E651B6">
                  <w:rPr>
                    <w:rFonts w:ascii="MS Gothic" w:eastAsia="MS Gothic" w:hAnsi="MS Gothic" w:hint="eastAsia"/>
                    <w:sz w:val="20"/>
                    <w:szCs w:val="20"/>
                  </w:rPr>
                  <w:t>☐</w:t>
                </w:r>
              </w:sdtContent>
            </w:sdt>
            <w:r w:rsidRPr="00E651B6">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E651B6" w:rsidRPr="00E651B6">
                  <w:rPr>
                    <w:rFonts w:ascii="MS Gothic" w:eastAsia="MS Gothic" w:hAnsi="MS Gothic" w:hint="eastAsia"/>
                    <w:sz w:val="20"/>
                    <w:szCs w:val="20"/>
                  </w:rPr>
                  <w:t>☒</w:t>
                </w:r>
              </w:sdtContent>
            </w:sdt>
            <w:r w:rsidRPr="00E651B6">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E651B6">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03862F9" w:rsidR="00BE6537" w:rsidRPr="006C3557" w:rsidRDefault="00E7208C" w:rsidP="00593EFD">
            <w:pPr>
              <w:pStyle w:val="Tabulka"/>
              <w:rPr>
                <w:szCs w:val="22"/>
                <w:highlight w:val="yellow"/>
              </w:rPr>
            </w:pPr>
            <w:r w:rsidRPr="00E7208C">
              <w:rPr>
                <w:szCs w:val="22"/>
              </w:rPr>
              <w:t>ISND</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E651B6" w:rsidRDefault="0000551E" w:rsidP="00593EFD">
            <w:pPr>
              <w:pStyle w:val="Tabulka"/>
              <w:rPr>
                <w:szCs w:val="22"/>
              </w:rPr>
            </w:pPr>
            <w:r w:rsidRPr="00E651B6">
              <w:rPr>
                <w:b/>
                <w:szCs w:val="22"/>
              </w:rPr>
              <w:t>Typ požadavku:</w:t>
            </w:r>
            <w:r w:rsidRPr="00E651B6">
              <w:rPr>
                <w:szCs w:val="22"/>
              </w:rPr>
              <w:t xml:space="preserve"> </w:t>
            </w:r>
          </w:p>
        </w:tc>
        <w:tc>
          <w:tcPr>
            <w:tcW w:w="5533" w:type="dxa"/>
            <w:tcBorders>
              <w:bottom w:val="dotted" w:sz="4" w:space="0" w:color="auto"/>
              <w:right w:val="single" w:sz="8" w:space="0" w:color="auto"/>
            </w:tcBorders>
            <w:vAlign w:val="center"/>
          </w:tcPr>
          <w:p w14:paraId="3E4D9AD8" w14:textId="338F274C" w:rsidR="0000551E" w:rsidRPr="00E651B6" w:rsidRDefault="0000551E" w:rsidP="00BE6537">
            <w:pPr>
              <w:pStyle w:val="Tabulka"/>
              <w:rPr>
                <w:sz w:val="20"/>
                <w:szCs w:val="20"/>
              </w:rPr>
            </w:pPr>
            <w:r w:rsidRPr="00E651B6">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D0438F" w:rsidRPr="00E651B6">
                  <w:rPr>
                    <w:rFonts w:ascii="MS Gothic" w:eastAsia="MS Gothic" w:hAnsi="MS Gothic" w:hint="eastAsia"/>
                    <w:sz w:val="20"/>
                    <w:szCs w:val="20"/>
                  </w:rPr>
                  <w:t>☐</w:t>
                </w:r>
              </w:sdtContent>
            </w:sdt>
            <w:r w:rsidRPr="00E651B6">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E651B6" w:rsidRPr="00E651B6">
                  <w:rPr>
                    <w:rFonts w:ascii="MS Gothic" w:eastAsia="MS Gothic" w:hAnsi="MS Gothic" w:hint="eastAsia"/>
                    <w:sz w:val="20"/>
                    <w:szCs w:val="20"/>
                  </w:rPr>
                  <w:t>☒</w:t>
                </w:r>
              </w:sdtContent>
            </w:sdt>
            <w:r w:rsidRPr="00E651B6">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E651B6">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2127"/>
        <w:gridCol w:w="2126"/>
        <w:gridCol w:w="1417"/>
        <w:gridCol w:w="2444"/>
      </w:tblGrid>
      <w:tr w:rsidR="0000551E" w:rsidRPr="006C3557" w14:paraId="007B3D83" w14:textId="77777777" w:rsidTr="005E43BD">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127"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6"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44"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5E43BD">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127"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6"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44"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0438F" w:rsidRPr="006C3557" w14:paraId="0BEA84C2" w14:textId="77777777" w:rsidTr="005E43BD">
        <w:tc>
          <w:tcPr>
            <w:tcW w:w="1804" w:type="dxa"/>
            <w:tcBorders>
              <w:top w:val="dotted" w:sz="4" w:space="0" w:color="auto"/>
              <w:left w:val="dotted" w:sz="4" w:space="0" w:color="auto"/>
            </w:tcBorders>
            <w:vAlign w:val="center"/>
          </w:tcPr>
          <w:p w14:paraId="6512555C" w14:textId="77777777" w:rsidR="00D0438F" w:rsidRPr="00526F66" w:rsidRDefault="00D0438F" w:rsidP="002956AD">
            <w:pPr>
              <w:pStyle w:val="Tabulka"/>
              <w:rPr>
                <w:sz w:val="20"/>
                <w:szCs w:val="20"/>
              </w:rPr>
            </w:pPr>
            <w:r w:rsidRPr="00526F66">
              <w:rPr>
                <w:sz w:val="20"/>
                <w:szCs w:val="20"/>
              </w:rPr>
              <w:t>Žadatel:</w:t>
            </w:r>
          </w:p>
        </w:tc>
        <w:tc>
          <w:tcPr>
            <w:tcW w:w="2127" w:type="dxa"/>
            <w:tcBorders>
              <w:top w:val="dotted" w:sz="4" w:space="0" w:color="auto"/>
            </w:tcBorders>
            <w:vAlign w:val="center"/>
          </w:tcPr>
          <w:p w14:paraId="0B619B44" w14:textId="36D0CEF3" w:rsidR="00D0438F" w:rsidRPr="00526F66" w:rsidRDefault="00D0438F" w:rsidP="004C5DDA">
            <w:pPr>
              <w:pStyle w:val="Tabulka"/>
              <w:rPr>
                <w:sz w:val="20"/>
                <w:szCs w:val="20"/>
              </w:rPr>
            </w:pPr>
            <w:r w:rsidRPr="00526F66">
              <w:rPr>
                <w:sz w:val="20"/>
                <w:szCs w:val="20"/>
              </w:rPr>
              <w:t>Tomáš Krejzar</w:t>
            </w:r>
          </w:p>
        </w:tc>
        <w:tc>
          <w:tcPr>
            <w:tcW w:w="2126" w:type="dxa"/>
            <w:tcBorders>
              <w:top w:val="dotted" w:sz="4" w:space="0" w:color="auto"/>
            </w:tcBorders>
            <w:vAlign w:val="center"/>
          </w:tcPr>
          <w:p w14:paraId="3A8E484F" w14:textId="2CAA0A04" w:rsidR="00D0438F" w:rsidRPr="00526F66" w:rsidRDefault="00D0438F" w:rsidP="00F03C17">
            <w:pPr>
              <w:pStyle w:val="Tabulka"/>
              <w:rPr>
                <w:rStyle w:val="Siln"/>
                <w:b w:val="0"/>
                <w:sz w:val="20"/>
                <w:szCs w:val="20"/>
              </w:rPr>
            </w:pPr>
            <w:r w:rsidRPr="00526F66">
              <w:rPr>
                <w:rStyle w:val="urtxtstd"/>
                <w:sz w:val="20"/>
                <w:szCs w:val="20"/>
              </w:rPr>
              <w:t>16220</w:t>
            </w:r>
          </w:p>
        </w:tc>
        <w:tc>
          <w:tcPr>
            <w:tcW w:w="1417" w:type="dxa"/>
            <w:tcBorders>
              <w:top w:val="dotted" w:sz="4" w:space="0" w:color="auto"/>
            </w:tcBorders>
            <w:vAlign w:val="center"/>
          </w:tcPr>
          <w:p w14:paraId="7F78D8E9" w14:textId="7D83A057" w:rsidR="00D0438F" w:rsidRPr="00526F66" w:rsidRDefault="00D0438F" w:rsidP="004C5DDA">
            <w:pPr>
              <w:pStyle w:val="Tabulka"/>
              <w:rPr>
                <w:sz w:val="20"/>
                <w:szCs w:val="20"/>
              </w:rPr>
            </w:pPr>
            <w:r w:rsidRPr="00526F66">
              <w:rPr>
                <w:rStyle w:val="urtxtstd"/>
                <w:sz w:val="20"/>
                <w:szCs w:val="20"/>
              </w:rPr>
              <w:t>221 812 677</w:t>
            </w:r>
          </w:p>
        </w:tc>
        <w:tc>
          <w:tcPr>
            <w:tcW w:w="2444" w:type="dxa"/>
            <w:tcBorders>
              <w:top w:val="dotted" w:sz="4" w:space="0" w:color="auto"/>
              <w:right w:val="dotted" w:sz="4" w:space="0" w:color="auto"/>
            </w:tcBorders>
            <w:vAlign w:val="center"/>
          </w:tcPr>
          <w:p w14:paraId="5A265728" w14:textId="68507450" w:rsidR="00D0438F" w:rsidRPr="00526F66" w:rsidRDefault="00D0438F" w:rsidP="004C5DDA">
            <w:pPr>
              <w:pStyle w:val="Tabulka"/>
              <w:rPr>
                <w:sz w:val="20"/>
                <w:szCs w:val="20"/>
              </w:rPr>
            </w:pPr>
            <w:r w:rsidRPr="00526F66">
              <w:rPr>
                <w:sz w:val="20"/>
                <w:szCs w:val="20"/>
              </w:rPr>
              <w:t>tomas.krejzar@mze.cz</w:t>
            </w:r>
          </w:p>
        </w:tc>
      </w:tr>
      <w:tr w:rsidR="00D0438F" w:rsidRPr="006C3557" w14:paraId="6069EDBF" w14:textId="77777777" w:rsidTr="005E43BD">
        <w:tc>
          <w:tcPr>
            <w:tcW w:w="1804" w:type="dxa"/>
            <w:tcBorders>
              <w:top w:val="dotted" w:sz="4" w:space="0" w:color="auto"/>
              <w:left w:val="dotted" w:sz="4" w:space="0" w:color="auto"/>
            </w:tcBorders>
            <w:vAlign w:val="center"/>
          </w:tcPr>
          <w:p w14:paraId="4064114C" w14:textId="4CACBC2A" w:rsidR="00D0438F" w:rsidRPr="00526F66" w:rsidRDefault="00D0438F" w:rsidP="002956AD">
            <w:pPr>
              <w:pStyle w:val="Tabulka"/>
              <w:rPr>
                <w:sz w:val="20"/>
                <w:szCs w:val="20"/>
              </w:rPr>
            </w:pPr>
            <w:r w:rsidRPr="004C5DDA">
              <w:rPr>
                <w:szCs w:val="22"/>
              </w:rPr>
              <w:t>Metodický / věcný garant:</w:t>
            </w:r>
          </w:p>
        </w:tc>
        <w:tc>
          <w:tcPr>
            <w:tcW w:w="2127" w:type="dxa"/>
            <w:tcBorders>
              <w:top w:val="dotted" w:sz="4" w:space="0" w:color="auto"/>
            </w:tcBorders>
            <w:vAlign w:val="center"/>
          </w:tcPr>
          <w:p w14:paraId="59F871CA" w14:textId="20518617" w:rsidR="00D0438F" w:rsidRDefault="00D0438F" w:rsidP="004C5DDA">
            <w:pPr>
              <w:pStyle w:val="Tabulka"/>
              <w:rPr>
                <w:sz w:val="20"/>
                <w:szCs w:val="20"/>
              </w:rPr>
            </w:pPr>
            <w:r>
              <w:rPr>
                <w:sz w:val="20"/>
                <w:szCs w:val="20"/>
              </w:rPr>
              <w:t>Tomáš Smejkal</w:t>
            </w:r>
          </w:p>
        </w:tc>
        <w:tc>
          <w:tcPr>
            <w:tcW w:w="2126" w:type="dxa"/>
            <w:tcBorders>
              <w:top w:val="dotted" w:sz="4" w:space="0" w:color="auto"/>
            </w:tcBorders>
            <w:vAlign w:val="center"/>
          </w:tcPr>
          <w:p w14:paraId="2B3242C7" w14:textId="7291F326" w:rsidR="00D0438F" w:rsidRPr="00526F66" w:rsidRDefault="00D0438F" w:rsidP="00F03C17">
            <w:pPr>
              <w:pStyle w:val="Tabulka"/>
              <w:rPr>
                <w:rStyle w:val="urtxtstd"/>
                <w:sz w:val="20"/>
                <w:szCs w:val="20"/>
              </w:rPr>
            </w:pPr>
            <w:r>
              <w:rPr>
                <w:rStyle w:val="urtxtstd"/>
                <w:sz w:val="20"/>
                <w:szCs w:val="20"/>
              </w:rPr>
              <w:t>16221</w:t>
            </w:r>
          </w:p>
        </w:tc>
        <w:tc>
          <w:tcPr>
            <w:tcW w:w="1417" w:type="dxa"/>
            <w:tcBorders>
              <w:top w:val="dotted" w:sz="4" w:space="0" w:color="auto"/>
            </w:tcBorders>
            <w:vAlign w:val="center"/>
          </w:tcPr>
          <w:p w14:paraId="42389174" w14:textId="6429EDFE" w:rsidR="00D0438F" w:rsidRPr="00526F66" w:rsidRDefault="00D0438F" w:rsidP="004C5DDA">
            <w:pPr>
              <w:pStyle w:val="Tabulka"/>
              <w:rPr>
                <w:sz w:val="20"/>
                <w:szCs w:val="20"/>
              </w:rPr>
            </w:pPr>
            <w:r w:rsidRPr="006B2780">
              <w:rPr>
                <w:rStyle w:val="urtxtstd"/>
                <w:sz w:val="20"/>
                <w:szCs w:val="20"/>
              </w:rPr>
              <w:t>221812356</w:t>
            </w:r>
          </w:p>
        </w:tc>
        <w:tc>
          <w:tcPr>
            <w:tcW w:w="2444" w:type="dxa"/>
            <w:tcBorders>
              <w:top w:val="dotted" w:sz="4" w:space="0" w:color="auto"/>
              <w:right w:val="dotted" w:sz="4" w:space="0" w:color="auto"/>
            </w:tcBorders>
            <w:vAlign w:val="center"/>
          </w:tcPr>
          <w:p w14:paraId="0F30DBB8" w14:textId="379C0669" w:rsidR="00D0438F" w:rsidRPr="00526F66" w:rsidRDefault="00D0438F" w:rsidP="004C5DDA">
            <w:pPr>
              <w:pStyle w:val="Tabulka"/>
              <w:rPr>
                <w:sz w:val="20"/>
                <w:szCs w:val="20"/>
              </w:rPr>
            </w:pPr>
            <w:r w:rsidRPr="006B2780">
              <w:rPr>
                <w:sz w:val="20"/>
                <w:szCs w:val="20"/>
              </w:rPr>
              <w:t>tomas.smejkal@mze.cz</w:t>
            </w:r>
          </w:p>
        </w:tc>
      </w:tr>
      <w:tr w:rsidR="00526F66" w:rsidRPr="006C3557" w14:paraId="6E4F2704" w14:textId="77777777" w:rsidTr="005E43BD">
        <w:tc>
          <w:tcPr>
            <w:tcW w:w="1804"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2127" w:type="dxa"/>
            <w:vAlign w:val="center"/>
          </w:tcPr>
          <w:p w14:paraId="6F0CBC44" w14:textId="26798AAD" w:rsidR="00526F66" w:rsidRPr="00526F66" w:rsidRDefault="00C3246A" w:rsidP="004C5DDA">
            <w:pPr>
              <w:pStyle w:val="Tabulka"/>
              <w:rPr>
                <w:sz w:val="20"/>
                <w:szCs w:val="20"/>
              </w:rPr>
            </w:pPr>
            <w:r>
              <w:rPr>
                <w:sz w:val="20"/>
                <w:szCs w:val="20"/>
              </w:rPr>
              <w:t>Nikol Janušová</w:t>
            </w:r>
          </w:p>
        </w:tc>
        <w:tc>
          <w:tcPr>
            <w:tcW w:w="2126" w:type="dxa"/>
            <w:vAlign w:val="center"/>
          </w:tcPr>
          <w:p w14:paraId="569F775C" w14:textId="223F6561"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3EB2EB99" w14:textId="75210743" w:rsidR="00526F66" w:rsidRPr="00526F66" w:rsidRDefault="00526F66" w:rsidP="004C5DDA">
            <w:pPr>
              <w:pStyle w:val="Tabulka"/>
              <w:rPr>
                <w:sz w:val="20"/>
                <w:szCs w:val="20"/>
              </w:rPr>
            </w:pPr>
            <w:r w:rsidRPr="00526F66">
              <w:rPr>
                <w:sz w:val="20"/>
                <w:szCs w:val="20"/>
              </w:rPr>
              <w:t>602 200 104</w:t>
            </w:r>
          </w:p>
        </w:tc>
        <w:tc>
          <w:tcPr>
            <w:tcW w:w="2444" w:type="dxa"/>
            <w:tcBorders>
              <w:right w:val="dotted" w:sz="4" w:space="0" w:color="auto"/>
            </w:tcBorders>
            <w:vAlign w:val="center"/>
          </w:tcPr>
          <w:p w14:paraId="71052AFD" w14:textId="2FFA2A76" w:rsidR="00526F66" w:rsidRPr="00526F66" w:rsidRDefault="005A7E11" w:rsidP="004C5DDA">
            <w:pPr>
              <w:pStyle w:val="Tabulka"/>
              <w:rPr>
                <w:sz w:val="20"/>
                <w:szCs w:val="20"/>
              </w:rPr>
            </w:pPr>
            <w:hyperlink r:id="rId8" w:history="1">
              <w:r w:rsidR="00C3246A" w:rsidRPr="00FC1C47">
                <w:rPr>
                  <w:rStyle w:val="Hypertextovodkaz"/>
                  <w:sz w:val="20"/>
                  <w:szCs w:val="20"/>
                </w:rPr>
                <w:t>nikol.janusova@mze.cz</w:t>
              </w:r>
            </w:hyperlink>
          </w:p>
        </w:tc>
      </w:tr>
      <w:tr w:rsidR="00526F66" w:rsidRPr="006C3557" w14:paraId="3AE880EA" w14:textId="77777777" w:rsidTr="005E43BD">
        <w:tc>
          <w:tcPr>
            <w:tcW w:w="1804"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2127" w:type="dxa"/>
            <w:vAlign w:val="center"/>
          </w:tcPr>
          <w:p w14:paraId="0695E81F" w14:textId="00CAE815" w:rsidR="00526F66" w:rsidRPr="00526F66" w:rsidRDefault="00526F66" w:rsidP="004C5DDA">
            <w:pPr>
              <w:pStyle w:val="Tabulka"/>
              <w:rPr>
                <w:sz w:val="20"/>
                <w:szCs w:val="20"/>
              </w:rPr>
            </w:pPr>
            <w:r w:rsidRPr="00526F66">
              <w:rPr>
                <w:sz w:val="20"/>
                <w:szCs w:val="20"/>
              </w:rPr>
              <w:t>nepřidělen</w:t>
            </w:r>
          </w:p>
        </w:tc>
        <w:tc>
          <w:tcPr>
            <w:tcW w:w="2126" w:type="dxa"/>
            <w:vAlign w:val="center"/>
          </w:tcPr>
          <w:p w14:paraId="3FF6AA2E" w14:textId="4A99BC38" w:rsidR="00526F66" w:rsidRPr="00526F66" w:rsidRDefault="00526F66" w:rsidP="004C5DDA">
            <w:pPr>
              <w:pStyle w:val="Tabulka"/>
              <w:rPr>
                <w:rStyle w:val="Siln"/>
                <w:b w:val="0"/>
                <w:sz w:val="20"/>
                <w:szCs w:val="20"/>
              </w:rPr>
            </w:pPr>
            <w:r w:rsidRPr="00526F66">
              <w:rPr>
                <w:rStyle w:val="Siln"/>
                <w:b w:val="0"/>
                <w:sz w:val="20"/>
                <w:szCs w:val="20"/>
              </w:rPr>
              <w:t>---</w:t>
            </w:r>
          </w:p>
        </w:tc>
        <w:tc>
          <w:tcPr>
            <w:tcW w:w="1417" w:type="dxa"/>
            <w:vAlign w:val="center"/>
          </w:tcPr>
          <w:p w14:paraId="74EB7409" w14:textId="06D69234" w:rsidR="00526F66" w:rsidRPr="00526F66" w:rsidRDefault="00526F66" w:rsidP="004C5DDA">
            <w:pPr>
              <w:pStyle w:val="Tabulka"/>
              <w:rPr>
                <w:sz w:val="20"/>
                <w:szCs w:val="20"/>
              </w:rPr>
            </w:pPr>
            <w:r w:rsidRPr="00526F66">
              <w:rPr>
                <w:sz w:val="20"/>
                <w:szCs w:val="20"/>
              </w:rPr>
              <w:t>---</w:t>
            </w:r>
          </w:p>
        </w:tc>
        <w:tc>
          <w:tcPr>
            <w:tcW w:w="2444" w:type="dxa"/>
            <w:tcBorders>
              <w:right w:val="dotted" w:sz="4" w:space="0" w:color="auto"/>
            </w:tcBorders>
            <w:vAlign w:val="center"/>
          </w:tcPr>
          <w:p w14:paraId="07CF687F" w14:textId="70B390E8" w:rsidR="00526F66" w:rsidRPr="00526F66" w:rsidRDefault="00526F66" w:rsidP="004C5DDA">
            <w:pPr>
              <w:pStyle w:val="Tabulka"/>
              <w:rPr>
                <w:sz w:val="20"/>
                <w:szCs w:val="20"/>
              </w:rPr>
            </w:pPr>
            <w:r w:rsidRPr="00526F66">
              <w:rPr>
                <w:sz w:val="20"/>
                <w:szCs w:val="20"/>
              </w:rPr>
              <w:t>---</w:t>
            </w:r>
          </w:p>
        </w:tc>
      </w:tr>
      <w:tr w:rsidR="00526F66" w:rsidRPr="006C3557" w14:paraId="040D591C" w14:textId="77777777" w:rsidTr="005E43BD">
        <w:tc>
          <w:tcPr>
            <w:tcW w:w="1804"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Oprávněná osoba dle smlouvy za MZe:</w:t>
            </w:r>
          </w:p>
        </w:tc>
        <w:tc>
          <w:tcPr>
            <w:tcW w:w="2127"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6"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444"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5E43BD">
        <w:tc>
          <w:tcPr>
            <w:tcW w:w="1804"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2127" w:type="dxa"/>
            <w:vAlign w:val="center"/>
          </w:tcPr>
          <w:p w14:paraId="15815807" w14:textId="336620A3" w:rsidR="00526F66" w:rsidRPr="00526F66" w:rsidRDefault="00D91213" w:rsidP="004C5DDA">
            <w:pPr>
              <w:pStyle w:val="Tabulka"/>
              <w:rPr>
                <w:sz w:val="20"/>
                <w:szCs w:val="20"/>
              </w:rPr>
            </w:pPr>
            <w:r>
              <w:rPr>
                <w:sz w:val="20"/>
                <w:szCs w:val="20"/>
              </w:rPr>
              <w:t>xxx</w:t>
            </w:r>
          </w:p>
        </w:tc>
        <w:tc>
          <w:tcPr>
            <w:tcW w:w="2126" w:type="dxa"/>
            <w:vAlign w:val="center"/>
          </w:tcPr>
          <w:p w14:paraId="1E1ABC38" w14:textId="0EDB0123" w:rsidR="00526F66" w:rsidRPr="00526F66" w:rsidRDefault="00526F66" w:rsidP="004C5DDA">
            <w:pPr>
              <w:pStyle w:val="Tabulka"/>
              <w:rPr>
                <w:rStyle w:val="Siln"/>
                <w:b w:val="0"/>
                <w:sz w:val="20"/>
                <w:szCs w:val="20"/>
              </w:rPr>
            </w:pPr>
            <w:r>
              <w:rPr>
                <w:sz w:val="20"/>
                <w:szCs w:val="20"/>
              </w:rPr>
              <w:t>O2 IT Services s.r.o.</w:t>
            </w:r>
          </w:p>
        </w:tc>
        <w:tc>
          <w:tcPr>
            <w:tcW w:w="1417" w:type="dxa"/>
            <w:vAlign w:val="center"/>
          </w:tcPr>
          <w:p w14:paraId="02B36240" w14:textId="273E46C6" w:rsidR="00526F66" w:rsidRPr="00526F66" w:rsidRDefault="00D91213" w:rsidP="004C5DDA">
            <w:pPr>
              <w:pStyle w:val="Tabulka"/>
              <w:rPr>
                <w:sz w:val="20"/>
                <w:szCs w:val="20"/>
              </w:rPr>
            </w:pPr>
            <w:r>
              <w:rPr>
                <w:sz w:val="20"/>
                <w:szCs w:val="20"/>
              </w:rPr>
              <w:t>xxx</w:t>
            </w:r>
          </w:p>
        </w:tc>
        <w:tc>
          <w:tcPr>
            <w:tcW w:w="2444" w:type="dxa"/>
            <w:tcBorders>
              <w:right w:val="dotted" w:sz="4" w:space="0" w:color="auto"/>
            </w:tcBorders>
            <w:vAlign w:val="center"/>
          </w:tcPr>
          <w:p w14:paraId="36CCE3AD" w14:textId="0A8AE5CA" w:rsidR="00526F66" w:rsidRPr="00526F66" w:rsidRDefault="00D91213"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sidRPr="00A9549F">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5E8A15F8" w14:textId="732FD73D" w:rsidR="007F2B51" w:rsidRPr="007F2B51" w:rsidRDefault="00AB2107" w:rsidP="00A9549F">
      <w:pPr>
        <w:jc w:val="both"/>
      </w:pPr>
      <w:r>
        <w:t>Pro plánované rozšíření funkcionalit MPŽ o možnost přímého podání ohlášení/žádosti</w:t>
      </w:r>
      <w:r w:rsidR="00106546">
        <w:t xml:space="preserve"> (včetně jejich příloh)</w:t>
      </w:r>
      <w:r>
        <w:t xml:space="preserve"> z MPŽ požadujeme provedení analýzy příslušných technických i legislativních aspektů</w:t>
      </w:r>
      <w:r w:rsidR="00820DCB">
        <w:t>.</w:t>
      </w:r>
    </w:p>
    <w:p w14:paraId="4DF3B8B0" w14:textId="77777777" w:rsidR="0000551E" w:rsidRDefault="0000551E" w:rsidP="00E00833">
      <w:pPr>
        <w:pStyle w:val="Nadpis2"/>
      </w:pPr>
      <w:r w:rsidRPr="00E00833">
        <w:t>Odůvodnění požadované změny (legislativní změny, přínosy)</w:t>
      </w:r>
    </w:p>
    <w:p w14:paraId="6EC15780" w14:textId="25813CDA" w:rsidR="00F03C17" w:rsidRDefault="00106546" w:rsidP="00A9549F">
      <w:pPr>
        <w:jc w:val="both"/>
      </w:pPr>
      <w:r>
        <w:t>Přímým podáním ohlášení/žádosti</w:t>
      </w:r>
      <w:r w:rsidR="007839B9">
        <w:t xml:space="preserve"> se </w:t>
      </w:r>
      <w:r>
        <w:t xml:space="preserve">významně </w:t>
      </w:r>
      <w:r w:rsidR="007839B9">
        <w:t>sníží časová zátěž i adminis</w:t>
      </w:r>
      <w:r w:rsidR="00F92C34">
        <w:t>trativní náklady žadatelů o podporu administrovanou v MPŽ.</w:t>
      </w:r>
      <w:r>
        <w:t xml:space="preserve"> </w:t>
      </w:r>
      <w:r w:rsidRPr="00106546">
        <w:t xml:space="preserve">Možnost připojení příloh žádosti k datům žádosti </w:t>
      </w:r>
      <w:r>
        <w:t>přímo podávané z</w:t>
      </w:r>
      <w:r w:rsidRPr="00106546">
        <w:t xml:space="preserve"> MPŽ </w:t>
      </w:r>
      <w:r>
        <w:t>sníží fyzický objem agendy na krajských úřadech</w:t>
      </w:r>
      <w:r w:rsidRPr="00106546">
        <w:t>.</w:t>
      </w:r>
    </w:p>
    <w:p w14:paraId="1A011C45" w14:textId="77777777" w:rsidR="0000551E" w:rsidRDefault="0000551E" w:rsidP="00E00833">
      <w:pPr>
        <w:pStyle w:val="Nadpis2"/>
      </w:pPr>
      <w:r w:rsidRPr="00E00833">
        <w:lastRenderedPageBreak/>
        <w:t>Rizika nerealizace</w:t>
      </w:r>
    </w:p>
    <w:p w14:paraId="45A40CA0" w14:textId="57D26937" w:rsidR="00D0438F" w:rsidRPr="00D0438F" w:rsidRDefault="00106546" w:rsidP="00A9549F">
      <w:pPr>
        <w:jc w:val="both"/>
      </w:pPr>
      <w:r>
        <w:t>P</w:t>
      </w:r>
      <w:r w:rsidR="00F92C34">
        <w:t xml:space="preserve">romarnění </w:t>
      </w:r>
      <w:r>
        <w:t xml:space="preserve">příležitosti </w:t>
      </w:r>
      <w:r w:rsidR="00F92C34">
        <w:t>pro snížení časové zátěže a administrativních nákladů žadatelů o podporu administrovanou v MPŽ.</w:t>
      </w:r>
    </w:p>
    <w:p w14:paraId="76D6E8DF" w14:textId="77777777" w:rsidR="00CC7ED5" w:rsidRDefault="0000551E" w:rsidP="00AA62C9">
      <w:pPr>
        <w:pStyle w:val="Nadpis1"/>
        <w:tabs>
          <w:tab w:val="clear" w:pos="540"/>
        </w:tabs>
        <w:ind w:left="284" w:hanging="284"/>
        <w:jc w:val="both"/>
        <w:rPr>
          <w:rFonts w:cs="Arial"/>
          <w:sz w:val="22"/>
          <w:szCs w:val="22"/>
        </w:rPr>
      </w:pPr>
      <w:r w:rsidRPr="006C3557">
        <w:rPr>
          <w:rFonts w:cs="Arial"/>
          <w:sz w:val="22"/>
          <w:szCs w:val="22"/>
        </w:rPr>
        <w:t>Podrobný popis požadavku</w:t>
      </w:r>
    </w:p>
    <w:p w14:paraId="6F8E9B2A" w14:textId="12A78178" w:rsidR="004D7C8E" w:rsidRDefault="00F92C34" w:rsidP="00A9549F">
      <w:pPr>
        <w:jc w:val="both"/>
      </w:pPr>
      <w:r>
        <w:t>Požadovaná analýza technických a legislativních možností přímého podávání ohlášení/žádosti</w:t>
      </w:r>
      <w:r w:rsidR="00106546">
        <w:t xml:space="preserve"> (včetně jejich příloh)</w:t>
      </w:r>
      <w:r>
        <w:t xml:space="preserve"> z MPŽ má vycházet z ustanovení § 37 odst. 4 zákona č. 500/2004 Sb. ve spojení </w:t>
      </w:r>
      <w:r w:rsidR="008613D8">
        <w:t>s § 14 odst. 3 zákona č. 218/2000 Sb. Z technologických parametrů prostředí portálu eAGRI.cz se jeví, že k přímému podávání ohlášení/žádosti</w:t>
      </w:r>
      <w:r w:rsidR="00106546">
        <w:t xml:space="preserve"> (včetně jejich příloh)</w:t>
      </w:r>
      <w:r w:rsidR="008613D8">
        <w:t xml:space="preserve"> je využitelná primárně elektronická podoba podání formou datové zprávy. Pro tuto a případné další technické možnosti přímého podání z MPŽ požadujeme podrobnou specifikaci nutných úprav MPŽ, přičemž za nezbytné minimum analýzy považujeme:</w:t>
      </w:r>
    </w:p>
    <w:p w14:paraId="2EEA8C73" w14:textId="1DBA8A2D" w:rsidR="008613D8" w:rsidRDefault="008613D8" w:rsidP="000C1F4F">
      <w:pPr>
        <w:pStyle w:val="Odstavecseseznamem"/>
        <w:numPr>
          <w:ilvl w:val="0"/>
          <w:numId w:val="43"/>
        </w:numPr>
        <w:ind w:left="284" w:hanging="284"/>
        <w:jc w:val="both"/>
      </w:pPr>
      <w:r>
        <w:t>p</w:t>
      </w:r>
      <w:r w:rsidR="003F0556">
        <w:t>rověření možnosti přímého podá</w:t>
      </w:r>
      <w:r>
        <w:t>ní pro uživatelské účty plnohodnotné vs. omezené</w:t>
      </w:r>
      <w:r w:rsidR="001815D8">
        <w:t xml:space="preserve"> (na straně žadatele i OLH)</w:t>
      </w:r>
      <w:r>
        <w:t>,</w:t>
      </w:r>
    </w:p>
    <w:p w14:paraId="22D58191" w14:textId="0E72C561" w:rsidR="00642FB4" w:rsidRDefault="00642FB4" w:rsidP="000C1F4F">
      <w:pPr>
        <w:pStyle w:val="Odstavecseseznamem"/>
        <w:numPr>
          <w:ilvl w:val="0"/>
          <w:numId w:val="43"/>
        </w:numPr>
        <w:ind w:left="284" w:hanging="284"/>
        <w:jc w:val="both"/>
      </w:pPr>
      <w:r>
        <w:t>stanovení požadavků na elektronický podpis nahrazující vlastnoruční podpis žadatele,</w:t>
      </w:r>
    </w:p>
    <w:p w14:paraId="33B8BD7B" w14:textId="601A6A62" w:rsidR="00CE6030" w:rsidRDefault="00CE6030" w:rsidP="000C1F4F">
      <w:pPr>
        <w:pStyle w:val="Odstavecseseznamem"/>
        <w:numPr>
          <w:ilvl w:val="0"/>
          <w:numId w:val="43"/>
        </w:numPr>
        <w:ind w:left="284" w:hanging="284"/>
        <w:jc w:val="both"/>
      </w:pPr>
      <w:r>
        <w:t>návrh technického řešení pro podpis ohlášení/žádosti žadatelem i odborným lesním hospodářem přímo v prostředí MPŽ (alternativně do zobrazovaného PDF formuláře), přičemž jako potřebná se jeví obecná možnost předat žádost k</w:t>
      </w:r>
      <w:r w:rsidR="001815D8">
        <w:t> </w:t>
      </w:r>
      <w:r>
        <w:t>podpisu</w:t>
      </w:r>
      <w:r w:rsidR="001815D8">
        <w:t xml:space="preserve"> (a k vyplnění kontaktních údajů)</w:t>
      </w:r>
      <w:r>
        <w:t xml:space="preserve"> OLH do jeho uživatelského účtu a po podpisu OLH navrácení žádosti zpět do účtu žadatele</w:t>
      </w:r>
      <w:r w:rsidR="004D2CA0">
        <w:t xml:space="preserve"> (nutno zohlednit možnost podpisu žádosti více OLH)</w:t>
      </w:r>
      <w:r>
        <w:t>,</w:t>
      </w:r>
    </w:p>
    <w:p w14:paraId="42541185" w14:textId="33761058" w:rsidR="004D2CA0" w:rsidRDefault="004D2CA0" w:rsidP="000C1F4F">
      <w:pPr>
        <w:pStyle w:val="Odstavecseseznamem"/>
        <w:numPr>
          <w:ilvl w:val="0"/>
          <w:numId w:val="43"/>
        </w:numPr>
        <w:ind w:left="284" w:hanging="284"/>
        <w:jc w:val="both"/>
      </w:pPr>
      <w:r>
        <w:t>prověření možnosti ověření (na základě údajů ze žádosti), že ohlášení/žádost za žadatele i za OLH podepsala příslušná fyzická osoba nebo příslušný zástupce právnické osoby</w:t>
      </w:r>
      <w:r w:rsidR="001815D8">
        <w:t xml:space="preserve"> (zvážit realizaci číselníku podepisujících OLH s využitím registru licencí OLH spravovaného ÚHÚL)</w:t>
      </w:r>
      <w:r>
        <w:t>,</w:t>
      </w:r>
    </w:p>
    <w:p w14:paraId="4EA0C546" w14:textId="77777777" w:rsidR="001815D8" w:rsidRDefault="001815D8" w:rsidP="000C1F4F">
      <w:pPr>
        <w:pStyle w:val="Odstavecseseznamem"/>
        <w:numPr>
          <w:ilvl w:val="0"/>
          <w:numId w:val="43"/>
        </w:numPr>
        <w:ind w:left="284" w:hanging="284"/>
        <w:jc w:val="both"/>
      </w:pPr>
      <w:r>
        <w:t>u podpisu OLH respektovat možnost výkon jeho funkce OLH placeným státem, OLH placeným žadatelem i samotným vlastníkem lesa (pokud splňuje podmínku odborného lesnického vzdělání a odborné lesnické praxe podle § 42 zákona č. 289/1995 Sb.),</w:t>
      </w:r>
    </w:p>
    <w:p w14:paraId="1671E9BD" w14:textId="378D9BDA" w:rsidR="00CE6030" w:rsidRDefault="00CE6030" w:rsidP="000C1F4F">
      <w:pPr>
        <w:pStyle w:val="Odstavecseseznamem"/>
        <w:numPr>
          <w:ilvl w:val="0"/>
          <w:numId w:val="43"/>
        </w:numPr>
        <w:ind w:left="284" w:hanging="284"/>
        <w:jc w:val="both"/>
      </w:pPr>
      <w:r>
        <w:t>výčet podmínek pro řádné podání žádosti datovou zprávou z datové schránky, do níž je uživatel</w:t>
      </w:r>
      <w:r w:rsidR="004D2CA0">
        <w:t xml:space="preserve"> MPŽ</w:t>
      </w:r>
      <w:r>
        <w:t xml:space="preserve"> přihlášen (rozdílný přístup k podání z vlastní datové schránky a z cizí datové schránky</w:t>
      </w:r>
      <w:r w:rsidR="001815D8">
        <w:t xml:space="preserve"> – nutno využívat adresář datových schránek</w:t>
      </w:r>
      <w:r>
        <w:t>),</w:t>
      </w:r>
    </w:p>
    <w:p w14:paraId="29EFA916" w14:textId="77777777" w:rsidR="001815D8" w:rsidRDefault="00CE6030" w:rsidP="000C1F4F">
      <w:pPr>
        <w:pStyle w:val="Odstavecseseznamem"/>
        <w:numPr>
          <w:ilvl w:val="0"/>
          <w:numId w:val="43"/>
        </w:numPr>
        <w:ind w:left="284" w:hanging="284"/>
        <w:jc w:val="both"/>
      </w:pPr>
      <w:r>
        <w:t>zavedení nové závěrečné části formuláře ohlášení/žádosti</w:t>
      </w:r>
      <w:r w:rsidR="004D2CA0">
        <w:t xml:space="preserve"> (v MPŽ)</w:t>
      </w:r>
      <w:r>
        <w:t xml:space="preserve"> s přehledem o splnění podmínek pro přímé podání a s </w:t>
      </w:r>
      <w:r w:rsidR="001815D8">
        <w:t>funkcionalitou pro přímé podání,</w:t>
      </w:r>
    </w:p>
    <w:p w14:paraId="32206EDD" w14:textId="3093FDD4" w:rsidR="00CE6030" w:rsidRDefault="001815D8" w:rsidP="000C1F4F">
      <w:pPr>
        <w:pStyle w:val="Odstavecseseznamem"/>
        <w:numPr>
          <w:ilvl w:val="0"/>
          <w:numId w:val="43"/>
        </w:numPr>
        <w:ind w:left="284" w:hanging="284"/>
        <w:jc w:val="both"/>
      </w:pPr>
      <w:r>
        <w:t>zohlednit a popsat dopady přímého podání žádostí na prostředí ISND (zejm. snadno dostupné zobrazení podpisů)</w:t>
      </w:r>
      <w:r w:rsidR="004D2CA0">
        <w:t>.</w:t>
      </w:r>
    </w:p>
    <w:p w14:paraId="5C614EA5" w14:textId="6B20EDF6" w:rsidR="004D2CA0" w:rsidRDefault="004D2CA0" w:rsidP="004D2CA0">
      <w:pPr>
        <w:jc w:val="both"/>
      </w:pPr>
      <w:r>
        <w:t>Zavedení možnosti přímého podání z MPŽ navrhujeme směřovat k nasazení nových</w:t>
      </w:r>
      <w:r w:rsidR="00FF53BA">
        <w:t xml:space="preserve"> formulářů H a BDI od 1. 1. 2022</w:t>
      </w:r>
      <w:r>
        <w:t xml:space="preserve"> (v souvislosti s novelou lesnické části NV 30/2014 Sb.), u formulářů G a K až od 1. 9. 2022, resp. v rámci odstávky na podzim 2022 (v souvislosti s novelou myslivecké části NV 30/2014 Sb.).</w:t>
      </w:r>
    </w:p>
    <w:p w14:paraId="79C60A85" w14:textId="726C60B2" w:rsidR="004D2CA0" w:rsidRDefault="004D2CA0" w:rsidP="004D2CA0">
      <w:pPr>
        <w:jc w:val="both"/>
      </w:pPr>
      <w:r>
        <w:t xml:space="preserve">Přímým podáním datovou zprávou se rozumí plně elektronické vyhotovení a odeslání </w:t>
      </w:r>
      <w:r w:rsidR="00916751">
        <w:t>ohlášení/</w:t>
      </w:r>
      <w:r>
        <w:t>žádosti v prostředí M</w:t>
      </w:r>
      <w:r w:rsidR="00FA7F8A">
        <w:t>PŽ</w:t>
      </w:r>
      <w:r>
        <w:t xml:space="preserve">, bez tisku a následného skenování ohlášení/žádosti (vyžadovalo by doložku o </w:t>
      </w:r>
      <w:r w:rsidR="00FA7F8A">
        <w:t>provedení autorizované konverze dokumentu</w:t>
      </w:r>
      <w:r>
        <w:t>). U příloh žádosti je možné připustit použití skenovaných dokumentů nebo fotografií.</w:t>
      </w:r>
    </w:p>
    <w:p w14:paraId="19DA42B9" w14:textId="34166043" w:rsidR="00106546" w:rsidRDefault="00106546" w:rsidP="00106546">
      <w:pPr>
        <w:jc w:val="both"/>
      </w:pPr>
      <w:r>
        <w:t>Pro přikládání příloh k ohlášením/žádostem přímo podávaným z MPŽ požadujeme zřízení nové části formuláře, která bude sloužit k přikládání příloh žádosti k datům žádosti (v ISND návazně možno přílohy zobrazovat v rámci stávající záložky Dokumenty). Na požadované nové části formuláře požadujeme přehledné členění příloh na dokumenty obecně náležející k žádosti (nájemní/pachtovní smlouva, souhlas spoluvlastníků atd.) a na dokumenty příslušné k jednotlivým programům (např. pro B se jedná o průvodní listy sadebního materiálu). U přikládaného souboru žadatel má specifikovat druh dokumentu – formulář mu má nabízet nejčastější druhy příloh a v případě potřeby nechat žadatele specifikovat obsah přílohy netypické (např. určení správce pozůstalosti apod.). Jednotlivé druhy příloh má být možné vložit opakovaně (např. kvůli dodatkům nájemních smluv). Prostředí nové části formuláře má obsahovat prvky potřebné pro práci se soubory (vložení nového souboru, náhrada vloženého souboru, stažení souboru do PC žadatele, odstranění souboru, změna/doplnění informací o příloze, připojení poznámky žadatele pro podací místo).</w:t>
      </w:r>
    </w:p>
    <w:p w14:paraId="653E72AB" w14:textId="21A97462" w:rsidR="00106546" w:rsidRDefault="00106546" w:rsidP="00106546">
      <w:pPr>
        <w:ind w:left="284"/>
        <w:jc w:val="both"/>
      </w:pPr>
      <w:r>
        <w:lastRenderedPageBreak/>
        <w:t>Přílohy vložené do nové části formuláře mají být pro potřeby podacího místa rovněž uvedeny na závěrečné samostatné stránce tiskové podoby ohlášení/žádosti přímo podávané z MPŽ, s přehledem příloh a uvedením jejich druhu, názvu souboru, případně velikosti souboru. Při přebírání žádosti do ISND má být uživatel ISND o přílohách připojených k datům žádosti rovněž informován.</w:t>
      </w:r>
    </w:p>
    <w:p w14:paraId="255E37B7" w14:textId="5E1AE1D8" w:rsidR="003400F4" w:rsidRDefault="003400F4" w:rsidP="004D2CA0">
      <w:pPr>
        <w:jc w:val="both"/>
      </w:pPr>
      <w:r>
        <w:t>Dodaná Specifikace bude zejména obsahovat:</w:t>
      </w:r>
    </w:p>
    <w:p w14:paraId="76C4D349" w14:textId="1788775F" w:rsidR="003400F4" w:rsidRDefault="003400F4" w:rsidP="00C3246A">
      <w:pPr>
        <w:pStyle w:val="Odstavecseseznamem"/>
        <w:numPr>
          <w:ilvl w:val="0"/>
          <w:numId w:val="44"/>
        </w:numPr>
        <w:jc w:val="both"/>
      </w:pPr>
      <w:r>
        <w:t>detailní popis řešení,</w:t>
      </w:r>
    </w:p>
    <w:p w14:paraId="69584729" w14:textId="3DC18654" w:rsidR="003400F4" w:rsidRDefault="003400F4" w:rsidP="00C3246A">
      <w:pPr>
        <w:pStyle w:val="Odstavecseseznamem"/>
        <w:numPr>
          <w:ilvl w:val="0"/>
          <w:numId w:val="44"/>
        </w:numPr>
        <w:jc w:val="both"/>
      </w:pPr>
      <w:r w:rsidRPr="003400F4">
        <w:t>návrh rozdělení implementace na dílčí postupně realizovatelné celky (dodávky);</w:t>
      </w:r>
    </w:p>
    <w:p w14:paraId="3838F0A3" w14:textId="59B5547E" w:rsidR="003400F4" w:rsidRDefault="003400F4" w:rsidP="00C3246A">
      <w:pPr>
        <w:pStyle w:val="Odstavecseseznamem"/>
        <w:numPr>
          <w:ilvl w:val="0"/>
          <w:numId w:val="44"/>
        </w:numPr>
        <w:jc w:val="both"/>
      </w:pPr>
      <w:r w:rsidRPr="003400F4">
        <w:t>časová náročnost jednotlivých/dílčích dodávek, včetně odhadu pracnosti</w:t>
      </w:r>
      <w:r>
        <w:t>,</w:t>
      </w:r>
    </w:p>
    <w:p w14:paraId="1C774589" w14:textId="77777777" w:rsidR="003400F4" w:rsidRDefault="003400F4" w:rsidP="00C3246A">
      <w:pPr>
        <w:pStyle w:val="Odstavecseseznamem"/>
        <w:numPr>
          <w:ilvl w:val="0"/>
          <w:numId w:val="44"/>
        </w:numPr>
        <w:jc w:val="both"/>
      </w:pPr>
      <w:r w:rsidRPr="003400F4">
        <w:t>doporučené pořadí vývoje a implementace jednotlivých/dílčích dodávek v případě návazností</w:t>
      </w:r>
      <w:r>
        <w:t>,</w:t>
      </w:r>
    </w:p>
    <w:p w14:paraId="7646304D" w14:textId="77777777" w:rsidR="003400F4" w:rsidRDefault="003400F4" w:rsidP="00C3246A">
      <w:pPr>
        <w:pStyle w:val="Odstavecseseznamem"/>
        <w:numPr>
          <w:ilvl w:val="0"/>
          <w:numId w:val="44"/>
        </w:numPr>
        <w:jc w:val="both"/>
      </w:pPr>
      <w:r w:rsidRPr="003400F4">
        <w:t>návrh realizačních termínů – harmonogram</w:t>
      </w:r>
      <w:r>
        <w:t>,</w:t>
      </w:r>
    </w:p>
    <w:p w14:paraId="42C67C4F" w14:textId="4F2AFCCC" w:rsidR="00106546" w:rsidRDefault="003400F4" w:rsidP="00C3246A">
      <w:pPr>
        <w:pStyle w:val="Odstavecseseznamem"/>
        <w:numPr>
          <w:ilvl w:val="0"/>
          <w:numId w:val="44"/>
        </w:numPr>
        <w:jc w:val="both"/>
      </w:pPr>
      <w:r>
        <w:t xml:space="preserve">dopady na agendu, data, </w:t>
      </w:r>
      <w:r w:rsidRPr="003400F4">
        <w:t>licenční zabezpečení (uživatelské a licenční zajištění pro Objednatele)</w:t>
      </w:r>
      <w:r>
        <w:t>, provoz a infrastrukturu, komponenty ISND, bezpečnost, součinnost s dalšími systémy, AgriBus, dohledové nástroje/scénáře, ostatní dopady.</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3C43A369"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w:t>
      </w:r>
      <w:r w:rsidR="00C3246A" w:rsidRPr="0060065D">
        <w:rPr>
          <w:sz w:val="16"/>
          <w:szCs w:val="16"/>
        </w:rPr>
        <w:t>Request</w:t>
      </w:r>
      <w:r w:rsidRPr="0060065D">
        <w:rPr>
          <w:sz w:val="16"/>
          <w:szCs w:val="16"/>
        </w:rPr>
        <w: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627C59F4"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5793CACB"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690F0483" w:rsidR="00BC72F5" w:rsidRPr="00276A3F" w:rsidRDefault="00D0438F" w:rsidP="00320DDA">
            <w:pPr>
              <w:spacing w:after="0"/>
              <w:rPr>
                <w:rFonts w:cs="Arial"/>
                <w:color w:val="000000"/>
                <w:szCs w:val="22"/>
                <w:lang w:eastAsia="cs-CZ"/>
              </w:rPr>
            </w:pPr>
            <w:r>
              <w:rPr>
                <w:rFonts w:cs="Arial"/>
                <w:color w:val="000000"/>
                <w:szCs w:val="22"/>
                <w:lang w:eastAsia="cs-CZ"/>
              </w:rPr>
              <w:t>Smejkal</w:t>
            </w:r>
          </w:p>
        </w:tc>
      </w:tr>
      <w:tr w:rsidR="00BC72F5" w:rsidRPr="00276A3F"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76DC87E2"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6302A0B7" w:rsidR="00BC72F5" w:rsidRPr="00276A3F" w:rsidRDefault="00BC72F5" w:rsidP="00BC72F5">
            <w:pPr>
              <w:spacing w:after="0"/>
              <w:rPr>
                <w:rFonts w:cs="Arial"/>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4B8DA60A"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6B86E3C0"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4CD2BC46" w:rsidR="00BC72F5" w:rsidRPr="00276A3F" w:rsidRDefault="00BC72F5" w:rsidP="00BC72F5">
            <w:pPr>
              <w:spacing w:after="0"/>
              <w:rPr>
                <w:rFonts w:cs="Arial"/>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0555EF87" w:rsidR="00BC72F5" w:rsidRPr="00276A3F" w:rsidRDefault="00BC72F5" w:rsidP="00BC72F5">
            <w:pPr>
              <w:spacing w:after="0"/>
              <w:rPr>
                <w:rFonts w:cs="Arial"/>
                <w:color w:val="000000"/>
                <w:szCs w:val="22"/>
                <w:lang w:eastAsia="cs-CZ"/>
              </w:rPr>
            </w:pPr>
          </w:p>
        </w:tc>
      </w:tr>
      <w:tr w:rsidR="00BC72F5" w:rsidRPr="00276A3F"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3F65EB73" w:rsidR="00BC72F5" w:rsidRPr="00F03C17"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F03C17"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533BFD01" w:rsidR="00BC72F5" w:rsidRPr="00F03C17" w:rsidRDefault="00BC72F5" w:rsidP="00BC72F5">
            <w:pPr>
              <w:spacing w:after="0"/>
              <w:rPr>
                <w:rFonts w:cs="Arial"/>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1427BAF5" w:rsidR="00BC72F5" w:rsidRPr="00276A3F" w:rsidRDefault="00BC72F5" w:rsidP="00BC72F5">
            <w:pPr>
              <w:spacing w:after="0"/>
              <w:rPr>
                <w:rFonts w:cs="Arial"/>
                <w:color w:val="000000"/>
                <w:szCs w:val="22"/>
                <w:lang w:eastAsia="cs-CZ"/>
              </w:rPr>
            </w:pPr>
          </w:p>
        </w:tc>
      </w:tr>
      <w:tr w:rsidR="00BC72F5" w:rsidRPr="00276A3F"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174AE15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4AB4DB38" w:rsidR="00BC72F5" w:rsidRDefault="00BC72F5" w:rsidP="00BC72F5">
            <w:pPr>
              <w:spacing w:after="0"/>
              <w:rPr>
                <w:rFonts w:cs="Arial"/>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A28CFB3" w:rsidR="00BC72F5" w:rsidRPr="00320DDA"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4810736C" w:rsidR="00BC72F5" w:rsidRPr="00320DDA" w:rsidRDefault="00BC72F5" w:rsidP="00BC72F5">
            <w:pPr>
              <w:spacing w:after="0"/>
              <w:rPr>
                <w:rFonts w:cs="Arial"/>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44067DAF" w:rsidR="00BC72F5" w:rsidRPr="00320DDA" w:rsidRDefault="00BC72F5" w:rsidP="00BC72F5">
            <w:pPr>
              <w:spacing w:after="0"/>
              <w:rPr>
                <w:rFonts w:cs="Arial"/>
                <w:color w:val="000000"/>
                <w:szCs w:val="22"/>
                <w:lang w:eastAsia="cs-CZ"/>
              </w:rPr>
            </w:pPr>
          </w:p>
        </w:tc>
      </w:tr>
      <w:tr w:rsidR="00BC72F5" w:rsidRPr="00276A3F"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0F4D9192" w:rsidR="0000551E" w:rsidRPr="001B1CD2" w:rsidRDefault="0000551E" w:rsidP="00E921FF">
      <w:pPr>
        <w:pStyle w:val="Nadpis3"/>
      </w:pPr>
      <w:r w:rsidRPr="001B1CD2">
        <w:lastRenderedPageBreak/>
        <w:t>V připojeném souboru je uveden rozsah vybrané technické dokumentace</w:t>
      </w:r>
      <w:r w:rsidR="00C21A74" w:rsidRPr="001B1CD2">
        <w:t xml:space="preserve"> </w:t>
      </w:r>
      <w:r w:rsidRPr="001B1CD2">
        <w:t>– otevřete dvojklikem:</w:t>
      </w:r>
      <w:r w:rsidR="00D91213">
        <w:t>neveřejné</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5298D821"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18A5C238"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D91213">
        <w:rPr>
          <w:sz w:val="18"/>
          <w:szCs w:val="18"/>
        </w:rPr>
        <w:t>neveřejné</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668110E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0071D904" w14:textId="77777777" w:rsidR="006B6D98" w:rsidRDefault="006B6D98" w:rsidP="008964A9">
      <w:pPr>
        <w:spacing w:after="0"/>
        <w:rPr>
          <w:rFonts w:cs="Arial"/>
          <w:color w:val="000000"/>
          <w:szCs w:val="22"/>
          <w:lang w:eastAsia="cs-CZ"/>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80"/>
        <w:gridCol w:w="1781"/>
      </w:tblGrid>
      <w:tr w:rsidR="0000551E" w:rsidRPr="006C3557" w14:paraId="4549728D" w14:textId="77777777" w:rsidTr="006B6D98">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1781"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373C6" w:rsidRPr="006C3557" w14:paraId="37F70472" w14:textId="77777777" w:rsidTr="006B6D98">
        <w:trPr>
          <w:trHeight w:val="284"/>
        </w:trPr>
        <w:tc>
          <w:tcPr>
            <w:tcW w:w="8080" w:type="dxa"/>
            <w:shd w:val="clear" w:color="auto" w:fill="auto"/>
            <w:noWrap/>
            <w:vAlign w:val="center"/>
          </w:tcPr>
          <w:p w14:paraId="2DBC575A" w14:textId="2D611FD2" w:rsidR="00E373C6" w:rsidRPr="006C3557" w:rsidRDefault="00E373C6" w:rsidP="00153C1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1781" w:type="dxa"/>
            <w:shd w:val="clear" w:color="auto" w:fill="auto"/>
            <w:vAlign w:val="center"/>
          </w:tcPr>
          <w:p w14:paraId="2D6FE027" w14:textId="020E8A7E" w:rsidR="00E373C6" w:rsidRPr="006C3557" w:rsidRDefault="00E373C6" w:rsidP="00153C10">
            <w:pPr>
              <w:spacing w:after="0"/>
              <w:rPr>
                <w:rFonts w:cs="Arial"/>
                <w:color w:val="000000"/>
                <w:szCs w:val="22"/>
                <w:lang w:eastAsia="cs-CZ"/>
              </w:rPr>
            </w:pPr>
            <w:r w:rsidRPr="00534DE4">
              <w:rPr>
                <w:rFonts w:cs="Arial"/>
                <w:color w:val="000000"/>
                <w:szCs w:val="22"/>
                <w:lang w:eastAsia="cs-CZ"/>
              </w:rPr>
              <w:t>T1</w:t>
            </w:r>
          </w:p>
        </w:tc>
      </w:tr>
      <w:tr w:rsidR="007C2AD5" w:rsidRPr="006C3557" w14:paraId="325C57B2" w14:textId="77777777" w:rsidTr="006B6D98">
        <w:trPr>
          <w:trHeight w:val="284"/>
        </w:trPr>
        <w:tc>
          <w:tcPr>
            <w:tcW w:w="8080" w:type="dxa"/>
            <w:shd w:val="clear" w:color="auto" w:fill="auto"/>
            <w:noWrap/>
            <w:vAlign w:val="center"/>
          </w:tcPr>
          <w:p w14:paraId="616E0F81" w14:textId="7CA35885" w:rsidR="007C2AD5" w:rsidRPr="00820DCB" w:rsidRDefault="007C2AD5" w:rsidP="00AB2107">
            <w:pPr>
              <w:spacing w:after="0"/>
              <w:rPr>
                <w:rFonts w:cs="Arial"/>
                <w:color w:val="000000"/>
                <w:szCs w:val="22"/>
                <w:lang w:eastAsia="cs-CZ"/>
              </w:rPr>
            </w:pPr>
            <w:r w:rsidRPr="00820DCB">
              <w:rPr>
                <w:rFonts w:cs="Arial"/>
                <w:color w:val="000000"/>
                <w:szCs w:val="22"/>
                <w:lang w:eastAsia="cs-CZ"/>
              </w:rPr>
              <w:t xml:space="preserve">T2 = </w:t>
            </w:r>
            <w:r w:rsidR="00AB2107" w:rsidRPr="00A9549F">
              <w:rPr>
                <w:rFonts w:cs="Arial"/>
                <w:color w:val="000000"/>
                <w:szCs w:val="22"/>
                <w:lang w:eastAsia="cs-CZ"/>
              </w:rPr>
              <w:t xml:space="preserve">Předání </w:t>
            </w:r>
            <w:r w:rsidR="00A9549F" w:rsidRPr="00A9549F">
              <w:rPr>
                <w:rFonts w:cs="Arial"/>
                <w:color w:val="000000"/>
                <w:szCs w:val="22"/>
                <w:lang w:eastAsia="cs-CZ"/>
              </w:rPr>
              <w:t xml:space="preserve">finální </w:t>
            </w:r>
            <w:r w:rsidR="00AB2107" w:rsidRPr="00A9549F">
              <w:rPr>
                <w:rFonts w:cs="Arial"/>
                <w:color w:val="000000"/>
                <w:szCs w:val="22"/>
                <w:lang w:eastAsia="cs-CZ"/>
              </w:rPr>
              <w:t>analýzy po vypořádání připomínek garanta</w:t>
            </w:r>
          </w:p>
        </w:tc>
        <w:tc>
          <w:tcPr>
            <w:tcW w:w="1781" w:type="dxa"/>
            <w:shd w:val="clear" w:color="auto" w:fill="auto"/>
            <w:vAlign w:val="center"/>
          </w:tcPr>
          <w:p w14:paraId="5655BDB9" w14:textId="0AF71CAA" w:rsidR="007C2AD5" w:rsidRPr="00820DCB" w:rsidRDefault="007C2AD5" w:rsidP="00AB2107">
            <w:pPr>
              <w:spacing w:after="0"/>
              <w:rPr>
                <w:rFonts w:cs="Arial"/>
                <w:color w:val="000000"/>
                <w:szCs w:val="22"/>
                <w:lang w:eastAsia="cs-CZ"/>
              </w:rPr>
            </w:pPr>
            <w:r w:rsidRPr="00820DCB">
              <w:rPr>
                <w:rFonts w:cs="Arial"/>
                <w:color w:val="000000"/>
                <w:szCs w:val="22"/>
                <w:lang w:eastAsia="cs-CZ"/>
              </w:rPr>
              <w:t xml:space="preserve">T2 = </w:t>
            </w:r>
            <w:r w:rsidR="00AB2107">
              <w:rPr>
                <w:rFonts w:cs="Arial"/>
                <w:color w:val="000000"/>
                <w:szCs w:val="22"/>
                <w:lang w:eastAsia="cs-CZ"/>
              </w:rPr>
              <w:t>30. 6. 2021</w:t>
            </w:r>
          </w:p>
        </w:tc>
      </w:tr>
    </w:tbl>
    <w:p w14:paraId="25BFE213" w14:textId="77777777" w:rsidR="00671B17" w:rsidRDefault="00671B17" w:rsidP="007C2AD5">
      <w:pPr>
        <w:rPr>
          <w:color w:val="FF0000"/>
          <w:lang w:eastAsia="cs-CZ"/>
        </w:rPr>
      </w:pPr>
    </w:p>
    <w:p w14:paraId="16EE0DE2" w14:textId="6DAF0281" w:rsidR="0000551E" w:rsidRDefault="0000551E" w:rsidP="007F2B51">
      <w:pPr>
        <w:pStyle w:val="Nadpis1"/>
        <w:tabs>
          <w:tab w:val="clear" w:pos="540"/>
        </w:tabs>
        <w:ind w:left="284" w:hanging="284"/>
        <w:rPr>
          <w:rFonts w:cs="Arial"/>
          <w:sz w:val="22"/>
          <w:szCs w:val="22"/>
        </w:rPr>
      </w:pPr>
      <w:r>
        <w:rPr>
          <w:rFonts w:cs="Arial"/>
          <w:sz w:val="22"/>
          <w:szCs w:val="22"/>
        </w:rPr>
        <w:t>Přílohy</w:t>
      </w: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9"/>
          <w:footerReference w:type="default" r:id="rId10"/>
          <w:type w:val="continuous"/>
          <w:pgSz w:w="11906" w:h="16838" w:code="9"/>
          <w:pgMar w:top="1134" w:right="1418" w:bottom="1134" w:left="992" w:header="567" w:footer="567" w:gutter="0"/>
          <w:cols w:space="708"/>
          <w:docGrid w:linePitch="360"/>
        </w:sectPr>
      </w:pPr>
    </w:p>
    <w:p w14:paraId="73742440" w14:textId="2672400A"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CD575A" w:rsidRPr="00CD575A">
        <w:rPr>
          <w:rFonts w:cs="Arial"/>
          <w:b/>
          <w:caps/>
          <w:szCs w:val="22"/>
        </w:rPr>
        <w:t>Z31130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77777777" w:rsidR="00BD0D3F" w:rsidRPr="006C3557" w:rsidRDefault="00BD0D3F" w:rsidP="00415962">
            <w:pPr>
              <w:pStyle w:val="Tabulka"/>
              <w:rPr>
                <w:szCs w:val="22"/>
              </w:rPr>
            </w:pPr>
          </w:p>
        </w:tc>
      </w:tr>
    </w:tbl>
    <w:p w14:paraId="3B648385" w14:textId="577E9552" w:rsidR="00BD0D3F" w:rsidRDefault="006B6D98" w:rsidP="00EC6856">
      <w:pPr>
        <w:spacing w:after="0"/>
        <w:rPr>
          <w:rFonts w:cs="Arial"/>
          <w:caps/>
          <w:szCs w:val="22"/>
        </w:rPr>
      </w:pPr>
      <w:r>
        <w:rPr>
          <w:rFonts w:cs="Arial"/>
          <w:caps/>
          <w:szCs w:val="22"/>
        </w:rPr>
        <w:t>i</w:t>
      </w: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4A2F64AD" w14:textId="1C2AF43A" w:rsidR="00776580" w:rsidRDefault="00776580" w:rsidP="00776580">
      <w:pPr>
        <w:spacing w:before="120"/>
        <w:contextualSpacing/>
      </w:pPr>
      <w:r w:rsidRPr="00DE7F5D">
        <w:t xml:space="preserve">Předmět výstupu bude provedení analýzy požadavků specifikovaných v bodech 2 a 3 části A tohoto požadavku. </w:t>
      </w:r>
    </w:p>
    <w:p w14:paraId="173615AB" w14:textId="77777777" w:rsidR="00776580" w:rsidRDefault="00776580" w:rsidP="00776580">
      <w:pPr>
        <w:spacing w:before="120"/>
        <w:contextualSpacing/>
      </w:pPr>
    </w:p>
    <w:p w14:paraId="10EA0C47" w14:textId="003FAE55" w:rsidR="00776580" w:rsidRDefault="00776580" w:rsidP="00776580">
      <w:pPr>
        <w:spacing w:before="120"/>
        <w:contextualSpacing/>
      </w:pPr>
      <w:r>
        <w:t>Předpokládané činnosti</w:t>
      </w:r>
      <w:r w:rsidR="00EF331F">
        <w:t xml:space="preserve"> během realizace tohoto požadavku (dále PZ)</w:t>
      </w:r>
      <w:r>
        <w:t>:</w:t>
      </w:r>
    </w:p>
    <w:p w14:paraId="7DE5BA62" w14:textId="40821FEE" w:rsidR="00776580" w:rsidRDefault="00776580" w:rsidP="00776580">
      <w:pPr>
        <w:pStyle w:val="Odstavecseseznamem"/>
        <w:numPr>
          <w:ilvl w:val="0"/>
          <w:numId w:val="43"/>
        </w:numPr>
        <w:spacing w:before="120"/>
      </w:pPr>
      <w:r>
        <w:t>Analýza požadavků specifikovaných zadavatelem v rámci požadavků ISND PZ031 v </w:t>
      </w:r>
      <w:r w:rsidR="00C3246A">
        <w:t>rámci,</w:t>
      </w:r>
      <w:r>
        <w:t xml:space="preserve"> níž se rovněž předpokládá provedení analýzy příslušných technických i legislativních aspektů řešeného tématu.</w:t>
      </w:r>
    </w:p>
    <w:p w14:paraId="712C4373" w14:textId="77777777" w:rsidR="00776580" w:rsidRDefault="00776580" w:rsidP="00776580">
      <w:pPr>
        <w:pStyle w:val="Odstavecseseznamem"/>
        <w:numPr>
          <w:ilvl w:val="0"/>
          <w:numId w:val="43"/>
        </w:numPr>
        <w:spacing w:before="120"/>
      </w:pPr>
      <w:r w:rsidRPr="00047556">
        <w:t>Vy</w:t>
      </w:r>
      <w:r>
        <w:t>tvoření dokumentu „Specifikace“ a jeho předání odběrateli. Výstup „Specifikace“ bude obsahovat:</w:t>
      </w:r>
    </w:p>
    <w:p w14:paraId="4A248ABD" w14:textId="77777777" w:rsidR="00776580" w:rsidRDefault="00776580" w:rsidP="00776580">
      <w:pPr>
        <w:pStyle w:val="Odstavecseseznamem"/>
        <w:numPr>
          <w:ilvl w:val="1"/>
          <w:numId w:val="43"/>
        </w:numPr>
        <w:spacing w:before="120"/>
      </w:pPr>
      <w:r>
        <w:t>n</w:t>
      </w:r>
      <w:r w:rsidRPr="00047556">
        <w:t xml:space="preserve">ávrh </w:t>
      </w:r>
      <w:r>
        <w:t xml:space="preserve">technického </w:t>
      </w:r>
      <w:r w:rsidRPr="00047556">
        <w:t>řešení</w:t>
      </w:r>
      <w:r>
        <w:t xml:space="preserve"> (NTR);</w:t>
      </w:r>
    </w:p>
    <w:p w14:paraId="76EB4727" w14:textId="77777777" w:rsidR="00776580" w:rsidRDefault="00776580" w:rsidP="00776580">
      <w:pPr>
        <w:pStyle w:val="Odstavecseseznamem"/>
        <w:numPr>
          <w:ilvl w:val="1"/>
          <w:numId w:val="43"/>
        </w:numPr>
        <w:spacing w:before="120"/>
      </w:pPr>
      <w:r>
        <w:t>návrh součinnostních požadavků;</w:t>
      </w:r>
    </w:p>
    <w:p w14:paraId="3B15A2D9" w14:textId="77777777" w:rsidR="00776580" w:rsidRDefault="00776580" w:rsidP="00776580">
      <w:pPr>
        <w:pStyle w:val="Odstavecseseznamem"/>
        <w:numPr>
          <w:ilvl w:val="1"/>
          <w:numId w:val="43"/>
        </w:numPr>
        <w:spacing w:before="120"/>
      </w:pPr>
      <w:r>
        <w:t>plán implementace, který bude obsahovat:</w:t>
      </w:r>
    </w:p>
    <w:p w14:paraId="48152617" w14:textId="77777777" w:rsidR="00776580" w:rsidRDefault="00776580" w:rsidP="00776580">
      <w:pPr>
        <w:pStyle w:val="Odstavecseseznamem"/>
        <w:numPr>
          <w:ilvl w:val="2"/>
          <w:numId w:val="43"/>
        </w:numPr>
        <w:spacing w:before="120"/>
      </w:pPr>
      <w:r>
        <w:t>návrh rozdělení implementace na dílčí postupně realizovatelné celky, tzv. „dodávky“ a doporučené pořadí jejich implementace;</w:t>
      </w:r>
    </w:p>
    <w:p w14:paraId="6E63103A" w14:textId="73BDBC39" w:rsidR="00776580" w:rsidRDefault="00776580" w:rsidP="00776580">
      <w:pPr>
        <w:pStyle w:val="Odstavecseseznamem"/>
        <w:numPr>
          <w:ilvl w:val="2"/>
          <w:numId w:val="43"/>
        </w:numPr>
        <w:spacing w:before="120"/>
      </w:pPr>
      <w:r>
        <w:t>odhad doby trvání realizace jednotlivých dodávek</w:t>
      </w:r>
      <w:r w:rsidR="00FB1AFF">
        <w:t xml:space="preserve"> </w:t>
      </w:r>
      <w:r w:rsidR="00FB1AFF" w:rsidRPr="003400F4">
        <w:t>včetně odhadu pracnosti</w:t>
      </w:r>
      <w:r>
        <w:t>;</w:t>
      </w:r>
    </w:p>
    <w:p w14:paraId="69727309" w14:textId="77777777" w:rsidR="00776580" w:rsidRDefault="00776580" w:rsidP="00776580">
      <w:pPr>
        <w:pStyle w:val="Odstavecseseznamem"/>
        <w:numPr>
          <w:ilvl w:val="2"/>
          <w:numId w:val="43"/>
        </w:numPr>
        <w:spacing w:before="120"/>
      </w:pPr>
      <w:r>
        <w:t>návrh realizačních termínů.</w:t>
      </w:r>
    </w:p>
    <w:p w14:paraId="492BBE77" w14:textId="74F1DE52" w:rsidR="006C3F43" w:rsidRDefault="006C3F43" w:rsidP="00B27B87"/>
    <w:p w14:paraId="75C96F96" w14:textId="73DF2212" w:rsidR="00EF331F" w:rsidRDefault="00EF331F" w:rsidP="00EF331F">
      <w:r>
        <w:t>Provedení analýzy a vytvoření návrhu řešení (dokumentu Specifikace) nemá žádný dopad na systémy MZe. Pokud se nějaké dopady zjistí v rámci realizace tohoto PZ</w:t>
      </w:r>
      <w:r w:rsidR="00C649C0">
        <w:t>,</w:t>
      </w:r>
      <w:r>
        <w:t xml:space="preserve"> bude to uvedeno ve výstupu tohoto PZ, př. v návrhu konceptu řešení návazného realizačního PZ.</w:t>
      </w:r>
    </w:p>
    <w:p w14:paraId="7DEAF0AA" w14:textId="77777777" w:rsidR="00EF331F" w:rsidRPr="00B27B87" w:rsidRDefault="00EF331F" w:rsidP="00B27B87"/>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5176A962" w:rsidR="0000551E" w:rsidRDefault="006B6D98" w:rsidP="00CC4564">
      <w:r>
        <w:t xml:space="preserve">V souladu s podmínkami smlouvy č. </w:t>
      </w:r>
      <w:r w:rsidRPr="006B6D98">
        <w:t>679-2019-11150</w:t>
      </w:r>
      <w:r w:rsidR="00F106EE">
        <w:t>.</w:t>
      </w:r>
    </w:p>
    <w:p w14:paraId="7C04712C" w14:textId="77777777" w:rsidR="00F106EE" w:rsidRPr="00CC4564" w:rsidRDefault="00F106EE" w:rsidP="00CC4564"/>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2C303E">
        <w:rPr>
          <w:rFonts w:cs="Arial"/>
          <w:sz w:val="22"/>
          <w:szCs w:val="22"/>
        </w:rPr>
        <w:t>Dopady do systémů</w:t>
      </w:r>
      <w:r>
        <w:rPr>
          <w:rFonts w:cs="Arial"/>
          <w:sz w:val="22"/>
          <w:szCs w:val="22"/>
        </w:rPr>
        <w:t xml:space="preserve"> MZe</w:t>
      </w:r>
    </w:p>
    <w:p w14:paraId="5CF329D8" w14:textId="77777777" w:rsidR="00C649C0" w:rsidRPr="00FB1AFF" w:rsidRDefault="00C649C0" w:rsidP="00C649C0">
      <w:pPr>
        <w:rPr>
          <w:b/>
          <w:bCs/>
        </w:rPr>
      </w:pPr>
      <w:r w:rsidRPr="00FB1AFF">
        <w:rPr>
          <w:b/>
          <w:bCs/>
        </w:rPr>
        <w:t>Provádění analýza nemá dopad na žádné systémy MZe. V rámci tohoto plnění budou případně dopady teprve identifikovány.</w:t>
      </w:r>
    </w:p>
    <w:p w14:paraId="53AAB2EF" w14:textId="75FEF4B8"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5788E2B6"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r w:rsidR="00C3246A" w:rsidRPr="00962388">
        <w:rPr>
          <w:sz w:val="18"/>
          <w:szCs w:val="18"/>
        </w:rPr>
        <w:t>souboru – otevřete</w:t>
      </w:r>
      <w:r w:rsidRPr="00962388">
        <w:rPr>
          <w:sz w:val="18"/>
          <w:szCs w:val="18"/>
        </w:rPr>
        <w:t xml:space="preserve"> dvojklikem.)     </w:t>
      </w:r>
      <w:r w:rsidR="00D91213">
        <w:rPr>
          <w:sz w:val="18"/>
          <w:szCs w:val="18"/>
        </w:rPr>
        <w:t>neveřejné</w:t>
      </w:r>
    </w:p>
    <w:p w14:paraId="4C170D74" w14:textId="048834E8" w:rsidR="00360DA3" w:rsidRPr="00360DA3" w:rsidRDefault="00FB1AFF" w:rsidP="00360DA3">
      <w:r>
        <w:t>Ne.</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3D5FD5">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67AFF7CF" w:rsidR="00962388" w:rsidRPr="00484D41" w:rsidRDefault="006F05B7" w:rsidP="00415962">
            <w:pPr>
              <w:spacing w:after="0"/>
              <w:rPr>
                <w:rFonts w:cs="Arial"/>
                <w:bCs/>
                <w:color w:val="000000"/>
                <w:szCs w:val="22"/>
                <w:lang w:eastAsia="cs-CZ"/>
              </w:rPr>
            </w:pPr>
            <w:r>
              <w:rPr>
                <w:rFonts w:cs="Arial"/>
                <w:bCs/>
                <w:color w:val="000000"/>
                <w:szCs w:val="22"/>
                <w:lang w:eastAsia="cs-CZ"/>
              </w:rPr>
              <w:t>irelevantní</w:t>
            </w:r>
          </w:p>
        </w:tc>
      </w:tr>
      <w:tr w:rsidR="00962388" w:rsidRPr="00705F38" w14:paraId="3972E273" w14:textId="77777777" w:rsidTr="003D5FD5">
        <w:trPr>
          <w:trHeight w:val="300"/>
        </w:trPr>
        <w:tc>
          <w:tcPr>
            <w:tcW w:w="426" w:type="dxa"/>
            <w:tcBorders>
              <w:bottom w:val="single" w:sz="4" w:space="0" w:color="auto"/>
            </w:tcBorders>
            <w:vAlign w:val="center"/>
          </w:tcPr>
          <w:p w14:paraId="32EE576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6079BDCA" w14:textId="6E4C61F3" w:rsidR="00962388" w:rsidRPr="00927AC8" w:rsidRDefault="006F05B7" w:rsidP="00415962">
            <w:pPr>
              <w:spacing w:after="0"/>
              <w:rPr>
                <w:rFonts w:cs="Arial"/>
                <w:b/>
                <w:bCs/>
                <w:color w:val="000000"/>
                <w:szCs w:val="22"/>
                <w:lang w:eastAsia="cs-CZ"/>
              </w:rPr>
            </w:pPr>
            <w:r>
              <w:rPr>
                <w:rFonts w:cs="Arial"/>
                <w:bCs/>
                <w:color w:val="000000"/>
                <w:szCs w:val="22"/>
                <w:lang w:eastAsia="cs-CZ"/>
              </w:rPr>
              <w:t>irelevantní</w:t>
            </w:r>
          </w:p>
        </w:tc>
      </w:tr>
      <w:tr w:rsidR="00962388" w14:paraId="411F2788" w14:textId="77777777" w:rsidTr="003D5FD5">
        <w:trPr>
          <w:trHeight w:val="300"/>
        </w:trPr>
        <w:tc>
          <w:tcPr>
            <w:tcW w:w="426" w:type="dxa"/>
            <w:tcBorders>
              <w:bottom w:val="single" w:sz="4" w:space="0" w:color="auto"/>
            </w:tcBorders>
            <w:vAlign w:val="center"/>
          </w:tcPr>
          <w:p w14:paraId="0766171E"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tcPr>
          <w:p w14:paraId="572853AE" w14:textId="55967304" w:rsidR="00962388" w:rsidRPr="00927AC8" w:rsidRDefault="006F05B7" w:rsidP="00415962">
            <w:pPr>
              <w:spacing w:after="0"/>
              <w:rPr>
                <w:rFonts w:cs="Arial"/>
                <w:b/>
                <w:bCs/>
                <w:color w:val="000000"/>
                <w:szCs w:val="22"/>
                <w:lang w:eastAsia="cs-CZ"/>
              </w:rPr>
            </w:pPr>
            <w:r>
              <w:rPr>
                <w:rFonts w:cs="Arial"/>
                <w:bCs/>
                <w:color w:val="000000"/>
                <w:szCs w:val="22"/>
                <w:lang w:eastAsia="cs-CZ"/>
              </w:rPr>
              <w:t xml:space="preserve">irelevantní </w:t>
            </w:r>
          </w:p>
        </w:tc>
      </w:tr>
      <w:tr w:rsidR="00962388" w14:paraId="473FA440" w14:textId="77777777" w:rsidTr="006B6D98">
        <w:trPr>
          <w:trHeight w:val="300"/>
        </w:trPr>
        <w:tc>
          <w:tcPr>
            <w:tcW w:w="426" w:type="dxa"/>
            <w:tcBorders>
              <w:bottom w:val="single" w:sz="4" w:space="0" w:color="auto"/>
            </w:tcBorders>
            <w:vAlign w:val="center"/>
          </w:tcPr>
          <w:p w14:paraId="633C66C5"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075421B4" w:rsidR="00962388" w:rsidRPr="00927AC8" w:rsidRDefault="006F05B7" w:rsidP="00415962">
            <w:pPr>
              <w:spacing w:after="0"/>
              <w:rPr>
                <w:rFonts w:cs="Arial"/>
                <w:b/>
                <w:bCs/>
                <w:color w:val="000000"/>
                <w:szCs w:val="22"/>
                <w:lang w:eastAsia="cs-CZ"/>
              </w:rPr>
            </w:pPr>
            <w:r>
              <w:rPr>
                <w:rFonts w:cs="Arial"/>
                <w:bCs/>
                <w:color w:val="000000"/>
                <w:szCs w:val="22"/>
                <w:lang w:eastAsia="cs-CZ"/>
              </w:rPr>
              <w:t>irelevantní</w:t>
            </w:r>
          </w:p>
        </w:tc>
      </w:tr>
      <w:tr w:rsidR="00962388" w14:paraId="65629BE7" w14:textId="77777777" w:rsidTr="003D5FD5">
        <w:trPr>
          <w:trHeight w:val="300"/>
        </w:trPr>
        <w:tc>
          <w:tcPr>
            <w:tcW w:w="426" w:type="dxa"/>
            <w:tcBorders>
              <w:bottom w:val="single" w:sz="4" w:space="0" w:color="auto"/>
            </w:tcBorders>
            <w:vAlign w:val="center"/>
          </w:tcPr>
          <w:p w14:paraId="6F8D04B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2018758E" w14:textId="7076B8F5" w:rsidR="00962388" w:rsidRPr="00927AC8" w:rsidRDefault="006F05B7" w:rsidP="00415962">
            <w:pPr>
              <w:spacing w:after="0"/>
              <w:rPr>
                <w:rFonts w:cs="Arial"/>
                <w:b/>
                <w:bCs/>
                <w:color w:val="000000"/>
                <w:szCs w:val="22"/>
                <w:lang w:eastAsia="cs-CZ"/>
              </w:rPr>
            </w:pPr>
            <w:r>
              <w:rPr>
                <w:rFonts w:cs="Arial"/>
                <w:bCs/>
                <w:color w:val="000000"/>
                <w:szCs w:val="22"/>
                <w:lang w:eastAsia="cs-CZ"/>
              </w:rPr>
              <w:t>irelevantní</w:t>
            </w:r>
          </w:p>
        </w:tc>
      </w:tr>
      <w:tr w:rsidR="00962388" w14:paraId="10AB9396" w14:textId="77777777" w:rsidTr="003D5FD5">
        <w:trPr>
          <w:trHeight w:val="300"/>
        </w:trPr>
        <w:tc>
          <w:tcPr>
            <w:tcW w:w="426" w:type="dxa"/>
            <w:tcBorders>
              <w:bottom w:val="single" w:sz="4" w:space="0" w:color="auto"/>
            </w:tcBorders>
            <w:vAlign w:val="center"/>
          </w:tcPr>
          <w:p w14:paraId="1303EC8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3CE74E17" w14:textId="53339432" w:rsidR="00962388" w:rsidRPr="00927AC8" w:rsidRDefault="006F05B7" w:rsidP="00415962">
            <w:pPr>
              <w:spacing w:after="0"/>
              <w:rPr>
                <w:rFonts w:cs="Arial"/>
                <w:b/>
                <w:bCs/>
                <w:color w:val="000000"/>
                <w:szCs w:val="22"/>
                <w:lang w:eastAsia="cs-CZ"/>
              </w:rPr>
            </w:pPr>
            <w:r>
              <w:rPr>
                <w:rFonts w:cs="Arial"/>
                <w:bCs/>
                <w:color w:val="000000"/>
                <w:szCs w:val="22"/>
                <w:lang w:eastAsia="cs-CZ"/>
              </w:rPr>
              <w:t>irelevantní</w:t>
            </w:r>
          </w:p>
        </w:tc>
      </w:tr>
      <w:tr w:rsidR="00962388" w14:paraId="4D71CA90" w14:textId="77777777" w:rsidTr="003D5FD5">
        <w:trPr>
          <w:trHeight w:val="300"/>
        </w:trPr>
        <w:tc>
          <w:tcPr>
            <w:tcW w:w="426" w:type="dxa"/>
            <w:tcBorders>
              <w:bottom w:val="single" w:sz="4" w:space="0" w:color="auto"/>
            </w:tcBorders>
            <w:vAlign w:val="center"/>
          </w:tcPr>
          <w:p w14:paraId="2149A30F"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4DF00354" w:rsidR="00962388" w:rsidRPr="00927AC8" w:rsidRDefault="00C3246A"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 kontrola</w:t>
            </w:r>
            <w:r w:rsidR="00962388" w:rsidRPr="00927AC8">
              <w:rPr>
                <w:rFonts w:cs="Arial"/>
                <w:bCs/>
                <w:color w:val="000000"/>
                <w:szCs w:val="22"/>
                <w:lang w:eastAsia="cs-CZ"/>
              </w:rPr>
              <w:t xml:space="preserve"> na vstupní data formulářů</w:t>
            </w:r>
            <w:r w:rsidR="00962388">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44535F0A" w14:textId="16DB0DAB" w:rsidR="00962388" w:rsidRPr="00927AC8" w:rsidRDefault="006F05B7" w:rsidP="00415962">
            <w:pPr>
              <w:spacing w:after="0"/>
              <w:rPr>
                <w:rFonts w:cs="Arial"/>
                <w:b/>
                <w:bCs/>
                <w:color w:val="000000"/>
                <w:szCs w:val="22"/>
                <w:lang w:eastAsia="cs-CZ"/>
              </w:rPr>
            </w:pPr>
            <w:r>
              <w:rPr>
                <w:rFonts w:cs="Arial"/>
                <w:bCs/>
                <w:color w:val="000000"/>
                <w:szCs w:val="22"/>
                <w:lang w:eastAsia="cs-CZ"/>
              </w:rPr>
              <w:t>irelevantní</w:t>
            </w:r>
          </w:p>
        </w:tc>
      </w:tr>
      <w:tr w:rsidR="00962388" w14:paraId="1D74EB4C" w14:textId="77777777" w:rsidTr="003D5FD5">
        <w:trPr>
          <w:trHeight w:val="300"/>
        </w:trPr>
        <w:tc>
          <w:tcPr>
            <w:tcW w:w="426" w:type="dxa"/>
            <w:tcBorders>
              <w:bottom w:val="single" w:sz="4" w:space="0" w:color="auto"/>
            </w:tcBorders>
            <w:vAlign w:val="center"/>
          </w:tcPr>
          <w:p w14:paraId="2174DE8A"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1D213181" w14:textId="29CB693A" w:rsidR="00962388" w:rsidRPr="00927AC8" w:rsidRDefault="006F05B7" w:rsidP="00415962">
            <w:pPr>
              <w:spacing w:after="0"/>
              <w:rPr>
                <w:rFonts w:cs="Arial"/>
                <w:b/>
                <w:bCs/>
                <w:color w:val="000000"/>
                <w:szCs w:val="22"/>
                <w:lang w:eastAsia="cs-CZ"/>
              </w:rPr>
            </w:pPr>
            <w:r>
              <w:rPr>
                <w:rFonts w:cs="Arial"/>
                <w:bCs/>
                <w:color w:val="000000"/>
                <w:szCs w:val="22"/>
                <w:lang w:eastAsia="cs-CZ"/>
              </w:rPr>
              <w:t>irelevantní</w:t>
            </w:r>
          </w:p>
        </w:tc>
      </w:tr>
      <w:tr w:rsidR="00962388" w14:paraId="4302FAD7" w14:textId="77777777" w:rsidTr="003D5FD5">
        <w:trPr>
          <w:trHeight w:val="300"/>
        </w:trPr>
        <w:tc>
          <w:tcPr>
            <w:tcW w:w="426" w:type="dxa"/>
            <w:tcBorders>
              <w:bottom w:val="single" w:sz="4" w:space="0" w:color="auto"/>
            </w:tcBorders>
            <w:vAlign w:val="center"/>
          </w:tcPr>
          <w:p w14:paraId="29737663"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612E29B5" w14:textId="2603F7F2" w:rsidR="00962388" w:rsidRPr="00927AC8" w:rsidRDefault="006F05B7" w:rsidP="00415962">
            <w:pPr>
              <w:spacing w:after="0"/>
              <w:rPr>
                <w:rFonts w:cs="Arial"/>
                <w:b/>
                <w:bCs/>
                <w:color w:val="000000"/>
                <w:szCs w:val="22"/>
                <w:lang w:eastAsia="cs-CZ"/>
              </w:rPr>
            </w:pPr>
            <w:r>
              <w:rPr>
                <w:rFonts w:cs="Arial"/>
                <w:bCs/>
                <w:color w:val="000000"/>
                <w:szCs w:val="22"/>
                <w:lang w:eastAsia="cs-CZ"/>
              </w:rPr>
              <w:t>irelevantní</w:t>
            </w:r>
          </w:p>
        </w:tc>
      </w:tr>
      <w:tr w:rsidR="00484D41" w14:paraId="1F185AE8" w14:textId="77777777" w:rsidTr="003D5FD5">
        <w:trPr>
          <w:trHeight w:val="300"/>
        </w:trPr>
        <w:tc>
          <w:tcPr>
            <w:tcW w:w="426" w:type="dxa"/>
            <w:tcBorders>
              <w:bottom w:val="single" w:sz="4" w:space="0" w:color="auto"/>
            </w:tcBorders>
            <w:vAlign w:val="center"/>
          </w:tcPr>
          <w:p w14:paraId="645DEE22"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635C6F6C" w:rsidR="00484D41" w:rsidRPr="00927AC8" w:rsidRDefault="00C3246A" w:rsidP="00484D41">
            <w:pPr>
              <w:spacing w:after="0"/>
              <w:rPr>
                <w:rFonts w:cs="Arial"/>
                <w:bCs/>
                <w:color w:val="000000"/>
                <w:szCs w:val="22"/>
                <w:lang w:eastAsia="cs-CZ"/>
              </w:rPr>
            </w:pPr>
            <w:r w:rsidRPr="00927AC8">
              <w:rPr>
                <w:rFonts w:cs="Arial"/>
                <w:bCs/>
                <w:color w:val="000000"/>
                <w:szCs w:val="22"/>
                <w:lang w:eastAsia="cs-CZ"/>
              </w:rPr>
              <w:t>Řízení – konfigurace</w:t>
            </w:r>
            <w:r w:rsidR="00484D41" w:rsidRPr="00927AC8">
              <w:rPr>
                <w:rFonts w:cs="Arial"/>
                <w:bCs/>
                <w:color w:val="000000"/>
                <w:szCs w:val="22"/>
                <w:lang w:eastAsia="cs-CZ"/>
              </w:rPr>
              <w:t xml:space="preserve"> změn</w:t>
            </w:r>
            <w:r w:rsidR="00484D41">
              <w:rPr>
                <w:rFonts w:cs="Arial"/>
                <w:bCs/>
                <w:color w:val="000000"/>
                <w:szCs w:val="22"/>
                <w:lang w:eastAsia="cs-CZ"/>
              </w:rPr>
              <w:t xml:space="preserve"> 3.4.5.</w:t>
            </w:r>
            <w:r w:rsidR="00484D41">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55CC7103" w14:textId="571A8F83" w:rsidR="00484D41" w:rsidRPr="00927AC8" w:rsidRDefault="006F05B7" w:rsidP="00484D41">
            <w:pPr>
              <w:spacing w:after="0"/>
              <w:rPr>
                <w:rFonts w:cs="Arial"/>
                <w:b/>
                <w:bCs/>
                <w:color w:val="000000"/>
                <w:szCs w:val="22"/>
                <w:lang w:eastAsia="cs-CZ"/>
              </w:rPr>
            </w:pPr>
            <w:r>
              <w:rPr>
                <w:rFonts w:cs="Arial"/>
                <w:bCs/>
                <w:color w:val="000000"/>
                <w:szCs w:val="22"/>
                <w:lang w:eastAsia="cs-CZ"/>
              </w:rPr>
              <w:t>irelevantní</w:t>
            </w:r>
          </w:p>
        </w:tc>
      </w:tr>
      <w:tr w:rsidR="00484D41" w14:paraId="1ED39A0D" w14:textId="77777777" w:rsidTr="003D5FD5">
        <w:trPr>
          <w:trHeight w:val="300"/>
        </w:trPr>
        <w:tc>
          <w:tcPr>
            <w:tcW w:w="426" w:type="dxa"/>
            <w:tcBorders>
              <w:bottom w:val="single" w:sz="4" w:space="0" w:color="auto"/>
            </w:tcBorders>
            <w:vAlign w:val="center"/>
          </w:tcPr>
          <w:p w14:paraId="04644675"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2863FC52" w14:textId="7C50DA89" w:rsidR="00484D41" w:rsidRPr="00927AC8" w:rsidRDefault="006F05B7" w:rsidP="00484D41">
            <w:pPr>
              <w:spacing w:after="0"/>
              <w:rPr>
                <w:rFonts w:cs="Arial"/>
                <w:b/>
                <w:bCs/>
                <w:color w:val="000000"/>
                <w:szCs w:val="22"/>
                <w:lang w:eastAsia="cs-CZ"/>
              </w:rPr>
            </w:pPr>
            <w:r>
              <w:rPr>
                <w:rFonts w:cs="Arial"/>
                <w:bCs/>
                <w:color w:val="000000"/>
                <w:szCs w:val="22"/>
                <w:lang w:eastAsia="cs-CZ"/>
              </w:rPr>
              <w:t>irelevantní</w:t>
            </w:r>
          </w:p>
        </w:tc>
      </w:tr>
      <w:tr w:rsidR="00484D41" w:rsidRPr="00F7707A" w14:paraId="5E7E2DDE" w14:textId="77777777" w:rsidTr="003D5FD5">
        <w:trPr>
          <w:trHeight w:val="300"/>
        </w:trPr>
        <w:tc>
          <w:tcPr>
            <w:tcW w:w="426" w:type="dxa"/>
            <w:tcBorders>
              <w:bottom w:val="single" w:sz="4" w:space="0" w:color="auto"/>
            </w:tcBorders>
            <w:vAlign w:val="center"/>
          </w:tcPr>
          <w:p w14:paraId="36C9AA68"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695E3759" w14:textId="077BDB79" w:rsidR="00484D41" w:rsidRPr="00927AC8" w:rsidRDefault="006F05B7" w:rsidP="00484D41">
            <w:pPr>
              <w:spacing w:after="0"/>
              <w:rPr>
                <w:rFonts w:cs="Arial"/>
                <w:b/>
                <w:bCs/>
                <w:color w:val="000000"/>
                <w:szCs w:val="22"/>
                <w:lang w:eastAsia="cs-CZ"/>
              </w:rPr>
            </w:pPr>
            <w:r>
              <w:rPr>
                <w:rFonts w:cs="Arial"/>
                <w:bCs/>
                <w:color w:val="000000"/>
                <w:szCs w:val="22"/>
                <w:lang w:eastAsia="cs-CZ"/>
              </w:rPr>
              <w:t>irelevantní</w:t>
            </w:r>
          </w:p>
        </w:tc>
      </w:tr>
      <w:tr w:rsidR="00484D41" w14:paraId="12D28AE8" w14:textId="77777777" w:rsidTr="003D5FD5">
        <w:trPr>
          <w:trHeight w:val="300"/>
        </w:trPr>
        <w:tc>
          <w:tcPr>
            <w:tcW w:w="426" w:type="dxa"/>
            <w:tcBorders>
              <w:bottom w:val="single" w:sz="4" w:space="0" w:color="auto"/>
            </w:tcBorders>
            <w:vAlign w:val="center"/>
          </w:tcPr>
          <w:p w14:paraId="29B28401"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5C5DBAC2" w14:textId="788DBEB9" w:rsidR="00484D41" w:rsidRPr="00927AC8" w:rsidRDefault="006F05B7" w:rsidP="00484D41">
            <w:pPr>
              <w:spacing w:after="0"/>
              <w:rPr>
                <w:rFonts w:cs="Arial"/>
                <w:b/>
                <w:bCs/>
                <w:color w:val="000000"/>
                <w:szCs w:val="22"/>
                <w:lang w:eastAsia="cs-CZ"/>
              </w:rPr>
            </w:pPr>
            <w:r>
              <w:rPr>
                <w:rFonts w:cs="Arial"/>
                <w:bCs/>
                <w:color w:val="000000"/>
                <w:szCs w:val="22"/>
                <w:lang w:eastAsia="cs-CZ"/>
              </w:rPr>
              <w:t>irelevantní</w:t>
            </w:r>
          </w:p>
        </w:tc>
      </w:tr>
    </w:tbl>
    <w:p w14:paraId="2B6BEACA" w14:textId="02B4D9A2"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45A22ED1" w:rsidR="00360DA3" w:rsidRPr="00360DA3" w:rsidRDefault="006F05B7" w:rsidP="00360DA3">
      <w:r>
        <w:t>Ne</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22C3BED5" w:rsidR="00360DA3" w:rsidRPr="00360DA3" w:rsidRDefault="006F05B7" w:rsidP="00360DA3">
      <w:r>
        <w:t>Ne</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5ABD772E" w:rsidR="007D6009" w:rsidRDefault="006F05B7" w:rsidP="007D6009">
      <w:pPr>
        <w:spacing w:after="120"/>
      </w:pPr>
      <w:r>
        <w:t>Ne</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DEDE314" w14:textId="78625A7B" w:rsidR="00F106EE" w:rsidRPr="00FB1AFF" w:rsidRDefault="00FB1AFF" w:rsidP="00FB1AFF">
      <w:pPr>
        <w:spacing w:after="120"/>
      </w:pPr>
      <w:r w:rsidRPr="00FB1AFF">
        <w:t>Ne</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w:t>
      </w:r>
      <w:r w:rsidRPr="002C303E">
        <w:rPr>
          <w:rFonts w:cs="Arial"/>
          <w:sz w:val="22"/>
          <w:szCs w:val="22"/>
        </w:rPr>
        <w:t>na součinnost Objednatele</w:t>
      </w:r>
      <w:r>
        <w:rPr>
          <w:rFonts w:cs="Arial"/>
          <w:sz w:val="22"/>
          <w:szCs w:val="22"/>
        </w:rPr>
        <w:t xml:space="preserv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EF331F"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23A3E23B" w:rsidR="00EF331F" w:rsidRPr="00F23D33" w:rsidRDefault="00EF331F" w:rsidP="00EF331F">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612ABC5C" w:rsidR="00EF331F" w:rsidRPr="00F23D33" w:rsidRDefault="00EF331F" w:rsidP="00EF331F">
            <w:pPr>
              <w:spacing w:after="0"/>
              <w:rPr>
                <w:rFonts w:cs="Arial"/>
                <w:color w:val="000000"/>
                <w:szCs w:val="22"/>
                <w:lang w:eastAsia="cs-CZ"/>
              </w:rPr>
            </w:pPr>
            <w:r>
              <w:rPr>
                <w:rFonts w:cs="Arial"/>
                <w:color w:val="000000"/>
                <w:szCs w:val="22"/>
                <w:lang w:eastAsia="cs-CZ"/>
              </w:rPr>
              <w:t>Součinnost při zpracování a oponentuře výstupu RFC</w:t>
            </w:r>
          </w:p>
        </w:tc>
      </w:tr>
      <w:tr w:rsidR="00EF331F"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09BA7A8" w:rsidR="00EF331F" w:rsidRPr="00F23D33" w:rsidRDefault="00EF331F" w:rsidP="00EF331F">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1F39FCCD" w:rsidR="00EF331F" w:rsidRPr="00F23D33" w:rsidRDefault="00EF331F" w:rsidP="00EF331F">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2C303E">
        <w:rPr>
          <w:rFonts w:cs="Arial"/>
          <w:sz w:val="22"/>
          <w:szCs w:val="22"/>
        </w:rPr>
        <w:t>Harmonogram plnění</w:t>
      </w:r>
      <w:r w:rsidRPr="009F4FA0">
        <w:rPr>
          <w:rFonts w:cs="Arial"/>
          <w:b w:val="0"/>
          <w:sz w:val="22"/>
          <w:szCs w:val="22"/>
          <w:vertAlign w:val="superscript"/>
        </w:rPr>
        <w:endnoteReference w:id="15"/>
      </w:r>
    </w:p>
    <w:p w14:paraId="2A59B3BD" w14:textId="77777777" w:rsidR="00EF331F" w:rsidRDefault="00EF331F" w:rsidP="00EF331F">
      <w:pPr>
        <w:pStyle w:val="Nadpis1"/>
        <w:numPr>
          <w:ilvl w:val="0"/>
          <w:numId w:val="0"/>
        </w:numPr>
        <w:tabs>
          <w:tab w:val="clear" w:pos="540"/>
        </w:tabs>
        <w:rPr>
          <w:rFonts w:cs="Arial"/>
          <w:sz w:val="22"/>
          <w:szCs w:val="22"/>
        </w:rPr>
      </w:pPr>
    </w:p>
    <w:tbl>
      <w:tblPr>
        <w:tblW w:w="9923"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325"/>
        <w:gridCol w:w="2330"/>
        <w:gridCol w:w="2268"/>
      </w:tblGrid>
      <w:tr w:rsidR="00EF331F" w:rsidRPr="006C3557" w14:paraId="211AFC38" w14:textId="77777777" w:rsidTr="00D12182">
        <w:trPr>
          <w:trHeight w:val="300"/>
        </w:trPr>
        <w:tc>
          <w:tcPr>
            <w:tcW w:w="53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511B86" w14:textId="77777777" w:rsidR="00EF331F" w:rsidRPr="006C3557" w:rsidRDefault="00EF331F" w:rsidP="00D12182">
            <w:pPr>
              <w:spacing w:after="0"/>
              <w:rPr>
                <w:rFonts w:cs="Arial"/>
                <w:b/>
                <w:bCs/>
                <w:color w:val="000000"/>
                <w:szCs w:val="22"/>
                <w:lang w:eastAsia="cs-CZ"/>
              </w:rPr>
            </w:pPr>
            <w:r w:rsidRPr="00F23D33">
              <w:rPr>
                <w:rFonts w:cs="Arial"/>
                <w:b/>
                <w:bCs/>
                <w:color w:val="000000"/>
                <w:szCs w:val="22"/>
                <w:lang w:eastAsia="cs-CZ"/>
              </w:rPr>
              <w:t>Popis etapy</w:t>
            </w:r>
          </w:p>
        </w:tc>
        <w:tc>
          <w:tcPr>
            <w:tcW w:w="2330" w:type="dxa"/>
            <w:tcBorders>
              <w:top w:val="single" w:sz="8" w:space="0" w:color="auto"/>
              <w:left w:val="single" w:sz="8" w:space="0" w:color="auto"/>
              <w:bottom w:val="single" w:sz="8" w:space="0" w:color="auto"/>
              <w:right w:val="single" w:sz="8" w:space="0" w:color="auto"/>
            </w:tcBorders>
            <w:vAlign w:val="center"/>
          </w:tcPr>
          <w:p w14:paraId="1899B08F" w14:textId="77777777" w:rsidR="00EF331F" w:rsidRDefault="00EF331F" w:rsidP="00D12182">
            <w:pPr>
              <w:spacing w:after="0"/>
              <w:jc w:val="center"/>
              <w:rPr>
                <w:rFonts w:cs="Arial"/>
                <w:b/>
                <w:bCs/>
                <w:color w:val="000000"/>
                <w:szCs w:val="22"/>
                <w:lang w:eastAsia="cs-CZ"/>
              </w:rPr>
            </w:pPr>
            <w:r>
              <w:rPr>
                <w:rFonts w:cs="Arial"/>
                <w:b/>
                <w:bCs/>
                <w:color w:val="000000"/>
                <w:szCs w:val="22"/>
                <w:lang w:eastAsia="cs-CZ"/>
              </w:rPr>
              <w:t>Termín/*</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B171F5C" w14:textId="77777777" w:rsidR="00EF331F" w:rsidRPr="00704B88" w:rsidRDefault="00EF331F" w:rsidP="00D12182">
            <w:pPr>
              <w:spacing w:after="0"/>
              <w:jc w:val="center"/>
              <w:rPr>
                <w:rFonts w:cs="Arial"/>
                <w:color w:val="000000"/>
                <w:sz w:val="20"/>
                <w:szCs w:val="22"/>
                <w:lang w:eastAsia="cs-CZ"/>
              </w:rPr>
            </w:pPr>
            <w:r w:rsidRPr="00704B88">
              <w:rPr>
                <w:rFonts w:cs="Arial"/>
                <w:b/>
                <w:color w:val="000000"/>
                <w:sz w:val="20"/>
                <w:szCs w:val="22"/>
                <w:lang w:eastAsia="cs-CZ"/>
              </w:rPr>
              <w:t>Odpovídá</w:t>
            </w:r>
          </w:p>
        </w:tc>
      </w:tr>
      <w:tr w:rsidR="00EF331F" w:rsidRPr="00164269" w14:paraId="41E5BF84" w14:textId="77777777" w:rsidTr="00D12182">
        <w:trPr>
          <w:trHeight w:val="300"/>
        </w:trPr>
        <w:tc>
          <w:tcPr>
            <w:tcW w:w="532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4AA41F" w14:textId="77777777" w:rsidR="00EF331F" w:rsidRPr="00951431" w:rsidRDefault="00EF331F" w:rsidP="00D12182">
            <w:pPr>
              <w:spacing w:after="0"/>
              <w:rPr>
                <w:rFonts w:cs="Arial"/>
                <w:color w:val="000000"/>
                <w:szCs w:val="22"/>
                <w:lang w:eastAsia="cs-CZ"/>
              </w:rPr>
            </w:pPr>
            <w:r>
              <w:rPr>
                <w:rFonts w:cs="Arial"/>
                <w:color w:val="000000"/>
                <w:szCs w:val="22"/>
                <w:lang w:eastAsia="cs-CZ"/>
              </w:rPr>
              <w:t>Objednávka</w:t>
            </w:r>
          </w:p>
        </w:tc>
        <w:tc>
          <w:tcPr>
            <w:tcW w:w="2330" w:type="dxa"/>
            <w:tcBorders>
              <w:top w:val="single" w:sz="8" w:space="0" w:color="auto"/>
              <w:left w:val="single" w:sz="8" w:space="0" w:color="auto"/>
              <w:bottom w:val="single" w:sz="8" w:space="0" w:color="auto"/>
              <w:right w:val="single" w:sz="8" w:space="0" w:color="auto"/>
            </w:tcBorders>
            <w:vAlign w:val="center"/>
          </w:tcPr>
          <w:p w14:paraId="01870073" w14:textId="77777777" w:rsidR="00EF331F" w:rsidRPr="00951431" w:rsidRDefault="00EF331F" w:rsidP="00D12182">
            <w:pPr>
              <w:spacing w:after="0"/>
              <w:jc w:val="center"/>
              <w:rPr>
                <w:rFonts w:cs="Arial"/>
                <w:color w:val="000000"/>
                <w:szCs w:val="22"/>
                <w:lang w:eastAsia="cs-CZ"/>
              </w:rPr>
            </w:pPr>
            <w:r>
              <w:rPr>
                <w:rFonts w:cs="Arial"/>
                <w:color w:val="000000"/>
                <w:szCs w:val="22"/>
                <w:lang w:eastAsia="cs-CZ"/>
              </w:rPr>
              <w:t>T0</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328DE52" w14:textId="77777777" w:rsidR="00EF331F" w:rsidRPr="002B63ED" w:rsidRDefault="00EF331F" w:rsidP="00D12182">
            <w:pPr>
              <w:spacing w:after="0"/>
              <w:jc w:val="center"/>
              <w:rPr>
                <w:rFonts w:cs="Arial"/>
                <w:i/>
                <w:color w:val="000000"/>
                <w:sz w:val="20"/>
                <w:szCs w:val="22"/>
                <w:lang w:eastAsia="cs-CZ"/>
              </w:rPr>
            </w:pPr>
            <w:r>
              <w:rPr>
                <w:rFonts w:cs="Arial"/>
                <w:i/>
                <w:color w:val="000000"/>
                <w:sz w:val="20"/>
                <w:szCs w:val="22"/>
                <w:lang w:eastAsia="cs-CZ"/>
              </w:rPr>
              <w:t>Odběratele</w:t>
            </w:r>
          </w:p>
        </w:tc>
      </w:tr>
      <w:tr w:rsidR="00EF331F" w:rsidRPr="00951431" w14:paraId="70416B64" w14:textId="77777777" w:rsidTr="00D12182">
        <w:trPr>
          <w:trHeight w:val="300"/>
        </w:trPr>
        <w:tc>
          <w:tcPr>
            <w:tcW w:w="532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F0F41F" w14:textId="77777777" w:rsidR="00EF331F" w:rsidRPr="00951431" w:rsidRDefault="00EF331F" w:rsidP="00D12182">
            <w:pPr>
              <w:spacing w:after="0"/>
              <w:rPr>
                <w:rFonts w:cs="Arial"/>
                <w:color w:val="000000"/>
                <w:szCs w:val="22"/>
                <w:lang w:eastAsia="cs-CZ"/>
              </w:rPr>
            </w:pPr>
            <w:r>
              <w:rPr>
                <w:rFonts w:cs="Arial"/>
                <w:color w:val="000000"/>
                <w:szCs w:val="22"/>
                <w:lang w:eastAsia="cs-CZ"/>
              </w:rPr>
              <w:t>Vytvoření návrhu a jeho předání odběrateli</w:t>
            </w:r>
          </w:p>
        </w:tc>
        <w:tc>
          <w:tcPr>
            <w:tcW w:w="2330" w:type="dxa"/>
            <w:tcBorders>
              <w:top w:val="single" w:sz="8" w:space="0" w:color="auto"/>
              <w:left w:val="single" w:sz="8" w:space="0" w:color="auto"/>
              <w:bottom w:val="single" w:sz="8" w:space="0" w:color="auto"/>
              <w:right w:val="single" w:sz="8" w:space="0" w:color="auto"/>
            </w:tcBorders>
            <w:vAlign w:val="center"/>
          </w:tcPr>
          <w:p w14:paraId="27D21E3B" w14:textId="77777777" w:rsidR="00EF331F" w:rsidRPr="00951431" w:rsidRDefault="00EF331F" w:rsidP="00D12182">
            <w:pPr>
              <w:spacing w:after="0"/>
              <w:jc w:val="center"/>
              <w:rPr>
                <w:rFonts w:cs="Arial"/>
                <w:color w:val="000000"/>
                <w:szCs w:val="22"/>
                <w:lang w:eastAsia="cs-CZ"/>
              </w:rPr>
            </w:pPr>
            <w:r>
              <w:rPr>
                <w:rFonts w:cs="Arial"/>
                <w:color w:val="000000"/>
                <w:szCs w:val="22"/>
                <w:lang w:eastAsia="cs-CZ"/>
              </w:rPr>
              <w:t>T1 = T0 + 65 dnů</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2DE9686" w14:textId="77777777" w:rsidR="00EF331F" w:rsidRPr="002B63ED" w:rsidRDefault="00EF331F" w:rsidP="00D12182">
            <w:pPr>
              <w:spacing w:after="0"/>
              <w:jc w:val="center"/>
              <w:rPr>
                <w:rFonts w:cs="Arial"/>
                <w:i/>
                <w:color w:val="000000"/>
                <w:sz w:val="20"/>
                <w:szCs w:val="22"/>
                <w:lang w:eastAsia="cs-CZ"/>
              </w:rPr>
            </w:pPr>
            <w:r>
              <w:rPr>
                <w:rFonts w:cs="Arial"/>
                <w:i/>
                <w:color w:val="000000"/>
                <w:sz w:val="20"/>
                <w:szCs w:val="22"/>
                <w:lang w:eastAsia="cs-CZ"/>
              </w:rPr>
              <w:t>Dodavatel + Odběratel</w:t>
            </w:r>
          </w:p>
        </w:tc>
      </w:tr>
    </w:tbl>
    <w:p w14:paraId="18C1DDEE" w14:textId="77777777" w:rsidR="00EF331F" w:rsidRDefault="00EF331F" w:rsidP="00EF331F">
      <w:pPr>
        <w:jc w:val="both"/>
        <w:rPr>
          <w:sz w:val="18"/>
          <w:szCs w:val="16"/>
        </w:rPr>
      </w:pPr>
    </w:p>
    <w:p w14:paraId="606BBE03" w14:textId="77777777" w:rsidR="00EF331F" w:rsidRDefault="00EF331F" w:rsidP="00EF331F">
      <w:pPr>
        <w:jc w:val="both"/>
        <w:rPr>
          <w:sz w:val="18"/>
          <w:szCs w:val="16"/>
        </w:rPr>
      </w:pPr>
      <w:r w:rsidRPr="00FB0DF6">
        <w:rPr>
          <w:sz w:val="18"/>
          <w:szCs w:val="16"/>
        </w:rPr>
        <w:t xml:space="preserve">*/ </w:t>
      </w:r>
      <w:r w:rsidRPr="00164269">
        <w:rPr>
          <w:sz w:val="18"/>
          <w:szCs w:val="16"/>
        </w:rPr>
        <w:t>Dny = pracovní dny</w:t>
      </w:r>
      <w:r>
        <w:rPr>
          <w:sz w:val="18"/>
          <w:szCs w:val="16"/>
        </w:rPr>
        <w:t xml:space="preserve">. </w:t>
      </w:r>
      <w:r w:rsidRPr="00FB0DF6">
        <w:rPr>
          <w:sz w:val="18"/>
          <w:szCs w:val="16"/>
        </w:rPr>
        <w:t>Upozornění: Uvedený harmonogram je platný v případě, že Dodavatel obdrží objednávku</w:t>
      </w:r>
      <w:r w:rsidRPr="00951431">
        <w:rPr>
          <w:sz w:val="18"/>
          <w:szCs w:val="16"/>
        </w:rPr>
        <w:t xml:space="preserve"> </w:t>
      </w:r>
      <w:r>
        <w:rPr>
          <w:sz w:val="18"/>
          <w:szCs w:val="16"/>
        </w:rPr>
        <w:t>do 31.03.2020</w:t>
      </w:r>
      <w:r w:rsidRPr="00FB0DF6">
        <w:rPr>
          <w:sz w:val="18"/>
          <w:szCs w:val="16"/>
        </w:rPr>
        <w:t xml:space="preserve">. V případě pozdějšího data objednání si Dodavatel vyhrazuje právo na úpravu harmonogramu v závislosti na aktuálním vytížení kapacit daného realizačního týmu Dodavatele či </w:t>
      </w:r>
      <w:r>
        <w:rPr>
          <w:sz w:val="18"/>
          <w:szCs w:val="16"/>
        </w:rPr>
        <w:t xml:space="preserve">změny </w:t>
      </w:r>
      <w:r w:rsidRPr="00FB0DF6">
        <w:rPr>
          <w:sz w:val="18"/>
          <w:szCs w:val="16"/>
        </w:rPr>
        <w:t xml:space="preserve">priorit </w:t>
      </w:r>
      <w:r>
        <w:rPr>
          <w:sz w:val="18"/>
          <w:szCs w:val="16"/>
        </w:rPr>
        <w:t xml:space="preserve">jiných požadavků </w:t>
      </w:r>
      <w:r w:rsidRPr="00FB0DF6">
        <w:rPr>
          <w:sz w:val="18"/>
          <w:szCs w:val="16"/>
        </w:rPr>
        <w:t>ze strany Objednatele.</w:t>
      </w:r>
    </w:p>
    <w:p w14:paraId="3E39D937" w14:textId="77777777" w:rsidR="00EF331F" w:rsidRPr="003D5FD5" w:rsidRDefault="00EF331F" w:rsidP="003D5FD5">
      <w:pPr>
        <w:spacing w:before="120"/>
        <w:jc w:val="both"/>
        <w:rPr>
          <w:rFonts w:cs="Arial"/>
          <w:szCs w:val="22"/>
        </w:rPr>
      </w:pPr>
    </w:p>
    <w:p w14:paraId="12932F93"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93209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93209C">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6F05B7" w:rsidRPr="00F23D33" w14:paraId="56214057" w14:textId="77777777" w:rsidTr="0093209C">
        <w:trPr>
          <w:trHeight w:val="397"/>
        </w:trPr>
        <w:tc>
          <w:tcPr>
            <w:tcW w:w="1701" w:type="dxa"/>
            <w:tcBorders>
              <w:top w:val="dotted" w:sz="4" w:space="0" w:color="auto"/>
              <w:left w:val="dotted" w:sz="4" w:space="0" w:color="auto"/>
            </w:tcBorders>
          </w:tcPr>
          <w:p w14:paraId="4178D39A" w14:textId="7382E4EF" w:rsidR="006F05B7" w:rsidRPr="00F23D33" w:rsidRDefault="006F05B7" w:rsidP="006F05B7">
            <w:pPr>
              <w:pStyle w:val="Tabulka"/>
              <w:rPr>
                <w:szCs w:val="22"/>
              </w:rPr>
            </w:pPr>
          </w:p>
        </w:tc>
        <w:tc>
          <w:tcPr>
            <w:tcW w:w="3544" w:type="dxa"/>
            <w:tcBorders>
              <w:top w:val="dotted" w:sz="4" w:space="0" w:color="auto"/>
              <w:left w:val="dotted" w:sz="4" w:space="0" w:color="auto"/>
            </w:tcBorders>
          </w:tcPr>
          <w:p w14:paraId="535A9755" w14:textId="5A2673AB" w:rsidR="006F05B7" w:rsidRPr="00F23D33" w:rsidRDefault="006F05B7" w:rsidP="006F05B7">
            <w:pPr>
              <w:pStyle w:val="Tabulka"/>
              <w:rPr>
                <w:szCs w:val="22"/>
              </w:rPr>
            </w:pPr>
            <w:r>
              <w:rPr>
                <w:szCs w:val="22"/>
              </w:rPr>
              <w:t>Viz cenová nabídka v příloze č. 01</w:t>
            </w:r>
          </w:p>
        </w:tc>
        <w:tc>
          <w:tcPr>
            <w:tcW w:w="1276" w:type="dxa"/>
            <w:tcBorders>
              <w:top w:val="dotted" w:sz="4" w:space="0" w:color="auto"/>
            </w:tcBorders>
          </w:tcPr>
          <w:p w14:paraId="556C704B" w14:textId="411CA082" w:rsidR="006F05B7" w:rsidRPr="00F23D33" w:rsidRDefault="006F05B7" w:rsidP="006F05B7">
            <w:pPr>
              <w:pStyle w:val="Tabulka"/>
              <w:jc w:val="center"/>
              <w:rPr>
                <w:szCs w:val="22"/>
              </w:rPr>
            </w:pPr>
            <w:r>
              <w:rPr>
                <w:szCs w:val="22"/>
              </w:rPr>
              <w:t>20,5</w:t>
            </w:r>
          </w:p>
        </w:tc>
        <w:tc>
          <w:tcPr>
            <w:tcW w:w="1559" w:type="dxa"/>
            <w:tcBorders>
              <w:top w:val="dotted" w:sz="4" w:space="0" w:color="auto"/>
            </w:tcBorders>
          </w:tcPr>
          <w:p w14:paraId="3C1CD3F9" w14:textId="02467E83" w:rsidR="006F05B7" w:rsidRPr="00F23D33" w:rsidRDefault="006F05B7" w:rsidP="006F05B7">
            <w:pPr>
              <w:pStyle w:val="Tabulka"/>
              <w:jc w:val="right"/>
              <w:rPr>
                <w:szCs w:val="22"/>
              </w:rPr>
            </w:pPr>
            <w:r w:rsidRPr="00762D3D">
              <w:rPr>
                <w:szCs w:val="22"/>
              </w:rPr>
              <w:t>200 469,50</w:t>
            </w:r>
          </w:p>
        </w:tc>
        <w:tc>
          <w:tcPr>
            <w:tcW w:w="1699" w:type="dxa"/>
            <w:tcBorders>
              <w:top w:val="dotted" w:sz="4" w:space="0" w:color="auto"/>
            </w:tcBorders>
          </w:tcPr>
          <w:p w14:paraId="38FCD26C" w14:textId="65700E8D" w:rsidR="006F05B7" w:rsidRPr="00F23D33" w:rsidRDefault="006F05B7" w:rsidP="006F05B7">
            <w:pPr>
              <w:pStyle w:val="Tabulka"/>
              <w:jc w:val="right"/>
              <w:rPr>
                <w:szCs w:val="22"/>
              </w:rPr>
            </w:pPr>
            <w:r w:rsidRPr="00762D3D">
              <w:rPr>
                <w:szCs w:val="22"/>
              </w:rPr>
              <w:t>242 568,10</w:t>
            </w:r>
          </w:p>
        </w:tc>
      </w:tr>
      <w:tr w:rsidR="006F05B7" w:rsidRPr="00F23D33" w14:paraId="29447AFC" w14:textId="77777777" w:rsidTr="0093209C">
        <w:trPr>
          <w:trHeight w:val="397"/>
        </w:trPr>
        <w:tc>
          <w:tcPr>
            <w:tcW w:w="5245" w:type="dxa"/>
            <w:gridSpan w:val="2"/>
            <w:tcBorders>
              <w:left w:val="dotted" w:sz="4" w:space="0" w:color="auto"/>
              <w:bottom w:val="dotted" w:sz="4" w:space="0" w:color="auto"/>
            </w:tcBorders>
          </w:tcPr>
          <w:p w14:paraId="54AE31E8" w14:textId="77777777" w:rsidR="006F05B7" w:rsidRPr="00CB1115" w:rsidRDefault="006F05B7" w:rsidP="006F05B7">
            <w:pPr>
              <w:pStyle w:val="Tabulka"/>
              <w:rPr>
                <w:b/>
                <w:szCs w:val="22"/>
              </w:rPr>
            </w:pPr>
            <w:r w:rsidRPr="00CB1115">
              <w:rPr>
                <w:b/>
                <w:szCs w:val="22"/>
              </w:rPr>
              <w:lastRenderedPageBreak/>
              <w:t>Celkem:</w:t>
            </w:r>
          </w:p>
        </w:tc>
        <w:tc>
          <w:tcPr>
            <w:tcW w:w="1276" w:type="dxa"/>
            <w:tcBorders>
              <w:bottom w:val="dotted" w:sz="4" w:space="0" w:color="auto"/>
            </w:tcBorders>
          </w:tcPr>
          <w:p w14:paraId="39BD6520" w14:textId="24A0469A" w:rsidR="006F05B7" w:rsidRPr="0093209C" w:rsidRDefault="006F05B7" w:rsidP="006F05B7">
            <w:pPr>
              <w:pStyle w:val="Tabulka"/>
              <w:jc w:val="center"/>
              <w:rPr>
                <w:b/>
                <w:szCs w:val="22"/>
              </w:rPr>
            </w:pPr>
            <w:r>
              <w:rPr>
                <w:b/>
                <w:szCs w:val="22"/>
              </w:rPr>
              <w:t>20,5</w:t>
            </w:r>
          </w:p>
        </w:tc>
        <w:tc>
          <w:tcPr>
            <w:tcW w:w="1559" w:type="dxa"/>
            <w:tcBorders>
              <w:bottom w:val="dotted" w:sz="4" w:space="0" w:color="auto"/>
            </w:tcBorders>
          </w:tcPr>
          <w:p w14:paraId="31DD6048" w14:textId="33C1466E" w:rsidR="006F05B7" w:rsidRPr="0093209C" w:rsidRDefault="006F05B7" w:rsidP="006F05B7">
            <w:pPr>
              <w:pStyle w:val="Tabulka"/>
              <w:jc w:val="right"/>
              <w:rPr>
                <w:b/>
                <w:szCs w:val="22"/>
              </w:rPr>
            </w:pPr>
            <w:r w:rsidRPr="00762D3D">
              <w:rPr>
                <w:szCs w:val="22"/>
              </w:rPr>
              <w:t>200 469,50</w:t>
            </w:r>
          </w:p>
        </w:tc>
        <w:tc>
          <w:tcPr>
            <w:tcW w:w="1699" w:type="dxa"/>
            <w:tcBorders>
              <w:bottom w:val="dotted" w:sz="4" w:space="0" w:color="auto"/>
            </w:tcBorders>
          </w:tcPr>
          <w:p w14:paraId="14C373F7" w14:textId="18B7C48D" w:rsidR="006F05B7" w:rsidRPr="0093209C" w:rsidRDefault="006F05B7" w:rsidP="006F05B7">
            <w:pPr>
              <w:pStyle w:val="Tabulka"/>
              <w:jc w:val="right"/>
              <w:rPr>
                <w:b/>
                <w:szCs w:val="22"/>
              </w:rPr>
            </w:pPr>
            <w:r w:rsidRPr="00762D3D">
              <w:rPr>
                <w:szCs w:val="22"/>
              </w:rPr>
              <w:t>242 568,10</w:t>
            </w:r>
          </w:p>
        </w:tc>
      </w:tr>
    </w:tbl>
    <w:p w14:paraId="432EEE7D" w14:textId="77777777" w:rsidR="0000551E" w:rsidRPr="00F23D33" w:rsidRDefault="0000551E" w:rsidP="00EC6856">
      <w:pPr>
        <w:spacing w:after="0"/>
        <w:rPr>
          <w:rFonts w:cs="Arial"/>
          <w:sz w:val="8"/>
          <w:szCs w:val="8"/>
        </w:rPr>
      </w:pPr>
    </w:p>
    <w:p w14:paraId="7A7FFC2F" w14:textId="4E3119A0"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B77F6F">
      <w:pPr>
        <w:pStyle w:val="Nadpis1"/>
        <w:numPr>
          <w:ilvl w:val="0"/>
          <w:numId w:val="40"/>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DC7B7CF" w:rsidR="0000551E" w:rsidRPr="006C3557" w:rsidRDefault="006B6D98"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EF95E82" w:rsidR="0000551E" w:rsidRPr="006C3557" w:rsidRDefault="006B6D98"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0A73760" w:rsidR="0000551E" w:rsidRPr="006C3557" w:rsidRDefault="006B6D98"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F106EE" w:rsidRPr="006C3557" w14:paraId="3962AB33" w14:textId="77777777" w:rsidTr="00B725C6">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B725C6">
        <w:trPr>
          <w:trHeight w:val="1349"/>
        </w:trPr>
        <w:tc>
          <w:tcPr>
            <w:tcW w:w="2693" w:type="dxa"/>
            <w:shd w:val="clear" w:color="auto" w:fill="auto"/>
            <w:noWrap/>
            <w:vAlign w:val="center"/>
          </w:tcPr>
          <w:p w14:paraId="194EA277" w14:textId="6701DDE4" w:rsidR="00F106EE" w:rsidRPr="006C3557" w:rsidRDefault="00F106EE"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78BB6806" w14:textId="6BFE216D" w:rsidR="00F106EE" w:rsidRPr="006C3557" w:rsidRDefault="00D91213"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1"/>
          <w:pgSz w:w="11906" w:h="16838" w:code="9"/>
          <w:pgMar w:top="1560" w:right="1418" w:bottom="1134" w:left="992" w:header="567" w:footer="567" w:gutter="0"/>
          <w:pgNumType w:start="1"/>
          <w:cols w:space="708"/>
          <w:docGrid w:linePitch="360"/>
        </w:sectPr>
      </w:pPr>
    </w:p>
    <w:p w14:paraId="6FF20C0E" w14:textId="40659CD4"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CD575A" w:rsidRPr="00CD575A">
        <w:rPr>
          <w:rFonts w:cs="Arial"/>
          <w:b/>
          <w:caps/>
          <w:szCs w:val="22"/>
        </w:rPr>
        <w:t>Z31130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453A45D5" w:rsidR="004B36F6" w:rsidRPr="006C3557" w:rsidRDefault="00A9549F" w:rsidP="00415962">
            <w:pPr>
              <w:pStyle w:val="Tabulka"/>
              <w:rPr>
                <w:szCs w:val="22"/>
              </w:rPr>
            </w:pPr>
            <w:r>
              <w:rPr>
                <w:szCs w:val="22"/>
              </w:rPr>
              <w:t>031</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4306A06A"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r w:rsidR="00C3246A" w:rsidRPr="00927AC8">
              <w:rPr>
                <w:rFonts w:cs="Arial"/>
                <w:bCs/>
                <w:color w:val="000000"/>
                <w:szCs w:val="22"/>
                <w:lang w:eastAsia="cs-CZ"/>
              </w:rPr>
              <w:t>dat</w:t>
            </w:r>
            <w:r w:rsidR="00C3246A">
              <w:rPr>
                <w:rFonts w:cs="Arial"/>
                <w:bCs/>
                <w:color w:val="000000"/>
                <w:szCs w:val="22"/>
                <w:lang w:eastAsia="cs-CZ"/>
              </w:rPr>
              <w:t xml:space="preserve"> 3.</w:t>
            </w:r>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0807B923" w:rsidR="0005358D" w:rsidRDefault="00C3246A" w:rsidP="0005358D">
            <w:pPr>
              <w:spacing w:after="0"/>
              <w:jc w:val="both"/>
              <w:rPr>
                <w:rFonts w:cs="Arial"/>
                <w:color w:val="000000"/>
                <w:szCs w:val="22"/>
                <w:lang w:eastAsia="cs-CZ"/>
              </w:rPr>
            </w:pPr>
            <w:r w:rsidRPr="0005358D">
              <w:rPr>
                <w:rFonts w:cs="Arial"/>
                <w:bCs/>
                <w:color w:val="000000"/>
                <w:szCs w:val="22"/>
                <w:lang w:eastAsia="cs-CZ"/>
              </w:rPr>
              <w:t>Integrita – kontrola</w:t>
            </w:r>
            <w:r w:rsidR="0005358D" w:rsidRPr="00927AC8">
              <w:rPr>
                <w:rFonts w:cs="Arial"/>
                <w:bCs/>
                <w:color w:val="000000"/>
                <w:szCs w:val="22"/>
                <w:lang w:eastAsia="cs-CZ"/>
              </w:rPr>
              <w:t xml:space="preserve"> na vstupní data formulářů</w:t>
            </w:r>
            <w:r w:rsidR="0005358D">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0A8F4AA0" w:rsidR="0005358D" w:rsidRPr="000E5DC8" w:rsidRDefault="00C3246A" w:rsidP="0005358D">
            <w:pPr>
              <w:spacing w:after="0"/>
              <w:jc w:val="both"/>
              <w:rPr>
                <w:rFonts w:cs="Arial"/>
                <w:color w:val="000000"/>
                <w:szCs w:val="22"/>
                <w:lang w:eastAsia="cs-CZ"/>
              </w:rPr>
            </w:pPr>
            <w:r w:rsidRPr="00927AC8">
              <w:rPr>
                <w:rFonts w:cs="Arial"/>
                <w:bCs/>
                <w:color w:val="000000"/>
                <w:szCs w:val="22"/>
                <w:lang w:eastAsia="cs-CZ"/>
              </w:rPr>
              <w:t>Řízení – konfigurace</w:t>
            </w:r>
            <w:r w:rsidR="0005358D" w:rsidRPr="00927AC8">
              <w:rPr>
                <w:rFonts w:cs="Arial"/>
                <w:bCs/>
                <w:color w:val="000000"/>
                <w:szCs w:val="22"/>
                <w:lang w:eastAsia="cs-CZ"/>
              </w:rPr>
              <w:t xml:space="preserve"> změn</w:t>
            </w:r>
            <w:r w:rsidR="0005358D">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1322E7C1" w:rsidR="0000551E" w:rsidRDefault="00F106EE" w:rsidP="004C756F">
      <w:r>
        <w:t xml:space="preserve">V souladu s podmínkami smlouvy č. </w:t>
      </w:r>
      <w:r w:rsidRPr="006B6D98">
        <w:t>679-2019-11150</w:t>
      </w:r>
      <w:r>
        <w:t>.</w:t>
      </w:r>
    </w:p>
    <w:p w14:paraId="2C13EAC9" w14:textId="77777777" w:rsidR="00F106EE" w:rsidRDefault="00F106E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106EE" w:rsidRPr="006C3557" w14:paraId="550DBBD2" w14:textId="77777777" w:rsidTr="00B725C6">
        <w:trPr>
          <w:trHeight w:val="284"/>
        </w:trPr>
        <w:tc>
          <w:tcPr>
            <w:tcW w:w="1214" w:type="dxa"/>
            <w:tcBorders>
              <w:right w:val="dotted" w:sz="4" w:space="0" w:color="auto"/>
            </w:tcBorders>
            <w:shd w:val="clear" w:color="auto" w:fill="auto"/>
            <w:noWrap/>
            <w:vAlign w:val="center"/>
          </w:tcPr>
          <w:p w14:paraId="4201A938" w14:textId="79520323" w:rsidR="00F106EE" w:rsidRPr="006C3557" w:rsidRDefault="00FB1AFF" w:rsidP="00B725C6">
            <w:pPr>
              <w:spacing w:after="0"/>
              <w:rPr>
                <w:rFonts w:cs="Arial"/>
                <w:color w:val="000000"/>
                <w:szCs w:val="22"/>
                <w:lang w:eastAsia="cs-CZ"/>
              </w:rPr>
            </w:pPr>
            <w:r>
              <w:rPr>
                <w:rFonts w:cs="Arial"/>
                <w:color w:val="000000"/>
                <w:szCs w:val="22"/>
                <w:lang w:eastAsia="cs-CZ"/>
              </w:rPr>
              <w:t>16621</w:t>
            </w:r>
          </w:p>
        </w:tc>
        <w:tc>
          <w:tcPr>
            <w:tcW w:w="6237" w:type="dxa"/>
            <w:tcBorders>
              <w:left w:val="dotted" w:sz="4" w:space="0" w:color="auto"/>
              <w:right w:val="dotted" w:sz="4" w:space="0" w:color="auto"/>
            </w:tcBorders>
            <w:shd w:val="clear" w:color="auto" w:fill="auto"/>
            <w:noWrap/>
            <w:vAlign w:val="bottom"/>
          </w:tcPr>
          <w:p w14:paraId="54C5A5F1" w14:textId="4E71A84A" w:rsidR="00F106EE" w:rsidRPr="006C3557" w:rsidRDefault="00FB1AFF" w:rsidP="00337DDA">
            <w:pPr>
              <w:spacing w:after="0"/>
              <w:rPr>
                <w:rFonts w:cs="Arial"/>
                <w:color w:val="000000"/>
                <w:szCs w:val="22"/>
                <w:lang w:eastAsia="cs-CZ"/>
              </w:rPr>
            </w:pPr>
            <w:r>
              <w:rPr>
                <w:rFonts w:cs="Arial"/>
                <w:color w:val="000000"/>
                <w:szCs w:val="22"/>
                <w:lang w:eastAsia="cs-CZ"/>
              </w:rPr>
              <w:t>Součinnost při zpracování a oponentuře výstupu RFC</w:t>
            </w:r>
          </w:p>
        </w:tc>
        <w:tc>
          <w:tcPr>
            <w:tcW w:w="2410" w:type="dxa"/>
            <w:tcBorders>
              <w:left w:val="dotted" w:sz="4" w:space="0" w:color="auto"/>
            </w:tcBorders>
            <w:shd w:val="clear" w:color="auto" w:fill="auto"/>
            <w:vAlign w:val="center"/>
          </w:tcPr>
          <w:p w14:paraId="3D7BE505" w14:textId="5A4F47E7" w:rsidR="00F106EE" w:rsidRPr="006C3557" w:rsidRDefault="00FB1AFF" w:rsidP="00B725C6">
            <w:pPr>
              <w:spacing w:after="0"/>
              <w:jc w:val="center"/>
              <w:rPr>
                <w:rFonts w:cs="Arial"/>
                <w:color w:val="000000"/>
                <w:szCs w:val="22"/>
                <w:lang w:eastAsia="cs-CZ"/>
              </w:rPr>
            </w:pPr>
            <w:r>
              <w:rPr>
                <w:rFonts w:cs="Arial"/>
                <w:color w:val="000000"/>
                <w:szCs w:val="22"/>
                <w:lang w:eastAsia="cs-CZ"/>
              </w:rPr>
              <w:t>Smejkal</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348"/>
      </w:tblGrid>
      <w:tr w:rsidR="00FB1AFF" w:rsidRPr="00F23D33" w14:paraId="56327F64" w14:textId="77777777" w:rsidTr="00FB1AFF">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FB1AFF" w:rsidRPr="00F23D33" w:rsidRDefault="00FB1AFF" w:rsidP="001E3C70">
            <w:pPr>
              <w:spacing w:after="0"/>
              <w:rPr>
                <w:rFonts w:cs="Arial"/>
                <w:b/>
                <w:bCs/>
                <w:color w:val="000000"/>
                <w:szCs w:val="22"/>
                <w:lang w:eastAsia="cs-CZ"/>
              </w:rPr>
            </w:pPr>
            <w:r w:rsidRPr="00F23D33">
              <w:rPr>
                <w:rFonts w:cs="Arial"/>
                <w:b/>
                <w:bCs/>
                <w:color w:val="000000"/>
                <w:szCs w:val="22"/>
                <w:lang w:eastAsia="cs-CZ"/>
              </w:rPr>
              <w:t>Popis etapy</w:t>
            </w:r>
          </w:p>
        </w:tc>
        <w:tc>
          <w:tcPr>
            <w:tcW w:w="234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FB1AFF" w:rsidRPr="00F23D33" w:rsidRDefault="00FB1AFF" w:rsidP="001E3C70">
            <w:pPr>
              <w:spacing w:after="0"/>
              <w:rPr>
                <w:rFonts w:cs="Arial"/>
                <w:b/>
                <w:bCs/>
                <w:color w:val="000000"/>
                <w:szCs w:val="22"/>
                <w:lang w:eastAsia="cs-CZ"/>
              </w:rPr>
            </w:pPr>
            <w:r w:rsidRPr="00F23D33">
              <w:rPr>
                <w:rFonts w:cs="Arial"/>
                <w:b/>
                <w:bCs/>
                <w:color w:val="000000"/>
                <w:szCs w:val="22"/>
                <w:lang w:eastAsia="cs-CZ"/>
              </w:rPr>
              <w:t>Termín</w:t>
            </w:r>
          </w:p>
        </w:tc>
      </w:tr>
      <w:tr w:rsidR="00FB1AFF" w:rsidRPr="00F23D33" w14:paraId="66ABF217" w14:textId="0C844CCD" w:rsidTr="00FB1AFF">
        <w:trPr>
          <w:trHeight w:val="284"/>
        </w:trPr>
        <w:tc>
          <w:tcPr>
            <w:tcW w:w="7513" w:type="dxa"/>
            <w:tcBorders>
              <w:top w:val="single" w:sz="8" w:space="0" w:color="auto"/>
              <w:right w:val="dotted" w:sz="4" w:space="0" w:color="auto"/>
            </w:tcBorders>
            <w:shd w:val="clear" w:color="auto" w:fill="auto"/>
            <w:noWrap/>
            <w:vAlign w:val="center"/>
          </w:tcPr>
          <w:p w14:paraId="6A4E0321" w14:textId="2110F8BA" w:rsidR="00FB1AFF" w:rsidRPr="00F23D33" w:rsidRDefault="00FB1AFF" w:rsidP="001E3C70">
            <w:pPr>
              <w:spacing w:after="0"/>
              <w:rPr>
                <w:rFonts w:cs="Arial"/>
                <w:color w:val="000000"/>
                <w:szCs w:val="22"/>
                <w:lang w:eastAsia="cs-CZ"/>
              </w:rPr>
            </w:pPr>
            <w:r>
              <w:rPr>
                <w:rFonts w:cs="Arial"/>
                <w:color w:val="000000"/>
                <w:szCs w:val="22"/>
                <w:lang w:eastAsia="cs-CZ"/>
              </w:rPr>
              <w:t>Objednávka</w:t>
            </w:r>
          </w:p>
        </w:tc>
        <w:tc>
          <w:tcPr>
            <w:tcW w:w="2348" w:type="dxa"/>
            <w:tcBorders>
              <w:top w:val="single" w:sz="8" w:space="0" w:color="auto"/>
              <w:left w:val="dotted" w:sz="4" w:space="0" w:color="auto"/>
            </w:tcBorders>
            <w:shd w:val="clear" w:color="auto" w:fill="auto"/>
            <w:vAlign w:val="center"/>
          </w:tcPr>
          <w:p w14:paraId="4DDB0718" w14:textId="2322B1A4" w:rsidR="00FB1AFF" w:rsidRPr="00F23D33" w:rsidRDefault="00FB1AFF" w:rsidP="001E3C70">
            <w:pPr>
              <w:spacing w:after="0"/>
              <w:rPr>
                <w:rFonts w:cs="Arial"/>
                <w:color w:val="000000"/>
                <w:szCs w:val="22"/>
                <w:lang w:eastAsia="cs-CZ"/>
              </w:rPr>
            </w:pPr>
            <w:r>
              <w:rPr>
                <w:rFonts w:cs="Arial"/>
                <w:color w:val="000000"/>
                <w:szCs w:val="22"/>
                <w:lang w:eastAsia="cs-CZ"/>
              </w:rPr>
              <w:t>T0</w:t>
            </w:r>
          </w:p>
        </w:tc>
      </w:tr>
      <w:tr w:rsidR="00FB1AFF" w:rsidRPr="00F23D33" w14:paraId="2FBBDE5E" w14:textId="467D1BAD" w:rsidTr="00FB1AFF">
        <w:trPr>
          <w:trHeight w:val="284"/>
        </w:trPr>
        <w:tc>
          <w:tcPr>
            <w:tcW w:w="7513" w:type="dxa"/>
            <w:tcBorders>
              <w:right w:val="dotted" w:sz="4" w:space="0" w:color="auto"/>
            </w:tcBorders>
            <w:shd w:val="clear" w:color="auto" w:fill="auto"/>
            <w:noWrap/>
            <w:vAlign w:val="center"/>
          </w:tcPr>
          <w:p w14:paraId="0DD03486" w14:textId="113DCFF8" w:rsidR="00FB1AFF" w:rsidRDefault="00FB1AFF" w:rsidP="001E3C70">
            <w:pPr>
              <w:spacing w:after="0"/>
              <w:rPr>
                <w:rFonts w:cs="Arial"/>
                <w:color w:val="000000"/>
                <w:szCs w:val="22"/>
                <w:lang w:eastAsia="cs-CZ"/>
              </w:rPr>
            </w:pPr>
            <w:r>
              <w:rPr>
                <w:rFonts w:cs="Arial"/>
                <w:color w:val="000000"/>
                <w:szCs w:val="22"/>
                <w:lang w:eastAsia="cs-CZ"/>
              </w:rPr>
              <w:t>Vytvoření návrhu a jeho předání odběrateli</w:t>
            </w:r>
          </w:p>
        </w:tc>
        <w:tc>
          <w:tcPr>
            <w:tcW w:w="2348" w:type="dxa"/>
            <w:tcBorders>
              <w:left w:val="dotted" w:sz="4" w:space="0" w:color="auto"/>
            </w:tcBorders>
            <w:shd w:val="clear" w:color="auto" w:fill="auto"/>
            <w:vAlign w:val="center"/>
          </w:tcPr>
          <w:p w14:paraId="077BB42D" w14:textId="0B601EE2" w:rsidR="00FB1AFF" w:rsidRPr="00F23D33" w:rsidRDefault="00FB1AFF" w:rsidP="001E3C70">
            <w:pPr>
              <w:spacing w:after="0"/>
              <w:rPr>
                <w:rFonts w:cs="Arial"/>
                <w:color w:val="000000"/>
                <w:szCs w:val="22"/>
                <w:lang w:eastAsia="cs-CZ"/>
              </w:rPr>
            </w:pPr>
            <w:r>
              <w:rPr>
                <w:rFonts w:cs="Arial"/>
                <w:color w:val="000000"/>
                <w:szCs w:val="22"/>
                <w:lang w:eastAsia="cs-CZ"/>
              </w:rPr>
              <w:t>T1 = T0 + 65 dnů</w:t>
            </w:r>
          </w:p>
        </w:tc>
      </w:tr>
    </w:tbl>
    <w:p w14:paraId="30715931" w14:textId="77777777" w:rsidR="00F106EE" w:rsidRDefault="00F106EE" w:rsidP="00F106EE">
      <w:pPr>
        <w:pStyle w:val="Nadpis1"/>
        <w:numPr>
          <w:ilvl w:val="0"/>
          <w:numId w:val="0"/>
        </w:numPr>
        <w:tabs>
          <w:tab w:val="clear" w:pos="540"/>
        </w:tabs>
        <w:ind w:left="284"/>
        <w:rPr>
          <w:rFonts w:cs="Arial"/>
          <w:sz w:val="22"/>
          <w:szCs w:val="22"/>
        </w:rPr>
      </w:pPr>
      <w:bookmarkStart w:id="1" w:name="_Ref31623420"/>
    </w:p>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00551E" w:rsidRPr="00F23D33" w14:paraId="063C8256" w14:textId="77777777" w:rsidTr="00F106EE">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F106EE">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FB1AFF" w:rsidRPr="00F23D33" w14:paraId="79336784" w14:textId="77777777" w:rsidTr="00F106EE">
        <w:trPr>
          <w:trHeight w:val="397"/>
        </w:trPr>
        <w:tc>
          <w:tcPr>
            <w:tcW w:w="1677" w:type="dxa"/>
            <w:tcBorders>
              <w:top w:val="dotted" w:sz="4" w:space="0" w:color="auto"/>
              <w:left w:val="dotted" w:sz="4" w:space="0" w:color="auto"/>
            </w:tcBorders>
          </w:tcPr>
          <w:p w14:paraId="32C90E42" w14:textId="594C22D5" w:rsidR="00FB1AFF" w:rsidRPr="00F23D33" w:rsidRDefault="00FB1AFF" w:rsidP="00153C10">
            <w:pPr>
              <w:pStyle w:val="Tabulka"/>
              <w:rPr>
                <w:szCs w:val="22"/>
              </w:rPr>
            </w:pPr>
          </w:p>
        </w:tc>
        <w:tc>
          <w:tcPr>
            <w:tcW w:w="3544" w:type="dxa"/>
            <w:tcBorders>
              <w:top w:val="dotted" w:sz="4" w:space="0" w:color="auto"/>
              <w:left w:val="dotted" w:sz="4" w:space="0" w:color="auto"/>
            </w:tcBorders>
          </w:tcPr>
          <w:p w14:paraId="6634D16A" w14:textId="2CE02100" w:rsidR="00FB1AFF" w:rsidRPr="00F23D33" w:rsidRDefault="00FB1AFF" w:rsidP="00153C10">
            <w:pPr>
              <w:pStyle w:val="Tabulka"/>
              <w:rPr>
                <w:szCs w:val="22"/>
              </w:rPr>
            </w:pPr>
            <w:r>
              <w:rPr>
                <w:szCs w:val="22"/>
              </w:rPr>
              <w:t>Viz cenová nabídka v příloze č. 01</w:t>
            </w:r>
          </w:p>
        </w:tc>
        <w:tc>
          <w:tcPr>
            <w:tcW w:w="1276" w:type="dxa"/>
            <w:tcBorders>
              <w:top w:val="dotted" w:sz="4" w:space="0" w:color="auto"/>
            </w:tcBorders>
          </w:tcPr>
          <w:p w14:paraId="1352CEBD" w14:textId="2D5ECDC6" w:rsidR="00FB1AFF" w:rsidRPr="00F23D33" w:rsidRDefault="00FB1AFF" w:rsidP="00153C10">
            <w:pPr>
              <w:pStyle w:val="Tabulka"/>
              <w:rPr>
                <w:szCs w:val="22"/>
              </w:rPr>
            </w:pPr>
            <w:r>
              <w:rPr>
                <w:szCs w:val="22"/>
              </w:rPr>
              <w:t>20,5</w:t>
            </w:r>
          </w:p>
        </w:tc>
        <w:tc>
          <w:tcPr>
            <w:tcW w:w="1701" w:type="dxa"/>
            <w:tcBorders>
              <w:top w:val="dotted" w:sz="4" w:space="0" w:color="auto"/>
            </w:tcBorders>
          </w:tcPr>
          <w:p w14:paraId="6AD1EC78" w14:textId="2908F76D" w:rsidR="00FB1AFF" w:rsidRPr="00F23D33" w:rsidRDefault="00FB1AFF" w:rsidP="00153C10">
            <w:pPr>
              <w:pStyle w:val="Tabulka"/>
              <w:rPr>
                <w:szCs w:val="22"/>
              </w:rPr>
            </w:pPr>
            <w:r w:rsidRPr="00762D3D">
              <w:rPr>
                <w:szCs w:val="22"/>
              </w:rPr>
              <w:t>200 469,50</w:t>
            </w:r>
          </w:p>
        </w:tc>
        <w:tc>
          <w:tcPr>
            <w:tcW w:w="1581" w:type="dxa"/>
            <w:tcBorders>
              <w:top w:val="dotted" w:sz="4" w:space="0" w:color="auto"/>
            </w:tcBorders>
          </w:tcPr>
          <w:p w14:paraId="1269A032" w14:textId="5808E9E9" w:rsidR="00FB1AFF" w:rsidRPr="00F23D33" w:rsidRDefault="00FB1AFF" w:rsidP="00B725C6">
            <w:pPr>
              <w:pStyle w:val="Tabulka"/>
              <w:rPr>
                <w:szCs w:val="22"/>
              </w:rPr>
            </w:pPr>
            <w:r w:rsidRPr="00762D3D">
              <w:rPr>
                <w:szCs w:val="22"/>
              </w:rPr>
              <w:t>242 568,10</w:t>
            </w:r>
          </w:p>
        </w:tc>
      </w:tr>
      <w:tr w:rsidR="00FB1AFF" w:rsidRPr="00F23D33" w14:paraId="7E87EAEA" w14:textId="77777777" w:rsidTr="00F106EE">
        <w:trPr>
          <w:trHeight w:val="397"/>
        </w:trPr>
        <w:tc>
          <w:tcPr>
            <w:tcW w:w="5221" w:type="dxa"/>
            <w:gridSpan w:val="2"/>
            <w:tcBorders>
              <w:left w:val="dotted" w:sz="4" w:space="0" w:color="auto"/>
              <w:bottom w:val="dotted" w:sz="4" w:space="0" w:color="auto"/>
            </w:tcBorders>
          </w:tcPr>
          <w:p w14:paraId="44172C7D" w14:textId="77777777" w:rsidR="00FB1AFF" w:rsidRPr="00CB1115" w:rsidRDefault="00FB1AFF" w:rsidP="00153C10">
            <w:pPr>
              <w:pStyle w:val="Tabulka"/>
              <w:rPr>
                <w:b/>
                <w:szCs w:val="22"/>
              </w:rPr>
            </w:pPr>
            <w:r w:rsidRPr="00CB1115">
              <w:rPr>
                <w:b/>
                <w:szCs w:val="22"/>
              </w:rPr>
              <w:t>Celkem:</w:t>
            </w:r>
          </w:p>
        </w:tc>
        <w:tc>
          <w:tcPr>
            <w:tcW w:w="1276" w:type="dxa"/>
            <w:tcBorders>
              <w:bottom w:val="dotted" w:sz="4" w:space="0" w:color="auto"/>
            </w:tcBorders>
          </w:tcPr>
          <w:p w14:paraId="481282DD" w14:textId="38A0D37C" w:rsidR="00FB1AFF" w:rsidRPr="00F23D33" w:rsidRDefault="00FB1AFF" w:rsidP="00153C10">
            <w:pPr>
              <w:pStyle w:val="Tabulka"/>
              <w:rPr>
                <w:szCs w:val="22"/>
              </w:rPr>
            </w:pPr>
            <w:r>
              <w:rPr>
                <w:szCs w:val="22"/>
              </w:rPr>
              <w:t>20,5</w:t>
            </w:r>
          </w:p>
        </w:tc>
        <w:tc>
          <w:tcPr>
            <w:tcW w:w="1701" w:type="dxa"/>
            <w:tcBorders>
              <w:bottom w:val="dotted" w:sz="4" w:space="0" w:color="auto"/>
            </w:tcBorders>
          </w:tcPr>
          <w:p w14:paraId="09332EC2" w14:textId="0CDE2134" w:rsidR="00FB1AFF" w:rsidRPr="00F23D33" w:rsidRDefault="00FB1AFF" w:rsidP="00153C10">
            <w:pPr>
              <w:pStyle w:val="Tabulka"/>
              <w:rPr>
                <w:szCs w:val="22"/>
              </w:rPr>
            </w:pPr>
            <w:r w:rsidRPr="00762D3D">
              <w:rPr>
                <w:szCs w:val="22"/>
              </w:rPr>
              <w:t>200 469,50</w:t>
            </w:r>
          </w:p>
        </w:tc>
        <w:tc>
          <w:tcPr>
            <w:tcW w:w="1581" w:type="dxa"/>
            <w:tcBorders>
              <w:bottom w:val="dotted" w:sz="4" w:space="0" w:color="auto"/>
            </w:tcBorders>
          </w:tcPr>
          <w:p w14:paraId="0B956D1F" w14:textId="40AC839C" w:rsidR="00FB1AFF" w:rsidRPr="00F23D33" w:rsidRDefault="00FB1AFF" w:rsidP="00153C10">
            <w:pPr>
              <w:pStyle w:val="Tabulka"/>
              <w:rPr>
                <w:szCs w:val="22"/>
              </w:rPr>
            </w:pPr>
            <w:r w:rsidRPr="00762D3D">
              <w:rPr>
                <w:szCs w:val="22"/>
              </w:rPr>
              <w:t>242 568,10</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914" w:type="dxa"/>
        <w:tblLook w:val="04A0" w:firstRow="1" w:lastRow="0" w:firstColumn="1" w:lastColumn="0" w:noHBand="0" w:noVBand="1"/>
      </w:tblPr>
      <w:tblGrid>
        <w:gridCol w:w="2613"/>
        <w:gridCol w:w="2433"/>
        <w:gridCol w:w="2434"/>
        <w:gridCol w:w="2434"/>
      </w:tblGrid>
      <w:tr w:rsidR="0000551E" w:rsidRPr="00194CEC" w14:paraId="7C2A8897" w14:textId="77777777" w:rsidTr="00C3246A">
        <w:trPr>
          <w:trHeight w:val="391"/>
        </w:trPr>
        <w:tc>
          <w:tcPr>
            <w:tcW w:w="2613" w:type="dxa"/>
            <w:vAlign w:val="center"/>
          </w:tcPr>
          <w:p w14:paraId="5A324CAC" w14:textId="77777777" w:rsidR="0000551E" w:rsidRPr="00194CEC" w:rsidRDefault="0000551E" w:rsidP="00153C10">
            <w:pPr>
              <w:rPr>
                <w:b/>
              </w:rPr>
            </w:pPr>
            <w:r>
              <w:rPr>
                <w:b/>
              </w:rPr>
              <w:t>Role</w:t>
            </w:r>
          </w:p>
        </w:tc>
        <w:tc>
          <w:tcPr>
            <w:tcW w:w="2433" w:type="dxa"/>
            <w:vAlign w:val="center"/>
          </w:tcPr>
          <w:p w14:paraId="56B456B2" w14:textId="77777777" w:rsidR="0000551E" w:rsidRPr="00194CEC" w:rsidRDefault="0000551E" w:rsidP="00153C10">
            <w:pPr>
              <w:rPr>
                <w:b/>
              </w:rPr>
            </w:pPr>
            <w:r>
              <w:rPr>
                <w:b/>
              </w:rPr>
              <w:t>Jméno</w:t>
            </w:r>
          </w:p>
        </w:tc>
        <w:tc>
          <w:tcPr>
            <w:tcW w:w="2434" w:type="dxa"/>
            <w:vAlign w:val="center"/>
          </w:tcPr>
          <w:p w14:paraId="5F6EE04D" w14:textId="77777777" w:rsidR="0000551E" w:rsidRPr="00194CEC" w:rsidRDefault="0000551E" w:rsidP="00153C10">
            <w:pPr>
              <w:rPr>
                <w:b/>
              </w:rPr>
            </w:pPr>
            <w:r w:rsidRPr="00194CEC">
              <w:rPr>
                <w:b/>
              </w:rPr>
              <w:t>Datum</w:t>
            </w:r>
          </w:p>
        </w:tc>
        <w:tc>
          <w:tcPr>
            <w:tcW w:w="2434"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C3246A">
        <w:trPr>
          <w:trHeight w:val="533"/>
        </w:trPr>
        <w:tc>
          <w:tcPr>
            <w:tcW w:w="2613" w:type="dxa"/>
            <w:vAlign w:val="center"/>
          </w:tcPr>
          <w:p w14:paraId="06C7155A" w14:textId="77777777" w:rsidR="0000551E" w:rsidRDefault="0000551E" w:rsidP="00153C10">
            <w:r>
              <w:t>Bezpečnostní garant</w:t>
            </w:r>
          </w:p>
        </w:tc>
        <w:tc>
          <w:tcPr>
            <w:tcW w:w="2433" w:type="dxa"/>
            <w:vAlign w:val="center"/>
          </w:tcPr>
          <w:p w14:paraId="1E8AC0FD" w14:textId="036CF19A" w:rsidR="0000551E" w:rsidRDefault="003D5FD5" w:rsidP="00153C10">
            <w:r>
              <w:t>Roman Smetana</w:t>
            </w:r>
          </w:p>
        </w:tc>
        <w:tc>
          <w:tcPr>
            <w:tcW w:w="2434" w:type="dxa"/>
            <w:vAlign w:val="center"/>
          </w:tcPr>
          <w:p w14:paraId="4C1A7297" w14:textId="75792594" w:rsidR="0000551E" w:rsidRDefault="00C3246A" w:rsidP="00153C10">
            <w:r>
              <w:t>23.3.2021</w:t>
            </w:r>
          </w:p>
        </w:tc>
        <w:tc>
          <w:tcPr>
            <w:tcW w:w="2434" w:type="dxa"/>
            <w:vAlign w:val="center"/>
          </w:tcPr>
          <w:p w14:paraId="2DAAEC0A" w14:textId="5EE8390A" w:rsidR="0000551E" w:rsidRDefault="00C3246A" w:rsidP="00153C10">
            <w:r>
              <w:t>Bez připomínek -&gt;mail</w:t>
            </w:r>
          </w:p>
        </w:tc>
      </w:tr>
      <w:tr w:rsidR="00D50D4C" w14:paraId="41BF8CC4" w14:textId="77777777" w:rsidTr="00C3246A">
        <w:trPr>
          <w:trHeight w:val="533"/>
        </w:trPr>
        <w:tc>
          <w:tcPr>
            <w:tcW w:w="2613" w:type="dxa"/>
            <w:vAlign w:val="center"/>
          </w:tcPr>
          <w:p w14:paraId="2D9C0FEB" w14:textId="77777777" w:rsidR="00D50D4C" w:rsidRDefault="00D50D4C" w:rsidP="00153C10">
            <w:r>
              <w:t>Provozní garant</w:t>
            </w:r>
          </w:p>
        </w:tc>
        <w:tc>
          <w:tcPr>
            <w:tcW w:w="2433" w:type="dxa"/>
            <w:vAlign w:val="center"/>
          </w:tcPr>
          <w:p w14:paraId="571B76F2" w14:textId="385869EC" w:rsidR="00D50D4C" w:rsidRDefault="00D50D4C" w:rsidP="00153C10">
            <w:r>
              <w:t>Pavel Štětina</w:t>
            </w:r>
          </w:p>
        </w:tc>
        <w:tc>
          <w:tcPr>
            <w:tcW w:w="2434" w:type="dxa"/>
            <w:vAlign w:val="center"/>
          </w:tcPr>
          <w:p w14:paraId="53AF142E" w14:textId="79D12FB2" w:rsidR="00D50D4C" w:rsidRDefault="00C3246A" w:rsidP="00153C10">
            <w:r>
              <w:t>22.3.2021</w:t>
            </w:r>
          </w:p>
        </w:tc>
        <w:tc>
          <w:tcPr>
            <w:tcW w:w="2434" w:type="dxa"/>
            <w:vAlign w:val="center"/>
          </w:tcPr>
          <w:p w14:paraId="7EA6029F" w14:textId="2E1C13ED" w:rsidR="00D50D4C" w:rsidRDefault="00C3246A" w:rsidP="00153C10">
            <w:r>
              <w:t>Bez připomínek -&gt; mail</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10113" w:type="dxa"/>
        <w:tblLook w:val="04A0" w:firstRow="1" w:lastRow="0" w:firstColumn="1" w:lastColumn="0" w:noHBand="0" w:noVBand="1"/>
      </w:tblPr>
      <w:tblGrid>
        <w:gridCol w:w="3428"/>
        <w:gridCol w:w="2655"/>
        <w:gridCol w:w="4030"/>
      </w:tblGrid>
      <w:tr w:rsidR="009F24A0" w:rsidRPr="00194CEC" w14:paraId="27EE49AA" w14:textId="77777777" w:rsidTr="00C3246A">
        <w:trPr>
          <w:trHeight w:val="381"/>
        </w:trPr>
        <w:tc>
          <w:tcPr>
            <w:tcW w:w="3428" w:type="dxa"/>
            <w:vAlign w:val="center"/>
          </w:tcPr>
          <w:p w14:paraId="7B0E9D53" w14:textId="77777777" w:rsidR="009F24A0" w:rsidRPr="00194CEC" w:rsidRDefault="009F24A0" w:rsidP="00371CE8">
            <w:pPr>
              <w:rPr>
                <w:b/>
              </w:rPr>
            </w:pPr>
            <w:r>
              <w:rPr>
                <w:b/>
              </w:rPr>
              <w:t>Role</w:t>
            </w:r>
          </w:p>
        </w:tc>
        <w:tc>
          <w:tcPr>
            <w:tcW w:w="2655" w:type="dxa"/>
            <w:vAlign w:val="center"/>
          </w:tcPr>
          <w:p w14:paraId="7AB674C8" w14:textId="77777777" w:rsidR="009F24A0" w:rsidRPr="00194CEC" w:rsidRDefault="009F24A0" w:rsidP="00371CE8">
            <w:pPr>
              <w:rPr>
                <w:b/>
              </w:rPr>
            </w:pPr>
            <w:r>
              <w:rPr>
                <w:b/>
              </w:rPr>
              <w:t>Jméno</w:t>
            </w:r>
          </w:p>
        </w:tc>
        <w:tc>
          <w:tcPr>
            <w:tcW w:w="4030"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C3246A">
        <w:trPr>
          <w:trHeight w:val="1224"/>
        </w:trPr>
        <w:tc>
          <w:tcPr>
            <w:tcW w:w="3428" w:type="dxa"/>
            <w:vAlign w:val="center"/>
          </w:tcPr>
          <w:p w14:paraId="7B8CB7ED" w14:textId="77777777" w:rsidR="009F24A0" w:rsidRDefault="009F24A0" w:rsidP="00371CE8">
            <w:r>
              <w:t>Žadatel</w:t>
            </w:r>
          </w:p>
        </w:tc>
        <w:tc>
          <w:tcPr>
            <w:tcW w:w="2655" w:type="dxa"/>
            <w:vAlign w:val="center"/>
          </w:tcPr>
          <w:p w14:paraId="6078EFA3" w14:textId="32E450E3" w:rsidR="009F24A0" w:rsidRDefault="009F24A0" w:rsidP="00371CE8">
            <w:r>
              <w:t>Tomáš Krejzar</w:t>
            </w:r>
          </w:p>
        </w:tc>
        <w:tc>
          <w:tcPr>
            <w:tcW w:w="4030" w:type="dxa"/>
            <w:vAlign w:val="center"/>
          </w:tcPr>
          <w:p w14:paraId="1A8E39D3" w14:textId="77777777" w:rsidR="009F24A0" w:rsidRDefault="009F24A0" w:rsidP="00371CE8"/>
        </w:tc>
      </w:tr>
      <w:tr w:rsidR="009F24A0" w14:paraId="66DF73FD" w14:textId="77777777" w:rsidTr="00C3246A">
        <w:trPr>
          <w:trHeight w:val="1312"/>
        </w:trPr>
        <w:tc>
          <w:tcPr>
            <w:tcW w:w="3428" w:type="dxa"/>
            <w:vAlign w:val="center"/>
          </w:tcPr>
          <w:p w14:paraId="773D83D8" w14:textId="2C0CD813" w:rsidR="009F24A0" w:rsidRDefault="009F24A0" w:rsidP="008E2F7B">
            <w:r>
              <w:t>Věcný/Metodický garant</w:t>
            </w:r>
          </w:p>
        </w:tc>
        <w:tc>
          <w:tcPr>
            <w:tcW w:w="2655" w:type="dxa"/>
            <w:vAlign w:val="center"/>
          </w:tcPr>
          <w:p w14:paraId="0DF7EA96" w14:textId="435E24D1" w:rsidR="009F24A0" w:rsidRDefault="00D0438F" w:rsidP="00371CE8">
            <w:r>
              <w:t>Tomáš Smejkal</w:t>
            </w:r>
          </w:p>
        </w:tc>
        <w:tc>
          <w:tcPr>
            <w:tcW w:w="4030" w:type="dxa"/>
            <w:vAlign w:val="center"/>
          </w:tcPr>
          <w:p w14:paraId="7AEF2C5E" w14:textId="77777777" w:rsidR="009F24A0" w:rsidRDefault="009F24A0" w:rsidP="00371CE8"/>
        </w:tc>
      </w:tr>
      <w:tr w:rsidR="009F24A0" w14:paraId="1BA468C1" w14:textId="77777777" w:rsidTr="00C3246A">
        <w:trPr>
          <w:trHeight w:val="1418"/>
        </w:trPr>
        <w:tc>
          <w:tcPr>
            <w:tcW w:w="3428" w:type="dxa"/>
            <w:vAlign w:val="center"/>
          </w:tcPr>
          <w:p w14:paraId="28E79968" w14:textId="77777777" w:rsidR="009F24A0" w:rsidRDefault="009F24A0" w:rsidP="0085497D">
            <w:r>
              <w:t>Oprávněná osoba dle smlouvy</w:t>
            </w:r>
          </w:p>
        </w:tc>
        <w:tc>
          <w:tcPr>
            <w:tcW w:w="2655" w:type="dxa"/>
            <w:vAlign w:val="center"/>
          </w:tcPr>
          <w:p w14:paraId="57F503DF" w14:textId="6E5DBAB5" w:rsidR="009F24A0" w:rsidRDefault="009F24A0" w:rsidP="00371CE8">
            <w:r>
              <w:t>Vladimír Velas</w:t>
            </w:r>
          </w:p>
        </w:tc>
        <w:tc>
          <w:tcPr>
            <w:tcW w:w="4030" w:type="dxa"/>
            <w:vAlign w:val="center"/>
          </w:tcPr>
          <w:p w14:paraId="6DA25AB9" w14:textId="77777777" w:rsidR="009F24A0" w:rsidRDefault="009F24A0"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2"/>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261AF" w14:textId="77777777" w:rsidR="005A7E11" w:rsidRDefault="005A7E11" w:rsidP="0000551E">
      <w:pPr>
        <w:spacing w:after="0"/>
      </w:pPr>
      <w:r>
        <w:separator/>
      </w:r>
    </w:p>
  </w:endnote>
  <w:endnote w:type="continuationSeparator" w:id="0">
    <w:p w14:paraId="20296F6B" w14:textId="77777777" w:rsidR="005A7E11" w:rsidRDefault="005A7E11" w:rsidP="0000551E">
      <w:pPr>
        <w:spacing w:after="0"/>
      </w:pPr>
      <w:r>
        <w:continuationSeparator/>
      </w:r>
    </w:p>
  </w:endnote>
  <w:endnote w:id="1">
    <w:p w14:paraId="493DE5B7" w14:textId="77777777" w:rsidR="00C3246A" w:rsidRPr="00E56B5D" w:rsidRDefault="00C3246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C3246A" w:rsidRPr="00E56B5D" w:rsidRDefault="00C3246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C3246A" w:rsidRPr="00E56B5D" w:rsidRDefault="00C3246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C3246A" w:rsidRPr="00E56B5D" w:rsidRDefault="00C3246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C3246A" w:rsidRPr="00E56B5D" w:rsidRDefault="00C324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DA72337" w:rsidR="00C3246A" w:rsidRPr="00E56B5D" w:rsidRDefault="00C3246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C3246A" w:rsidRPr="00E56B5D" w:rsidRDefault="00C3246A"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795CAE2E" w:rsidR="00C3246A" w:rsidRDefault="00C3246A">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9">
    <w:p w14:paraId="6F7B32D7" w14:textId="77777777" w:rsidR="00C3246A" w:rsidRPr="00E56B5D" w:rsidRDefault="00C3246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C3246A" w:rsidRPr="00103605" w:rsidRDefault="00C3246A">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C3246A" w:rsidRPr="004642D2" w:rsidRDefault="00C3246A">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C3246A" w:rsidRPr="00E56B5D" w:rsidRDefault="00C3246A"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C3246A" w:rsidRPr="0036019B" w:rsidRDefault="00C3246A"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C3246A" w:rsidRPr="00360DA3" w:rsidRDefault="00C3246A">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C3246A" w:rsidRPr="00E56B5D" w:rsidRDefault="00C3246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C3246A" w:rsidRPr="00E56B5D" w:rsidRDefault="00C3246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C3246A" w:rsidRPr="00E56B5D" w:rsidRDefault="00C3246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C3246A" w:rsidRPr="00E56B5D" w:rsidRDefault="00C3246A"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C3246A" w:rsidRPr="00E56B5D" w:rsidRDefault="00C3246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C3246A" w:rsidRPr="00E56B5D" w:rsidRDefault="00C3246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C3246A" w:rsidRDefault="00C3246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68E425AC" w:rsidR="00C3246A" w:rsidRPr="00CC2560" w:rsidRDefault="00C3246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E03EF">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E03EF">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229FFBE6" w:rsidR="00C3246A" w:rsidRPr="00CC2560" w:rsidRDefault="00C3246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E03EF">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E03EF">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5B891F49" w:rsidR="00C3246A" w:rsidRPr="00CC2560" w:rsidRDefault="00C3246A"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E03EF">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E03EF">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63757C75" w:rsidR="00C3246A" w:rsidRPr="00EF7DC4" w:rsidRDefault="00C3246A"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2E03EF">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E03EF">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15119" w14:textId="77777777" w:rsidR="005A7E11" w:rsidRDefault="005A7E11" w:rsidP="0000551E">
      <w:pPr>
        <w:spacing w:after="0"/>
      </w:pPr>
      <w:r>
        <w:separator/>
      </w:r>
    </w:p>
  </w:footnote>
  <w:footnote w:type="continuationSeparator" w:id="0">
    <w:p w14:paraId="136F8F69" w14:textId="77777777" w:rsidR="005A7E11" w:rsidRDefault="005A7E11" w:rsidP="0000551E">
      <w:pPr>
        <w:spacing w:after="0"/>
      </w:pPr>
      <w:r>
        <w:continuationSeparator/>
      </w:r>
    </w:p>
  </w:footnote>
  <w:footnote w:id="1">
    <w:p w14:paraId="10B1FF6B" w14:textId="533685E1" w:rsidR="00C3246A" w:rsidRDefault="00C3246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C3246A" w:rsidRDefault="00C3246A">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C3246A" w:rsidRDefault="00C3246A">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C3246A" w:rsidRPr="00647845" w:rsidRDefault="00C3246A"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C3246A" w:rsidRPr="003315A8" w:rsidRDefault="00C3246A"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DC149E"/>
    <w:multiLevelType w:val="hybridMultilevel"/>
    <w:tmpl w:val="5D560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3E6EA9"/>
    <w:multiLevelType w:val="hybridMultilevel"/>
    <w:tmpl w:val="3E083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BC7E12"/>
    <w:multiLevelType w:val="hybridMultilevel"/>
    <w:tmpl w:val="FB06B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FC1C1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DBA0346"/>
    <w:multiLevelType w:val="hybridMultilevel"/>
    <w:tmpl w:val="9C888B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02D6601"/>
    <w:multiLevelType w:val="hybridMultilevel"/>
    <w:tmpl w:val="F27A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6E1E60"/>
    <w:multiLevelType w:val="hybridMultilevel"/>
    <w:tmpl w:val="C4FC9E84"/>
    <w:lvl w:ilvl="0" w:tplc="030C64A6">
      <w:start w:val="30"/>
      <w:numFmt w:val="bullet"/>
      <w:lvlText w:val="-"/>
      <w:lvlJc w:val="left"/>
      <w:pPr>
        <w:ind w:left="644" w:hanging="360"/>
      </w:pPr>
      <w:rPr>
        <w:rFonts w:ascii="Arial" w:eastAsia="Times New Roman" w:hAnsi="Arial" w:cs="Aria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0" w15:restartNumberingAfterBreak="0">
    <w:nsid w:val="3A370FA6"/>
    <w:multiLevelType w:val="hybridMultilevel"/>
    <w:tmpl w:val="3120E0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F9F74CF"/>
    <w:multiLevelType w:val="hybridMultilevel"/>
    <w:tmpl w:val="0B3EB798"/>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5D12A6D"/>
    <w:multiLevelType w:val="multilevel"/>
    <w:tmpl w:val="BBCC25C6"/>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8564D23"/>
    <w:multiLevelType w:val="hybridMultilevel"/>
    <w:tmpl w:val="0AA0F2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4" w15:restartNumberingAfterBreak="0">
    <w:nsid w:val="490E56BB"/>
    <w:multiLevelType w:val="hybridMultilevel"/>
    <w:tmpl w:val="2D06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4B386E"/>
    <w:multiLevelType w:val="hybridMultilevel"/>
    <w:tmpl w:val="07EAF10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28" w15:restartNumberingAfterBreak="0">
    <w:nsid w:val="579255B2"/>
    <w:multiLevelType w:val="hybridMultilevel"/>
    <w:tmpl w:val="81E0E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A5B29B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DE1903"/>
    <w:multiLevelType w:val="hybridMultilevel"/>
    <w:tmpl w:val="6E647C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72356A1"/>
    <w:multiLevelType w:val="hybridMultilevel"/>
    <w:tmpl w:val="E7CE5A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D283121"/>
    <w:multiLevelType w:val="hybridMultilevel"/>
    <w:tmpl w:val="FAF65D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1"/>
  </w:num>
  <w:num w:numId="8">
    <w:abstractNumId w:val="35"/>
  </w:num>
  <w:num w:numId="9">
    <w:abstractNumId w:val="34"/>
  </w:num>
  <w:num w:numId="10">
    <w:abstractNumId w:val="27"/>
  </w:num>
  <w:num w:numId="11">
    <w:abstractNumId w:val="26"/>
  </w:num>
  <w:num w:numId="12">
    <w:abstractNumId w:val="4"/>
  </w:num>
  <w:num w:numId="13">
    <w:abstractNumId w:val="33"/>
  </w:num>
  <w:num w:numId="14">
    <w:abstractNumId w:val="10"/>
  </w:num>
  <w:num w:numId="15">
    <w:abstractNumId w:val="6"/>
  </w:num>
  <w:num w:numId="16">
    <w:abstractNumId w:val="12"/>
  </w:num>
  <w:num w:numId="17">
    <w:abstractNumId w:val="2"/>
  </w:num>
  <w:num w:numId="18">
    <w:abstractNumId w:val="11"/>
  </w:num>
  <w:num w:numId="19">
    <w:abstractNumId w:val="7"/>
  </w:num>
  <w:num w:numId="20">
    <w:abstractNumId w:val="30"/>
  </w:num>
  <w:num w:numId="21">
    <w:abstractNumId w:val="24"/>
  </w:num>
  <w:num w:numId="22">
    <w:abstractNumId w:val="5"/>
  </w:num>
  <w:num w:numId="23">
    <w:abstractNumId w:val="32"/>
  </w:num>
  <w:num w:numId="24">
    <w:abstractNumId w:val="38"/>
  </w:num>
  <w:num w:numId="25">
    <w:abstractNumId w:val="28"/>
  </w:num>
  <w:num w:numId="26">
    <w:abstractNumId w:val="15"/>
  </w:num>
  <w:num w:numId="27">
    <w:abstractNumId w:val="1"/>
  </w:num>
  <w:num w:numId="28">
    <w:abstractNumId w:val="25"/>
  </w:num>
  <w:num w:numId="29">
    <w:abstractNumId w:val="1"/>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24"/>
  </w:num>
  <w:num w:numId="32">
    <w:abstractNumId w:val="0"/>
  </w:num>
  <w:num w:numId="33">
    <w:abstractNumId w:val="14"/>
  </w:num>
  <w:num w:numId="34">
    <w:abstractNumId w:val="0"/>
  </w:num>
  <w:num w:numId="35">
    <w:abstractNumId w:val="29"/>
  </w:num>
  <w:num w:numId="36">
    <w:abstractNumId w:val="16"/>
  </w:num>
  <w:num w:numId="37">
    <w:abstractNumId w:val="21"/>
  </w:num>
  <w:num w:numId="38">
    <w:abstractNumId w:val="8"/>
  </w:num>
  <w:num w:numId="39">
    <w:abstractNumId w:val="22"/>
  </w:num>
  <w:num w:numId="40">
    <w:abstractNumId w:val="9"/>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9"/>
  </w:num>
  <w:num w:numId="4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48C"/>
    <w:rsid w:val="00004AE0"/>
    <w:rsid w:val="00004EC1"/>
    <w:rsid w:val="0000551E"/>
    <w:rsid w:val="00005870"/>
    <w:rsid w:val="00005BCE"/>
    <w:rsid w:val="00013DF1"/>
    <w:rsid w:val="00014F2F"/>
    <w:rsid w:val="0001584A"/>
    <w:rsid w:val="00016B61"/>
    <w:rsid w:val="0002035C"/>
    <w:rsid w:val="000216F3"/>
    <w:rsid w:val="00022E35"/>
    <w:rsid w:val="000235A7"/>
    <w:rsid w:val="0002371D"/>
    <w:rsid w:val="000242F6"/>
    <w:rsid w:val="000249F5"/>
    <w:rsid w:val="00025784"/>
    <w:rsid w:val="0002724A"/>
    <w:rsid w:val="000274D7"/>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41C"/>
    <w:rsid w:val="0005358D"/>
    <w:rsid w:val="000544B5"/>
    <w:rsid w:val="00054889"/>
    <w:rsid w:val="00061005"/>
    <w:rsid w:val="00062D02"/>
    <w:rsid w:val="00065AFA"/>
    <w:rsid w:val="00066D9E"/>
    <w:rsid w:val="00066DB9"/>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D25"/>
    <w:rsid w:val="00095F04"/>
    <w:rsid w:val="0009649F"/>
    <w:rsid w:val="000A0161"/>
    <w:rsid w:val="000A0E3D"/>
    <w:rsid w:val="000A560E"/>
    <w:rsid w:val="000A6F5B"/>
    <w:rsid w:val="000A7D80"/>
    <w:rsid w:val="000B2FCB"/>
    <w:rsid w:val="000B6887"/>
    <w:rsid w:val="000B7C9F"/>
    <w:rsid w:val="000B7CA6"/>
    <w:rsid w:val="000C10FC"/>
    <w:rsid w:val="000C145C"/>
    <w:rsid w:val="000C1F4F"/>
    <w:rsid w:val="000C36FD"/>
    <w:rsid w:val="000C4A49"/>
    <w:rsid w:val="000C59B3"/>
    <w:rsid w:val="000C7406"/>
    <w:rsid w:val="000D21E2"/>
    <w:rsid w:val="000D283A"/>
    <w:rsid w:val="000D290E"/>
    <w:rsid w:val="000D319B"/>
    <w:rsid w:val="000D4EF2"/>
    <w:rsid w:val="000D5063"/>
    <w:rsid w:val="000D58C0"/>
    <w:rsid w:val="000E3004"/>
    <w:rsid w:val="000E3B62"/>
    <w:rsid w:val="000E4800"/>
    <w:rsid w:val="000E51A3"/>
    <w:rsid w:val="000E6E54"/>
    <w:rsid w:val="000E720F"/>
    <w:rsid w:val="000E7473"/>
    <w:rsid w:val="000F27BA"/>
    <w:rsid w:val="000F7DA2"/>
    <w:rsid w:val="00100646"/>
    <w:rsid w:val="00100774"/>
    <w:rsid w:val="00101298"/>
    <w:rsid w:val="00101481"/>
    <w:rsid w:val="001018A2"/>
    <w:rsid w:val="00103472"/>
    <w:rsid w:val="00103605"/>
    <w:rsid w:val="001037F6"/>
    <w:rsid w:val="00104A7E"/>
    <w:rsid w:val="00106546"/>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3421"/>
    <w:rsid w:val="00125A65"/>
    <w:rsid w:val="00125AFA"/>
    <w:rsid w:val="00126095"/>
    <w:rsid w:val="001267F1"/>
    <w:rsid w:val="00126DC6"/>
    <w:rsid w:val="00126E12"/>
    <w:rsid w:val="00127005"/>
    <w:rsid w:val="00127530"/>
    <w:rsid w:val="001303E1"/>
    <w:rsid w:val="001307A1"/>
    <w:rsid w:val="001321B5"/>
    <w:rsid w:val="00135273"/>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4E3E"/>
    <w:rsid w:val="00157030"/>
    <w:rsid w:val="00160B68"/>
    <w:rsid w:val="0016171A"/>
    <w:rsid w:val="0016270D"/>
    <w:rsid w:val="001647D7"/>
    <w:rsid w:val="0016573F"/>
    <w:rsid w:val="0016660D"/>
    <w:rsid w:val="00166B75"/>
    <w:rsid w:val="00166E4C"/>
    <w:rsid w:val="00167BDB"/>
    <w:rsid w:val="0017119F"/>
    <w:rsid w:val="001815D8"/>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0731"/>
    <w:rsid w:val="001B1CD2"/>
    <w:rsid w:val="001B4E69"/>
    <w:rsid w:val="001B59C1"/>
    <w:rsid w:val="001B5B62"/>
    <w:rsid w:val="001B7D19"/>
    <w:rsid w:val="001C0A45"/>
    <w:rsid w:val="001C1ED2"/>
    <w:rsid w:val="001C277E"/>
    <w:rsid w:val="001C2D39"/>
    <w:rsid w:val="001C4C0B"/>
    <w:rsid w:val="001C4C4B"/>
    <w:rsid w:val="001C5FB2"/>
    <w:rsid w:val="001C6B93"/>
    <w:rsid w:val="001D0604"/>
    <w:rsid w:val="001D1AA1"/>
    <w:rsid w:val="001D388C"/>
    <w:rsid w:val="001D3B5F"/>
    <w:rsid w:val="001D4698"/>
    <w:rsid w:val="001E17C9"/>
    <w:rsid w:val="001E3023"/>
    <w:rsid w:val="001E3C70"/>
    <w:rsid w:val="001E419F"/>
    <w:rsid w:val="001F0E4E"/>
    <w:rsid w:val="001F177F"/>
    <w:rsid w:val="001F2E58"/>
    <w:rsid w:val="001F4C72"/>
    <w:rsid w:val="001F5B35"/>
    <w:rsid w:val="00207023"/>
    <w:rsid w:val="00207B75"/>
    <w:rsid w:val="00210895"/>
    <w:rsid w:val="00211559"/>
    <w:rsid w:val="002123D3"/>
    <w:rsid w:val="002207E9"/>
    <w:rsid w:val="00223FDB"/>
    <w:rsid w:val="002255E9"/>
    <w:rsid w:val="00225DA6"/>
    <w:rsid w:val="002273D3"/>
    <w:rsid w:val="002300B6"/>
    <w:rsid w:val="00230B57"/>
    <w:rsid w:val="00232722"/>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0A5"/>
    <w:rsid w:val="00296D71"/>
    <w:rsid w:val="002A0F37"/>
    <w:rsid w:val="002A262B"/>
    <w:rsid w:val="002A3316"/>
    <w:rsid w:val="002A4EAB"/>
    <w:rsid w:val="002A5BD3"/>
    <w:rsid w:val="002A77A3"/>
    <w:rsid w:val="002B04AE"/>
    <w:rsid w:val="002B0E7B"/>
    <w:rsid w:val="002B1F4A"/>
    <w:rsid w:val="002B2742"/>
    <w:rsid w:val="002B7FEE"/>
    <w:rsid w:val="002C303E"/>
    <w:rsid w:val="002C64EF"/>
    <w:rsid w:val="002C7A38"/>
    <w:rsid w:val="002C7A49"/>
    <w:rsid w:val="002D0548"/>
    <w:rsid w:val="002D0745"/>
    <w:rsid w:val="002D251A"/>
    <w:rsid w:val="002D3C0F"/>
    <w:rsid w:val="002D5926"/>
    <w:rsid w:val="002D5C46"/>
    <w:rsid w:val="002D607A"/>
    <w:rsid w:val="002D6C83"/>
    <w:rsid w:val="002D6E30"/>
    <w:rsid w:val="002E03EF"/>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3968"/>
    <w:rsid w:val="00304509"/>
    <w:rsid w:val="003100E1"/>
    <w:rsid w:val="0031387C"/>
    <w:rsid w:val="003153D0"/>
    <w:rsid w:val="00320DDA"/>
    <w:rsid w:val="00320FF1"/>
    <w:rsid w:val="00322213"/>
    <w:rsid w:val="0032275E"/>
    <w:rsid w:val="00323E78"/>
    <w:rsid w:val="003307C3"/>
    <w:rsid w:val="0033113B"/>
    <w:rsid w:val="003315A8"/>
    <w:rsid w:val="003327CE"/>
    <w:rsid w:val="00332EBE"/>
    <w:rsid w:val="003336F8"/>
    <w:rsid w:val="003352D6"/>
    <w:rsid w:val="00337DDA"/>
    <w:rsid w:val="00337FB0"/>
    <w:rsid w:val="003400F4"/>
    <w:rsid w:val="00340225"/>
    <w:rsid w:val="00340CF2"/>
    <w:rsid w:val="003519C1"/>
    <w:rsid w:val="00351F5F"/>
    <w:rsid w:val="00353C5D"/>
    <w:rsid w:val="00355BAB"/>
    <w:rsid w:val="00357CB1"/>
    <w:rsid w:val="0036019B"/>
    <w:rsid w:val="00360DA3"/>
    <w:rsid w:val="00361371"/>
    <w:rsid w:val="0036140A"/>
    <w:rsid w:val="00362290"/>
    <w:rsid w:val="003622E0"/>
    <w:rsid w:val="00362AAC"/>
    <w:rsid w:val="00362D0D"/>
    <w:rsid w:val="00363409"/>
    <w:rsid w:val="003637D7"/>
    <w:rsid w:val="00367CC0"/>
    <w:rsid w:val="00371CE8"/>
    <w:rsid w:val="00372419"/>
    <w:rsid w:val="003728F1"/>
    <w:rsid w:val="00372AE7"/>
    <w:rsid w:val="00385D40"/>
    <w:rsid w:val="0038703A"/>
    <w:rsid w:val="00387519"/>
    <w:rsid w:val="00387F5C"/>
    <w:rsid w:val="00390A58"/>
    <w:rsid w:val="00390EB2"/>
    <w:rsid w:val="0039112C"/>
    <w:rsid w:val="00394E3E"/>
    <w:rsid w:val="003966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5FD5"/>
    <w:rsid w:val="003D6816"/>
    <w:rsid w:val="003D682E"/>
    <w:rsid w:val="003E0CA6"/>
    <w:rsid w:val="003E5793"/>
    <w:rsid w:val="003E59FE"/>
    <w:rsid w:val="003E5FE7"/>
    <w:rsid w:val="003F0556"/>
    <w:rsid w:val="003F0F2C"/>
    <w:rsid w:val="003F1C67"/>
    <w:rsid w:val="003F2DDB"/>
    <w:rsid w:val="003F4D97"/>
    <w:rsid w:val="003F4E22"/>
    <w:rsid w:val="003F519C"/>
    <w:rsid w:val="003F530B"/>
    <w:rsid w:val="003F5331"/>
    <w:rsid w:val="003F5711"/>
    <w:rsid w:val="003F6A54"/>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47FBC"/>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3125"/>
    <w:rsid w:val="004C5158"/>
    <w:rsid w:val="004C5DDA"/>
    <w:rsid w:val="004C70DF"/>
    <w:rsid w:val="004C756F"/>
    <w:rsid w:val="004D053A"/>
    <w:rsid w:val="004D0E54"/>
    <w:rsid w:val="004D1868"/>
    <w:rsid w:val="004D1C5E"/>
    <w:rsid w:val="004D2441"/>
    <w:rsid w:val="004D2CA0"/>
    <w:rsid w:val="004D3B56"/>
    <w:rsid w:val="004D6AD6"/>
    <w:rsid w:val="004D6D90"/>
    <w:rsid w:val="004D7469"/>
    <w:rsid w:val="004D7C8E"/>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919"/>
    <w:rsid w:val="004F3ECA"/>
    <w:rsid w:val="004F41D3"/>
    <w:rsid w:val="004F65E7"/>
    <w:rsid w:val="004F66DB"/>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75F"/>
    <w:rsid w:val="00525B29"/>
    <w:rsid w:val="00525C8C"/>
    <w:rsid w:val="0052661C"/>
    <w:rsid w:val="00526F66"/>
    <w:rsid w:val="005316D6"/>
    <w:rsid w:val="00533B94"/>
    <w:rsid w:val="00534C12"/>
    <w:rsid w:val="0054285E"/>
    <w:rsid w:val="00543429"/>
    <w:rsid w:val="00544283"/>
    <w:rsid w:val="005463DD"/>
    <w:rsid w:val="00551C8B"/>
    <w:rsid w:val="0055241E"/>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82909"/>
    <w:rsid w:val="00584756"/>
    <w:rsid w:val="00584E10"/>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A7E11"/>
    <w:rsid w:val="005B08B8"/>
    <w:rsid w:val="005B3CBD"/>
    <w:rsid w:val="005B4FEF"/>
    <w:rsid w:val="005B71BB"/>
    <w:rsid w:val="005C1B21"/>
    <w:rsid w:val="005C1BD4"/>
    <w:rsid w:val="005C2192"/>
    <w:rsid w:val="005C4ADA"/>
    <w:rsid w:val="005C4DA7"/>
    <w:rsid w:val="005C50A9"/>
    <w:rsid w:val="005D0B35"/>
    <w:rsid w:val="005D116D"/>
    <w:rsid w:val="005D1D78"/>
    <w:rsid w:val="005D1D80"/>
    <w:rsid w:val="005D2190"/>
    <w:rsid w:val="005D454E"/>
    <w:rsid w:val="005D53BE"/>
    <w:rsid w:val="005D6829"/>
    <w:rsid w:val="005D7536"/>
    <w:rsid w:val="005E023F"/>
    <w:rsid w:val="005E29BE"/>
    <w:rsid w:val="005E2DAB"/>
    <w:rsid w:val="005E3F0C"/>
    <w:rsid w:val="005E43BD"/>
    <w:rsid w:val="005E5F03"/>
    <w:rsid w:val="005E6190"/>
    <w:rsid w:val="005E6373"/>
    <w:rsid w:val="005E6EDE"/>
    <w:rsid w:val="005F120C"/>
    <w:rsid w:val="005F14D3"/>
    <w:rsid w:val="005F5218"/>
    <w:rsid w:val="0060065D"/>
    <w:rsid w:val="00601087"/>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2FB4"/>
    <w:rsid w:val="0064353D"/>
    <w:rsid w:val="0064509C"/>
    <w:rsid w:val="00645AB7"/>
    <w:rsid w:val="006463E1"/>
    <w:rsid w:val="00646CF9"/>
    <w:rsid w:val="00650DDB"/>
    <w:rsid w:val="00651527"/>
    <w:rsid w:val="00651649"/>
    <w:rsid w:val="00651917"/>
    <w:rsid w:val="00651CF1"/>
    <w:rsid w:val="00651D15"/>
    <w:rsid w:val="0065303F"/>
    <w:rsid w:val="0065507A"/>
    <w:rsid w:val="00656250"/>
    <w:rsid w:val="00662C76"/>
    <w:rsid w:val="0066334B"/>
    <w:rsid w:val="00663C4D"/>
    <w:rsid w:val="00665294"/>
    <w:rsid w:val="00665970"/>
    <w:rsid w:val="0067047A"/>
    <w:rsid w:val="006710DF"/>
    <w:rsid w:val="00671B17"/>
    <w:rsid w:val="0068246F"/>
    <w:rsid w:val="006852DE"/>
    <w:rsid w:val="00686C37"/>
    <w:rsid w:val="006907E8"/>
    <w:rsid w:val="00692434"/>
    <w:rsid w:val="006950C7"/>
    <w:rsid w:val="00696639"/>
    <w:rsid w:val="00697C60"/>
    <w:rsid w:val="006A0258"/>
    <w:rsid w:val="006A1416"/>
    <w:rsid w:val="006A1A52"/>
    <w:rsid w:val="006A47E0"/>
    <w:rsid w:val="006A5B28"/>
    <w:rsid w:val="006A5E4F"/>
    <w:rsid w:val="006A5FF3"/>
    <w:rsid w:val="006A6EA8"/>
    <w:rsid w:val="006B1E5C"/>
    <w:rsid w:val="006B3D65"/>
    <w:rsid w:val="006B67DF"/>
    <w:rsid w:val="006B696A"/>
    <w:rsid w:val="006B6D98"/>
    <w:rsid w:val="006C0241"/>
    <w:rsid w:val="006C2F8C"/>
    <w:rsid w:val="006C3557"/>
    <w:rsid w:val="006C3F43"/>
    <w:rsid w:val="006C4182"/>
    <w:rsid w:val="006C4DE7"/>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F0315"/>
    <w:rsid w:val="006F05B7"/>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01D1"/>
    <w:rsid w:val="00721187"/>
    <w:rsid w:val="00721A04"/>
    <w:rsid w:val="00726C49"/>
    <w:rsid w:val="0072746E"/>
    <w:rsid w:val="007277E9"/>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23D"/>
    <w:rsid w:val="00757A02"/>
    <w:rsid w:val="00760874"/>
    <w:rsid w:val="007608CF"/>
    <w:rsid w:val="00760A3B"/>
    <w:rsid w:val="007633D5"/>
    <w:rsid w:val="0076385B"/>
    <w:rsid w:val="00765184"/>
    <w:rsid w:val="007654BE"/>
    <w:rsid w:val="00766100"/>
    <w:rsid w:val="00766C0B"/>
    <w:rsid w:val="007703A7"/>
    <w:rsid w:val="00771FEA"/>
    <w:rsid w:val="00772440"/>
    <w:rsid w:val="00772EE3"/>
    <w:rsid w:val="00773E21"/>
    <w:rsid w:val="00776580"/>
    <w:rsid w:val="00780E72"/>
    <w:rsid w:val="00781D19"/>
    <w:rsid w:val="00782D46"/>
    <w:rsid w:val="007839B9"/>
    <w:rsid w:val="007850B0"/>
    <w:rsid w:val="007858FB"/>
    <w:rsid w:val="00785F4C"/>
    <w:rsid w:val="007864D9"/>
    <w:rsid w:val="0078656F"/>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2AD5"/>
    <w:rsid w:val="007C334E"/>
    <w:rsid w:val="007C5555"/>
    <w:rsid w:val="007C5EA5"/>
    <w:rsid w:val="007C7488"/>
    <w:rsid w:val="007C7755"/>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FAB"/>
    <w:rsid w:val="007E5E1F"/>
    <w:rsid w:val="007E797B"/>
    <w:rsid w:val="007F1366"/>
    <w:rsid w:val="007F2B51"/>
    <w:rsid w:val="007F2CB8"/>
    <w:rsid w:val="007F3380"/>
    <w:rsid w:val="007F4308"/>
    <w:rsid w:val="00800AED"/>
    <w:rsid w:val="00800FB0"/>
    <w:rsid w:val="00801591"/>
    <w:rsid w:val="00803AD5"/>
    <w:rsid w:val="00803CA6"/>
    <w:rsid w:val="00804B5D"/>
    <w:rsid w:val="008053DB"/>
    <w:rsid w:val="00806FF9"/>
    <w:rsid w:val="00807E6A"/>
    <w:rsid w:val="008105A0"/>
    <w:rsid w:val="008109CE"/>
    <w:rsid w:val="00810E6E"/>
    <w:rsid w:val="0081628D"/>
    <w:rsid w:val="00816E5E"/>
    <w:rsid w:val="00820DCB"/>
    <w:rsid w:val="00822810"/>
    <w:rsid w:val="00822B83"/>
    <w:rsid w:val="00822B97"/>
    <w:rsid w:val="00823AB7"/>
    <w:rsid w:val="00823C9A"/>
    <w:rsid w:val="00823E85"/>
    <w:rsid w:val="00825655"/>
    <w:rsid w:val="00826A78"/>
    <w:rsid w:val="00826D6F"/>
    <w:rsid w:val="0083054C"/>
    <w:rsid w:val="00830DFE"/>
    <w:rsid w:val="008347FE"/>
    <w:rsid w:val="008368F3"/>
    <w:rsid w:val="00836FA1"/>
    <w:rsid w:val="00841811"/>
    <w:rsid w:val="00844D4F"/>
    <w:rsid w:val="008463CC"/>
    <w:rsid w:val="00846B5B"/>
    <w:rsid w:val="00852156"/>
    <w:rsid w:val="00853988"/>
    <w:rsid w:val="0085497D"/>
    <w:rsid w:val="00855235"/>
    <w:rsid w:val="0085582D"/>
    <w:rsid w:val="00856501"/>
    <w:rsid w:val="00857EFE"/>
    <w:rsid w:val="0086133D"/>
    <w:rsid w:val="008613D8"/>
    <w:rsid w:val="0086141C"/>
    <w:rsid w:val="00862163"/>
    <w:rsid w:val="008635EF"/>
    <w:rsid w:val="00863A4A"/>
    <w:rsid w:val="008671B9"/>
    <w:rsid w:val="00870B97"/>
    <w:rsid w:val="00871296"/>
    <w:rsid w:val="00872C14"/>
    <w:rsid w:val="0087310E"/>
    <w:rsid w:val="00873788"/>
    <w:rsid w:val="00873E0B"/>
    <w:rsid w:val="0087487B"/>
    <w:rsid w:val="00875247"/>
    <w:rsid w:val="0087560C"/>
    <w:rsid w:val="00880842"/>
    <w:rsid w:val="00881AFE"/>
    <w:rsid w:val="00886126"/>
    <w:rsid w:val="00887312"/>
    <w:rsid w:val="008877D5"/>
    <w:rsid w:val="00890613"/>
    <w:rsid w:val="0089227E"/>
    <w:rsid w:val="00892C9B"/>
    <w:rsid w:val="00893836"/>
    <w:rsid w:val="00895AEB"/>
    <w:rsid w:val="008964A9"/>
    <w:rsid w:val="00897E8A"/>
    <w:rsid w:val="008A0E0C"/>
    <w:rsid w:val="008A13D0"/>
    <w:rsid w:val="008A2F7C"/>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8F76E5"/>
    <w:rsid w:val="00900FD9"/>
    <w:rsid w:val="009012E9"/>
    <w:rsid w:val="00901D99"/>
    <w:rsid w:val="00902ACB"/>
    <w:rsid w:val="009054F5"/>
    <w:rsid w:val="009056BD"/>
    <w:rsid w:val="00906EAD"/>
    <w:rsid w:val="00910264"/>
    <w:rsid w:val="0091062E"/>
    <w:rsid w:val="00913467"/>
    <w:rsid w:val="00916751"/>
    <w:rsid w:val="00917E5E"/>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7484"/>
    <w:rsid w:val="00944CDA"/>
    <w:rsid w:val="00952240"/>
    <w:rsid w:val="00952D18"/>
    <w:rsid w:val="0095335F"/>
    <w:rsid w:val="00955AB0"/>
    <w:rsid w:val="0095702D"/>
    <w:rsid w:val="009607A2"/>
    <w:rsid w:val="00962388"/>
    <w:rsid w:val="00963080"/>
    <w:rsid w:val="00965687"/>
    <w:rsid w:val="0096587C"/>
    <w:rsid w:val="0097063F"/>
    <w:rsid w:val="0097072D"/>
    <w:rsid w:val="00971D4E"/>
    <w:rsid w:val="00972797"/>
    <w:rsid w:val="00973110"/>
    <w:rsid w:val="0097389A"/>
    <w:rsid w:val="00974261"/>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AC4"/>
    <w:rsid w:val="009B0D7C"/>
    <w:rsid w:val="009B18EA"/>
    <w:rsid w:val="009B26FE"/>
    <w:rsid w:val="009B2889"/>
    <w:rsid w:val="009B4A04"/>
    <w:rsid w:val="009B6D70"/>
    <w:rsid w:val="009C0C0E"/>
    <w:rsid w:val="009C0C53"/>
    <w:rsid w:val="009C1386"/>
    <w:rsid w:val="009C18FD"/>
    <w:rsid w:val="009C2C71"/>
    <w:rsid w:val="009C3C4E"/>
    <w:rsid w:val="009C558F"/>
    <w:rsid w:val="009C56F1"/>
    <w:rsid w:val="009C60E6"/>
    <w:rsid w:val="009C640A"/>
    <w:rsid w:val="009D2546"/>
    <w:rsid w:val="009D26E0"/>
    <w:rsid w:val="009D27EF"/>
    <w:rsid w:val="009E0666"/>
    <w:rsid w:val="009E2187"/>
    <w:rsid w:val="009E5CAE"/>
    <w:rsid w:val="009E655F"/>
    <w:rsid w:val="009E70EE"/>
    <w:rsid w:val="009F0D77"/>
    <w:rsid w:val="009F1C53"/>
    <w:rsid w:val="009F24A0"/>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4E55"/>
    <w:rsid w:val="00A35CF6"/>
    <w:rsid w:val="00A36BED"/>
    <w:rsid w:val="00A373CF"/>
    <w:rsid w:val="00A42A01"/>
    <w:rsid w:val="00A446F4"/>
    <w:rsid w:val="00A44936"/>
    <w:rsid w:val="00A4575C"/>
    <w:rsid w:val="00A45ACE"/>
    <w:rsid w:val="00A47BD2"/>
    <w:rsid w:val="00A53177"/>
    <w:rsid w:val="00A5471A"/>
    <w:rsid w:val="00A54C3E"/>
    <w:rsid w:val="00A55324"/>
    <w:rsid w:val="00A57980"/>
    <w:rsid w:val="00A6262F"/>
    <w:rsid w:val="00A642A8"/>
    <w:rsid w:val="00A64D98"/>
    <w:rsid w:val="00A64DB0"/>
    <w:rsid w:val="00A706B8"/>
    <w:rsid w:val="00A712D4"/>
    <w:rsid w:val="00A73165"/>
    <w:rsid w:val="00A7578E"/>
    <w:rsid w:val="00A75C77"/>
    <w:rsid w:val="00A769B0"/>
    <w:rsid w:val="00A813CB"/>
    <w:rsid w:val="00A84163"/>
    <w:rsid w:val="00A84A1F"/>
    <w:rsid w:val="00A84BA0"/>
    <w:rsid w:val="00A85992"/>
    <w:rsid w:val="00A90078"/>
    <w:rsid w:val="00A93B05"/>
    <w:rsid w:val="00A95263"/>
    <w:rsid w:val="00A9549F"/>
    <w:rsid w:val="00AA451C"/>
    <w:rsid w:val="00AA5B07"/>
    <w:rsid w:val="00AA5B35"/>
    <w:rsid w:val="00AA62C9"/>
    <w:rsid w:val="00AB0400"/>
    <w:rsid w:val="00AB0F08"/>
    <w:rsid w:val="00AB1BA0"/>
    <w:rsid w:val="00AB2107"/>
    <w:rsid w:val="00AB422C"/>
    <w:rsid w:val="00AB4BF5"/>
    <w:rsid w:val="00AB618A"/>
    <w:rsid w:val="00AB7822"/>
    <w:rsid w:val="00AB7BC4"/>
    <w:rsid w:val="00AC1CF7"/>
    <w:rsid w:val="00AC2AE9"/>
    <w:rsid w:val="00AC35C3"/>
    <w:rsid w:val="00AC6ACD"/>
    <w:rsid w:val="00AC7E8A"/>
    <w:rsid w:val="00AD2952"/>
    <w:rsid w:val="00AD4376"/>
    <w:rsid w:val="00AD507D"/>
    <w:rsid w:val="00AD51B8"/>
    <w:rsid w:val="00AD5EAE"/>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0AE3"/>
    <w:rsid w:val="00B11572"/>
    <w:rsid w:val="00B130B7"/>
    <w:rsid w:val="00B151F9"/>
    <w:rsid w:val="00B15B77"/>
    <w:rsid w:val="00B16E67"/>
    <w:rsid w:val="00B21855"/>
    <w:rsid w:val="00B2279A"/>
    <w:rsid w:val="00B22E02"/>
    <w:rsid w:val="00B239C6"/>
    <w:rsid w:val="00B25419"/>
    <w:rsid w:val="00B25D5E"/>
    <w:rsid w:val="00B279A1"/>
    <w:rsid w:val="00B27B87"/>
    <w:rsid w:val="00B30F45"/>
    <w:rsid w:val="00B317DB"/>
    <w:rsid w:val="00B3478F"/>
    <w:rsid w:val="00B4061A"/>
    <w:rsid w:val="00B41BFA"/>
    <w:rsid w:val="00B434D7"/>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FB"/>
    <w:rsid w:val="00B77624"/>
    <w:rsid w:val="00B77F6F"/>
    <w:rsid w:val="00B8108C"/>
    <w:rsid w:val="00B8170D"/>
    <w:rsid w:val="00B8173D"/>
    <w:rsid w:val="00B82516"/>
    <w:rsid w:val="00B84ED4"/>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1238"/>
    <w:rsid w:val="00C3246A"/>
    <w:rsid w:val="00C32C07"/>
    <w:rsid w:val="00C333DA"/>
    <w:rsid w:val="00C362E4"/>
    <w:rsid w:val="00C375FB"/>
    <w:rsid w:val="00C37FAE"/>
    <w:rsid w:val="00C413AD"/>
    <w:rsid w:val="00C43213"/>
    <w:rsid w:val="00C464E2"/>
    <w:rsid w:val="00C468A8"/>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49C0"/>
    <w:rsid w:val="00C67B6C"/>
    <w:rsid w:val="00C67FBA"/>
    <w:rsid w:val="00C703D9"/>
    <w:rsid w:val="00C70769"/>
    <w:rsid w:val="00C71DE7"/>
    <w:rsid w:val="00C73BC7"/>
    <w:rsid w:val="00C74399"/>
    <w:rsid w:val="00C75306"/>
    <w:rsid w:val="00C775D4"/>
    <w:rsid w:val="00C77681"/>
    <w:rsid w:val="00C84B7C"/>
    <w:rsid w:val="00C85211"/>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6F76"/>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2E18"/>
    <w:rsid w:val="00CD318E"/>
    <w:rsid w:val="00CD3695"/>
    <w:rsid w:val="00CD4F9F"/>
    <w:rsid w:val="00CD5688"/>
    <w:rsid w:val="00CD575A"/>
    <w:rsid w:val="00CD67DE"/>
    <w:rsid w:val="00CD75EE"/>
    <w:rsid w:val="00CD7C40"/>
    <w:rsid w:val="00CE135B"/>
    <w:rsid w:val="00CE2EBF"/>
    <w:rsid w:val="00CE2F5B"/>
    <w:rsid w:val="00CE333A"/>
    <w:rsid w:val="00CE352A"/>
    <w:rsid w:val="00CE3687"/>
    <w:rsid w:val="00CE3A90"/>
    <w:rsid w:val="00CE6030"/>
    <w:rsid w:val="00CE64A5"/>
    <w:rsid w:val="00CF374F"/>
    <w:rsid w:val="00CF3E7D"/>
    <w:rsid w:val="00CF4A7A"/>
    <w:rsid w:val="00CF516E"/>
    <w:rsid w:val="00CF5735"/>
    <w:rsid w:val="00CF581B"/>
    <w:rsid w:val="00CF668E"/>
    <w:rsid w:val="00CF7B00"/>
    <w:rsid w:val="00D00760"/>
    <w:rsid w:val="00D01FB5"/>
    <w:rsid w:val="00D02558"/>
    <w:rsid w:val="00D0423F"/>
    <w:rsid w:val="00D0438F"/>
    <w:rsid w:val="00D0693F"/>
    <w:rsid w:val="00D075CD"/>
    <w:rsid w:val="00D07EA6"/>
    <w:rsid w:val="00D12182"/>
    <w:rsid w:val="00D136E8"/>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0D4C"/>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45D1"/>
    <w:rsid w:val="00D75459"/>
    <w:rsid w:val="00D80852"/>
    <w:rsid w:val="00D82DC3"/>
    <w:rsid w:val="00D84E61"/>
    <w:rsid w:val="00D85E65"/>
    <w:rsid w:val="00D8707A"/>
    <w:rsid w:val="00D87222"/>
    <w:rsid w:val="00D903D1"/>
    <w:rsid w:val="00D91213"/>
    <w:rsid w:val="00D93229"/>
    <w:rsid w:val="00D94E2E"/>
    <w:rsid w:val="00D95844"/>
    <w:rsid w:val="00D9688A"/>
    <w:rsid w:val="00DA42EC"/>
    <w:rsid w:val="00DA51D3"/>
    <w:rsid w:val="00DA7687"/>
    <w:rsid w:val="00DA78B0"/>
    <w:rsid w:val="00DB1782"/>
    <w:rsid w:val="00DB1AC7"/>
    <w:rsid w:val="00DB1F7A"/>
    <w:rsid w:val="00DB2A43"/>
    <w:rsid w:val="00DB3088"/>
    <w:rsid w:val="00DB445F"/>
    <w:rsid w:val="00DB4963"/>
    <w:rsid w:val="00DB4E29"/>
    <w:rsid w:val="00DB5DCC"/>
    <w:rsid w:val="00DB6DEF"/>
    <w:rsid w:val="00DB718E"/>
    <w:rsid w:val="00DB7893"/>
    <w:rsid w:val="00DB7D97"/>
    <w:rsid w:val="00DC284B"/>
    <w:rsid w:val="00DC4495"/>
    <w:rsid w:val="00DC5D64"/>
    <w:rsid w:val="00DC64EF"/>
    <w:rsid w:val="00DC6A6F"/>
    <w:rsid w:val="00DD20EB"/>
    <w:rsid w:val="00DD2989"/>
    <w:rsid w:val="00DD3E5D"/>
    <w:rsid w:val="00DD50D2"/>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64B5"/>
    <w:rsid w:val="00DF7E9A"/>
    <w:rsid w:val="00E00833"/>
    <w:rsid w:val="00E00FFC"/>
    <w:rsid w:val="00E03517"/>
    <w:rsid w:val="00E054D8"/>
    <w:rsid w:val="00E05608"/>
    <w:rsid w:val="00E0689B"/>
    <w:rsid w:val="00E06B29"/>
    <w:rsid w:val="00E06D02"/>
    <w:rsid w:val="00E11143"/>
    <w:rsid w:val="00E1143F"/>
    <w:rsid w:val="00E11975"/>
    <w:rsid w:val="00E125E9"/>
    <w:rsid w:val="00E13F2C"/>
    <w:rsid w:val="00E14001"/>
    <w:rsid w:val="00E14214"/>
    <w:rsid w:val="00E1493A"/>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1B6"/>
    <w:rsid w:val="00E652B1"/>
    <w:rsid w:val="00E663E2"/>
    <w:rsid w:val="00E676EB"/>
    <w:rsid w:val="00E7026E"/>
    <w:rsid w:val="00E719C3"/>
    <w:rsid w:val="00E7208C"/>
    <w:rsid w:val="00E72444"/>
    <w:rsid w:val="00E7313C"/>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B73C0"/>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331F"/>
    <w:rsid w:val="00EF7DC4"/>
    <w:rsid w:val="00F00BC4"/>
    <w:rsid w:val="00F01C1B"/>
    <w:rsid w:val="00F02D6B"/>
    <w:rsid w:val="00F030EC"/>
    <w:rsid w:val="00F03C17"/>
    <w:rsid w:val="00F0423F"/>
    <w:rsid w:val="00F05726"/>
    <w:rsid w:val="00F06432"/>
    <w:rsid w:val="00F06AED"/>
    <w:rsid w:val="00F1053D"/>
    <w:rsid w:val="00F105D4"/>
    <w:rsid w:val="00F106EE"/>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CD3"/>
    <w:rsid w:val="00F43FA7"/>
    <w:rsid w:val="00F4568B"/>
    <w:rsid w:val="00F45905"/>
    <w:rsid w:val="00F47D3E"/>
    <w:rsid w:val="00F506C1"/>
    <w:rsid w:val="00F51786"/>
    <w:rsid w:val="00F56D97"/>
    <w:rsid w:val="00F647A2"/>
    <w:rsid w:val="00F66B19"/>
    <w:rsid w:val="00F67C66"/>
    <w:rsid w:val="00F70566"/>
    <w:rsid w:val="00F719C0"/>
    <w:rsid w:val="00F72453"/>
    <w:rsid w:val="00F736A9"/>
    <w:rsid w:val="00F736DD"/>
    <w:rsid w:val="00F7411E"/>
    <w:rsid w:val="00F75304"/>
    <w:rsid w:val="00F759B0"/>
    <w:rsid w:val="00F76F0A"/>
    <w:rsid w:val="00F7742D"/>
    <w:rsid w:val="00F81B94"/>
    <w:rsid w:val="00F8468D"/>
    <w:rsid w:val="00F870AD"/>
    <w:rsid w:val="00F87F9B"/>
    <w:rsid w:val="00F90833"/>
    <w:rsid w:val="00F90A2F"/>
    <w:rsid w:val="00F92C34"/>
    <w:rsid w:val="00F92F9F"/>
    <w:rsid w:val="00F9513F"/>
    <w:rsid w:val="00F95AA6"/>
    <w:rsid w:val="00FA059A"/>
    <w:rsid w:val="00FA14C3"/>
    <w:rsid w:val="00FA7F8A"/>
    <w:rsid w:val="00FB18C2"/>
    <w:rsid w:val="00FB1AFF"/>
    <w:rsid w:val="00FB3667"/>
    <w:rsid w:val="00FB4315"/>
    <w:rsid w:val="00FB6F7A"/>
    <w:rsid w:val="00FC0C52"/>
    <w:rsid w:val="00FC335A"/>
    <w:rsid w:val="00FC3C61"/>
    <w:rsid w:val="00FC41D0"/>
    <w:rsid w:val="00FC46B6"/>
    <w:rsid w:val="00FC4B3D"/>
    <w:rsid w:val="00FC537C"/>
    <w:rsid w:val="00FC6053"/>
    <w:rsid w:val="00FC617F"/>
    <w:rsid w:val="00FC6DA9"/>
    <w:rsid w:val="00FD2F94"/>
    <w:rsid w:val="00FD3811"/>
    <w:rsid w:val="00FD3A7A"/>
    <w:rsid w:val="00FD5626"/>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53BA"/>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F8717411-EFA4-4798-B258-12205D24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 w:type="character" w:customStyle="1" w:styleId="Nevyeenzmnka1">
    <w:name w:val="Nevyřešená zmínka1"/>
    <w:basedOn w:val="Standardnpsmoodstavce"/>
    <w:uiPriority w:val="99"/>
    <w:semiHidden/>
    <w:unhideWhenUsed/>
    <w:rsid w:val="00EF331F"/>
    <w:rPr>
      <w:color w:val="605E5C"/>
      <w:shd w:val="clear" w:color="auto" w:fill="E1DFDD"/>
    </w:rPr>
  </w:style>
  <w:style w:type="character" w:customStyle="1" w:styleId="UnresolvedMention">
    <w:name w:val="Unresolved Mention"/>
    <w:basedOn w:val="Standardnpsmoodstavce"/>
    <w:uiPriority w:val="99"/>
    <w:semiHidden/>
    <w:unhideWhenUsed/>
    <w:rsid w:val="00C32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76102382">
      <w:bodyDiv w:val="1"/>
      <w:marLeft w:val="0"/>
      <w:marRight w:val="0"/>
      <w:marTop w:val="0"/>
      <w:marBottom w:val="0"/>
      <w:divBdr>
        <w:top w:val="none" w:sz="0" w:space="0" w:color="auto"/>
        <w:left w:val="none" w:sz="0" w:space="0" w:color="auto"/>
        <w:bottom w:val="none" w:sz="0" w:space="0" w:color="auto"/>
        <w:right w:val="none" w:sz="0" w:space="0" w:color="auto"/>
      </w:divBdr>
    </w:div>
    <w:div w:id="117603937">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170223238">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662317415">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493251356">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700471485">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janusova@mze.cz"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8B1ED-C82B-4849-8634-4C133759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10</Pages>
  <Words>2340</Words>
  <Characters>13811</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2017-01-03T09:19:00Z</cp:lastPrinted>
  <dcterms:created xsi:type="dcterms:W3CDTF">2021-04-01T15:16:00Z</dcterms:created>
  <dcterms:modified xsi:type="dcterms:W3CDTF">2021-04-01T15:16:00Z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