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E9172" w14:textId="3D0E1E0A" w:rsidR="00AA305E" w:rsidRDefault="00AA7F69" w:rsidP="00AA305E">
      <w:pPr>
        <w:spacing w:after="120"/>
        <w:jc w:val="right"/>
        <w:rPr>
          <w:rFonts w:ascii="Arial" w:hAnsi="Arial" w:cs="Arial"/>
          <w:spacing w:val="1"/>
        </w:rPr>
      </w:pPr>
      <w:r>
        <w:rPr>
          <w:rFonts w:ascii="Arial" w:hAnsi="Arial" w:cs="Arial"/>
          <w:sz w:val="24"/>
          <w:szCs w:val="24"/>
        </w:rPr>
        <w:t xml:space="preserve">Dodatek č. 6 ke smlouvě </w:t>
      </w:r>
      <w:r>
        <w:rPr>
          <w:rFonts w:ascii="Arial" w:hAnsi="Arial" w:cs="Arial"/>
          <w:spacing w:val="1"/>
        </w:rPr>
        <w:t>3885/98-34</w:t>
      </w:r>
      <w:r w:rsidR="000D2980">
        <w:rPr>
          <w:rFonts w:ascii="Arial" w:hAnsi="Arial" w:cs="Arial"/>
          <w:spacing w:val="1"/>
        </w:rPr>
        <w:t>20</w:t>
      </w:r>
      <w:r>
        <w:rPr>
          <w:rFonts w:ascii="Arial" w:hAnsi="Arial" w:cs="Arial"/>
          <w:spacing w:val="1"/>
        </w:rPr>
        <w:t>-OAD</w:t>
      </w:r>
    </w:p>
    <w:p w14:paraId="2BFAFC68" w14:textId="56B1E930" w:rsidR="00660768" w:rsidRPr="00660768" w:rsidRDefault="000D2980" w:rsidP="00660768">
      <w:pPr>
        <w:spacing w:after="120"/>
        <w:ind w:left="354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</w:rPr>
        <w:t xml:space="preserve">ev. číslo dodatku č. 6: </w:t>
      </w:r>
      <w:r w:rsidR="00660768">
        <w:rPr>
          <w:rFonts w:ascii="Arial" w:hAnsi="Arial" w:cs="Arial"/>
          <w:spacing w:val="1"/>
        </w:rPr>
        <w:t>12885/2021-ÚVČR</w:t>
      </w:r>
    </w:p>
    <w:p w14:paraId="024BB440" w14:textId="77777777" w:rsidR="00660768" w:rsidRDefault="00660768" w:rsidP="00D41DB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5B9C5755" w14:textId="3EB943A6" w:rsidR="00A13ABB" w:rsidRDefault="000223B0" w:rsidP="00D41DB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Dodatek č. 6</w:t>
      </w:r>
    </w:p>
    <w:p w14:paraId="17CF3684" w14:textId="77777777" w:rsidR="00D41DBB" w:rsidRDefault="001A6F57" w:rsidP="00D41DB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="00A13ABB">
        <w:rPr>
          <w:rFonts w:ascii="Arial" w:hAnsi="Arial" w:cs="Arial"/>
          <w:b/>
          <w:sz w:val="24"/>
          <w:szCs w:val="24"/>
        </w:rPr>
        <w:t xml:space="preserve">e </w:t>
      </w:r>
      <w:r w:rsidR="00D41DBB" w:rsidRPr="00500B01">
        <w:rPr>
          <w:rFonts w:ascii="Arial" w:hAnsi="Arial" w:cs="Arial"/>
          <w:b/>
          <w:sz w:val="24"/>
          <w:szCs w:val="24"/>
        </w:rPr>
        <w:t>Smlouv</w:t>
      </w:r>
      <w:r w:rsidR="00A13ABB">
        <w:rPr>
          <w:rFonts w:ascii="Arial" w:hAnsi="Arial" w:cs="Arial"/>
          <w:b/>
          <w:sz w:val="24"/>
          <w:szCs w:val="24"/>
        </w:rPr>
        <w:t>ě</w:t>
      </w:r>
      <w:r w:rsidR="00D41DBB" w:rsidRPr="00500B01">
        <w:rPr>
          <w:rFonts w:ascii="Arial" w:hAnsi="Arial" w:cs="Arial"/>
          <w:b/>
          <w:sz w:val="24"/>
          <w:szCs w:val="24"/>
        </w:rPr>
        <w:t xml:space="preserve"> o </w:t>
      </w:r>
      <w:r w:rsidR="00AA7F69">
        <w:rPr>
          <w:rFonts w:ascii="Arial" w:hAnsi="Arial" w:cs="Arial"/>
          <w:b/>
          <w:sz w:val="24"/>
          <w:szCs w:val="24"/>
        </w:rPr>
        <w:t>dílo</w:t>
      </w:r>
      <w:r w:rsidR="00D41DBB" w:rsidRPr="00500B01">
        <w:rPr>
          <w:rFonts w:ascii="Arial" w:hAnsi="Arial" w:cs="Arial"/>
          <w:b/>
          <w:sz w:val="24"/>
          <w:szCs w:val="24"/>
        </w:rPr>
        <w:t xml:space="preserve"> </w:t>
      </w:r>
    </w:p>
    <w:p w14:paraId="4119E758" w14:textId="77777777" w:rsidR="00D41DBB" w:rsidRDefault="00D41DBB" w:rsidP="001C2E8B">
      <w:pPr>
        <w:spacing w:before="480"/>
        <w:jc w:val="both"/>
        <w:rPr>
          <w:rFonts w:ascii="Arial" w:hAnsi="Arial" w:cs="Arial"/>
          <w:b/>
          <w:szCs w:val="22"/>
        </w:rPr>
      </w:pPr>
      <w:r w:rsidRPr="00FD4FF1">
        <w:rPr>
          <w:rFonts w:ascii="Arial" w:hAnsi="Arial" w:cs="Arial"/>
          <w:b/>
          <w:szCs w:val="22"/>
        </w:rPr>
        <w:t>Česká republika - Úřad vlády České republiky</w:t>
      </w:r>
    </w:p>
    <w:p w14:paraId="19CD012C" w14:textId="1A7401A6" w:rsidR="00D41DBB" w:rsidRPr="00FD4FF1" w:rsidRDefault="00D41DBB" w:rsidP="001C2E8B">
      <w:pPr>
        <w:tabs>
          <w:tab w:val="left" w:pos="2552"/>
        </w:tabs>
        <w:ind w:left="2552" w:hanging="2552"/>
        <w:jc w:val="both"/>
        <w:rPr>
          <w:rFonts w:ascii="Arial" w:hAnsi="Arial" w:cs="Arial"/>
          <w:szCs w:val="22"/>
        </w:rPr>
      </w:pPr>
      <w:r w:rsidRPr="00FD4FF1">
        <w:rPr>
          <w:rFonts w:ascii="Arial" w:hAnsi="Arial" w:cs="Arial"/>
          <w:szCs w:val="22"/>
        </w:rPr>
        <w:t xml:space="preserve">kterou zastupuje: </w:t>
      </w:r>
      <w:r w:rsidRPr="00FD4FF1">
        <w:rPr>
          <w:rFonts w:ascii="Arial" w:hAnsi="Arial" w:cs="Arial"/>
          <w:szCs w:val="22"/>
        </w:rPr>
        <w:tab/>
      </w:r>
      <w:r w:rsidR="00AA7F69">
        <w:rPr>
          <w:rFonts w:ascii="Arial" w:hAnsi="Arial" w:cs="Arial"/>
          <w:szCs w:val="22"/>
        </w:rPr>
        <w:t>Mgr. Vladimírem Vořechovským</w:t>
      </w:r>
      <w:r w:rsidRPr="0092024B">
        <w:rPr>
          <w:rFonts w:ascii="Arial" w:hAnsi="Arial" w:cs="Arial"/>
          <w:szCs w:val="22"/>
        </w:rPr>
        <w:t>, ředitel</w:t>
      </w:r>
      <w:r w:rsidR="00951706">
        <w:rPr>
          <w:rFonts w:ascii="Arial" w:hAnsi="Arial" w:cs="Arial"/>
          <w:szCs w:val="22"/>
        </w:rPr>
        <w:t>em</w:t>
      </w:r>
      <w:r>
        <w:rPr>
          <w:rFonts w:ascii="Arial" w:hAnsi="Arial" w:cs="Arial"/>
          <w:szCs w:val="22"/>
        </w:rPr>
        <w:t xml:space="preserve"> Odboru </w:t>
      </w:r>
      <w:r w:rsidR="00AA7F69">
        <w:rPr>
          <w:rFonts w:ascii="Arial" w:hAnsi="Arial" w:cs="Arial"/>
          <w:szCs w:val="22"/>
        </w:rPr>
        <w:t>komunikace</w:t>
      </w:r>
      <w:r>
        <w:rPr>
          <w:rFonts w:ascii="Arial" w:hAnsi="Arial" w:cs="Arial"/>
          <w:szCs w:val="22"/>
        </w:rPr>
        <w:t>,</w:t>
      </w:r>
      <w:r w:rsidRPr="00FD4FF1">
        <w:rPr>
          <w:rFonts w:ascii="Arial" w:hAnsi="Arial" w:cs="Arial"/>
          <w:szCs w:val="22"/>
        </w:rPr>
        <w:t xml:space="preserve"> na</w:t>
      </w:r>
      <w:r w:rsidR="00702E41">
        <w:rPr>
          <w:rFonts w:ascii="Arial" w:hAnsi="Arial" w:cs="Arial"/>
          <w:szCs w:val="22"/>
        </w:rPr>
        <w:t> </w:t>
      </w:r>
      <w:r w:rsidRPr="00FD4FF1">
        <w:rPr>
          <w:rFonts w:ascii="Arial" w:hAnsi="Arial" w:cs="Arial"/>
          <w:szCs w:val="22"/>
        </w:rPr>
        <w:t>základě vnitřního předpisu</w:t>
      </w:r>
    </w:p>
    <w:p w14:paraId="68B2C588" w14:textId="77777777" w:rsidR="00D41DBB" w:rsidRPr="00FD4FF1" w:rsidRDefault="00D41DBB" w:rsidP="001C2E8B">
      <w:pPr>
        <w:tabs>
          <w:tab w:val="left" w:pos="2552"/>
        </w:tabs>
        <w:jc w:val="both"/>
        <w:rPr>
          <w:rFonts w:ascii="Arial" w:hAnsi="Arial" w:cs="Arial"/>
          <w:szCs w:val="22"/>
        </w:rPr>
      </w:pPr>
      <w:r w:rsidRPr="00FD4FF1">
        <w:rPr>
          <w:rFonts w:ascii="Arial" w:hAnsi="Arial" w:cs="Arial"/>
          <w:szCs w:val="22"/>
        </w:rPr>
        <w:t xml:space="preserve">se sídlem: </w:t>
      </w:r>
      <w:r w:rsidRPr="00FD4FF1">
        <w:rPr>
          <w:rFonts w:ascii="Arial" w:hAnsi="Arial" w:cs="Arial"/>
          <w:szCs w:val="22"/>
        </w:rPr>
        <w:tab/>
        <w:t>nábř. E. Beneše 128/4, 118 01 Praha 1 – Malá Strana</w:t>
      </w:r>
    </w:p>
    <w:p w14:paraId="2D50D65D" w14:textId="77777777" w:rsidR="00D41DBB" w:rsidRPr="00FD4FF1" w:rsidRDefault="00D41DBB" w:rsidP="001C2E8B">
      <w:pPr>
        <w:tabs>
          <w:tab w:val="left" w:pos="2552"/>
        </w:tabs>
        <w:jc w:val="both"/>
        <w:rPr>
          <w:rFonts w:ascii="Arial" w:hAnsi="Arial" w:cs="Arial"/>
          <w:snapToGrid w:val="0"/>
          <w:szCs w:val="22"/>
        </w:rPr>
      </w:pPr>
      <w:r w:rsidRPr="00FD4FF1">
        <w:rPr>
          <w:rFonts w:ascii="Arial" w:hAnsi="Arial" w:cs="Arial"/>
          <w:szCs w:val="22"/>
        </w:rPr>
        <w:t xml:space="preserve">IČO: </w:t>
      </w:r>
      <w:r w:rsidRPr="00FD4FF1">
        <w:rPr>
          <w:rFonts w:ascii="Arial" w:hAnsi="Arial" w:cs="Arial"/>
          <w:szCs w:val="22"/>
        </w:rPr>
        <w:tab/>
      </w:r>
      <w:r w:rsidRPr="00FD4FF1">
        <w:rPr>
          <w:rFonts w:ascii="Arial" w:hAnsi="Arial" w:cs="Arial"/>
          <w:snapToGrid w:val="0"/>
          <w:szCs w:val="22"/>
        </w:rPr>
        <w:t>00006599</w:t>
      </w:r>
      <w:r w:rsidRPr="00FD4FF1">
        <w:rPr>
          <w:rFonts w:ascii="Arial" w:hAnsi="Arial" w:cs="Arial"/>
          <w:snapToGrid w:val="0"/>
          <w:szCs w:val="22"/>
        </w:rPr>
        <w:tab/>
      </w:r>
      <w:r w:rsidRPr="00FD4FF1">
        <w:rPr>
          <w:rFonts w:ascii="Arial" w:hAnsi="Arial" w:cs="Arial"/>
          <w:snapToGrid w:val="0"/>
          <w:szCs w:val="22"/>
        </w:rPr>
        <w:tab/>
      </w:r>
    </w:p>
    <w:p w14:paraId="113C6D1A" w14:textId="77777777" w:rsidR="00D41DBB" w:rsidRPr="00FD4FF1" w:rsidRDefault="00D41DBB" w:rsidP="001C2E8B">
      <w:pPr>
        <w:tabs>
          <w:tab w:val="left" w:pos="2552"/>
        </w:tabs>
        <w:jc w:val="both"/>
        <w:rPr>
          <w:rFonts w:ascii="Arial" w:hAnsi="Arial" w:cs="Arial"/>
          <w:snapToGrid w:val="0"/>
          <w:szCs w:val="22"/>
        </w:rPr>
      </w:pPr>
      <w:r w:rsidRPr="00FD4FF1">
        <w:rPr>
          <w:rFonts w:ascii="Arial" w:hAnsi="Arial" w:cs="Arial"/>
          <w:snapToGrid w:val="0"/>
          <w:szCs w:val="22"/>
        </w:rPr>
        <w:t xml:space="preserve">DIČ: </w:t>
      </w:r>
      <w:r w:rsidRPr="00FD4FF1">
        <w:rPr>
          <w:rFonts w:ascii="Arial" w:hAnsi="Arial" w:cs="Arial"/>
          <w:snapToGrid w:val="0"/>
          <w:szCs w:val="22"/>
        </w:rPr>
        <w:tab/>
        <w:t>CZ00006599</w:t>
      </w:r>
    </w:p>
    <w:p w14:paraId="56324494" w14:textId="77777777" w:rsidR="00D41DBB" w:rsidRPr="00FF0D76" w:rsidRDefault="00D41DBB" w:rsidP="001C2E8B">
      <w:pPr>
        <w:tabs>
          <w:tab w:val="left" w:pos="2552"/>
        </w:tabs>
        <w:jc w:val="both"/>
        <w:rPr>
          <w:rFonts w:ascii="Arial" w:hAnsi="Arial" w:cs="Arial"/>
          <w:szCs w:val="22"/>
        </w:rPr>
      </w:pPr>
      <w:r w:rsidRPr="00FF0D76">
        <w:rPr>
          <w:rFonts w:ascii="Arial" w:hAnsi="Arial" w:cs="Arial"/>
          <w:szCs w:val="22"/>
        </w:rPr>
        <w:t xml:space="preserve">bankovní spojení: </w:t>
      </w:r>
      <w:r w:rsidRPr="00FF0D76">
        <w:rPr>
          <w:rFonts w:ascii="Arial" w:hAnsi="Arial" w:cs="Arial"/>
          <w:szCs w:val="22"/>
        </w:rPr>
        <w:tab/>
        <w:t>ČNB Praha, účet č.: 4320001/0710</w:t>
      </w:r>
    </w:p>
    <w:p w14:paraId="5B4EDC17" w14:textId="27A6F896" w:rsidR="002961B6" w:rsidRDefault="00D41DBB" w:rsidP="002961B6">
      <w:pPr>
        <w:tabs>
          <w:tab w:val="left" w:pos="2552"/>
        </w:tabs>
        <w:ind w:left="2550" w:hanging="2550"/>
        <w:rPr>
          <w:rFonts w:ascii="Arial" w:hAnsi="Arial" w:cs="Arial"/>
          <w:szCs w:val="22"/>
        </w:rPr>
      </w:pPr>
      <w:r w:rsidRPr="00FF0D76">
        <w:rPr>
          <w:rFonts w:ascii="Arial" w:hAnsi="Arial" w:cs="Arial"/>
          <w:szCs w:val="22"/>
        </w:rPr>
        <w:t>kontaktní osob</w:t>
      </w:r>
      <w:r>
        <w:rPr>
          <w:rFonts w:ascii="Arial" w:hAnsi="Arial" w:cs="Arial"/>
          <w:szCs w:val="22"/>
        </w:rPr>
        <w:t>a</w:t>
      </w:r>
      <w:r w:rsidR="002961B6">
        <w:rPr>
          <w:rFonts w:ascii="Arial" w:hAnsi="Arial" w:cs="Arial"/>
          <w:szCs w:val="22"/>
        </w:rPr>
        <w:t xml:space="preserve">: </w:t>
      </w:r>
      <w:r w:rsidR="002961B6">
        <w:rPr>
          <w:rFonts w:ascii="Arial" w:hAnsi="Arial" w:cs="Arial"/>
          <w:szCs w:val="22"/>
        </w:rPr>
        <w:tab/>
      </w:r>
      <w:r w:rsidR="00307210">
        <w:rPr>
          <w:rFonts w:ascii="Arial" w:hAnsi="Arial" w:cs="Arial"/>
          <w:szCs w:val="22"/>
        </w:rPr>
        <w:t>Vanesa Šandová</w:t>
      </w:r>
    </w:p>
    <w:p w14:paraId="2FA9F9F2" w14:textId="5E9F019D" w:rsidR="00D41DBB" w:rsidRPr="00FF0D76" w:rsidRDefault="00D41DBB" w:rsidP="001C2E8B">
      <w:pPr>
        <w:tabs>
          <w:tab w:val="left" w:pos="2552"/>
        </w:tabs>
        <w:spacing w:after="120"/>
        <w:jc w:val="both"/>
        <w:rPr>
          <w:rFonts w:ascii="Arial" w:hAnsi="Arial" w:cs="Arial"/>
          <w:szCs w:val="22"/>
        </w:rPr>
      </w:pPr>
    </w:p>
    <w:p w14:paraId="26E697B3" w14:textId="77777777" w:rsidR="00D41DBB" w:rsidRPr="00FF0D76" w:rsidRDefault="00D41DBB" w:rsidP="001C2E8B">
      <w:pPr>
        <w:jc w:val="both"/>
        <w:rPr>
          <w:rFonts w:ascii="Arial" w:hAnsi="Arial" w:cs="Arial"/>
          <w:szCs w:val="22"/>
        </w:rPr>
      </w:pPr>
      <w:r w:rsidRPr="00FF0D76">
        <w:rPr>
          <w:rFonts w:ascii="Arial" w:hAnsi="Arial" w:cs="Arial"/>
          <w:szCs w:val="22"/>
        </w:rPr>
        <w:t>(dále jen „</w:t>
      </w:r>
      <w:r w:rsidRPr="00B66FDC">
        <w:rPr>
          <w:rFonts w:ascii="Arial" w:hAnsi="Arial" w:cs="Arial"/>
          <w:b/>
          <w:szCs w:val="22"/>
        </w:rPr>
        <w:t>objednatel</w:t>
      </w:r>
      <w:r w:rsidRPr="00FF0D76">
        <w:rPr>
          <w:rFonts w:ascii="Arial" w:hAnsi="Arial" w:cs="Arial"/>
          <w:szCs w:val="22"/>
        </w:rPr>
        <w:t>“)</w:t>
      </w:r>
    </w:p>
    <w:p w14:paraId="77567F3F" w14:textId="77777777" w:rsidR="00D41DBB" w:rsidRPr="00FF0D76" w:rsidRDefault="00D41DBB" w:rsidP="001C2E8B">
      <w:pPr>
        <w:spacing w:before="120" w:after="120"/>
        <w:jc w:val="both"/>
        <w:rPr>
          <w:rFonts w:ascii="Arial" w:hAnsi="Arial" w:cs="Arial"/>
          <w:szCs w:val="22"/>
        </w:rPr>
      </w:pPr>
      <w:r w:rsidRPr="00FF0D76">
        <w:rPr>
          <w:rFonts w:ascii="Arial" w:hAnsi="Arial" w:cs="Arial"/>
          <w:szCs w:val="22"/>
        </w:rPr>
        <w:t>a</w:t>
      </w:r>
    </w:p>
    <w:p w14:paraId="4C5C9031" w14:textId="77777777" w:rsidR="00D41DBB" w:rsidRPr="00264FEB" w:rsidRDefault="00AA7F69" w:rsidP="001C2E8B">
      <w:pPr>
        <w:tabs>
          <w:tab w:val="left" w:pos="2552"/>
        </w:tabs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Radim </w:t>
      </w:r>
      <w:r w:rsidR="00B62845">
        <w:rPr>
          <w:rFonts w:ascii="Arial" w:hAnsi="Arial" w:cs="Arial"/>
          <w:b/>
          <w:szCs w:val="22"/>
        </w:rPr>
        <w:t>Ševčík</w:t>
      </w:r>
      <w:r w:rsidR="001C2E8B">
        <w:rPr>
          <w:rFonts w:ascii="Arial" w:hAnsi="Arial" w:cs="Arial"/>
          <w:b/>
          <w:szCs w:val="22"/>
        </w:rPr>
        <w:t>.</w:t>
      </w:r>
    </w:p>
    <w:p w14:paraId="2DB82B7D" w14:textId="77777777" w:rsidR="00D41DBB" w:rsidRPr="00B62845" w:rsidRDefault="00D41DBB" w:rsidP="001C2E8B">
      <w:pPr>
        <w:tabs>
          <w:tab w:val="left" w:pos="2552"/>
        </w:tabs>
        <w:jc w:val="both"/>
        <w:rPr>
          <w:rFonts w:ascii="Arial" w:hAnsi="Arial" w:cs="Arial"/>
          <w:szCs w:val="22"/>
        </w:rPr>
      </w:pPr>
      <w:r w:rsidRPr="00B62845">
        <w:rPr>
          <w:rFonts w:ascii="Arial" w:hAnsi="Arial" w:cs="Arial"/>
          <w:szCs w:val="22"/>
        </w:rPr>
        <w:t xml:space="preserve">se sídlem: </w:t>
      </w:r>
      <w:r w:rsidRPr="00B62845">
        <w:rPr>
          <w:rFonts w:ascii="Arial" w:hAnsi="Arial" w:cs="Arial"/>
          <w:szCs w:val="22"/>
        </w:rPr>
        <w:tab/>
      </w:r>
      <w:r w:rsidR="00AA7F69" w:rsidRPr="00B62845">
        <w:rPr>
          <w:rFonts w:ascii="Arial" w:hAnsi="Arial" w:cs="Arial"/>
        </w:rPr>
        <w:t>Praha 8, Čimice, Kočova 522/4</w:t>
      </w:r>
    </w:p>
    <w:p w14:paraId="0D693766" w14:textId="77777777" w:rsidR="00D41DBB" w:rsidRPr="00B62845" w:rsidRDefault="00D41DBB" w:rsidP="001C2E8B">
      <w:pPr>
        <w:tabs>
          <w:tab w:val="left" w:pos="2552"/>
        </w:tabs>
        <w:jc w:val="both"/>
        <w:rPr>
          <w:rFonts w:ascii="Arial" w:hAnsi="Arial" w:cs="Arial"/>
          <w:szCs w:val="22"/>
        </w:rPr>
      </w:pPr>
      <w:r w:rsidRPr="00B62845">
        <w:rPr>
          <w:rFonts w:ascii="Arial" w:hAnsi="Arial" w:cs="Arial"/>
          <w:szCs w:val="22"/>
        </w:rPr>
        <w:t>IČO:</w:t>
      </w:r>
      <w:r w:rsidRPr="00B62845">
        <w:rPr>
          <w:rFonts w:ascii="Arial" w:hAnsi="Arial" w:cs="Arial"/>
          <w:szCs w:val="22"/>
        </w:rPr>
        <w:tab/>
      </w:r>
      <w:r w:rsidR="00AA7F69" w:rsidRPr="00B62845">
        <w:rPr>
          <w:rFonts w:ascii="Arial" w:hAnsi="Arial" w:cs="Arial"/>
        </w:rPr>
        <w:t>63065479</w:t>
      </w:r>
      <w:r w:rsidRPr="00B62845">
        <w:rPr>
          <w:rFonts w:ascii="Arial" w:hAnsi="Arial" w:cs="Arial"/>
          <w:szCs w:val="22"/>
        </w:rPr>
        <w:tab/>
      </w:r>
      <w:r w:rsidRPr="00B62845">
        <w:rPr>
          <w:rFonts w:ascii="Arial" w:hAnsi="Arial" w:cs="Arial"/>
          <w:szCs w:val="22"/>
        </w:rPr>
        <w:tab/>
      </w:r>
    </w:p>
    <w:p w14:paraId="187F077E" w14:textId="77777777" w:rsidR="00D41DBB" w:rsidRPr="00B62845" w:rsidRDefault="00D41DBB" w:rsidP="001C2E8B">
      <w:pPr>
        <w:tabs>
          <w:tab w:val="left" w:pos="2552"/>
        </w:tabs>
        <w:jc w:val="both"/>
        <w:rPr>
          <w:rFonts w:ascii="Arial" w:hAnsi="Arial" w:cs="Arial"/>
          <w:szCs w:val="22"/>
        </w:rPr>
      </w:pPr>
      <w:r w:rsidRPr="00B62845">
        <w:rPr>
          <w:rFonts w:ascii="Arial" w:hAnsi="Arial" w:cs="Arial"/>
          <w:szCs w:val="22"/>
        </w:rPr>
        <w:t>DIČ:</w:t>
      </w:r>
      <w:r w:rsidRPr="00B62845">
        <w:rPr>
          <w:rFonts w:ascii="Arial" w:hAnsi="Arial" w:cs="Arial"/>
          <w:szCs w:val="22"/>
        </w:rPr>
        <w:tab/>
      </w:r>
      <w:r w:rsidR="00AA7F69" w:rsidRPr="00B62845">
        <w:rPr>
          <w:rFonts w:ascii="Arial" w:hAnsi="Arial" w:cs="Arial"/>
          <w:szCs w:val="22"/>
        </w:rPr>
        <w:t>není plátce DPH</w:t>
      </w:r>
    </w:p>
    <w:p w14:paraId="6552695D" w14:textId="4D2E7C85" w:rsidR="00D41DBB" w:rsidRDefault="00D41DBB" w:rsidP="00DB7126">
      <w:pPr>
        <w:tabs>
          <w:tab w:val="left" w:pos="2552"/>
        </w:tabs>
        <w:jc w:val="both"/>
        <w:rPr>
          <w:rFonts w:ascii="Arial" w:hAnsi="Arial" w:cs="Arial"/>
          <w:szCs w:val="22"/>
        </w:rPr>
      </w:pPr>
      <w:r w:rsidRPr="001A2483">
        <w:rPr>
          <w:rFonts w:ascii="Arial" w:hAnsi="Arial" w:cs="Arial"/>
          <w:szCs w:val="22"/>
        </w:rPr>
        <w:t xml:space="preserve">bankovní spojení: </w:t>
      </w:r>
      <w:r w:rsidRPr="001A2483">
        <w:rPr>
          <w:rFonts w:ascii="Arial" w:hAnsi="Arial" w:cs="Arial"/>
          <w:szCs w:val="22"/>
        </w:rPr>
        <w:tab/>
      </w:r>
      <w:r w:rsidR="00307210">
        <w:rPr>
          <w:rFonts w:ascii="Arial" w:hAnsi="Arial" w:cs="Arial"/>
          <w:szCs w:val="22"/>
        </w:rPr>
        <w:t>176219698/0300</w:t>
      </w:r>
    </w:p>
    <w:p w14:paraId="25A10C73" w14:textId="77777777" w:rsidR="00D41DBB" w:rsidRPr="001A2483" w:rsidRDefault="00D41DBB" w:rsidP="001C2E8B">
      <w:pPr>
        <w:spacing w:after="120"/>
        <w:jc w:val="both"/>
        <w:rPr>
          <w:rFonts w:ascii="Arial" w:hAnsi="Arial" w:cs="Arial"/>
          <w:bCs/>
          <w:szCs w:val="22"/>
        </w:rPr>
      </w:pPr>
    </w:p>
    <w:p w14:paraId="3ADAC43B" w14:textId="4DBFF708" w:rsidR="00D41DBB" w:rsidRDefault="00D41DBB" w:rsidP="00DB7126">
      <w:pPr>
        <w:rPr>
          <w:rFonts w:ascii="Arial" w:hAnsi="Arial" w:cs="Arial"/>
          <w:szCs w:val="22"/>
        </w:rPr>
      </w:pPr>
    </w:p>
    <w:p w14:paraId="51D82465" w14:textId="77777777" w:rsidR="00307210" w:rsidRPr="001A2483" w:rsidRDefault="00307210" w:rsidP="00307210">
      <w:pPr>
        <w:rPr>
          <w:rFonts w:ascii="Arial" w:hAnsi="Arial" w:cs="Arial"/>
          <w:szCs w:val="22"/>
        </w:rPr>
      </w:pPr>
      <w:r w:rsidRPr="001A2483">
        <w:rPr>
          <w:rFonts w:ascii="Arial" w:hAnsi="Arial" w:cs="Arial"/>
          <w:szCs w:val="22"/>
        </w:rPr>
        <w:t>(dále jen „</w:t>
      </w:r>
      <w:r>
        <w:rPr>
          <w:rFonts w:ascii="Arial" w:hAnsi="Arial" w:cs="Arial"/>
          <w:b/>
          <w:szCs w:val="22"/>
        </w:rPr>
        <w:t>zhotovitel</w:t>
      </w:r>
      <w:r w:rsidRPr="001A2483">
        <w:rPr>
          <w:rFonts w:ascii="Arial" w:hAnsi="Arial" w:cs="Arial"/>
          <w:szCs w:val="22"/>
        </w:rPr>
        <w:t>“)</w:t>
      </w:r>
    </w:p>
    <w:p w14:paraId="6BF910C1" w14:textId="77777777" w:rsidR="00307210" w:rsidRPr="00E0552D" w:rsidRDefault="00307210" w:rsidP="00307210">
      <w:pPr>
        <w:rPr>
          <w:rFonts w:ascii="Arial" w:hAnsi="Arial" w:cs="Arial"/>
          <w:szCs w:val="22"/>
        </w:rPr>
      </w:pPr>
    </w:p>
    <w:p w14:paraId="4D04A2B1" w14:textId="77777777" w:rsidR="00307210" w:rsidRDefault="00307210" w:rsidP="00307210">
      <w:pPr>
        <w:spacing w:after="240"/>
        <w:jc w:val="both"/>
        <w:rPr>
          <w:rFonts w:ascii="Arial" w:hAnsi="Arial" w:cs="Arial"/>
          <w:snapToGrid w:val="0"/>
        </w:rPr>
      </w:pPr>
      <w:r w:rsidRPr="00DF27F1">
        <w:rPr>
          <w:rFonts w:ascii="Arial" w:hAnsi="Arial" w:cs="Arial"/>
          <w:color w:val="000000"/>
        </w:rPr>
        <w:t xml:space="preserve">uzavírají </w:t>
      </w:r>
      <w:r w:rsidRPr="00DF27F1">
        <w:rPr>
          <w:rFonts w:ascii="Arial" w:hAnsi="Arial" w:cs="Arial"/>
          <w:snapToGrid w:val="0"/>
        </w:rPr>
        <w:t>níže uvedeného dne, měsíce a roku, v souladu s</w:t>
      </w:r>
      <w:r>
        <w:rPr>
          <w:rFonts w:ascii="Arial" w:hAnsi="Arial" w:cs="Arial"/>
          <w:snapToGrid w:val="0"/>
        </w:rPr>
        <w:t xml:space="preserve"> občanským zákoníkem </w:t>
      </w:r>
      <w:r w:rsidRPr="00DF27F1">
        <w:rPr>
          <w:rFonts w:ascii="Arial" w:hAnsi="Arial" w:cs="Arial"/>
          <w:snapToGrid w:val="0"/>
        </w:rPr>
        <w:t>tento dodatek č. </w:t>
      </w:r>
      <w:r>
        <w:rPr>
          <w:rFonts w:ascii="Arial" w:hAnsi="Arial" w:cs="Arial"/>
          <w:snapToGrid w:val="0"/>
        </w:rPr>
        <w:t>6</w:t>
      </w:r>
      <w:r w:rsidRPr="00DF27F1">
        <w:rPr>
          <w:rFonts w:ascii="Arial" w:hAnsi="Arial" w:cs="Arial"/>
          <w:snapToGrid w:val="0"/>
        </w:rPr>
        <w:t xml:space="preserve"> (dále jen „dodatek č. </w:t>
      </w:r>
      <w:r>
        <w:rPr>
          <w:rFonts w:ascii="Arial" w:hAnsi="Arial" w:cs="Arial"/>
          <w:snapToGrid w:val="0"/>
        </w:rPr>
        <w:t>6</w:t>
      </w:r>
      <w:r w:rsidRPr="00DF27F1">
        <w:rPr>
          <w:rFonts w:ascii="Arial" w:hAnsi="Arial" w:cs="Arial"/>
          <w:snapToGrid w:val="0"/>
        </w:rPr>
        <w:t>“) ke smlouvě o</w:t>
      </w:r>
      <w:r>
        <w:rPr>
          <w:rFonts w:ascii="Arial" w:hAnsi="Arial" w:cs="Arial"/>
          <w:snapToGrid w:val="0"/>
        </w:rPr>
        <w:t> dílo</w:t>
      </w:r>
      <w:r w:rsidRPr="00DF27F1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ev. </w:t>
      </w:r>
      <w:r w:rsidRPr="00DF27F1">
        <w:rPr>
          <w:rFonts w:ascii="Arial" w:hAnsi="Arial" w:cs="Arial"/>
          <w:snapToGrid w:val="0"/>
        </w:rPr>
        <w:t>č.</w:t>
      </w:r>
      <w:r>
        <w:rPr>
          <w:rFonts w:ascii="Arial" w:hAnsi="Arial" w:cs="Arial"/>
          <w:snapToGrid w:val="0"/>
        </w:rPr>
        <w:t> </w:t>
      </w:r>
      <w:r>
        <w:rPr>
          <w:rFonts w:ascii="Arial" w:hAnsi="Arial" w:cs="Arial"/>
          <w:spacing w:val="1"/>
        </w:rPr>
        <w:t>3885/98-34-OAD</w:t>
      </w:r>
      <w:r w:rsidRPr="00DF27F1">
        <w:rPr>
          <w:rFonts w:ascii="Arial" w:hAnsi="Arial" w:cs="Arial"/>
        </w:rPr>
        <w:t xml:space="preserve"> </w:t>
      </w:r>
      <w:r w:rsidRPr="00DF27F1">
        <w:rPr>
          <w:rFonts w:ascii="Arial" w:hAnsi="Arial" w:cs="Arial"/>
          <w:snapToGrid w:val="0"/>
        </w:rPr>
        <w:t xml:space="preserve">uzavřené dne </w:t>
      </w:r>
      <w:r>
        <w:rPr>
          <w:rFonts w:ascii="Arial" w:hAnsi="Arial" w:cs="Arial"/>
          <w:snapToGrid w:val="0"/>
        </w:rPr>
        <w:t xml:space="preserve">01.04.1998, ve znění dodatků č. 1 až 5 </w:t>
      </w:r>
      <w:r w:rsidRPr="00DF27F1">
        <w:rPr>
          <w:rFonts w:ascii="Arial" w:hAnsi="Arial" w:cs="Arial"/>
          <w:snapToGrid w:val="0"/>
        </w:rPr>
        <w:t>(dále jen „smlouva“</w:t>
      </w:r>
      <w:r>
        <w:rPr>
          <w:rFonts w:ascii="Arial" w:hAnsi="Arial" w:cs="Arial"/>
          <w:snapToGrid w:val="0"/>
        </w:rPr>
        <w:t>).</w:t>
      </w:r>
    </w:p>
    <w:p w14:paraId="45E22D67" w14:textId="77777777" w:rsidR="00307210" w:rsidRPr="00DF27F1" w:rsidRDefault="00307210" w:rsidP="00307210">
      <w:pPr>
        <w:pStyle w:val="slovnsmlouvyI"/>
        <w:suppressAutoHyphens/>
        <w:spacing w:after="60"/>
        <w:ind w:right="0"/>
      </w:pPr>
      <w:r w:rsidRPr="00DF27F1">
        <w:t>Článek I.</w:t>
      </w:r>
    </w:p>
    <w:p w14:paraId="10F49EBD" w14:textId="77777777" w:rsidR="00307210" w:rsidRPr="00DF27F1" w:rsidRDefault="00307210" w:rsidP="00307210">
      <w:pPr>
        <w:pStyle w:val="podnadpissmlouvy2"/>
        <w:suppressAutoHyphens/>
        <w:spacing w:before="0"/>
        <w:ind w:right="0"/>
      </w:pPr>
      <w:r>
        <w:t>Změna předmětu smlouvy</w:t>
      </w:r>
    </w:p>
    <w:p w14:paraId="137A75BB" w14:textId="77777777" w:rsidR="00307210" w:rsidRPr="00CC506A" w:rsidRDefault="00307210" w:rsidP="00307210">
      <w:pPr>
        <w:pStyle w:val="Zkladntextodsazen"/>
        <w:widowControl w:val="0"/>
        <w:numPr>
          <w:ilvl w:val="0"/>
          <w:numId w:val="58"/>
        </w:numPr>
        <w:tabs>
          <w:tab w:val="clear" w:pos="720"/>
          <w:tab w:val="num" w:pos="426"/>
        </w:tabs>
        <w:spacing w:after="240"/>
        <w:ind w:left="425" w:hanging="425"/>
        <w:rPr>
          <w:rFonts w:ascii="Arial" w:hAnsi="Arial" w:cs="Arial"/>
          <w:sz w:val="22"/>
          <w:szCs w:val="22"/>
        </w:rPr>
      </w:pPr>
      <w:r w:rsidRPr="00CC506A">
        <w:rPr>
          <w:rFonts w:ascii="Arial" w:hAnsi="Arial" w:cs="Arial"/>
          <w:sz w:val="22"/>
          <w:szCs w:val="22"/>
        </w:rPr>
        <w:t xml:space="preserve">Smluvní strany se dohodly na úpravě předmětu smlouvy tak, že se předmět smlouvy </w:t>
      </w:r>
      <w:r w:rsidRPr="00CC506A">
        <w:rPr>
          <w:rFonts w:ascii="Arial" w:hAnsi="Arial" w:cs="Arial"/>
          <w:sz w:val="22"/>
          <w:szCs w:val="22"/>
        </w:rPr>
        <w:br/>
        <w:t>v čl. II</w:t>
      </w:r>
      <w:r>
        <w:rPr>
          <w:rFonts w:ascii="Arial" w:hAnsi="Arial" w:cs="Arial"/>
          <w:sz w:val="22"/>
          <w:szCs w:val="22"/>
        </w:rPr>
        <w:t>.</w:t>
      </w:r>
      <w:r w:rsidRPr="00CC506A">
        <w:rPr>
          <w:rFonts w:ascii="Arial" w:hAnsi="Arial" w:cs="Arial"/>
          <w:sz w:val="22"/>
          <w:szCs w:val="22"/>
        </w:rPr>
        <w:t xml:space="preserve"> odstavec 2.1 smlouvy upravuje takto:</w:t>
      </w:r>
    </w:p>
    <w:p w14:paraId="5C033BD5" w14:textId="77777777" w:rsidR="00307210" w:rsidRPr="00CC506A" w:rsidRDefault="00307210" w:rsidP="00307210">
      <w:pPr>
        <w:pStyle w:val="Zkladntextodsazen"/>
        <w:widowControl w:val="0"/>
        <w:spacing w:after="240"/>
        <w:ind w:left="425"/>
        <w:rPr>
          <w:rFonts w:ascii="Arial" w:hAnsi="Arial" w:cs="Arial"/>
          <w:sz w:val="22"/>
          <w:szCs w:val="22"/>
        </w:rPr>
      </w:pPr>
      <w:r w:rsidRPr="00CC506A">
        <w:rPr>
          <w:rFonts w:ascii="Arial" w:hAnsi="Arial" w:cs="Arial"/>
          <w:sz w:val="22"/>
          <w:szCs w:val="22"/>
        </w:rPr>
        <w:t>Článek II</w:t>
      </w:r>
      <w:r>
        <w:rPr>
          <w:rFonts w:ascii="Arial" w:hAnsi="Arial" w:cs="Arial"/>
          <w:sz w:val="22"/>
          <w:szCs w:val="22"/>
        </w:rPr>
        <w:t>.</w:t>
      </w:r>
      <w:r w:rsidRPr="00CC506A">
        <w:rPr>
          <w:rFonts w:ascii="Arial" w:hAnsi="Arial" w:cs="Arial"/>
          <w:sz w:val="22"/>
          <w:szCs w:val="22"/>
        </w:rPr>
        <w:t xml:space="preserve"> odstavec 2.1 smlouvy na základě tohoto dodatku č. 6 nově zní:</w:t>
      </w:r>
    </w:p>
    <w:p w14:paraId="031B3D5D" w14:textId="0CB0920E" w:rsidR="00307210" w:rsidRPr="00CC506A" w:rsidRDefault="00307210" w:rsidP="00307210">
      <w:pPr>
        <w:pStyle w:val="Zkladntextodsazen"/>
        <w:widowControl w:val="0"/>
        <w:spacing w:after="240"/>
        <w:rPr>
          <w:rFonts w:ascii="Arial" w:hAnsi="Arial" w:cs="Arial"/>
          <w:sz w:val="22"/>
          <w:szCs w:val="22"/>
        </w:rPr>
      </w:pPr>
      <w:r w:rsidRPr="00CC506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„2.1 Předmětem této smlouvy o dílo (dále jen smlouva) je plnění zhotovitele, spočívající v průběžném sledování informací v tisku (Právo, Lidové noviny, MF Dnes, Hospodářské noviny, Dení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k, E15, Haló noviny, Blesk,</w:t>
      </w:r>
      <w:r w:rsidRPr="00CC506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Respekt, Reflex, Ekonom, Euro, Týden, Deník N, týdeník Hrot, týdeník Echo), a v hlavních zpravodajských relacích (Zprávy FTV Prima, Události České televize, Tel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evizní noviny TV Nova</w:t>
      </w:r>
      <w:r w:rsidRPr="00CC506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).“ </w:t>
      </w:r>
    </w:p>
    <w:p w14:paraId="470DCA3D" w14:textId="77777777" w:rsidR="00307210" w:rsidRDefault="00307210" w:rsidP="00307210">
      <w:pPr>
        <w:spacing w:after="200" w:line="276" w:lineRule="auto"/>
        <w:rPr>
          <w:rFonts w:ascii="Arial" w:hAnsi="Arial" w:cs="Arial"/>
          <w:b/>
        </w:rPr>
      </w:pPr>
      <w:r>
        <w:br w:type="page"/>
      </w:r>
    </w:p>
    <w:p w14:paraId="77145B81" w14:textId="77777777" w:rsidR="00307210" w:rsidRPr="00736792" w:rsidRDefault="00307210" w:rsidP="00307210">
      <w:pPr>
        <w:pStyle w:val="slovnsmlouvyI"/>
        <w:suppressAutoHyphens/>
        <w:spacing w:after="60"/>
        <w:ind w:right="0"/>
      </w:pPr>
      <w:r w:rsidRPr="00736792">
        <w:lastRenderedPageBreak/>
        <w:t>Článek II.</w:t>
      </w:r>
    </w:p>
    <w:p w14:paraId="6307506F" w14:textId="77777777" w:rsidR="00307210" w:rsidRPr="00736792" w:rsidRDefault="00307210" w:rsidP="00307210">
      <w:pPr>
        <w:pStyle w:val="slovnsmlouvyI"/>
        <w:suppressAutoHyphens/>
        <w:spacing w:before="0" w:after="120"/>
        <w:ind w:right="0"/>
      </w:pPr>
      <w:r w:rsidRPr="00736792">
        <w:t xml:space="preserve">Změna ceny </w:t>
      </w:r>
      <w:r>
        <w:t>za dílo a způsob její úhrady</w:t>
      </w:r>
    </w:p>
    <w:p w14:paraId="2AA593CF" w14:textId="77777777" w:rsidR="00307210" w:rsidRPr="00736792" w:rsidRDefault="00307210" w:rsidP="00307210">
      <w:pPr>
        <w:pStyle w:val="Odstavecseseznamem"/>
        <w:widowControl w:val="0"/>
        <w:numPr>
          <w:ilvl w:val="0"/>
          <w:numId w:val="57"/>
        </w:numPr>
        <w:spacing w:after="240"/>
        <w:ind w:left="425" w:hanging="426"/>
        <w:contextualSpacing w:val="0"/>
        <w:jc w:val="both"/>
        <w:rPr>
          <w:rFonts w:ascii="Arial" w:hAnsi="Arial" w:cs="Arial"/>
          <w:bCs/>
          <w:szCs w:val="22"/>
        </w:rPr>
      </w:pPr>
      <w:r w:rsidRPr="00736792">
        <w:rPr>
          <w:rFonts w:ascii="Arial" w:hAnsi="Arial" w:cs="Arial"/>
          <w:bCs/>
          <w:szCs w:val="22"/>
        </w:rPr>
        <w:t xml:space="preserve">S ohledem na změnu předmětu smlouvy dle tohoto dodatku č. </w:t>
      </w:r>
      <w:r>
        <w:rPr>
          <w:rFonts w:ascii="Arial" w:hAnsi="Arial" w:cs="Arial"/>
          <w:bCs/>
          <w:szCs w:val="22"/>
        </w:rPr>
        <w:t>6</w:t>
      </w:r>
      <w:r w:rsidRPr="00736792">
        <w:rPr>
          <w:rFonts w:ascii="Arial" w:hAnsi="Arial" w:cs="Arial"/>
          <w:bCs/>
          <w:szCs w:val="22"/>
        </w:rPr>
        <w:t xml:space="preserve"> se </w:t>
      </w:r>
      <w:r>
        <w:rPr>
          <w:rFonts w:ascii="Arial" w:hAnsi="Arial" w:cs="Arial"/>
          <w:bCs/>
          <w:szCs w:val="22"/>
        </w:rPr>
        <w:t>cena za dílo uvedená v čl. IV. odstavec 4.1 smlouvy mění t</w:t>
      </w:r>
      <w:r w:rsidRPr="00736792">
        <w:rPr>
          <w:rFonts w:ascii="Arial" w:hAnsi="Arial" w:cs="Arial"/>
          <w:bCs/>
          <w:szCs w:val="22"/>
        </w:rPr>
        <w:t>akto:</w:t>
      </w:r>
    </w:p>
    <w:p w14:paraId="2D242BBD" w14:textId="77777777" w:rsidR="00307210" w:rsidRPr="00FB6BF3" w:rsidRDefault="00307210" w:rsidP="00307210">
      <w:pPr>
        <w:pStyle w:val="Zkladntextodsazen"/>
        <w:widowControl w:val="0"/>
        <w:spacing w:after="240"/>
        <w:ind w:left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Článek IV. odstavec 4.1 smlouvy na základě </w:t>
      </w:r>
      <w:r w:rsidRPr="00FB6BF3">
        <w:rPr>
          <w:rFonts w:ascii="Arial" w:hAnsi="Arial" w:cs="Arial"/>
          <w:sz w:val="22"/>
          <w:szCs w:val="22"/>
        </w:rPr>
        <w:t xml:space="preserve">tohoto dodatku č. </w:t>
      </w:r>
      <w:r>
        <w:rPr>
          <w:rFonts w:ascii="Arial" w:hAnsi="Arial" w:cs="Arial"/>
          <w:sz w:val="22"/>
          <w:szCs w:val="22"/>
        </w:rPr>
        <w:t>6</w:t>
      </w:r>
      <w:r w:rsidRPr="00FB6B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nově zní</w:t>
      </w:r>
      <w:r w:rsidRPr="00FB6BF3">
        <w:rPr>
          <w:rFonts w:ascii="Arial" w:hAnsi="Arial" w:cs="Arial"/>
          <w:sz w:val="22"/>
          <w:szCs w:val="22"/>
        </w:rPr>
        <w:t>:</w:t>
      </w:r>
    </w:p>
    <w:p w14:paraId="5FAECCB2" w14:textId="77777777" w:rsidR="00307210" w:rsidRDefault="00307210" w:rsidP="00307210">
      <w:pPr>
        <w:pStyle w:val="Odstavecseseznamem"/>
        <w:widowControl w:val="0"/>
        <w:suppressAutoHyphens/>
        <w:spacing w:before="120" w:after="240"/>
        <w:ind w:left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„4.1 Objednatel a zhotovitel se dohodli, že cena za zhotovení Monitoru Politika dle čl. II této smlouvy činí za období jednoho měsíce </w:t>
      </w:r>
      <w:r w:rsidRPr="00B62845">
        <w:rPr>
          <w:rFonts w:ascii="Arial" w:hAnsi="Arial" w:cs="Arial"/>
          <w:b/>
        </w:rPr>
        <w:t>částku ve výši 9.500 Kč bez DPH</w:t>
      </w:r>
      <w:r>
        <w:rPr>
          <w:rFonts w:ascii="Arial" w:hAnsi="Arial" w:cs="Arial"/>
        </w:rPr>
        <w:t>. Zhotovitel není plátce DPH.</w:t>
      </w:r>
      <w:r w:rsidRPr="00B6284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Měsíční</w:t>
      </w:r>
      <w:r w:rsidRPr="0060224E">
        <w:rPr>
          <w:rFonts w:ascii="Arial" w:hAnsi="Arial" w:cs="Arial"/>
          <w:szCs w:val="22"/>
        </w:rPr>
        <w:t xml:space="preserve"> cena je nepřekročitelná, s výjimkou změny sazby </w:t>
      </w:r>
      <w:bookmarkStart w:id="0" w:name="_GoBack"/>
      <w:bookmarkEnd w:id="0"/>
      <w:r w:rsidRPr="0060224E">
        <w:rPr>
          <w:rFonts w:ascii="Arial" w:hAnsi="Arial" w:cs="Arial"/>
          <w:szCs w:val="22"/>
        </w:rPr>
        <w:t>DPH</w:t>
      </w:r>
      <w:r>
        <w:rPr>
          <w:rFonts w:ascii="Arial" w:hAnsi="Arial" w:cs="Arial"/>
          <w:szCs w:val="22"/>
        </w:rPr>
        <w:t xml:space="preserve"> v případě, že se zhotovitel stane v průběhu realizace plnění dle této smlouvy plátcem DPH,</w:t>
      </w:r>
      <w:r w:rsidRPr="0060224E">
        <w:rPr>
          <w:rFonts w:ascii="Arial" w:hAnsi="Arial" w:cs="Arial"/>
          <w:szCs w:val="22"/>
        </w:rPr>
        <w:t xml:space="preserve"> v takovém případě není třeba uzavírat dodatek k této smlouvě – </w:t>
      </w:r>
      <w:r>
        <w:rPr>
          <w:rFonts w:ascii="Arial" w:hAnsi="Arial" w:cs="Arial"/>
          <w:szCs w:val="22"/>
        </w:rPr>
        <w:t>měsíční</w:t>
      </w:r>
      <w:r w:rsidRPr="0060224E">
        <w:rPr>
          <w:rFonts w:ascii="Arial" w:hAnsi="Arial" w:cs="Arial"/>
          <w:szCs w:val="22"/>
        </w:rPr>
        <w:t xml:space="preserve"> cena bude změněna (zvýšena nebo snížena) o příslušné navýšení nebo snížení sazby DPH ode dne účinnosti nové zákonné úpravy sazby DPH. </w:t>
      </w:r>
      <w:r>
        <w:rPr>
          <w:rFonts w:ascii="Arial" w:hAnsi="Arial" w:cs="Arial"/>
          <w:szCs w:val="22"/>
        </w:rPr>
        <w:t>Zhotovitel</w:t>
      </w:r>
      <w:r w:rsidRPr="0060224E">
        <w:rPr>
          <w:rFonts w:ascii="Arial" w:hAnsi="Arial" w:cs="Arial"/>
          <w:szCs w:val="22"/>
        </w:rPr>
        <w:t xml:space="preserve"> bude fakturovat cenu s DPH dle sazby DPH platné v době uskutečnění zdanitelného plnění</w:t>
      </w:r>
      <w:r>
        <w:rPr>
          <w:rFonts w:ascii="Arial" w:hAnsi="Arial" w:cs="Arial"/>
          <w:szCs w:val="22"/>
        </w:rPr>
        <w:t>.“</w:t>
      </w:r>
      <w:r>
        <w:rPr>
          <w:rFonts w:ascii="Arial" w:hAnsi="Arial" w:cs="Arial"/>
        </w:rPr>
        <w:t xml:space="preserve"> </w:t>
      </w:r>
    </w:p>
    <w:p w14:paraId="4FEFBD1A" w14:textId="77777777" w:rsidR="00307210" w:rsidRPr="00DF27F1" w:rsidRDefault="00307210" w:rsidP="00307210">
      <w:pPr>
        <w:tabs>
          <w:tab w:val="left" w:pos="0"/>
        </w:tabs>
        <w:suppressAutoHyphens/>
        <w:spacing w:before="480" w:after="60"/>
        <w:jc w:val="center"/>
        <w:outlineLvl w:val="1"/>
        <w:rPr>
          <w:rFonts w:ascii="Arial" w:hAnsi="Arial" w:cs="Arial"/>
          <w:b/>
        </w:rPr>
      </w:pPr>
      <w:r w:rsidRPr="00DF27F1">
        <w:rPr>
          <w:rFonts w:ascii="Arial" w:hAnsi="Arial" w:cs="Arial"/>
          <w:b/>
        </w:rPr>
        <w:t>Článek I</w:t>
      </w:r>
      <w:r>
        <w:rPr>
          <w:rFonts w:ascii="Arial" w:hAnsi="Arial" w:cs="Arial"/>
          <w:b/>
        </w:rPr>
        <w:t>II.</w:t>
      </w:r>
    </w:p>
    <w:p w14:paraId="3B3672A0" w14:textId="77777777" w:rsidR="00307210" w:rsidRPr="00DF27F1" w:rsidRDefault="00307210" w:rsidP="00307210">
      <w:pPr>
        <w:tabs>
          <w:tab w:val="left" w:pos="0"/>
        </w:tabs>
        <w:suppressAutoHyphens/>
        <w:spacing w:after="120"/>
        <w:jc w:val="center"/>
        <w:outlineLvl w:val="1"/>
        <w:rPr>
          <w:rFonts w:ascii="Arial" w:hAnsi="Arial" w:cs="Arial"/>
          <w:b/>
        </w:rPr>
      </w:pPr>
      <w:r w:rsidRPr="00DF27F1">
        <w:rPr>
          <w:rFonts w:ascii="Arial" w:hAnsi="Arial" w:cs="Arial"/>
          <w:b/>
        </w:rPr>
        <w:t>Závěrečná ustanovení</w:t>
      </w:r>
    </w:p>
    <w:p w14:paraId="32D83858" w14:textId="77777777" w:rsidR="00307210" w:rsidRDefault="00307210" w:rsidP="00307210">
      <w:pPr>
        <w:numPr>
          <w:ilvl w:val="0"/>
          <w:numId w:val="55"/>
        </w:numPr>
        <w:tabs>
          <w:tab w:val="clear" w:pos="720"/>
        </w:tabs>
        <w:suppressAutoHyphens/>
        <w:spacing w:after="240"/>
        <w:ind w:left="284" w:hanging="284"/>
        <w:jc w:val="both"/>
        <w:rPr>
          <w:rFonts w:ascii="Arial" w:hAnsi="Arial" w:cs="Arial"/>
        </w:rPr>
      </w:pPr>
      <w:r w:rsidRPr="00DF27F1">
        <w:rPr>
          <w:rFonts w:ascii="Arial" w:hAnsi="Arial" w:cs="Arial"/>
        </w:rPr>
        <w:t>Ostatní ustanovení smlouvy, nedotčená tímto dodatkem</w:t>
      </w:r>
      <w:r>
        <w:rPr>
          <w:rFonts w:ascii="Arial" w:hAnsi="Arial" w:cs="Arial"/>
        </w:rPr>
        <w:t xml:space="preserve"> č. 6</w:t>
      </w:r>
      <w:r w:rsidRPr="00DF27F1">
        <w:rPr>
          <w:rFonts w:ascii="Arial" w:hAnsi="Arial" w:cs="Arial"/>
        </w:rPr>
        <w:t xml:space="preserve">, zůstávají beze změny. </w:t>
      </w:r>
    </w:p>
    <w:p w14:paraId="2BF6681A" w14:textId="77777777" w:rsidR="00307210" w:rsidRPr="007179F8" w:rsidRDefault="00307210" w:rsidP="00307210">
      <w:pPr>
        <w:numPr>
          <w:ilvl w:val="0"/>
          <w:numId w:val="55"/>
        </w:numPr>
        <w:tabs>
          <w:tab w:val="clear" w:pos="720"/>
        </w:tabs>
        <w:suppressAutoHyphens/>
        <w:spacing w:after="240"/>
        <w:ind w:left="284" w:hanging="284"/>
        <w:jc w:val="both"/>
        <w:rPr>
          <w:rFonts w:ascii="Arial" w:hAnsi="Arial" w:cs="Arial"/>
        </w:rPr>
      </w:pPr>
      <w:r w:rsidRPr="000E4A49">
        <w:rPr>
          <w:rFonts w:ascii="Arial" w:hAnsi="Arial" w:cs="Arial"/>
        </w:rPr>
        <w:t>Objednatel je povinným subjektem ve smyslu zákona č. 340/2015 Sb., o zvláštních podmínkách účinnosti některých smluv, uveřejňování těchto smluv a o registru smluv, ve</w:t>
      </w:r>
      <w:r>
        <w:rPr>
          <w:rFonts w:ascii="Arial" w:hAnsi="Arial" w:cs="Arial"/>
        </w:rPr>
        <w:t> </w:t>
      </w:r>
      <w:r w:rsidRPr="000E4A49">
        <w:rPr>
          <w:rFonts w:ascii="Arial" w:hAnsi="Arial" w:cs="Arial"/>
        </w:rPr>
        <w:t xml:space="preserve">znění pozdějších předpisů. </w:t>
      </w:r>
      <w:r>
        <w:rPr>
          <w:rFonts w:ascii="Arial" w:hAnsi="Arial" w:cs="Arial"/>
        </w:rPr>
        <w:t>Zhotovitel</w:t>
      </w:r>
      <w:r w:rsidRPr="007179F8">
        <w:rPr>
          <w:rFonts w:ascii="Arial" w:hAnsi="Arial" w:cs="Arial"/>
        </w:rPr>
        <w:t xml:space="preserve"> souhl</w:t>
      </w:r>
      <w:r w:rsidRPr="000E4A49">
        <w:rPr>
          <w:rFonts w:ascii="Arial" w:hAnsi="Arial" w:cs="Arial"/>
        </w:rPr>
        <w:t>a</w:t>
      </w:r>
      <w:r w:rsidRPr="007179F8">
        <w:rPr>
          <w:rFonts w:ascii="Arial" w:hAnsi="Arial" w:cs="Arial"/>
        </w:rPr>
        <w:t>sí se</w:t>
      </w:r>
      <w:r>
        <w:rPr>
          <w:rFonts w:ascii="Arial" w:hAnsi="Arial" w:cs="Arial"/>
        </w:rPr>
        <w:t> </w:t>
      </w:r>
      <w:r w:rsidRPr="000E4A49">
        <w:rPr>
          <w:rFonts w:ascii="Arial" w:hAnsi="Arial" w:cs="Arial"/>
        </w:rPr>
        <w:t>z</w:t>
      </w:r>
      <w:r w:rsidRPr="007179F8">
        <w:rPr>
          <w:rFonts w:ascii="Arial" w:hAnsi="Arial" w:cs="Arial"/>
        </w:rPr>
        <w:t>v</w:t>
      </w:r>
      <w:r w:rsidRPr="000E4A49">
        <w:rPr>
          <w:rFonts w:ascii="Arial" w:hAnsi="Arial" w:cs="Arial"/>
        </w:rPr>
        <w:t>eře</w:t>
      </w:r>
      <w:r w:rsidRPr="007179F8">
        <w:rPr>
          <w:rFonts w:ascii="Arial" w:hAnsi="Arial" w:cs="Arial"/>
        </w:rPr>
        <w:t>jn</w:t>
      </w:r>
      <w:r w:rsidRPr="000E4A49">
        <w:rPr>
          <w:rFonts w:ascii="Arial" w:hAnsi="Arial" w:cs="Arial"/>
        </w:rPr>
        <w:t>ě</w:t>
      </w:r>
      <w:r w:rsidRPr="007179F8">
        <w:rPr>
          <w:rFonts w:ascii="Arial" w:hAnsi="Arial" w:cs="Arial"/>
        </w:rPr>
        <w:t xml:space="preserve">ním </w:t>
      </w:r>
      <w:r>
        <w:rPr>
          <w:rFonts w:ascii="Arial" w:hAnsi="Arial" w:cs="Arial"/>
        </w:rPr>
        <w:t>tohoto dodatku č. 6</w:t>
      </w:r>
      <w:r w:rsidRPr="000E4A49">
        <w:rPr>
          <w:rFonts w:ascii="Arial" w:hAnsi="Arial" w:cs="Arial"/>
        </w:rPr>
        <w:t xml:space="preserve"> především v Registru smluv. Splnění této zákonné povinnosti není porušením důvěrnosti informací. </w:t>
      </w:r>
      <w:r>
        <w:rPr>
          <w:rFonts w:ascii="Arial" w:hAnsi="Arial" w:cs="Arial"/>
        </w:rPr>
        <w:t>Zhotovitel</w:t>
      </w:r>
      <w:r w:rsidRPr="000E4A49">
        <w:rPr>
          <w:rFonts w:ascii="Arial" w:hAnsi="Arial" w:cs="Arial"/>
        </w:rPr>
        <w:t xml:space="preserve"> výslovně souhlasí s tím, že</w:t>
      </w:r>
      <w:r>
        <w:rPr>
          <w:rFonts w:ascii="Arial" w:hAnsi="Arial" w:cs="Arial"/>
        </w:rPr>
        <w:t> </w:t>
      </w:r>
      <w:r w:rsidRPr="000E4A49">
        <w:rPr>
          <w:rFonts w:ascii="Arial" w:hAnsi="Arial" w:cs="Arial"/>
        </w:rPr>
        <w:t>uveřejněno bude úplné znění tohoto dodatku</w:t>
      </w:r>
      <w:r>
        <w:rPr>
          <w:rFonts w:ascii="Arial" w:hAnsi="Arial" w:cs="Arial"/>
        </w:rPr>
        <w:t xml:space="preserve"> č. 6</w:t>
      </w:r>
      <w:r w:rsidRPr="000E4A49">
        <w:rPr>
          <w:rFonts w:ascii="Arial" w:hAnsi="Arial" w:cs="Arial"/>
        </w:rPr>
        <w:t xml:space="preserve">. Je-li podle Nařízení Evropského parlamentu a Rady (EU) 2016/679 o ochraně fyzických osob v souvislosti se zpracováním osobních údajů a volném pohybu těchto údajů (obecného nařízení o ochraně osobních údajů) k uveřejnění těchto údajů potřebný souhlas dotčených osob, </w:t>
      </w:r>
      <w:r>
        <w:rPr>
          <w:rFonts w:ascii="Arial" w:hAnsi="Arial" w:cs="Arial"/>
        </w:rPr>
        <w:t>zhotovitel</w:t>
      </w:r>
      <w:r w:rsidRPr="000E4A49">
        <w:rPr>
          <w:rFonts w:ascii="Arial" w:hAnsi="Arial" w:cs="Arial"/>
        </w:rPr>
        <w:t xml:space="preserve"> výslovně prohlašuje, že takový souhlas všech dotčených osob zajistil. Smluvní strany se dohodly, že</w:t>
      </w:r>
      <w:r>
        <w:rPr>
          <w:rFonts w:ascii="Arial" w:hAnsi="Arial" w:cs="Arial"/>
        </w:rPr>
        <w:t> </w:t>
      </w:r>
      <w:r w:rsidRPr="000E4A4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6</w:t>
      </w:r>
      <w:r w:rsidRPr="000E4A49">
        <w:rPr>
          <w:rFonts w:ascii="Arial" w:hAnsi="Arial" w:cs="Arial"/>
        </w:rPr>
        <w:t xml:space="preserve"> zašle správci Registru smluv k</w:t>
      </w:r>
      <w:r>
        <w:rPr>
          <w:rFonts w:ascii="Arial" w:hAnsi="Arial" w:cs="Arial"/>
        </w:rPr>
        <w:t> </w:t>
      </w:r>
      <w:r w:rsidRPr="000E4A49">
        <w:rPr>
          <w:rFonts w:ascii="Arial" w:hAnsi="Arial" w:cs="Arial"/>
        </w:rPr>
        <w:t xml:space="preserve">uveřejnění objednatel a bude </w:t>
      </w:r>
      <w:r>
        <w:rPr>
          <w:rFonts w:ascii="Arial" w:hAnsi="Arial" w:cs="Arial"/>
        </w:rPr>
        <w:t>zhotovitele</w:t>
      </w:r>
      <w:r w:rsidRPr="000E4A49">
        <w:rPr>
          <w:rFonts w:ascii="Arial" w:hAnsi="Arial" w:cs="Arial"/>
        </w:rPr>
        <w:t xml:space="preserve"> písemně informovat o uveřejnění dodatku č.</w:t>
      </w:r>
      <w:r>
        <w:rPr>
          <w:rFonts w:ascii="Arial" w:hAnsi="Arial" w:cs="Arial"/>
        </w:rPr>
        <w:t> 6</w:t>
      </w:r>
      <w:r w:rsidRPr="000E4A49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</w:t>
      </w:r>
      <w:r w:rsidRPr="000E4A49">
        <w:rPr>
          <w:rFonts w:ascii="Arial" w:hAnsi="Arial" w:cs="Arial"/>
        </w:rPr>
        <w:t xml:space="preserve">Registru smluv. </w:t>
      </w:r>
      <w:r>
        <w:rPr>
          <w:rFonts w:ascii="Arial" w:hAnsi="Arial" w:cs="Arial"/>
        </w:rPr>
        <w:t>Zhotovitel</w:t>
      </w:r>
      <w:r w:rsidRPr="000E4A49">
        <w:rPr>
          <w:rFonts w:ascii="Arial" w:hAnsi="Arial" w:cs="Arial"/>
        </w:rPr>
        <w:t xml:space="preserve"> je povinen zkontrolovat, že</w:t>
      </w:r>
      <w:r>
        <w:rPr>
          <w:rFonts w:ascii="Arial" w:hAnsi="Arial" w:cs="Arial"/>
        </w:rPr>
        <w:t> </w:t>
      </w:r>
      <w:r w:rsidRPr="000E4A4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 xml:space="preserve">6 </w:t>
      </w:r>
      <w:r w:rsidRPr="000E4A49">
        <w:rPr>
          <w:rFonts w:ascii="Arial" w:hAnsi="Arial" w:cs="Arial"/>
        </w:rPr>
        <w:t>byl v Registru smluv řádně uveřejněn. V případě, že</w:t>
      </w:r>
      <w:r>
        <w:rPr>
          <w:rFonts w:ascii="Arial" w:hAnsi="Arial" w:cs="Arial"/>
        </w:rPr>
        <w:t> zhotovitel</w:t>
      </w:r>
      <w:r w:rsidRPr="000E4A49">
        <w:rPr>
          <w:rFonts w:ascii="Arial" w:hAnsi="Arial" w:cs="Arial"/>
        </w:rPr>
        <w:t xml:space="preserve"> zjistí jakékoliv nepřesnosti či nedostatky, je povinen bez zbytečného odkladu o nich objednatele informovat. </w:t>
      </w:r>
    </w:p>
    <w:p w14:paraId="27048902" w14:textId="77777777" w:rsidR="00307210" w:rsidRDefault="00307210" w:rsidP="00307210">
      <w:pPr>
        <w:numPr>
          <w:ilvl w:val="0"/>
          <w:numId w:val="55"/>
        </w:numPr>
        <w:tabs>
          <w:tab w:val="clear" w:pos="720"/>
        </w:tabs>
        <w:suppressAutoHyphens/>
        <w:spacing w:after="240"/>
        <w:ind w:left="284" w:hanging="284"/>
        <w:jc w:val="both"/>
        <w:rPr>
          <w:rFonts w:ascii="Arial" w:hAnsi="Arial" w:cs="Arial"/>
        </w:rPr>
      </w:pPr>
      <w:r w:rsidRPr="00E434BF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6</w:t>
      </w:r>
      <w:r w:rsidRPr="00E434BF">
        <w:rPr>
          <w:rFonts w:ascii="Arial" w:hAnsi="Arial" w:cs="Arial"/>
        </w:rPr>
        <w:t xml:space="preserve"> nabývá platnosti dnem jeho podpisu oběma smluvními stranami a účinnosti dnem jeho uveřejnění v Registru smluv.</w:t>
      </w:r>
    </w:p>
    <w:p w14:paraId="7408EA37" w14:textId="77777777" w:rsidR="00307210" w:rsidRDefault="00307210" w:rsidP="00307210">
      <w:pPr>
        <w:numPr>
          <w:ilvl w:val="0"/>
          <w:numId w:val="55"/>
        </w:numPr>
        <w:tabs>
          <w:tab w:val="clear" w:pos="720"/>
        </w:tabs>
        <w:suppressAutoHyphens/>
        <w:spacing w:after="240"/>
        <w:ind w:left="284" w:hanging="284"/>
        <w:jc w:val="both"/>
        <w:rPr>
          <w:rFonts w:ascii="Arial" w:hAnsi="Arial" w:cs="Arial"/>
        </w:rPr>
      </w:pPr>
      <w:r w:rsidRPr="00DF27F1">
        <w:rPr>
          <w:rFonts w:ascii="Arial" w:hAnsi="Arial" w:cs="Arial"/>
        </w:rPr>
        <w:t xml:space="preserve">Dodatek </w:t>
      </w:r>
      <w:r>
        <w:rPr>
          <w:rFonts w:ascii="Arial" w:hAnsi="Arial" w:cs="Arial"/>
        </w:rPr>
        <w:t xml:space="preserve">č. 6 </w:t>
      </w:r>
      <w:r w:rsidRPr="00DF27F1">
        <w:rPr>
          <w:rFonts w:ascii="Arial" w:hAnsi="Arial" w:cs="Arial"/>
        </w:rPr>
        <w:t>je</w:t>
      </w:r>
      <w:r>
        <w:rPr>
          <w:rFonts w:ascii="Arial" w:hAnsi="Arial" w:cs="Arial"/>
        </w:rPr>
        <w:t>,</w:t>
      </w:r>
      <w:r w:rsidRPr="00DF27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případě jeho listinného vyhotovení, sepsán ve 3 </w:t>
      </w:r>
      <w:r w:rsidRPr="00DF27F1">
        <w:rPr>
          <w:rFonts w:ascii="Arial" w:hAnsi="Arial" w:cs="Arial"/>
        </w:rPr>
        <w:t xml:space="preserve">stejnopisech, </w:t>
      </w:r>
      <w:r w:rsidRPr="000E4A49">
        <w:rPr>
          <w:rFonts w:ascii="Arial" w:hAnsi="Arial" w:cs="Arial"/>
        </w:rPr>
        <w:t>z nichž každý má platnost originálu, z </w:t>
      </w:r>
      <w:r>
        <w:rPr>
          <w:rFonts w:ascii="Arial" w:hAnsi="Arial" w:cs="Arial"/>
        </w:rPr>
        <w:t>nichž</w:t>
      </w:r>
      <w:r w:rsidRPr="000E4A49">
        <w:rPr>
          <w:rFonts w:ascii="Arial" w:hAnsi="Arial" w:cs="Arial"/>
        </w:rPr>
        <w:t xml:space="preserve"> objednatel obdrží po 2 vyhotoveních a </w:t>
      </w:r>
      <w:r>
        <w:rPr>
          <w:rFonts w:ascii="Arial" w:hAnsi="Arial" w:cs="Arial"/>
        </w:rPr>
        <w:t>zhotovitel</w:t>
      </w:r>
      <w:r w:rsidRPr="000E4A49">
        <w:rPr>
          <w:rFonts w:ascii="Arial" w:hAnsi="Arial" w:cs="Arial"/>
        </w:rPr>
        <w:t xml:space="preserve"> 1 vyhotovení</w:t>
      </w:r>
      <w:r w:rsidRPr="00DF27F1">
        <w:rPr>
          <w:rFonts w:ascii="Arial" w:hAnsi="Arial" w:cs="Arial"/>
        </w:rPr>
        <w:t>.</w:t>
      </w:r>
    </w:p>
    <w:p w14:paraId="150E2DAE" w14:textId="77777777" w:rsidR="00307210" w:rsidRPr="000E4A49" w:rsidRDefault="00307210" w:rsidP="00307210">
      <w:pPr>
        <w:numPr>
          <w:ilvl w:val="0"/>
          <w:numId w:val="55"/>
        </w:numPr>
        <w:tabs>
          <w:tab w:val="clear" w:pos="720"/>
        </w:tabs>
        <w:suppressAutoHyphens/>
        <w:spacing w:after="240"/>
        <w:ind w:left="284" w:hanging="284"/>
        <w:jc w:val="both"/>
        <w:rPr>
          <w:rFonts w:ascii="Arial" w:hAnsi="Arial" w:cs="Arial"/>
        </w:rPr>
      </w:pPr>
      <w:r w:rsidRPr="000E4A49">
        <w:rPr>
          <w:rFonts w:ascii="Arial" w:hAnsi="Arial" w:cs="Arial"/>
        </w:rPr>
        <w:t xml:space="preserve">Každá ze smluvních stran prohlašuje, že tento dodatek č. </w:t>
      </w:r>
      <w:r>
        <w:rPr>
          <w:rFonts w:ascii="Arial" w:hAnsi="Arial" w:cs="Arial"/>
        </w:rPr>
        <w:t>6</w:t>
      </w:r>
      <w:r w:rsidRPr="000E4A49">
        <w:rPr>
          <w:rFonts w:ascii="Arial" w:hAnsi="Arial" w:cs="Arial"/>
        </w:rPr>
        <w:t xml:space="preserve"> uzavírá svobodně a vážně, že</w:t>
      </w:r>
      <w:r>
        <w:rPr>
          <w:rFonts w:ascii="Arial" w:hAnsi="Arial" w:cs="Arial"/>
        </w:rPr>
        <w:t> </w:t>
      </w:r>
      <w:r w:rsidRPr="000E4A49">
        <w:rPr>
          <w:rFonts w:ascii="Arial" w:hAnsi="Arial" w:cs="Arial"/>
        </w:rPr>
        <w:t xml:space="preserve">považuje obsah tohoto dodatku č. </w:t>
      </w:r>
      <w:r>
        <w:rPr>
          <w:rFonts w:ascii="Arial" w:hAnsi="Arial" w:cs="Arial"/>
        </w:rPr>
        <w:t>6</w:t>
      </w:r>
      <w:r w:rsidRPr="000E4A49">
        <w:rPr>
          <w:rFonts w:ascii="Arial" w:hAnsi="Arial" w:cs="Arial"/>
        </w:rPr>
        <w:t xml:space="preserve"> za určitý a srozumitelný, a že jsou jí známy veškeré skutečnosti, jež jsou pro uzavření tohoto dodatku č. </w:t>
      </w:r>
      <w:r>
        <w:rPr>
          <w:rFonts w:ascii="Arial" w:hAnsi="Arial" w:cs="Arial"/>
        </w:rPr>
        <w:t>6</w:t>
      </w:r>
      <w:r w:rsidRPr="000E4A49">
        <w:rPr>
          <w:rFonts w:ascii="Arial" w:hAnsi="Arial" w:cs="Arial"/>
        </w:rPr>
        <w:t xml:space="preserve"> rozhodující, na důkaz čehož připojují smluvní strany k tomuto dodatku č. </w:t>
      </w:r>
      <w:r>
        <w:rPr>
          <w:rFonts w:ascii="Arial" w:hAnsi="Arial" w:cs="Arial"/>
        </w:rPr>
        <w:t>6</w:t>
      </w:r>
      <w:r w:rsidRPr="000E4A49">
        <w:rPr>
          <w:rFonts w:ascii="Arial" w:hAnsi="Arial" w:cs="Arial"/>
        </w:rPr>
        <w:t xml:space="preserve"> své podpisy. </w:t>
      </w:r>
    </w:p>
    <w:p w14:paraId="5BFB1CB0" w14:textId="77777777" w:rsidR="00307210" w:rsidRDefault="00307210" w:rsidP="00307210">
      <w:pPr>
        <w:tabs>
          <w:tab w:val="left" w:pos="5245"/>
        </w:tabs>
        <w:ind w:right="-20"/>
        <w:rPr>
          <w:rFonts w:ascii="Arial" w:hAnsi="Arial" w:cs="Arial"/>
          <w:szCs w:val="22"/>
        </w:rPr>
      </w:pPr>
    </w:p>
    <w:p w14:paraId="4B8879C8" w14:textId="77777777" w:rsidR="00307210" w:rsidRPr="001D347B" w:rsidRDefault="00307210" w:rsidP="00307210">
      <w:pPr>
        <w:tabs>
          <w:tab w:val="left" w:pos="5245"/>
        </w:tabs>
        <w:ind w:right="-20"/>
        <w:jc w:val="both"/>
        <w:rPr>
          <w:rStyle w:val="Zdraznn"/>
          <w:szCs w:val="22"/>
        </w:rPr>
      </w:pPr>
      <w:r w:rsidRPr="001D347B">
        <w:rPr>
          <w:rFonts w:ascii="Arial" w:hAnsi="Arial" w:cs="Arial"/>
          <w:szCs w:val="22"/>
        </w:rPr>
        <w:t>V </w:t>
      </w:r>
      <w:r w:rsidRPr="008C5FB5">
        <w:rPr>
          <w:rFonts w:ascii="Arial" w:hAnsi="Arial" w:cs="Arial"/>
          <w:szCs w:val="22"/>
        </w:rPr>
        <w:t>...................</w:t>
      </w:r>
      <w:r w:rsidRPr="008C5FB5">
        <w:rPr>
          <w:rFonts w:ascii="Arial" w:hAnsi="Arial" w:cs="Arial"/>
          <w:spacing w:val="2"/>
          <w:szCs w:val="22"/>
        </w:rPr>
        <w:t>.</w:t>
      </w:r>
      <w:r w:rsidRPr="008C5FB5">
        <w:rPr>
          <w:rFonts w:ascii="Arial" w:hAnsi="Arial" w:cs="Arial"/>
          <w:szCs w:val="22"/>
        </w:rPr>
        <w:t>...... dne ...................</w:t>
      </w:r>
      <w:r w:rsidRPr="008C5FB5">
        <w:rPr>
          <w:rFonts w:ascii="Arial" w:hAnsi="Arial" w:cs="Arial"/>
          <w:spacing w:val="2"/>
          <w:szCs w:val="22"/>
        </w:rPr>
        <w:t>.</w:t>
      </w:r>
      <w:r w:rsidRPr="008C5FB5">
        <w:rPr>
          <w:rFonts w:ascii="Arial" w:hAnsi="Arial" w:cs="Arial"/>
          <w:szCs w:val="22"/>
        </w:rPr>
        <w:t>.......</w:t>
      </w:r>
      <w:r>
        <w:rPr>
          <w:rFonts w:ascii="Arial" w:hAnsi="Arial" w:cs="Arial"/>
          <w:szCs w:val="22"/>
        </w:rPr>
        <w:tab/>
      </w:r>
      <w:r w:rsidRPr="008C5FB5">
        <w:rPr>
          <w:rFonts w:ascii="Arial" w:hAnsi="Arial" w:cs="Arial"/>
          <w:szCs w:val="22"/>
        </w:rPr>
        <w:t>V </w:t>
      </w:r>
      <w:r w:rsidRPr="008C5FB5">
        <w:rPr>
          <w:rFonts w:ascii="Arial" w:hAnsi="Arial" w:cs="Arial"/>
          <w:spacing w:val="1"/>
          <w:szCs w:val="22"/>
        </w:rPr>
        <w:t>P</w:t>
      </w:r>
      <w:r w:rsidRPr="008C5FB5">
        <w:rPr>
          <w:rFonts w:ascii="Arial" w:hAnsi="Arial" w:cs="Arial"/>
          <w:spacing w:val="-1"/>
          <w:szCs w:val="22"/>
        </w:rPr>
        <w:t>ra</w:t>
      </w:r>
      <w:r w:rsidRPr="008C5FB5">
        <w:rPr>
          <w:rFonts w:ascii="Arial" w:hAnsi="Arial" w:cs="Arial"/>
          <w:spacing w:val="1"/>
          <w:szCs w:val="22"/>
        </w:rPr>
        <w:t>z</w:t>
      </w:r>
      <w:r w:rsidRPr="008C5FB5">
        <w:rPr>
          <w:rFonts w:ascii="Arial" w:hAnsi="Arial" w:cs="Arial"/>
          <w:szCs w:val="22"/>
        </w:rPr>
        <w:t>e dne ..........</w:t>
      </w:r>
      <w:r w:rsidRPr="008C5FB5">
        <w:rPr>
          <w:rFonts w:ascii="Arial" w:hAnsi="Arial" w:cs="Arial"/>
          <w:spacing w:val="2"/>
          <w:szCs w:val="22"/>
        </w:rPr>
        <w:t>.</w:t>
      </w:r>
      <w:r w:rsidRPr="008C5FB5">
        <w:rPr>
          <w:rFonts w:ascii="Arial" w:hAnsi="Arial" w:cs="Arial"/>
          <w:szCs w:val="22"/>
        </w:rPr>
        <w:t>................</w:t>
      </w:r>
    </w:p>
    <w:p w14:paraId="4DB4D26F" w14:textId="77777777" w:rsidR="00307210" w:rsidRDefault="00307210" w:rsidP="00307210">
      <w:pPr>
        <w:tabs>
          <w:tab w:val="left" w:pos="6330"/>
        </w:tabs>
        <w:jc w:val="both"/>
        <w:rPr>
          <w:rFonts w:ascii="Arial" w:hAnsi="Arial" w:cs="Arial"/>
          <w:szCs w:val="22"/>
        </w:rPr>
      </w:pPr>
    </w:p>
    <w:tbl>
      <w:tblPr>
        <w:tblW w:w="9546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39"/>
        <w:gridCol w:w="264"/>
        <w:gridCol w:w="4443"/>
      </w:tblGrid>
      <w:tr w:rsidR="00307210" w:rsidRPr="00131F7D" w14:paraId="2C4A1A42" w14:textId="77777777" w:rsidTr="00CB2674">
        <w:trPr>
          <w:trHeight w:val="309"/>
          <w:jc w:val="center"/>
        </w:trPr>
        <w:tc>
          <w:tcPr>
            <w:tcW w:w="4839" w:type="dxa"/>
          </w:tcPr>
          <w:p w14:paraId="2CF9D1EE" w14:textId="77777777" w:rsidR="00307210" w:rsidRPr="00131F7D" w:rsidRDefault="00307210" w:rsidP="00CB2674">
            <w:pPr>
              <w:jc w:val="both"/>
              <w:rPr>
                <w:rFonts w:ascii="Arial" w:hAnsi="Arial" w:cs="Arial"/>
                <w:szCs w:val="22"/>
              </w:rPr>
            </w:pPr>
            <w:r w:rsidRPr="00131F7D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264" w:type="dxa"/>
          </w:tcPr>
          <w:p w14:paraId="06F756A1" w14:textId="77777777" w:rsidR="00307210" w:rsidRPr="00131F7D" w:rsidRDefault="00307210" w:rsidP="00CB267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443" w:type="dxa"/>
          </w:tcPr>
          <w:p w14:paraId="59C316AF" w14:textId="77777777" w:rsidR="00307210" w:rsidRPr="00131F7D" w:rsidRDefault="00307210" w:rsidP="00CB267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07210" w:rsidRPr="00131F7D" w14:paraId="1F9D0608" w14:textId="77777777" w:rsidTr="00CB2674">
        <w:trPr>
          <w:trHeight w:val="1222"/>
          <w:jc w:val="center"/>
        </w:trPr>
        <w:tc>
          <w:tcPr>
            <w:tcW w:w="4839" w:type="dxa"/>
            <w:tcBorders>
              <w:bottom w:val="single" w:sz="4" w:space="0" w:color="auto"/>
            </w:tcBorders>
          </w:tcPr>
          <w:p w14:paraId="31DE11EC" w14:textId="77777777" w:rsidR="00307210" w:rsidRPr="00131F7D" w:rsidRDefault="00307210" w:rsidP="00CB2674">
            <w:pPr>
              <w:jc w:val="both"/>
              <w:rPr>
                <w:rFonts w:ascii="Arial" w:hAnsi="Arial" w:cs="Arial"/>
                <w:szCs w:val="22"/>
              </w:rPr>
            </w:pPr>
            <w:r w:rsidRPr="00131F7D">
              <w:rPr>
                <w:rFonts w:ascii="Arial" w:hAnsi="Arial" w:cs="Arial"/>
                <w:szCs w:val="22"/>
              </w:rPr>
              <w:lastRenderedPageBreak/>
              <w:t xml:space="preserve">za </w:t>
            </w:r>
            <w:r>
              <w:rPr>
                <w:rFonts w:ascii="Arial" w:hAnsi="Arial" w:cs="Arial"/>
                <w:szCs w:val="22"/>
              </w:rPr>
              <w:t>zhotovitele</w:t>
            </w:r>
          </w:p>
          <w:p w14:paraId="2F624A33" w14:textId="77777777" w:rsidR="00307210" w:rsidRPr="00131F7D" w:rsidRDefault="00307210" w:rsidP="00CB267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4" w:type="dxa"/>
          </w:tcPr>
          <w:p w14:paraId="68C55A98" w14:textId="77777777" w:rsidR="00307210" w:rsidRPr="00131F7D" w:rsidRDefault="00307210" w:rsidP="00CB2674">
            <w:pPr>
              <w:jc w:val="both"/>
              <w:rPr>
                <w:rFonts w:ascii="Arial" w:hAnsi="Arial" w:cs="Arial"/>
                <w:szCs w:val="22"/>
              </w:rPr>
            </w:pPr>
          </w:p>
          <w:p w14:paraId="763171C6" w14:textId="77777777" w:rsidR="00307210" w:rsidRPr="00131F7D" w:rsidRDefault="00307210" w:rsidP="00CB267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443" w:type="dxa"/>
            <w:tcBorders>
              <w:bottom w:val="single" w:sz="4" w:space="0" w:color="auto"/>
            </w:tcBorders>
          </w:tcPr>
          <w:p w14:paraId="61E6C319" w14:textId="77777777" w:rsidR="00307210" w:rsidRPr="00131F7D" w:rsidRDefault="00307210" w:rsidP="00CB2674">
            <w:pPr>
              <w:jc w:val="both"/>
              <w:rPr>
                <w:rFonts w:ascii="Arial" w:hAnsi="Arial" w:cs="Arial"/>
                <w:szCs w:val="22"/>
              </w:rPr>
            </w:pPr>
            <w:r w:rsidRPr="00131F7D">
              <w:rPr>
                <w:rFonts w:ascii="Arial" w:hAnsi="Arial" w:cs="Arial"/>
                <w:szCs w:val="22"/>
              </w:rPr>
              <w:t>za Českou republiku</w:t>
            </w:r>
          </w:p>
          <w:p w14:paraId="6CD76DD2" w14:textId="77777777" w:rsidR="00307210" w:rsidRPr="00131F7D" w:rsidRDefault="00307210" w:rsidP="00CB2674">
            <w:pPr>
              <w:jc w:val="both"/>
              <w:rPr>
                <w:rFonts w:ascii="Arial" w:hAnsi="Arial" w:cs="Arial"/>
                <w:szCs w:val="22"/>
              </w:rPr>
            </w:pPr>
            <w:r w:rsidRPr="00131F7D">
              <w:rPr>
                <w:rFonts w:ascii="Arial" w:hAnsi="Arial" w:cs="Arial"/>
                <w:szCs w:val="22"/>
              </w:rPr>
              <w:t>Úřad vlády České republiky</w:t>
            </w:r>
          </w:p>
        </w:tc>
      </w:tr>
      <w:tr w:rsidR="00307210" w:rsidRPr="00131F7D" w14:paraId="70D13183" w14:textId="77777777" w:rsidTr="00CB2674">
        <w:trPr>
          <w:trHeight w:val="253"/>
          <w:jc w:val="center"/>
        </w:trPr>
        <w:tc>
          <w:tcPr>
            <w:tcW w:w="4839" w:type="dxa"/>
            <w:tcBorders>
              <w:top w:val="single" w:sz="4" w:space="0" w:color="auto"/>
            </w:tcBorders>
          </w:tcPr>
          <w:p w14:paraId="65FD1461" w14:textId="77777777" w:rsidR="00307210" w:rsidRPr="00131F7D" w:rsidRDefault="00307210" w:rsidP="00CB2674">
            <w:pPr>
              <w:tabs>
                <w:tab w:val="left" w:pos="931"/>
              </w:tabs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Radim Ševčík</w:t>
            </w:r>
          </w:p>
        </w:tc>
        <w:tc>
          <w:tcPr>
            <w:tcW w:w="264" w:type="dxa"/>
          </w:tcPr>
          <w:p w14:paraId="3903C546" w14:textId="77777777" w:rsidR="00307210" w:rsidRPr="00131F7D" w:rsidRDefault="00307210" w:rsidP="00CB267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443" w:type="dxa"/>
            <w:tcBorders>
              <w:top w:val="single" w:sz="4" w:space="0" w:color="auto"/>
            </w:tcBorders>
          </w:tcPr>
          <w:p w14:paraId="60B3E7D1" w14:textId="77777777" w:rsidR="00307210" w:rsidRPr="00131F7D" w:rsidRDefault="00307210" w:rsidP="00CB2674">
            <w:pPr>
              <w:tabs>
                <w:tab w:val="left" w:pos="870"/>
              </w:tabs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Mgr. Vladimír Vořechovský</w:t>
            </w:r>
          </w:p>
        </w:tc>
      </w:tr>
      <w:tr w:rsidR="00307210" w:rsidRPr="00131F7D" w14:paraId="22438156" w14:textId="77777777" w:rsidTr="00CB2674">
        <w:trPr>
          <w:trHeight w:val="72"/>
          <w:jc w:val="center"/>
        </w:trPr>
        <w:tc>
          <w:tcPr>
            <w:tcW w:w="4839" w:type="dxa"/>
          </w:tcPr>
          <w:p w14:paraId="246560B5" w14:textId="77777777" w:rsidR="00307210" w:rsidRPr="00131F7D" w:rsidRDefault="00307210" w:rsidP="00CB2674">
            <w:pPr>
              <w:tabs>
                <w:tab w:val="left" w:pos="931"/>
              </w:tabs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4" w:type="dxa"/>
          </w:tcPr>
          <w:p w14:paraId="603BCBCE" w14:textId="77777777" w:rsidR="00307210" w:rsidRPr="00131F7D" w:rsidRDefault="00307210" w:rsidP="00CB267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443" w:type="dxa"/>
          </w:tcPr>
          <w:p w14:paraId="710685AF" w14:textId="77777777" w:rsidR="00307210" w:rsidRPr="00131F7D" w:rsidRDefault="00307210" w:rsidP="00CB2674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ředitel</w:t>
            </w:r>
            <w:r w:rsidRPr="00131F7D">
              <w:rPr>
                <w:rFonts w:ascii="Arial" w:hAnsi="Arial" w:cs="Arial"/>
                <w:szCs w:val="22"/>
              </w:rPr>
              <w:t xml:space="preserve"> Odboru </w:t>
            </w:r>
            <w:r>
              <w:rPr>
                <w:rFonts w:ascii="Arial" w:hAnsi="Arial" w:cs="Arial"/>
                <w:szCs w:val="22"/>
              </w:rPr>
              <w:t>komunikace</w:t>
            </w:r>
          </w:p>
        </w:tc>
      </w:tr>
    </w:tbl>
    <w:p w14:paraId="12C59656" w14:textId="77777777" w:rsidR="00307210" w:rsidRDefault="00307210" w:rsidP="00307210">
      <w:pPr>
        <w:jc w:val="both"/>
        <w:rPr>
          <w:rFonts w:ascii="Arial" w:hAnsi="Arial" w:cs="Arial"/>
          <w:szCs w:val="22"/>
        </w:rPr>
      </w:pPr>
    </w:p>
    <w:p w14:paraId="41252FC4" w14:textId="77777777" w:rsidR="00307210" w:rsidRDefault="00307210" w:rsidP="00307210">
      <w:pPr>
        <w:tabs>
          <w:tab w:val="left" w:pos="914"/>
        </w:tabs>
        <w:jc w:val="both"/>
      </w:pPr>
    </w:p>
    <w:p w14:paraId="75A6E0A0" w14:textId="77777777" w:rsidR="00D72BFC" w:rsidRDefault="00D72BFC" w:rsidP="00431285">
      <w:pPr>
        <w:tabs>
          <w:tab w:val="left" w:pos="914"/>
        </w:tabs>
        <w:jc w:val="both"/>
      </w:pPr>
    </w:p>
    <w:sectPr w:rsidR="00D72BFC" w:rsidSect="009C4856">
      <w:footerReference w:type="default" r:id="rId8"/>
      <w:headerReference w:type="first" r:id="rId9"/>
      <w:pgSz w:w="11906" w:h="16838" w:code="9"/>
      <w:pgMar w:top="1417" w:right="1417" w:bottom="1417" w:left="1417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36D31" w14:textId="77777777" w:rsidR="00C65137" w:rsidRDefault="00C65137" w:rsidP="00D41DBB">
      <w:r>
        <w:separator/>
      </w:r>
    </w:p>
  </w:endnote>
  <w:endnote w:type="continuationSeparator" w:id="0">
    <w:p w14:paraId="30DF522C" w14:textId="77777777" w:rsidR="00C65137" w:rsidRDefault="00C65137" w:rsidP="00D4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79931" w14:textId="2927B59A" w:rsidR="009C4856" w:rsidRDefault="009C4856" w:rsidP="009C4856">
    <w:pPr>
      <w:pStyle w:val="Zpat"/>
      <w:pBdr>
        <w:top w:val="single" w:sz="4" w:space="1" w:color="auto"/>
      </w:pBdr>
      <w:jc w:val="right"/>
    </w:pPr>
    <w:r w:rsidRPr="00B37804">
      <w:rPr>
        <w:rFonts w:ascii="Arial" w:hAnsi="Arial" w:cs="Arial"/>
        <w:sz w:val="18"/>
        <w:szCs w:val="18"/>
      </w:rPr>
      <w:t xml:space="preserve">Stránka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PAGE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51271B">
      <w:rPr>
        <w:rFonts w:ascii="Arial" w:hAnsi="Arial" w:cs="Arial"/>
        <w:bCs/>
        <w:noProof/>
        <w:sz w:val="18"/>
        <w:szCs w:val="18"/>
      </w:rPr>
      <w:t>2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sz w:val="18"/>
        <w:szCs w:val="18"/>
      </w:rPr>
      <w:t xml:space="preserve"> (celkem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NUMPAGES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51271B">
      <w:rPr>
        <w:rFonts w:ascii="Arial" w:hAnsi="Arial" w:cs="Arial"/>
        <w:bCs/>
        <w:noProof/>
        <w:sz w:val="18"/>
        <w:szCs w:val="18"/>
      </w:rPr>
      <w:t>3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bCs/>
        <w:sz w:val="18"/>
        <w:szCs w:val="18"/>
      </w:rPr>
      <w:t>)</w:t>
    </w:r>
  </w:p>
  <w:p w14:paraId="2E5CA692" w14:textId="77777777" w:rsidR="009C4856" w:rsidRDefault="009C48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B045D" w14:textId="77777777" w:rsidR="00C65137" w:rsidRDefault="00C65137" w:rsidP="00D41DBB">
      <w:r>
        <w:separator/>
      </w:r>
    </w:p>
  </w:footnote>
  <w:footnote w:type="continuationSeparator" w:id="0">
    <w:p w14:paraId="68F66B27" w14:textId="77777777" w:rsidR="00C65137" w:rsidRDefault="00C65137" w:rsidP="00D4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700" w:type="dxa"/>
      <w:tblLook w:val="04A0" w:firstRow="1" w:lastRow="0" w:firstColumn="1" w:lastColumn="0" w:noHBand="0" w:noVBand="1"/>
    </w:tblPr>
    <w:tblGrid>
      <w:gridCol w:w="6379"/>
      <w:gridCol w:w="5321"/>
    </w:tblGrid>
    <w:tr w:rsidR="009C4856" w14:paraId="3F9664A9" w14:textId="77777777" w:rsidTr="001C2E8B">
      <w:tc>
        <w:tcPr>
          <w:tcW w:w="6379" w:type="dxa"/>
          <w:shd w:val="clear" w:color="auto" w:fill="auto"/>
        </w:tcPr>
        <w:p w14:paraId="45F68E70" w14:textId="77777777" w:rsidR="009C4856" w:rsidRDefault="009C4856" w:rsidP="009C4856"/>
      </w:tc>
      <w:tc>
        <w:tcPr>
          <w:tcW w:w="5321" w:type="dxa"/>
          <w:shd w:val="clear" w:color="auto" w:fill="auto"/>
        </w:tcPr>
        <w:p w14:paraId="1EC32606" w14:textId="77777777" w:rsidR="009C4856" w:rsidRDefault="009C4856" w:rsidP="009C4856"/>
      </w:tc>
    </w:tr>
    <w:tr w:rsidR="001C2E8B" w:rsidRPr="00F04952" w14:paraId="60A3F9C5" w14:textId="77777777" w:rsidTr="001C2E8B">
      <w:tc>
        <w:tcPr>
          <w:tcW w:w="6379" w:type="dxa"/>
          <w:shd w:val="clear" w:color="auto" w:fill="auto"/>
        </w:tcPr>
        <w:p w14:paraId="07A06EE1" w14:textId="77777777" w:rsidR="001C2E8B" w:rsidRPr="001C2E8B" w:rsidRDefault="001C2E8B" w:rsidP="001C2E8B">
          <w:pPr>
            <w:ind w:left="-111"/>
          </w:pPr>
          <w:r w:rsidRPr="00F04952">
            <w:rPr>
              <w:rFonts w:ascii="Cambria" w:hAnsi="Cambria"/>
              <w:b/>
              <w:color w:val="1F497D"/>
              <w:sz w:val="44"/>
              <w:szCs w:val="40"/>
            </w:rPr>
            <w:t>Úřad vlády České republiky</w:t>
          </w:r>
        </w:p>
      </w:tc>
      <w:tc>
        <w:tcPr>
          <w:tcW w:w="5321" w:type="dxa"/>
          <w:shd w:val="clear" w:color="auto" w:fill="auto"/>
        </w:tcPr>
        <w:p w14:paraId="30CA6C28" w14:textId="77777777" w:rsidR="001C2E8B" w:rsidRPr="00F04952" w:rsidRDefault="001C2E8B" w:rsidP="001C2E8B">
          <w:r w:rsidRPr="001C2E8B">
            <w:rPr>
              <w:noProof/>
            </w:rPr>
            <w:drawing>
              <wp:inline distT="0" distB="0" distL="0" distR="0" wp14:anchorId="7CD08156" wp14:editId="65FEAD09">
                <wp:extent cx="1799590" cy="519430"/>
                <wp:effectExtent l="0" t="0" r="0" b="0"/>
                <wp:docPr id="3" name="Obrázek 3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B1E019" w14:textId="77777777" w:rsidR="0058717B" w:rsidRPr="00A94081" w:rsidRDefault="0058717B" w:rsidP="0058717B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53F"/>
    <w:multiLevelType w:val="hybridMultilevel"/>
    <w:tmpl w:val="5E66D8BC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9BD4E57"/>
    <w:multiLevelType w:val="hybridMultilevel"/>
    <w:tmpl w:val="637E2F0C"/>
    <w:lvl w:ilvl="0" w:tplc="040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0BA73743"/>
    <w:multiLevelType w:val="hybridMultilevel"/>
    <w:tmpl w:val="95FC59A6"/>
    <w:lvl w:ilvl="0" w:tplc="740418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91A83C54">
      <w:numFmt w:val="bullet"/>
      <w:lvlText w:val="•"/>
      <w:lvlJc w:val="left"/>
      <w:pPr>
        <w:ind w:left="1785" w:hanging="705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A47C03"/>
    <w:multiLevelType w:val="hybridMultilevel"/>
    <w:tmpl w:val="246CAE7C"/>
    <w:lvl w:ilvl="0" w:tplc="D3C0E344">
      <w:start w:val="1"/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F2661D3"/>
    <w:multiLevelType w:val="hybridMultilevel"/>
    <w:tmpl w:val="F18ABE2A"/>
    <w:lvl w:ilvl="0" w:tplc="D1761A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A60E37"/>
    <w:multiLevelType w:val="hybridMultilevel"/>
    <w:tmpl w:val="2D72F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D7B6E"/>
    <w:multiLevelType w:val="hybridMultilevel"/>
    <w:tmpl w:val="10BAF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54E4B"/>
    <w:multiLevelType w:val="hybridMultilevel"/>
    <w:tmpl w:val="997232E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398700D"/>
    <w:multiLevelType w:val="hybridMultilevel"/>
    <w:tmpl w:val="85D48DCC"/>
    <w:lvl w:ilvl="0" w:tplc="AB66F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A7027"/>
    <w:multiLevelType w:val="hybridMultilevel"/>
    <w:tmpl w:val="42FC21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36778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C00230"/>
    <w:multiLevelType w:val="hybridMultilevel"/>
    <w:tmpl w:val="2A0C8C7C"/>
    <w:lvl w:ilvl="0" w:tplc="D144D754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12" w15:restartNumberingAfterBreak="0">
    <w:nsid w:val="1A5E4965"/>
    <w:multiLevelType w:val="hybridMultilevel"/>
    <w:tmpl w:val="27A2E5F8"/>
    <w:lvl w:ilvl="0" w:tplc="41A23CD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C981D90"/>
    <w:multiLevelType w:val="multilevel"/>
    <w:tmpl w:val="5A60A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111a"/>
      <w:lvlText w:val="6.3.%3."/>
      <w:lvlJc w:val="left"/>
      <w:pPr>
        <w:ind w:left="1224" w:hanging="504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D9E5E8C"/>
    <w:multiLevelType w:val="hybridMultilevel"/>
    <w:tmpl w:val="F8C65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82A1C"/>
    <w:multiLevelType w:val="hybridMultilevel"/>
    <w:tmpl w:val="5E0A379E"/>
    <w:lvl w:ilvl="0" w:tplc="040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6" w15:restartNumberingAfterBreak="0">
    <w:nsid w:val="1FD13ECA"/>
    <w:multiLevelType w:val="hybridMultilevel"/>
    <w:tmpl w:val="02A60E1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FEF3A20"/>
    <w:multiLevelType w:val="hybridMultilevel"/>
    <w:tmpl w:val="CF50D562"/>
    <w:lvl w:ilvl="0" w:tplc="CB6A52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8ECCBFA0">
      <w:numFmt w:val="bullet"/>
      <w:lvlText w:val="-"/>
      <w:lvlJc w:val="left"/>
      <w:pPr>
        <w:ind w:left="2340" w:hanging="36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44D49F8"/>
    <w:multiLevelType w:val="hybridMultilevel"/>
    <w:tmpl w:val="834EB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755F72"/>
    <w:multiLevelType w:val="hybridMultilevel"/>
    <w:tmpl w:val="21AC2834"/>
    <w:lvl w:ilvl="0" w:tplc="EBE451B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6AC5694"/>
    <w:multiLevelType w:val="hybridMultilevel"/>
    <w:tmpl w:val="1FE2AC86"/>
    <w:lvl w:ilvl="0" w:tplc="E9BC8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74348E"/>
    <w:multiLevelType w:val="hybridMultilevel"/>
    <w:tmpl w:val="7FC421DC"/>
    <w:lvl w:ilvl="0" w:tplc="04050017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22" w15:restartNumberingAfterBreak="0">
    <w:nsid w:val="2CEB6E51"/>
    <w:multiLevelType w:val="hybridMultilevel"/>
    <w:tmpl w:val="47501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555795"/>
    <w:multiLevelType w:val="hybridMultilevel"/>
    <w:tmpl w:val="6DB098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9E6D55"/>
    <w:multiLevelType w:val="hybridMultilevel"/>
    <w:tmpl w:val="21AC2834"/>
    <w:lvl w:ilvl="0" w:tplc="D5943A6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DA12A7D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A74772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1E603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E3AE5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2E0536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40A4D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72046E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B606E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0C10901"/>
    <w:multiLevelType w:val="hybridMultilevel"/>
    <w:tmpl w:val="17602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B96F58"/>
    <w:multiLevelType w:val="multilevel"/>
    <w:tmpl w:val="8086FE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34EA240E"/>
    <w:multiLevelType w:val="hybridMultilevel"/>
    <w:tmpl w:val="E550C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453B4E"/>
    <w:multiLevelType w:val="multilevel"/>
    <w:tmpl w:val="06A649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814"/>
        </w:tabs>
        <w:ind w:left="680" w:hanging="226"/>
      </w:pPr>
    </w:lvl>
    <w:lvl w:ilvl="3">
      <w:start w:val="1"/>
      <w:numFmt w:val="bullet"/>
      <w:lvlText w:val="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384E5184"/>
    <w:multiLevelType w:val="hybridMultilevel"/>
    <w:tmpl w:val="02CCB2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99C4FD3"/>
    <w:multiLevelType w:val="hybridMultilevel"/>
    <w:tmpl w:val="0B96DE54"/>
    <w:lvl w:ilvl="0" w:tplc="04050005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31" w15:restartNumberingAfterBreak="0">
    <w:nsid w:val="3B90402F"/>
    <w:multiLevelType w:val="hybridMultilevel"/>
    <w:tmpl w:val="F8906E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A32AC9"/>
    <w:multiLevelType w:val="hybridMultilevel"/>
    <w:tmpl w:val="133AD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CAD0C57"/>
    <w:multiLevelType w:val="hybridMultilevel"/>
    <w:tmpl w:val="773CA612"/>
    <w:lvl w:ilvl="0" w:tplc="6A128C74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 w15:restartNumberingAfterBreak="0">
    <w:nsid w:val="3D4960B3"/>
    <w:multiLevelType w:val="hybridMultilevel"/>
    <w:tmpl w:val="27A2E5F8"/>
    <w:lvl w:ilvl="0" w:tplc="41A23CD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3F4D3485"/>
    <w:multiLevelType w:val="hybridMultilevel"/>
    <w:tmpl w:val="0030B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AD0D76"/>
    <w:multiLevelType w:val="hybridMultilevel"/>
    <w:tmpl w:val="1B5C1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DA0AB8"/>
    <w:multiLevelType w:val="hybridMultilevel"/>
    <w:tmpl w:val="E7D6B656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19F07122">
      <w:start w:val="1"/>
      <w:numFmt w:val="lowerLetter"/>
      <w:lvlText w:val="%2."/>
      <w:lvlJc w:val="left"/>
      <w:pPr>
        <w:ind w:left="1222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426B539E"/>
    <w:multiLevelType w:val="hybridMultilevel"/>
    <w:tmpl w:val="EB301EE2"/>
    <w:lvl w:ilvl="0" w:tplc="EBE451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39D3261"/>
    <w:multiLevelType w:val="hybridMultilevel"/>
    <w:tmpl w:val="773CA612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 w15:restartNumberingAfterBreak="0">
    <w:nsid w:val="43BF3EF8"/>
    <w:multiLevelType w:val="hybridMultilevel"/>
    <w:tmpl w:val="CBF4D888"/>
    <w:lvl w:ilvl="0" w:tplc="040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1" w15:restartNumberingAfterBreak="0">
    <w:nsid w:val="492146C6"/>
    <w:multiLevelType w:val="hybridMultilevel"/>
    <w:tmpl w:val="DCA4003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4A125308"/>
    <w:multiLevelType w:val="hybridMultilevel"/>
    <w:tmpl w:val="5EEC121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F3327E"/>
    <w:multiLevelType w:val="hybridMultilevel"/>
    <w:tmpl w:val="AB0EAD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A90382"/>
    <w:multiLevelType w:val="hybridMultilevel"/>
    <w:tmpl w:val="DA48BC76"/>
    <w:lvl w:ilvl="0" w:tplc="2438B9D4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5265C9B"/>
    <w:multiLevelType w:val="hybridMultilevel"/>
    <w:tmpl w:val="BBA2B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F24139"/>
    <w:multiLevelType w:val="hybridMultilevel"/>
    <w:tmpl w:val="C69E118A"/>
    <w:lvl w:ilvl="0" w:tplc="CC9E4302">
      <w:start w:val="1"/>
      <w:numFmt w:val="lowerLetter"/>
      <w:lvlText w:val="%1)"/>
      <w:lvlJc w:val="left"/>
      <w:pPr>
        <w:ind w:left="1429" w:hanging="360"/>
      </w:pPr>
    </w:lvl>
    <w:lvl w:ilvl="1" w:tplc="04050003" w:tentative="1">
      <w:start w:val="1"/>
      <w:numFmt w:val="lowerLetter"/>
      <w:lvlText w:val="%2."/>
      <w:lvlJc w:val="left"/>
      <w:pPr>
        <w:ind w:left="2149" w:hanging="360"/>
      </w:pPr>
    </w:lvl>
    <w:lvl w:ilvl="2" w:tplc="04050005" w:tentative="1">
      <w:start w:val="1"/>
      <w:numFmt w:val="lowerRoman"/>
      <w:lvlText w:val="%3."/>
      <w:lvlJc w:val="right"/>
      <w:pPr>
        <w:ind w:left="2869" w:hanging="180"/>
      </w:pPr>
    </w:lvl>
    <w:lvl w:ilvl="3" w:tplc="04050001" w:tentative="1">
      <w:start w:val="1"/>
      <w:numFmt w:val="decimal"/>
      <w:lvlText w:val="%4."/>
      <w:lvlJc w:val="left"/>
      <w:pPr>
        <w:ind w:left="3589" w:hanging="360"/>
      </w:pPr>
    </w:lvl>
    <w:lvl w:ilvl="4" w:tplc="04050003" w:tentative="1">
      <w:start w:val="1"/>
      <w:numFmt w:val="lowerLetter"/>
      <w:lvlText w:val="%5."/>
      <w:lvlJc w:val="left"/>
      <w:pPr>
        <w:ind w:left="4309" w:hanging="360"/>
      </w:pPr>
    </w:lvl>
    <w:lvl w:ilvl="5" w:tplc="04050005" w:tentative="1">
      <w:start w:val="1"/>
      <w:numFmt w:val="lowerRoman"/>
      <w:lvlText w:val="%6."/>
      <w:lvlJc w:val="right"/>
      <w:pPr>
        <w:ind w:left="5029" w:hanging="180"/>
      </w:pPr>
    </w:lvl>
    <w:lvl w:ilvl="6" w:tplc="04050001" w:tentative="1">
      <w:start w:val="1"/>
      <w:numFmt w:val="decimal"/>
      <w:lvlText w:val="%7."/>
      <w:lvlJc w:val="left"/>
      <w:pPr>
        <w:ind w:left="5749" w:hanging="360"/>
      </w:pPr>
    </w:lvl>
    <w:lvl w:ilvl="7" w:tplc="04050003" w:tentative="1">
      <w:start w:val="1"/>
      <w:numFmt w:val="lowerLetter"/>
      <w:lvlText w:val="%8."/>
      <w:lvlJc w:val="left"/>
      <w:pPr>
        <w:ind w:left="6469" w:hanging="360"/>
      </w:pPr>
    </w:lvl>
    <w:lvl w:ilvl="8" w:tplc="040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57C576A8"/>
    <w:multiLevelType w:val="hybridMultilevel"/>
    <w:tmpl w:val="C88427A6"/>
    <w:lvl w:ilvl="0" w:tplc="DC6CA44A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26D8B30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94EC57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F548AB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5685F5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9043E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F72D48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E6CCC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FE0FFB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8AF797A"/>
    <w:multiLevelType w:val="hybridMultilevel"/>
    <w:tmpl w:val="0CCC6A50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59420A1D"/>
    <w:multiLevelType w:val="hybridMultilevel"/>
    <w:tmpl w:val="533EE18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 w15:restartNumberingAfterBreak="0">
    <w:nsid w:val="5E547DEA"/>
    <w:multiLevelType w:val="hybridMultilevel"/>
    <w:tmpl w:val="77C42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7E7AB3"/>
    <w:multiLevelType w:val="hybridMultilevel"/>
    <w:tmpl w:val="27C8946E"/>
    <w:lvl w:ilvl="0" w:tplc="92BE1A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512CAF"/>
    <w:multiLevelType w:val="multilevel"/>
    <w:tmpl w:val="06A649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814"/>
        </w:tabs>
        <w:ind w:left="680" w:hanging="226"/>
      </w:pPr>
    </w:lvl>
    <w:lvl w:ilvl="3">
      <w:start w:val="1"/>
      <w:numFmt w:val="bullet"/>
      <w:lvlText w:val="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3" w15:restartNumberingAfterBreak="0">
    <w:nsid w:val="669B0B19"/>
    <w:multiLevelType w:val="hybridMultilevel"/>
    <w:tmpl w:val="C01EEB92"/>
    <w:lvl w:ilvl="0" w:tplc="0405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6B7F449B"/>
    <w:multiLevelType w:val="hybridMultilevel"/>
    <w:tmpl w:val="4132A53A"/>
    <w:lvl w:ilvl="0" w:tplc="040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5" w15:restartNumberingAfterBreak="0">
    <w:nsid w:val="6FAA1A38"/>
    <w:multiLevelType w:val="hybridMultilevel"/>
    <w:tmpl w:val="0D2A6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3557BD"/>
    <w:multiLevelType w:val="hybridMultilevel"/>
    <w:tmpl w:val="CAFCD1D2"/>
    <w:lvl w:ilvl="0" w:tplc="39F27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2224711"/>
    <w:multiLevelType w:val="multilevel"/>
    <w:tmpl w:val="4F9EE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8" w15:restartNumberingAfterBreak="0">
    <w:nsid w:val="73E61787"/>
    <w:multiLevelType w:val="hybridMultilevel"/>
    <w:tmpl w:val="932217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A8120E"/>
    <w:multiLevelType w:val="hybridMultilevel"/>
    <w:tmpl w:val="BEAEC646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0" w15:restartNumberingAfterBreak="0">
    <w:nsid w:val="7E44474A"/>
    <w:multiLevelType w:val="hybridMultilevel"/>
    <w:tmpl w:val="6A1E9C6E"/>
    <w:lvl w:ilvl="0" w:tplc="040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29"/>
  </w:num>
  <w:num w:numId="4">
    <w:abstractNumId w:val="0"/>
  </w:num>
  <w:num w:numId="5">
    <w:abstractNumId w:val="59"/>
  </w:num>
  <w:num w:numId="6">
    <w:abstractNumId w:val="23"/>
  </w:num>
  <w:num w:numId="7">
    <w:abstractNumId w:val="2"/>
  </w:num>
  <w:num w:numId="8">
    <w:abstractNumId w:val="19"/>
  </w:num>
  <w:num w:numId="9">
    <w:abstractNumId w:val="39"/>
  </w:num>
  <w:num w:numId="10">
    <w:abstractNumId w:val="44"/>
  </w:num>
  <w:num w:numId="11">
    <w:abstractNumId w:val="4"/>
  </w:num>
  <w:num w:numId="12">
    <w:abstractNumId w:val="24"/>
  </w:num>
  <w:num w:numId="13">
    <w:abstractNumId w:val="38"/>
  </w:num>
  <w:num w:numId="14">
    <w:abstractNumId w:val="32"/>
  </w:num>
  <w:num w:numId="15">
    <w:abstractNumId w:val="47"/>
  </w:num>
  <w:num w:numId="16">
    <w:abstractNumId w:val="17"/>
  </w:num>
  <w:num w:numId="17">
    <w:abstractNumId w:val="33"/>
  </w:num>
  <w:num w:numId="1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</w:num>
  <w:num w:numId="20">
    <w:abstractNumId w:val="52"/>
  </w:num>
  <w:num w:numId="21">
    <w:abstractNumId w:val="10"/>
  </w:num>
  <w:num w:numId="22">
    <w:abstractNumId w:val="9"/>
  </w:num>
  <w:num w:numId="23">
    <w:abstractNumId w:val="51"/>
  </w:num>
  <w:num w:numId="24">
    <w:abstractNumId w:val="18"/>
  </w:num>
  <w:num w:numId="25">
    <w:abstractNumId w:val="28"/>
  </w:num>
  <w:num w:numId="26">
    <w:abstractNumId w:val="56"/>
  </w:num>
  <w:num w:numId="27">
    <w:abstractNumId w:val="31"/>
  </w:num>
  <w:num w:numId="28">
    <w:abstractNumId w:val="1"/>
  </w:num>
  <w:num w:numId="29">
    <w:abstractNumId w:val="54"/>
  </w:num>
  <w:num w:numId="30">
    <w:abstractNumId w:val="15"/>
  </w:num>
  <w:num w:numId="31">
    <w:abstractNumId w:val="60"/>
  </w:num>
  <w:num w:numId="32">
    <w:abstractNumId w:val="30"/>
  </w:num>
  <w:num w:numId="33">
    <w:abstractNumId w:val="11"/>
  </w:num>
  <w:num w:numId="34">
    <w:abstractNumId w:val="26"/>
  </w:num>
  <w:num w:numId="35">
    <w:abstractNumId w:val="49"/>
  </w:num>
  <w:num w:numId="36">
    <w:abstractNumId w:val="27"/>
  </w:num>
  <w:num w:numId="37">
    <w:abstractNumId w:val="14"/>
  </w:num>
  <w:num w:numId="38">
    <w:abstractNumId w:val="58"/>
  </w:num>
  <w:num w:numId="39">
    <w:abstractNumId w:val="42"/>
  </w:num>
  <w:num w:numId="40">
    <w:abstractNumId w:val="35"/>
  </w:num>
  <w:num w:numId="41">
    <w:abstractNumId w:val="41"/>
  </w:num>
  <w:num w:numId="42">
    <w:abstractNumId w:val="5"/>
  </w:num>
  <w:num w:numId="43">
    <w:abstractNumId w:val="16"/>
  </w:num>
  <w:num w:numId="44">
    <w:abstractNumId w:val="25"/>
  </w:num>
  <w:num w:numId="45">
    <w:abstractNumId w:val="40"/>
  </w:num>
  <w:num w:numId="46">
    <w:abstractNumId w:val="22"/>
  </w:num>
  <w:num w:numId="47">
    <w:abstractNumId w:val="7"/>
  </w:num>
  <w:num w:numId="48">
    <w:abstractNumId w:val="45"/>
  </w:num>
  <w:num w:numId="49">
    <w:abstractNumId w:val="55"/>
  </w:num>
  <w:num w:numId="50">
    <w:abstractNumId w:val="50"/>
  </w:num>
  <w:num w:numId="51">
    <w:abstractNumId w:val="6"/>
  </w:num>
  <w:num w:numId="52">
    <w:abstractNumId w:val="43"/>
  </w:num>
  <w:num w:numId="53">
    <w:abstractNumId w:val="12"/>
  </w:num>
  <w:num w:numId="54">
    <w:abstractNumId w:val="37"/>
  </w:num>
  <w:num w:numId="55">
    <w:abstractNumId w:val="8"/>
  </w:num>
  <w:num w:numId="56">
    <w:abstractNumId w:val="34"/>
  </w:num>
  <w:num w:numId="57">
    <w:abstractNumId w:val="53"/>
  </w:num>
  <w:num w:numId="58">
    <w:abstractNumId w:val="20"/>
  </w:num>
  <w:num w:numId="59">
    <w:abstractNumId w:val="3"/>
  </w:num>
  <w:num w:numId="60">
    <w:abstractNumId w:val="36"/>
  </w:num>
  <w:num w:numId="61">
    <w:abstractNumId w:val="4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BB"/>
    <w:rsid w:val="000223B0"/>
    <w:rsid w:val="00085FFA"/>
    <w:rsid w:val="000A087C"/>
    <w:rsid w:val="000D2980"/>
    <w:rsid w:val="000E4A49"/>
    <w:rsid w:val="00121E78"/>
    <w:rsid w:val="001265D9"/>
    <w:rsid w:val="0013105A"/>
    <w:rsid w:val="00155820"/>
    <w:rsid w:val="001A6F57"/>
    <w:rsid w:val="001C2E8B"/>
    <w:rsid w:val="00224721"/>
    <w:rsid w:val="00264FEB"/>
    <w:rsid w:val="002961B6"/>
    <w:rsid w:val="00307210"/>
    <w:rsid w:val="003C6315"/>
    <w:rsid w:val="00431285"/>
    <w:rsid w:val="0051271B"/>
    <w:rsid w:val="00547C96"/>
    <w:rsid w:val="00560BA4"/>
    <w:rsid w:val="00583CBB"/>
    <w:rsid w:val="0058717B"/>
    <w:rsid w:val="005A5459"/>
    <w:rsid w:val="00660768"/>
    <w:rsid w:val="00702E41"/>
    <w:rsid w:val="00736792"/>
    <w:rsid w:val="00824FC6"/>
    <w:rsid w:val="008B0AF7"/>
    <w:rsid w:val="008E30E3"/>
    <w:rsid w:val="008F22EF"/>
    <w:rsid w:val="0091003F"/>
    <w:rsid w:val="00910AF8"/>
    <w:rsid w:val="00951706"/>
    <w:rsid w:val="009861A6"/>
    <w:rsid w:val="009C4856"/>
    <w:rsid w:val="009D0229"/>
    <w:rsid w:val="00A13ABB"/>
    <w:rsid w:val="00AA305E"/>
    <w:rsid w:val="00AA7F69"/>
    <w:rsid w:val="00AE6992"/>
    <w:rsid w:val="00B00E31"/>
    <w:rsid w:val="00B23CFD"/>
    <w:rsid w:val="00B34921"/>
    <w:rsid w:val="00B62845"/>
    <w:rsid w:val="00BF3D92"/>
    <w:rsid w:val="00C16EFD"/>
    <w:rsid w:val="00C65137"/>
    <w:rsid w:val="00C66F2D"/>
    <w:rsid w:val="00C85B5C"/>
    <w:rsid w:val="00CC506A"/>
    <w:rsid w:val="00D066B3"/>
    <w:rsid w:val="00D41DBB"/>
    <w:rsid w:val="00D72BFC"/>
    <w:rsid w:val="00D9234C"/>
    <w:rsid w:val="00D96939"/>
    <w:rsid w:val="00DB7126"/>
    <w:rsid w:val="00DE1AB3"/>
    <w:rsid w:val="00E13D88"/>
    <w:rsid w:val="00E42916"/>
    <w:rsid w:val="00E9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EAEB3"/>
  <w15:docId w15:val="{67E81D7E-15EE-4D48-8017-1554095B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1DBB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41DBB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D41DBB"/>
    <w:pPr>
      <w:keepNext/>
      <w:spacing w:before="240" w:after="60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41D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41DBB"/>
    <w:pPr>
      <w:keepNext/>
      <w:keepLines/>
      <w:spacing w:before="200"/>
      <w:jc w:val="both"/>
      <w:outlineLvl w:val="3"/>
    </w:pPr>
    <w:rPr>
      <w:rFonts w:ascii="Cambria" w:hAnsi="Cambria"/>
      <w:b/>
      <w:bCs/>
      <w:i/>
      <w:iCs/>
      <w:color w:val="4F81BD"/>
      <w:sz w:val="20"/>
      <w:lang w:val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41DBB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41DBB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41DBB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41DBB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41DBB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41DBB"/>
    <w:rPr>
      <w:rFonts w:ascii="Cambria" w:eastAsia="Calibri" w:hAnsi="Cambria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41DBB"/>
    <w:rPr>
      <w:rFonts w:ascii="Cambria" w:eastAsia="Calibri" w:hAnsi="Cambria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41DBB"/>
    <w:rPr>
      <w:rFonts w:asciiTheme="majorHAnsi" w:eastAsiaTheme="majorEastAsia" w:hAnsiTheme="majorHAnsi" w:cstheme="majorBidi"/>
      <w:b/>
      <w:bCs/>
      <w:color w:val="4F81BD" w:themeColor="accent1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41D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41DB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41D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41D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41D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41D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tavec">
    <w:name w:val="Odstavec"/>
    <w:basedOn w:val="Normln"/>
    <w:rsid w:val="00D41DBB"/>
    <w:pPr>
      <w:spacing w:after="120"/>
      <w:jc w:val="both"/>
    </w:pPr>
    <w:rPr>
      <w:sz w:val="24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D41DBB"/>
    <w:pPr>
      <w:ind w:left="720"/>
      <w:contextualSpacing/>
    </w:pPr>
  </w:style>
  <w:style w:type="character" w:styleId="Hypertextovodkaz">
    <w:name w:val="Hyperlink"/>
    <w:uiPriority w:val="99"/>
    <w:unhideWhenUsed/>
    <w:rsid w:val="00D41DB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1D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DBB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41D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1DBB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41D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1DBB"/>
    <w:rPr>
      <w:rFonts w:ascii="Times New Roman" w:eastAsia="Times New Roman" w:hAnsi="Times New Roman" w:cs="Times New Roman"/>
      <w:szCs w:val="20"/>
      <w:lang w:eastAsia="cs-CZ"/>
    </w:rPr>
  </w:style>
  <w:style w:type="table" w:styleId="Mkatabulky">
    <w:name w:val="Table Grid"/>
    <w:basedOn w:val="Normlntabulka"/>
    <w:uiPriority w:val="59"/>
    <w:rsid w:val="00D41D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ormy">
    <w:name w:val="Text normy"/>
    <w:link w:val="TextnormyChar1"/>
    <w:rsid w:val="00D41DB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normyChar1">
    <w:name w:val="Text normy Char1"/>
    <w:link w:val="Textnormy"/>
    <w:rsid w:val="00D41DBB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rsid w:val="00D41DBB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1DBB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D41DB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Zarovnanodstavec">
    <w:name w:val="B Zarovnaný odstavec"/>
    <w:rsid w:val="00D41DBB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Default">
    <w:name w:val="Default"/>
    <w:rsid w:val="00D41D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1D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1DB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D41DBB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41DB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D41DBB"/>
    <w:rPr>
      <w:vertAlign w:val="superscript"/>
    </w:rPr>
  </w:style>
  <w:style w:type="paragraph" w:styleId="Zkladntext2">
    <w:name w:val="Body Text 2"/>
    <w:basedOn w:val="Normln"/>
    <w:link w:val="Zkladntext2Char"/>
    <w:unhideWhenUsed/>
    <w:rsid w:val="00D41DBB"/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D41DBB"/>
    <w:rPr>
      <w:rFonts w:ascii="Arial" w:eastAsia="Times New Roman" w:hAnsi="Arial" w:cs="Times New Roman"/>
      <w:szCs w:val="20"/>
      <w:lang w:eastAsia="cs-CZ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34"/>
    <w:qFormat/>
    <w:rsid w:val="00D41DBB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111a">
    <w:name w:val="1.1.1.a"/>
    <w:basedOn w:val="Normln"/>
    <w:link w:val="111aChar"/>
    <w:qFormat/>
    <w:rsid w:val="00D41DBB"/>
    <w:pPr>
      <w:keepNext/>
      <w:numPr>
        <w:ilvl w:val="2"/>
        <w:numId w:val="1"/>
      </w:numPr>
      <w:tabs>
        <w:tab w:val="left" w:pos="709"/>
      </w:tabs>
      <w:spacing w:before="360" w:after="120"/>
      <w:jc w:val="both"/>
      <w:outlineLvl w:val="3"/>
    </w:pPr>
    <w:rPr>
      <w:rFonts w:ascii="Arial" w:hAnsi="Arial" w:cs="Arial"/>
      <w:b/>
      <w:bCs/>
      <w:i/>
      <w:szCs w:val="22"/>
      <w:lang w:val="x-none" w:eastAsia="x-none"/>
    </w:rPr>
  </w:style>
  <w:style w:type="character" w:customStyle="1" w:styleId="111aChar">
    <w:name w:val="1.1.1.a Char"/>
    <w:link w:val="111a"/>
    <w:rsid w:val="00D41DBB"/>
    <w:rPr>
      <w:rFonts w:ascii="Arial" w:eastAsia="Times New Roman" w:hAnsi="Arial" w:cs="Arial"/>
      <w:b/>
      <w:bCs/>
      <w:i/>
      <w:lang w:val="x-none" w:eastAsia="x-none"/>
    </w:rPr>
  </w:style>
  <w:style w:type="paragraph" w:styleId="Revize">
    <w:name w:val="Revision"/>
    <w:hidden/>
    <w:uiPriority w:val="99"/>
    <w:semiHidden/>
    <w:rsid w:val="00D41DBB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D41DBB"/>
    <w:pPr>
      <w:spacing w:after="120"/>
      <w:jc w:val="both"/>
    </w:pPr>
    <w:rPr>
      <w:rFonts w:ascii="Calibri" w:eastAsia="Calibri" w:hAnsi="Calibri"/>
      <w:sz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41DBB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Normodsaz">
    <w:name w:val="Norm.odsaz."/>
    <w:basedOn w:val="Normln"/>
    <w:uiPriority w:val="99"/>
    <w:rsid w:val="00D41DBB"/>
    <w:pPr>
      <w:autoSpaceDE w:val="0"/>
      <w:autoSpaceDN w:val="0"/>
      <w:spacing w:before="120" w:after="120"/>
      <w:jc w:val="both"/>
    </w:pPr>
    <w:rPr>
      <w:rFonts w:eastAsia="Calibri"/>
      <w:sz w:val="24"/>
      <w:szCs w:val="24"/>
    </w:rPr>
  </w:style>
  <w:style w:type="character" w:styleId="Zdraznn">
    <w:name w:val="Emphasis"/>
    <w:uiPriority w:val="20"/>
    <w:qFormat/>
    <w:rsid w:val="00D41DBB"/>
    <w:rPr>
      <w:i/>
      <w:iCs/>
    </w:rPr>
  </w:style>
  <w:style w:type="paragraph" w:styleId="Zkladntextodsazen">
    <w:name w:val="Body Text Indent"/>
    <w:basedOn w:val="Normln"/>
    <w:link w:val="ZkladntextodsazenChar"/>
    <w:unhideWhenUsed/>
    <w:rsid w:val="00D41DBB"/>
    <w:pPr>
      <w:spacing w:after="120"/>
      <w:ind w:left="283"/>
      <w:jc w:val="both"/>
    </w:pPr>
    <w:rPr>
      <w:rFonts w:eastAsia="Calibri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D41DBB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lnky">
    <w:name w:val="články"/>
    <w:basedOn w:val="Normln"/>
    <w:link w:val="lnkyChar"/>
    <w:uiPriority w:val="99"/>
    <w:qFormat/>
    <w:rsid w:val="00D41DBB"/>
    <w:pPr>
      <w:spacing w:before="360"/>
      <w:jc w:val="center"/>
    </w:pPr>
    <w:rPr>
      <w:rFonts w:eastAsia="Calibri"/>
      <w:b/>
      <w:sz w:val="24"/>
      <w:szCs w:val="24"/>
    </w:rPr>
  </w:style>
  <w:style w:type="character" w:customStyle="1" w:styleId="lnkyChar">
    <w:name w:val="články Char"/>
    <w:link w:val="lnky"/>
    <w:uiPriority w:val="99"/>
    <w:rsid w:val="00D41DBB"/>
    <w:rPr>
      <w:rFonts w:ascii="Times New Roman" w:eastAsia="Calibri" w:hAnsi="Times New Roman" w:cs="Times New Roman"/>
      <w:b/>
      <w:sz w:val="24"/>
      <w:szCs w:val="24"/>
      <w:lang w:eastAsia="cs-CZ"/>
    </w:rPr>
  </w:style>
  <w:style w:type="paragraph" w:customStyle="1" w:styleId="podnadpis">
    <w:name w:val="podnadpis"/>
    <w:basedOn w:val="Normln"/>
    <w:link w:val="podnadpisChar"/>
    <w:uiPriority w:val="99"/>
    <w:qFormat/>
    <w:rsid w:val="00D41DBB"/>
    <w:pPr>
      <w:spacing w:before="40" w:after="120"/>
      <w:jc w:val="center"/>
    </w:pPr>
    <w:rPr>
      <w:rFonts w:eastAsia="Calibri"/>
      <w:b/>
      <w:sz w:val="24"/>
      <w:szCs w:val="24"/>
    </w:rPr>
  </w:style>
  <w:style w:type="character" w:customStyle="1" w:styleId="podnadpisChar">
    <w:name w:val="podnadpis Char"/>
    <w:link w:val="podnadpis"/>
    <w:uiPriority w:val="99"/>
    <w:rsid w:val="00D41DBB"/>
    <w:rPr>
      <w:rFonts w:ascii="Times New Roman" w:eastAsia="Calibri" w:hAnsi="Times New Roman" w:cs="Times New Roman"/>
      <w:b/>
      <w:sz w:val="24"/>
      <w:szCs w:val="24"/>
      <w:lang w:eastAsia="cs-CZ"/>
    </w:rPr>
  </w:style>
  <w:style w:type="paragraph" w:customStyle="1" w:styleId="Normln1">
    <w:name w:val="Normální1"/>
    <w:uiPriority w:val="99"/>
    <w:rsid w:val="00D41DBB"/>
    <w:pPr>
      <w:widowControl w:val="0"/>
      <w:spacing w:after="0"/>
      <w:contextualSpacing/>
    </w:pPr>
    <w:rPr>
      <w:rFonts w:ascii="Arial" w:eastAsia="Calibri" w:hAnsi="Arial" w:cs="Arial"/>
      <w:color w:val="000000"/>
      <w:szCs w:val="20"/>
      <w:lang w:eastAsia="cs-CZ"/>
    </w:rPr>
  </w:style>
  <w:style w:type="paragraph" w:customStyle="1" w:styleId="StylLatinkaArialSloitArial10bPed0cm">
    <w:name w:val="Styl (Latinka) Arial (Složité) Arial 10 b. Před:  0 cm"/>
    <w:basedOn w:val="Normln"/>
    <w:rsid w:val="00D41DBB"/>
    <w:pPr>
      <w:tabs>
        <w:tab w:val="left" w:pos="1531"/>
        <w:tab w:val="left" w:pos="2325"/>
      </w:tabs>
      <w:spacing w:line="200" w:lineRule="atLeast"/>
    </w:pPr>
    <w:rPr>
      <w:rFonts w:ascii="Arial" w:eastAsia="Batang" w:hAnsi="Arial" w:cs="Arial"/>
      <w:sz w:val="20"/>
      <w:lang w:eastAsia="en-US"/>
    </w:rPr>
  </w:style>
  <w:style w:type="paragraph" w:customStyle="1" w:styleId="Standard">
    <w:name w:val="Standard"/>
    <w:uiPriority w:val="99"/>
    <w:rsid w:val="00D41DBB"/>
    <w:pPr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D41DBB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D41DBB"/>
    <w:rPr>
      <w:color w:val="800080" w:themeColor="followedHyperlink"/>
      <w:u w:val="single"/>
    </w:rPr>
  </w:style>
  <w:style w:type="character" w:customStyle="1" w:styleId="bold">
    <w:name w:val="bold"/>
    <w:basedOn w:val="Standardnpsmoodstavce"/>
    <w:rsid w:val="00D41DBB"/>
  </w:style>
  <w:style w:type="paragraph" w:styleId="FormtovanvHTML">
    <w:name w:val="HTML Preformatted"/>
    <w:basedOn w:val="Normln"/>
    <w:link w:val="FormtovanvHTMLChar"/>
    <w:uiPriority w:val="99"/>
    <w:unhideWhenUsed/>
    <w:rsid w:val="00D41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41DB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D41DBB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41DBB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D41DBB"/>
    <w:pPr>
      <w:spacing w:after="100" w:line="276" w:lineRule="auto"/>
    </w:pPr>
    <w:rPr>
      <w:rFonts w:ascii="Arial" w:eastAsiaTheme="minorHAnsi" w:hAnsi="Arial" w:cstheme="minorBidi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D41DBB"/>
    <w:pPr>
      <w:spacing w:after="100" w:line="276" w:lineRule="auto"/>
      <w:ind w:left="220"/>
    </w:pPr>
    <w:rPr>
      <w:rFonts w:ascii="Arial" w:eastAsiaTheme="minorHAnsi" w:hAnsi="Arial" w:cstheme="minorBidi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D41DBB"/>
    <w:pPr>
      <w:spacing w:after="100" w:line="276" w:lineRule="auto"/>
      <w:ind w:left="440"/>
    </w:pPr>
    <w:rPr>
      <w:rFonts w:ascii="Arial" w:eastAsiaTheme="minorHAnsi" w:hAnsi="Arial" w:cstheme="minorBidi"/>
      <w:szCs w:val="22"/>
      <w:lang w:eastAsia="en-US"/>
    </w:rPr>
  </w:style>
  <w:style w:type="character" w:customStyle="1" w:styleId="zzp-work-item-value1">
    <w:name w:val="zzp-work-item-value1"/>
    <w:basedOn w:val="Standardnpsmoodstavce"/>
    <w:rsid w:val="00D41DBB"/>
    <w:rPr>
      <w:vanish w:val="0"/>
      <w:webHidden w:val="0"/>
      <w:specVanish w:val="0"/>
    </w:rPr>
  </w:style>
  <w:style w:type="paragraph" w:customStyle="1" w:styleId="slovnsmlouvyI">
    <w:name w:val="číslování smlouvy I"/>
    <w:basedOn w:val="Odstavecseseznamem"/>
    <w:link w:val="slovnsmlouvyIChar"/>
    <w:qFormat/>
    <w:rsid w:val="00A13ABB"/>
    <w:pPr>
      <w:widowControl w:val="0"/>
      <w:spacing w:before="480"/>
      <w:ind w:left="0" w:right="-23"/>
      <w:contextualSpacing w:val="0"/>
      <w:jc w:val="center"/>
    </w:pPr>
    <w:rPr>
      <w:rFonts w:ascii="Arial" w:hAnsi="Arial" w:cs="Arial"/>
      <w:b/>
    </w:rPr>
  </w:style>
  <w:style w:type="character" w:customStyle="1" w:styleId="slovnsmlouvyIChar">
    <w:name w:val="číslování smlouvy I Char"/>
    <w:basedOn w:val="OdstavecseseznamemChar"/>
    <w:link w:val="slovnsmlouvyI"/>
    <w:rsid w:val="00A13ABB"/>
    <w:rPr>
      <w:rFonts w:ascii="Arial" w:eastAsia="Times New Roman" w:hAnsi="Arial" w:cs="Arial"/>
      <w:b/>
      <w:szCs w:val="20"/>
      <w:lang w:eastAsia="cs-CZ"/>
    </w:rPr>
  </w:style>
  <w:style w:type="paragraph" w:customStyle="1" w:styleId="podnadpissmlouvy2">
    <w:name w:val="podnadpis smlouvy 2"/>
    <w:basedOn w:val="Normln"/>
    <w:link w:val="podnadpissmlouvy2Char"/>
    <w:qFormat/>
    <w:rsid w:val="00A13ABB"/>
    <w:pPr>
      <w:widowControl w:val="0"/>
      <w:spacing w:before="120" w:after="120"/>
      <w:ind w:right="96"/>
      <w:jc w:val="center"/>
    </w:pPr>
    <w:rPr>
      <w:rFonts w:ascii="Arial" w:hAnsi="Arial" w:cs="Arial"/>
      <w:b/>
      <w:bCs/>
      <w:spacing w:val="-2"/>
      <w:szCs w:val="22"/>
      <w:lang w:eastAsia="en-US"/>
    </w:rPr>
  </w:style>
  <w:style w:type="character" w:customStyle="1" w:styleId="podnadpissmlouvy2Char">
    <w:name w:val="podnadpis smlouvy 2 Char"/>
    <w:basedOn w:val="Standardnpsmoodstavce"/>
    <w:link w:val="podnadpissmlouvy2"/>
    <w:rsid w:val="00A13ABB"/>
    <w:rPr>
      <w:rFonts w:ascii="Arial" w:eastAsia="Times New Roman" w:hAnsi="Arial" w:cs="Arial"/>
      <w:b/>
      <w:bCs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44952-E063-4051-B70D-8889F3F2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Kalenská Petra</dc:creator>
  <cp:lastModifiedBy>Langmajerová Ivana</cp:lastModifiedBy>
  <cp:revision>2</cp:revision>
  <cp:lastPrinted>2021-03-22T13:12:00Z</cp:lastPrinted>
  <dcterms:created xsi:type="dcterms:W3CDTF">2021-04-01T13:46:00Z</dcterms:created>
  <dcterms:modified xsi:type="dcterms:W3CDTF">2021-04-01T13:46:00Z</dcterms:modified>
</cp:coreProperties>
</file>