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DCE2" w14:textId="77777777" w:rsidR="00B66959" w:rsidRPr="000F0D27" w:rsidRDefault="00B66959" w:rsidP="00B66959">
      <w:pPr>
        <w:rPr>
          <w:i/>
          <w:iCs/>
          <w:sz w:val="16"/>
          <w:szCs w:val="16"/>
        </w:rPr>
      </w:pPr>
    </w:p>
    <w:p w14:paraId="66269EB2" w14:textId="77777777" w:rsidR="00B66959" w:rsidRPr="00A21A8F" w:rsidRDefault="00B66959" w:rsidP="00A21A8F">
      <w:pPr>
        <w:autoSpaceDE w:val="0"/>
        <w:autoSpaceDN w:val="0"/>
        <w:adjustRightInd w:val="0"/>
        <w:spacing w:line="300" w:lineRule="atLeast"/>
        <w:jc w:val="center"/>
        <w:outlineLvl w:val="0"/>
        <w:rPr>
          <w:rFonts w:ascii="Arial" w:hAnsi="Arial" w:cs="Arial"/>
          <w:b/>
          <w:bCs/>
          <w:sz w:val="36"/>
          <w:szCs w:val="36"/>
        </w:rPr>
      </w:pPr>
      <w:r w:rsidRPr="00A21A8F">
        <w:rPr>
          <w:rFonts w:ascii="Arial" w:hAnsi="Arial" w:cs="Arial"/>
          <w:b/>
          <w:bCs/>
          <w:sz w:val="36"/>
          <w:szCs w:val="36"/>
        </w:rPr>
        <w:t>Smlouva o dílo</w:t>
      </w:r>
    </w:p>
    <w:p w14:paraId="72A2EF46" w14:textId="3D11576D"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EB4F17">
        <w:rPr>
          <w:rFonts w:ascii="Arial" w:hAnsi="Arial" w:cs="Arial"/>
          <w:b/>
          <w:bCs/>
          <w:sz w:val="22"/>
          <w:szCs w:val="22"/>
        </w:rPr>
        <w:t xml:space="preserve"> </w:t>
      </w:r>
      <w:r w:rsidR="0034641B">
        <w:rPr>
          <w:rFonts w:ascii="Arial" w:hAnsi="Arial" w:cs="Arial"/>
          <w:b/>
          <w:bCs/>
          <w:sz w:val="22"/>
          <w:szCs w:val="22"/>
        </w:rPr>
        <w:t>208/2021</w:t>
      </w:r>
      <w:r w:rsidR="00EB4F17">
        <w:rPr>
          <w:rFonts w:ascii="Arial" w:hAnsi="Arial" w:cs="Arial"/>
          <w:b/>
          <w:bCs/>
          <w:sz w:val="22"/>
          <w:szCs w:val="22"/>
        </w:rPr>
        <w:tab/>
      </w:r>
      <w:r w:rsidR="00A21A8F">
        <w:rPr>
          <w:rFonts w:ascii="Arial" w:hAnsi="Arial" w:cs="Arial"/>
          <w:b/>
          <w:bCs/>
          <w:sz w:val="22"/>
          <w:szCs w:val="22"/>
        </w:rPr>
        <w:tab/>
      </w:r>
      <w:r w:rsidR="00931088" w:rsidRPr="00A21A8F">
        <w:rPr>
          <w:rFonts w:ascii="Arial" w:hAnsi="Arial" w:cs="Arial"/>
          <w:b/>
          <w:bCs/>
          <w:sz w:val="22"/>
          <w:szCs w:val="22"/>
        </w:rPr>
        <w:tab/>
      </w:r>
    </w:p>
    <w:p w14:paraId="6FC23DBF" w14:textId="77777777"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r>
    </w:p>
    <w:p w14:paraId="09C7C931" w14:textId="77777777" w:rsidR="00B66959" w:rsidRPr="00A21A8F" w:rsidRDefault="00B66959" w:rsidP="00A21A8F">
      <w:pPr>
        <w:autoSpaceDE w:val="0"/>
        <w:autoSpaceDN w:val="0"/>
        <w:adjustRightInd w:val="0"/>
        <w:spacing w:line="300" w:lineRule="atLeast"/>
        <w:rPr>
          <w:rFonts w:ascii="Arial" w:hAnsi="Arial" w:cs="Arial"/>
          <w:sz w:val="22"/>
          <w:szCs w:val="22"/>
        </w:rPr>
      </w:pPr>
    </w:p>
    <w:p w14:paraId="507E1991" w14:textId="77777777" w:rsidR="003A06DD" w:rsidRDefault="00B66959" w:rsidP="001713F0">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14:paraId="10A7B56E" w14:textId="77777777" w:rsidR="00B02684" w:rsidRPr="00A21A8F" w:rsidRDefault="00B02684" w:rsidP="001713F0">
      <w:pPr>
        <w:autoSpaceDE w:val="0"/>
        <w:autoSpaceDN w:val="0"/>
        <w:adjustRightInd w:val="0"/>
        <w:spacing w:line="300" w:lineRule="atLeast"/>
        <w:jc w:val="center"/>
        <w:outlineLvl w:val="0"/>
        <w:rPr>
          <w:rFonts w:ascii="Arial" w:hAnsi="Arial" w:cs="Arial"/>
          <w:b/>
          <w:bCs/>
          <w:sz w:val="22"/>
          <w:szCs w:val="22"/>
        </w:rPr>
      </w:pPr>
    </w:p>
    <w:p w14:paraId="0CE80A11" w14:textId="77777777" w:rsidR="00B02684" w:rsidRPr="00B02684" w:rsidRDefault="00B02684" w:rsidP="00B02684">
      <w:pPr>
        <w:autoSpaceDE w:val="0"/>
        <w:autoSpaceDN w:val="0"/>
        <w:adjustRightInd w:val="0"/>
        <w:spacing w:line="300" w:lineRule="atLeast"/>
        <w:jc w:val="center"/>
        <w:outlineLvl w:val="0"/>
        <w:rPr>
          <w:rFonts w:ascii="Arial" w:hAnsi="Arial" w:cs="Arial"/>
          <w:b/>
          <w:sz w:val="32"/>
          <w:szCs w:val="32"/>
        </w:rPr>
      </w:pPr>
      <w:r w:rsidRPr="00B02684">
        <w:rPr>
          <w:rFonts w:ascii="Arial" w:hAnsi="Arial" w:cs="Arial"/>
          <w:b/>
          <w:sz w:val="32"/>
          <w:szCs w:val="32"/>
        </w:rPr>
        <w:t>„PPO Chomutovka – Údlice“ - studie proveditelnosti</w:t>
      </w:r>
    </w:p>
    <w:p w14:paraId="3CD6DE21" w14:textId="77777777" w:rsidR="002F3CE1" w:rsidRPr="00A21A8F" w:rsidRDefault="002F3CE1" w:rsidP="002F3CE1">
      <w:pPr>
        <w:autoSpaceDE w:val="0"/>
        <w:autoSpaceDN w:val="0"/>
        <w:adjustRightInd w:val="0"/>
        <w:spacing w:line="300" w:lineRule="atLeast"/>
        <w:jc w:val="center"/>
        <w:outlineLvl w:val="0"/>
        <w:rPr>
          <w:rFonts w:ascii="Arial" w:hAnsi="Arial" w:cs="Arial"/>
          <w:sz w:val="22"/>
          <w:szCs w:val="22"/>
        </w:rPr>
      </w:pPr>
    </w:p>
    <w:p w14:paraId="1A147B6C" w14:textId="77777777" w:rsidR="000E1E5D" w:rsidRPr="001713F0" w:rsidRDefault="000E1E5D" w:rsidP="00A21A8F">
      <w:pPr>
        <w:autoSpaceDE w:val="0"/>
        <w:autoSpaceDN w:val="0"/>
        <w:adjustRightInd w:val="0"/>
        <w:spacing w:line="300" w:lineRule="atLeast"/>
        <w:rPr>
          <w:rFonts w:ascii="Arial" w:hAnsi="Arial" w:cs="Arial"/>
          <w:sz w:val="22"/>
          <w:szCs w:val="22"/>
        </w:rPr>
      </w:pPr>
    </w:p>
    <w:p w14:paraId="1ECF9323" w14:textId="77777777" w:rsidR="001713F0" w:rsidRPr="001713F0" w:rsidRDefault="001713F0" w:rsidP="001713F0">
      <w:pPr>
        <w:tabs>
          <w:tab w:val="left" w:pos="3960"/>
        </w:tabs>
        <w:ind w:left="3960" w:hanging="3960"/>
        <w:jc w:val="both"/>
        <w:rPr>
          <w:rFonts w:ascii="Arial" w:hAnsi="Arial" w:cs="Arial"/>
          <w:b/>
          <w:sz w:val="22"/>
          <w:szCs w:val="22"/>
        </w:rPr>
      </w:pPr>
      <w:r w:rsidRPr="001713F0">
        <w:rPr>
          <w:rFonts w:ascii="Arial" w:hAnsi="Arial" w:cs="Arial"/>
          <w:b/>
          <w:sz w:val="22"/>
          <w:szCs w:val="22"/>
        </w:rPr>
        <w:t>Objednatel:</w:t>
      </w:r>
      <w:r w:rsidRPr="001713F0">
        <w:rPr>
          <w:rFonts w:ascii="Arial" w:hAnsi="Arial" w:cs="Arial"/>
          <w:b/>
          <w:sz w:val="22"/>
          <w:szCs w:val="22"/>
        </w:rPr>
        <w:tab/>
        <w:t>Povodí Ohře, státní podnik</w:t>
      </w:r>
    </w:p>
    <w:p w14:paraId="1C4C6256"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ab/>
        <w:t>Bezručova 4219, 430 03 Chomutov</w:t>
      </w:r>
    </w:p>
    <w:p w14:paraId="39652EB2"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IČO:</w:t>
      </w:r>
      <w:r w:rsidRPr="001713F0">
        <w:rPr>
          <w:rFonts w:ascii="Arial" w:hAnsi="Arial" w:cs="Arial"/>
          <w:sz w:val="22"/>
          <w:szCs w:val="22"/>
        </w:rPr>
        <w:tab/>
        <w:t>70889988</w:t>
      </w:r>
    </w:p>
    <w:p w14:paraId="79BD3801" w14:textId="77777777"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DIČ:</w:t>
      </w:r>
      <w:r w:rsidRPr="001713F0">
        <w:rPr>
          <w:rFonts w:ascii="Arial" w:hAnsi="Arial" w:cs="Arial"/>
          <w:sz w:val="22"/>
          <w:szCs w:val="22"/>
        </w:rPr>
        <w:tab/>
        <w:t>CZ70889988</w:t>
      </w:r>
    </w:p>
    <w:p w14:paraId="6B1A7A4B" w14:textId="68A9F110"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zastoupený:</w:t>
      </w:r>
      <w:r w:rsidRPr="001713F0">
        <w:rPr>
          <w:rFonts w:ascii="Arial" w:hAnsi="Arial" w:cs="Arial"/>
          <w:sz w:val="22"/>
          <w:szCs w:val="22"/>
        </w:rPr>
        <w:tab/>
        <w:t xml:space="preserve"> </w:t>
      </w:r>
    </w:p>
    <w:p w14:paraId="71D279DE" w14:textId="5A91E48D"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zástupce ve věcech smluvních:</w:t>
      </w:r>
      <w:r w:rsidRPr="001713F0">
        <w:rPr>
          <w:rFonts w:ascii="Arial" w:hAnsi="Arial" w:cs="Arial"/>
          <w:sz w:val="22"/>
          <w:szCs w:val="22"/>
        </w:rPr>
        <w:tab/>
      </w:r>
    </w:p>
    <w:p w14:paraId="20A5A38C" w14:textId="77777777" w:rsidR="00D92A5C" w:rsidRDefault="001713F0" w:rsidP="001713F0">
      <w:pPr>
        <w:tabs>
          <w:tab w:val="left" w:pos="3960"/>
        </w:tabs>
        <w:ind w:left="3969" w:hanging="3969"/>
        <w:jc w:val="both"/>
        <w:rPr>
          <w:rFonts w:ascii="Arial" w:hAnsi="Arial" w:cs="Arial"/>
          <w:sz w:val="22"/>
          <w:szCs w:val="22"/>
        </w:rPr>
      </w:pPr>
      <w:r w:rsidRPr="001713F0">
        <w:rPr>
          <w:rFonts w:ascii="Arial" w:hAnsi="Arial" w:cs="Arial"/>
          <w:sz w:val="22"/>
          <w:szCs w:val="22"/>
        </w:rPr>
        <w:t>zástupce ve věcech technických:</w:t>
      </w:r>
      <w:r w:rsidRPr="001713F0">
        <w:rPr>
          <w:rFonts w:ascii="Arial" w:hAnsi="Arial" w:cs="Arial"/>
          <w:sz w:val="22"/>
          <w:szCs w:val="22"/>
        </w:rPr>
        <w:tab/>
      </w:r>
    </w:p>
    <w:p w14:paraId="329A25C5" w14:textId="73BC7A1D" w:rsidR="001713F0" w:rsidRPr="001713F0" w:rsidRDefault="001713F0" w:rsidP="001713F0">
      <w:pPr>
        <w:tabs>
          <w:tab w:val="left" w:pos="3960"/>
        </w:tabs>
        <w:ind w:left="3969" w:hanging="3969"/>
        <w:jc w:val="both"/>
        <w:rPr>
          <w:rFonts w:ascii="Arial" w:hAnsi="Arial" w:cs="Arial"/>
          <w:sz w:val="22"/>
          <w:szCs w:val="22"/>
        </w:rPr>
      </w:pPr>
      <w:r w:rsidRPr="001713F0">
        <w:rPr>
          <w:rFonts w:ascii="Arial" w:hAnsi="Arial" w:cs="Arial"/>
          <w:sz w:val="22"/>
          <w:szCs w:val="22"/>
        </w:rPr>
        <w:t xml:space="preserve"> </w:t>
      </w:r>
    </w:p>
    <w:p w14:paraId="605E6844" w14:textId="00934EA4" w:rsidR="00B02684" w:rsidRDefault="001713F0" w:rsidP="00D92A5C">
      <w:pPr>
        <w:tabs>
          <w:tab w:val="left" w:pos="3960"/>
        </w:tabs>
        <w:autoSpaceDE w:val="0"/>
        <w:autoSpaceDN w:val="0"/>
        <w:adjustRightInd w:val="0"/>
        <w:spacing w:line="300" w:lineRule="atLeast"/>
        <w:rPr>
          <w:rFonts w:ascii="Arial" w:hAnsi="Arial" w:cs="Arial"/>
          <w:sz w:val="22"/>
          <w:szCs w:val="22"/>
        </w:rPr>
      </w:pPr>
      <w:r w:rsidRPr="001713F0">
        <w:rPr>
          <w:rFonts w:ascii="Arial" w:hAnsi="Arial" w:cs="Arial"/>
          <w:sz w:val="22"/>
          <w:szCs w:val="22"/>
        </w:rPr>
        <w:t>zástupce objednatele:</w:t>
      </w:r>
      <w:r w:rsidRPr="001713F0">
        <w:rPr>
          <w:rFonts w:ascii="Arial" w:hAnsi="Arial" w:cs="Arial"/>
          <w:sz w:val="22"/>
          <w:szCs w:val="22"/>
        </w:rPr>
        <w:tab/>
      </w:r>
    </w:p>
    <w:p w14:paraId="2E3C8FB8" w14:textId="64624AC7" w:rsidR="00D92A5C" w:rsidRDefault="00D92A5C" w:rsidP="00D92A5C">
      <w:pPr>
        <w:tabs>
          <w:tab w:val="left" w:pos="3960"/>
        </w:tabs>
        <w:autoSpaceDE w:val="0"/>
        <w:autoSpaceDN w:val="0"/>
        <w:adjustRightInd w:val="0"/>
        <w:spacing w:line="300" w:lineRule="atLeast"/>
        <w:rPr>
          <w:rStyle w:val="Hypertextovodkaz"/>
          <w:rFonts w:ascii="Arial" w:hAnsi="Arial" w:cs="Arial"/>
          <w:sz w:val="22"/>
          <w:szCs w:val="22"/>
        </w:rPr>
      </w:pPr>
    </w:p>
    <w:p w14:paraId="29DB9DD5" w14:textId="77777777" w:rsidR="00D92A5C" w:rsidRDefault="00D92A5C" w:rsidP="00D92A5C">
      <w:pPr>
        <w:tabs>
          <w:tab w:val="left" w:pos="3960"/>
        </w:tabs>
        <w:autoSpaceDE w:val="0"/>
        <w:autoSpaceDN w:val="0"/>
        <w:adjustRightInd w:val="0"/>
        <w:spacing w:line="300" w:lineRule="atLeast"/>
        <w:rPr>
          <w:rStyle w:val="Hypertextovodkaz"/>
          <w:rFonts w:ascii="Arial" w:hAnsi="Arial" w:cs="Arial"/>
          <w:sz w:val="22"/>
          <w:szCs w:val="22"/>
        </w:rPr>
      </w:pPr>
    </w:p>
    <w:p w14:paraId="20D2E80C" w14:textId="77777777" w:rsidR="00B02684" w:rsidRDefault="00B02684" w:rsidP="00B02684">
      <w:pPr>
        <w:pStyle w:val="Vchoz"/>
        <w:tabs>
          <w:tab w:val="left" w:pos="3960"/>
        </w:tabs>
        <w:spacing w:after="0" w:line="300" w:lineRule="atLeast"/>
        <w:rPr>
          <w:rStyle w:val="Hypertextovodkaz"/>
          <w:rFonts w:ascii="Arial" w:hAnsi="Arial" w:cs="Arial"/>
          <w:sz w:val="22"/>
          <w:szCs w:val="22"/>
        </w:rPr>
      </w:pPr>
    </w:p>
    <w:p w14:paraId="561CEB0D" w14:textId="6942B4F7" w:rsidR="001713F0" w:rsidRPr="001713F0" w:rsidRDefault="001713F0" w:rsidP="00B02684">
      <w:pPr>
        <w:pStyle w:val="Vchoz"/>
        <w:tabs>
          <w:tab w:val="left" w:pos="3960"/>
        </w:tabs>
        <w:spacing w:after="0" w:line="300" w:lineRule="atLeast"/>
        <w:rPr>
          <w:rFonts w:ascii="Arial" w:hAnsi="Arial" w:cs="Arial"/>
          <w:sz w:val="22"/>
          <w:szCs w:val="22"/>
        </w:rPr>
      </w:pPr>
      <w:r w:rsidRPr="001713F0">
        <w:rPr>
          <w:rFonts w:ascii="Arial" w:hAnsi="Arial" w:cs="Arial"/>
          <w:sz w:val="22"/>
          <w:szCs w:val="22"/>
        </w:rPr>
        <w:t>bankovní spojení:</w:t>
      </w:r>
      <w:r w:rsidRPr="001713F0">
        <w:rPr>
          <w:rFonts w:ascii="Arial" w:hAnsi="Arial" w:cs="Arial"/>
          <w:sz w:val="22"/>
          <w:szCs w:val="22"/>
        </w:rPr>
        <w:tab/>
      </w:r>
    </w:p>
    <w:p w14:paraId="2E7231A2" w14:textId="3F255799" w:rsidR="001713F0" w:rsidRPr="001713F0" w:rsidRDefault="001713F0" w:rsidP="001713F0">
      <w:pPr>
        <w:tabs>
          <w:tab w:val="left" w:pos="3960"/>
        </w:tabs>
        <w:jc w:val="both"/>
        <w:rPr>
          <w:rFonts w:ascii="Arial" w:hAnsi="Arial" w:cs="Arial"/>
          <w:sz w:val="22"/>
          <w:szCs w:val="22"/>
        </w:rPr>
      </w:pPr>
      <w:r w:rsidRPr="001713F0">
        <w:rPr>
          <w:rFonts w:ascii="Arial" w:hAnsi="Arial" w:cs="Arial"/>
          <w:sz w:val="22"/>
          <w:szCs w:val="22"/>
        </w:rPr>
        <w:t>číslo účtu:</w:t>
      </w:r>
      <w:r w:rsidRPr="001713F0">
        <w:rPr>
          <w:rFonts w:ascii="Arial" w:hAnsi="Arial" w:cs="Arial"/>
          <w:sz w:val="22"/>
          <w:szCs w:val="22"/>
        </w:rPr>
        <w:tab/>
        <w:t xml:space="preserve"> </w:t>
      </w:r>
    </w:p>
    <w:p w14:paraId="6DE6DA82" w14:textId="77777777" w:rsidR="001713F0" w:rsidRPr="001713F0" w:rsidRDefault="001713F0" w:rsidP="001713F0">
      <w:pPr>
        <w:tabs>
          <w:tab w:val="left" w:pos="3960"/>
        </w:tabs>
        <w:jc w:val="both"/>
        <w:rPr>
          <w:rFonts w:ascii="Arial" w:hAnsi="Arial" w:cs="Arial"/>
          <w:sz w:val="22"/>
          <w:szCs w:val="22"/>
        </w:rPr>
      </w:pPr>
    </w:p>
    <w:p w14:paraId="4DFAB3E4" w14:textId="169E69B1" w:rsidR="001713F0" w:rsidRPr="001713F0" w:rsidRDefault="00D92A5C" w:rsidP="001713F0">
      <w:pPr>
        <w:tabs>
          <w:tab w:val="left" w:pos="3960"/>
        </w:tabs>
        <w:jc w:val="both"/>
        <w:rPr>
          <w:rFonts w:ascii="Arial" w:hAnsi="Arial" w:cs="Arial"/>
          <w:sz w:val="22"/>
          <w:szCs w:val="22"/>
        </w:rPr>
      </w:pPr>
      <w:r w:rsidRPr="001713F0">
        <w:rPr>
          <w:rFonts w:ascii="Arial" w:hAnsi="Arial" w:cs="Arial"/>
          <w:sz w:val="22"/>
          <w:szCs w:val="22"/>
        </w:rPr>
        <w:t xml:space="preserve"> </w:t>
      </w:r>
      <w:r w:rsidR="001713F0" w:rsidRPr="001713F0">
        <w:rPr>
          <w:rFonts w:ascii="Arial" w:hAnsi="Arial" w:cs="Arial"/>
          <w:sz w:val="22"/>
          <w:szCs w:val="22"/>
        </w:rPr>
        <w:t xml:space="preserve">(dále jen „objednatel“) na straně jedné a </w:t>
      </w:r>
    </w:p>
    <w:p w14:paraId="25D40886" w14:textId="77777777" w:rsidR="001713F0" w:rsidRPr="001713F0" w:rsidRDefault="001713F0" w:rsidP="001713F0">
      <w:pPr>
        <w:tabs>
          <w:tab w:val="left" w:pos="3960"/>
        </w:tabs>
        <w:jc w:val="both"/>
        <w:rPr>
          <w:rFonts w:ascii="Arial" w:hAnsi="Arial" w:cs="Arial"/>
          <w:sz w:val="22"/>
          <w:szCs w:val="22"/>
        </w:rPr>
      </w:pPr>
    </w:p>
    <w:p w14:paraId="5257B639" w14:textId="77777777" w:rsidR="001713F0" w:rsidRPr="001713F0" w:rsidRDefault="001713F0" w:rsidP="001713F0">
      <w:pPr>
        <w:tabs>
          <w:tab w:val="left" w:pos="3960"/>
        </w:tabs>
        <w:jc w:val="both"/>
        <w:rPr>
          <w:rFonts w:ascii="Arial" w:hAnsi="Arial" w:cs="Arial"/>
          <w:b/>
          <w:sz w:val="22"/>
          <w:szCs w:val="22"/>
        </w:rPr>
      </w:pPr>
    </w:p>
    <w:p w14:paraId="09F695BB" w14:textId="77777777" w:rsidR="009D6A98" w:rsidRPr="00041469" w:rsidRDefault="009D6A98" w:rsidP="009D6A98">
      <w:pPr>
        <w:spacing w:line="300" w:lineRule="atLeast"/>
        <w:rPr>
          <w:rFonts w:ascii="Arial" w:hAnsi="Arial" w:cs="Arial"/>
          <w:b/>
          <w:bCs/>
          <w:sz w:val="22"/>
          <w:szCs w:val="22"/>
        </w:rPr>
      </w:pPr>
      <w:r w:rsidRPr="00041469">
        <w:rPr>
          <w:rFonts w:ascii="Arial" w:hAnsi="Arial" w:cs="Arial"/>
          <w:b/>
          <w:bCs/>
          <w:sz w:val="22"/>
          <w:szCs w:val="22"/>
        </w:rPr>
        <w:t>Zhotovitel:</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b/>
          <w:bCs/>
          <w:sz w:val="22"/>
          <w:szCs w:val="22"/>
        </w:rPr>
        <w:t>Vodohospodářský rozvoj a výstavba a.s.</w:t>
      </w:r>
    </w:p>
    <w:p w14:paraId="53DAE56C" w14:textId="77777777" w:rsidR="009D6A98" w:rsidRPr="00041469" w:rsidRDefault="009D6A98" w:rsidP="009D6A98">
      <w:pPr>
        <w:spacing w:line="300" w:lineRule="atLeast"/>
        <w:ind w:left="3540" w:firstLine="708"/>
        <w:rPr>
          <w:rFonts w:ascii="Arial" w:hAnsi="Arial" w:cs="Arial"/>
          <w:sz w:val="22"/>
          <w:szCs w:val="22"/>
        </w:rPr>
      </w:pPr>
      <w:r w:rsidRPr="00041469">
        <w:rPr>
          <w:rFonts w:ascii="Arial" w:hAnsi="Arial" w:cs="Arial"/>
          <w:sz w:val="22"/>
          <w:szCs w:val="22"/>
        </w:rPr>
        <w:t>150 56 Praha 5 – Smíchov, Nábřežní 4</w:t>
      </w:r>
    </w:p>
    <w:p w14:paraId="0FA04CCF" w14:textId="77777777" w:rsidR="009D6A98" w:rsidRPr="00041469" w:rsidRDefault="009D6A98" w:rsidP="009D6A98">
      <w:pPr>
        <w:spacing w:line="300" w:lineRule="atLeast"/>
        <w:rPr>
          <w:rFonts w:ascii="Arial" w:hAnsi="Arial" w:cs="Arial"/>
          <w:sz w:val="22"/>
          <w:szCs w:val="22"/>
        </w:rPr>
      </w:pPr>
      <w:r w:rsidRPr="00041469">
        <w:rPr>
          <w:rFonts w:ascii="Arial" w:hAnsi="Arial" w:cs="Arial"/>
          <w:b/>
          <w:bCs/>
          <w:sz w:val="22"/>
          <w:szCs w:val="22"/>
        </w:rPr>
        <w:t>IČO:</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sz w:val="22"/>
          <w:szCs w:val="22"/>
        </w:rPr>
        <w:t>47 11 69 01</w:t>
      </w:r>
    </w:p>
    <w:p w14:paraId="13AF5C3F" w14:textId="77777777" w:rsidR="009D6A98" w:rsidRPr="00041469" w:rsidRDefault="009D6A98" w:rsidP="009D6A98">
      <w:pPr>
        <w:jc w:val="both"/>
        <w:rPr>
          <w:rFonts w:ascii="Arial" w:hAnsi="Arial" w:cs="Arial"/>
          <w:sz w:val="22"/>
          <w:szCs w:val="22"/>
        </w:rPr>
      </w:pPr>
      <w:r w:rsidRPr="00041469">
        <w:rPr>
          <w:rFonts w:ascii="Arial" w:hAnsi="Arial" w:cs="Arial"/>
          <w:b/>
          <w:bCs/>
          <w:sz w:val="22"/>
          <w:szCs w:val="22"/>
        </w:rPr>
        <w:t>DIČ:</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sz w:val="22"/>
          <w:szCs w:val="22"/>
        </w:rPr>
        <w:t>CZ47116901</w:t>
      </w:r>
    </w:p>
    <w:p w14:paraId="49729575" w14:textId="77ADB7A9" w:rsidR="00D92A5C" w:rsidRDefault="009D6A98" w:rsidP="00D92A5C">
      <w:pPr>
        <w:jc w:val="both"/>
        <w:rPr>
          <w:rFonts w:ascii="Arial" w:hAnsi="Arial" w:cs="Arial"/>
          <w:b/>
          <w:bCs/>
          <w:sz w:val="22"/>
          <w:szCs w:val="22"/>
        </w:rPr>
      </w:pPr>
      <w:r w:rsidRPr="00041469">
        <w:rPr>
          <w:rFonts w:ascii="Arial" w:hAnsi="Arial" w:cs="Arial"/>
          <w:b/>
          <w:bCs/>
          <w:sz w:val="22"/>
          <w:szCs w:val="22"/>
        </w:rPr>
        <w:t>statutární orgán:</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p>
    <w:p w14:paraId="5E6BBCEA" w14:textId="663B33D9" w:rsidR="00D92A5C" w:rsidRDefault="00D92A5C" w:rsidP="00D92A5C">
      <w:pPr>
        <w:jc w:val="both"/>
        <w:rPr>
          <w:rFonts w:ascii="Arial" w:hAnsi="Arial" w:cs="Arial"/>
          <w:sz w:val="22"/>
          <w:szCs w:val="22"/>
        </w:rPr>
      </w:pPr>
    </w:p>
    <w:p w14:paraId="0840F9AE" w14:textId="3FB746A0" w:rsidR="00D92A5C" w:rsidRDefault="00D92A5C" w:rsidP="00D92A5C">
      <w:pPr>
        <w:jc w:val="both"/>
        <w:rPr>
          <w:rFonts w:ascii="Arial" w:hAnsi="Arial" w:cs="Arial"/>
          <w:sz w:val="22"/>
          <w:szCs w:val="22"/>
        </w:rPr>
      </w:pPr>
    </w:p>
    <w:p w14:paraId="751D4DBA" w14:textId="77777777" w:rsidR="00D92A5C" w:rsidRPr="00041469" w:rsidRDefault="00D92A5C" w:rsidP="00D92A5C">
      <w:pPr>
        <w:jc w:val="both"/>
        <w:rPr>
          <w:rFonts w:ascii="Arial" w:hAnsi="Arial" w:cs="Arial"/>
          <w:sz w:val="22"/>
          <w:szCs w:val="22"/>
        </w:rPr>
      </w:pPr>
    </w:p>
    <w:p w14:paraId="63CACAB7" w14:textId="56496E5C" w:rsidR="009D6A98" w:rsidRPr="00041469" w:rsidRDefault="009D6A98" w:rsidP="009D6A98">
      <w:pPr>
        <w:ind w:left="3540" w:firstLine="708"/>
        <w:jc w:val="both"/>
        <w:rPr>
          <w:rFonts w:ascii="Arial" w:hAnsi="Arial" w:cs="Arial"/>
          <w:sz w:val="22"/>
          <w:szCs w:val="22"/>
        </w:rPr>
      </w:pPr>
    </w:p>
    <w:p w14:paraId="75CFACD0" w14:textId="77777777" w:rsidR="009D6A98" w:rsidRPr="00041469" w:rsidRDefault="009D6A98" w:rsidP="009D6A98">
      <w:pPr>
        <w:ind w:left="3960" w:hanging="3960"/>
        <w:jc w:val="both"/>
        <w:rPr>
          <w:rFonts w:ascii="Arial" w:hAnsi="Arial" w:cs="Arial"/>
          <w:sz w:val="22"/>
          <w:szCs w:val="22"/>
        </w:rPr>
      </w:pPr>
      <w:r w:rsidRPr="00041469">
        <w:rPr>
          <w:rFonts w:ascii="Arial" w:hAnsi="Arial" w:cs="Arial"/>
          <w:b/>
          <w:bCs/>
          <w:sz w:val="22"/>
          <w:szCs w:val="22"/>
        </w:rPr>
        <w:t>zástupce ve věcech smluvních:</w:t>
      </w:r>
      <w:r w:rsidRPr="00AD6320">
        <w:rPr>
          <w:rFonts w:ascii="Arial" w:hAnsi="Arial" w:cs="Arial"/>
          <w:b/>
          <w:bCs/>
          <w:sz w:val="22"/>
          <w:szCs w:val="22"/>
        </w:rPr>
        <w:tab/>
      </w:r>
      <w:r w:rsidRPr="00041469">
        <w:rPr>
          <w:rFonts w:ascii="Arial" w:hAnsi="Arial" w:cs="Arial"/>
          <w:b/>
          <w:bCs/>
          <w:sz w:val="22"/>
          <w:szCs w:val="22"/>
        </w:rPr>
        <w:t xml:space="preserve"> </w:t>
      </w:r>
      <w:r w:rsidRPr="00041469">
        <w:rPr>
          <w:rFonts w:ascii="Arial" w:hAnsi="Arial" w:cs="Arial"/>
          <w:color w:val="2F2F2F"/>
          <w:sz w:val="22"/>
          <w:szCs w:val="22"/>
        </w:rPr>
        <w:t xml:space="preserve">Za společnost jednají vždy dva členové představenstva společně. Kdo za společnost podepisuje, připojí k obchodní firmě společnosti svůj </w:t>
      </w:r>
      <w:proofErr w:type="gramStart"/>
      <w:r w:rsidRPr="00041469">
        <w:rPr>
          <w:rFonts w:ascii="Arial" w:hAnsi="Arial" w:cs="Arial"/>
          <w:color w:val="2F2F2F"/>
          <w:sz w:val="22"/>
          <w:szCs w:val="22"/>
        </w:rPr>
        <w:t>podpis</w:t>
      </w:r>
      <w:proofErr w:type="gramEnd"/>
      <w:r w:rsidRPr="00041469">
        <w:rPr>
          <w:rFonts w:ascii="Arial" w:hAnsi="Arial" w:cs="Arial"/>
          <w:color w:val="2F2F2F"/>
          <w:sz w:val="22"/>
          <w:szCs w:val="22"/>
        </w:rPr>
        <w:t xml:space="preserve"> popřípadě i údaj o své funkci</w:t>
      </w:r>
    </w:p>
    <w:p w14:paraId="3B259BB4" w14:textId="77777777" w:rsidR="009D6A98" w:rsidRPr="00AD6320" w:rsidRDefault="009D6A98" w:rsidP="009D6A98">
      <w:pPr>
        <w:tabs>
          <w:tab w:val="left" w:pos="3960"/>
        </w:tabs>
        <w:ind w:left="3960" w:hanging="3960"/>
        <w:jc w:val="both"/>
        <w:rPr>
          <w:rFonts w:ascii="Arial" w:hAnsi="Arial" w:cs="Arial"/>
          <w:sz w:val="22"/>
          <w:szCs w:val="22"/>
        </w:rPr>
      </w:pPr>
    </w:p>
    <w:p w14:paraId="1695D043" w14:textId="0EF8A3B8" w:rsidR="009D6A98" w:rsidRDefault="009D6A98" w:rsidP="00D92A5C">
      <w:pPr>
        <w:tabs>
          <w:tab w:val="left" w:pos="3969"/>
        </w:tabs>
        <w:rPr>
          <w:rFonts w:ascii="Arial" w:hAnsi="Arial" w:cs="Arial"/>
          <w:b/>
          <w:sz w:val="22"/>
          <w:szCs w:val="22"/>
        </w:rPr>
      </w:pPr>
      <w:r w:rsidRPr="00AD6320">
        <w:rPr>
          <w:rFonts w:ascii="Arial" w:hAnsi="Arial" w:cs="Arial"/>
          <w:b/>
          <w:color w:val="000000"/>
          <w:sz w:val="22"/>
          <w:szCs w:val="22"/>
        </w:rPr>
        <w:t>zástupce ve věcech technických</w:t>
      </w:r>
      <w:r w:rsidRPr="00AD6320">
        <w:rPr>
          <w:rFonts w:ascii="Arial" w:hAnsi="Arial" w:cs="Arial"/>
          <w:b/>
          <w:sz w:val="22"/>
          <w:szCs w:val="22"/>
        </w:rPr>
        <w:t>:</w:t>
      </w:r>
      <w:r w:rsidRPr="00AD6320">
        <w:rPr>
          <w:rFonts w:ascii="Arial" w:hAnsi="Arial" w:cs="Arial"/>
          <w:b/>
          <w:sz w:val="22"/>
          <w:szCs w:val="22"/>
        </w:rPr>
        <w:tab/>
      </w:r>
    </w:p>
    <w:p w14:paraId="73AD8D21" w14:textId="640C178A" w:rsidR="00D92A5C" w:rsidRDefault="00D92A5C" w:rsidP="00D92A5C">
      <w:pPr>
        <w:tabs>
          <w:tab w:val="left" w:pos="3969"/>
        </w:tabs>
        <w:rPr>
          <w:rStyle w:val="Hypertextovodkaz"/>
          <w:rFonts w:ascii="Arial" w:hAnsi="Arial" w:cs="Arial"/>
          <w:sz w:val="22"/>
          <w:szCs w:val="22"/>
        </w:rPr>
      </w:pPr>
    </w:p>
    <w:p w14:paraId="3EEFF268" w14:textId="77777777" w:rsidR="00D92A5C" w:rsidRPr="00AD6320" w:rsidRDefault="00D92A5C" w:rsidP="00D92A5C">
      <w:pPr>
        <w:tabs>
          <w:tab w:val="left" w:pos="3969"/>
        </w:tabs>
        <w:rPr>
          <w:rStyle w:val="Hypertextovodkaz"/>
          <w:rFonts w:ascii="Arial" w:hAnsi="Arial" w:cs="Arial"/>
          <w:sz w:val="22"/>
          <w:szCs w:val="22"/>
        </w:rPr>
      </w:pPr>
    </w:p>
    <w:p w14:paraId="0C635756" w14:textId="77777777" w:rsidR="009D6A98" w:rsidRPr="00AD6320" w:rsidRDefault="009D6A98" w:rsidP="009D6A98">
      <w:pPr>
        <w:tabs>
          <w:tab w:val="left" w:pos="3960"/>
        </w:tabs>
        <w:jc w:val="both"/>
        <w:rPr>
          <w:rFonts w:ascii="Arial" w:hAnsi="Arial" w:cs="Arial"/>
          <w:b/>
          <w:sz w:val="22"/>
          <w:szCs w:val="22"/>
        </w:rPr>
      </w:pPr>
    </w:p>
    <w:p w14:paraId="5A1A2C2C" w14:textId="1633617E" w:rsidR="009D6A98" w:rsidRPr="00AD6320" w:rsidRDefault="009D6A98" w:rsidP="009D6A98">
      <w:pPr>
        <w:tabs>
          <w:tab w:val="left" w:pos="3969"/>
        </w:tabs>
        <w:spacing w:line="300" w:lineRule="atLeast"/>
        <w:rPr>
          <w:rFonts w:ascii="Arial" w:hAnsi="Arial" w:cs="Arial"/>
          <w:caps/>
          <w:sz w:val="22"/>
          <w:szCs w:val="22"/>
        </w:rPr>
      </w:pPr>
      <w:r w:rsidRPr="00AD6320">
        <w:rPr>
          <w:rFonts w:ascii="Arial" w:hAnsi="Arial" w:cs="Arial"/>
          <w:b/>
          <w:sz w:val="22"/>
          <w:szCs w:val="22"/>
        </w:rPr>
        <w:t>bankovní spojení:</w:t>
      </w:r>
      <w:r w:rsidRPr="00AD6320">
        <w:rPr>
          <w:rFonts w:ascii="Arial" w:hAnsi="Arial" w:cs="Arial"/>
          <w:b/>
          <w:sz w:val="22"/>
          <w:szCs w:val="22"/>
        </w:rPr>
        <w:tab/>
      </w:r>
    </w:p>
    <w:p w14:paraId="391D7B16" w14:textId="4C2FCCDB" w:rsidR="009D6A98" w:rsidRPr="00AD6320" w:rsidRDefault="009D6A98" w:rsidP="009D6A98">
      <w:pPr>
        <w:tabs>
          <w:tab w:val="left" w:pos="3960"/>
        </w:tabs>
        <w:jc w:val="both"/>
        <w:rPr>
          <w:rFonts w:ascii="Arial" w:hAnsi="Arial" w:cs="Arial"/>
          <w:sz w:val="22"/>
          <w:szCs w:val="22"/>
        </w:rPr>
      </w:pPr>
      <w:r w:rsidRPr="00AD6320">
        <w:rPr>
          <w:rFonts w:ascii="Arial" w:hAnsi="Arial" w:cs="Arial"/>
          <w:b/>
          <w:sz w:val="22"/>
          <w:szCs w:val="22"/>
        </w:rPr>
        <w:t>číslo účtu:</w:t>
      </w:r>
      <w:r w:rsidRPr="00AD6320">
        <w:rPr>
          <w:rFonts w:ascii="Arial" w:hAnsi="Arial" w:cs="Arial"/>
          <w:b/>
          <w:sz w:val="22"/>
          <w:szCs w:val="22"/>
        </w:rPr>
        <w:tab/>
      </w:r>
    </w:p>
    <w:p w14:paraId="3B07D26F" w14:textId="77777777" w:rsidR="009D6A98" w:rsidRPr="00AD6320" w:rsidRDefault="009D6A98" w:rsidP="009D6A98">
      <w:pPr>
        <w:jc w:val="both"/>
        <w:rPr>
          <w:rFonts w:ascii="Arial" w:hAnsi="Arial" w:cs="Arial"/>
          <w:sz w:val="22"/>
          <w:szCs w:val="22"/>
        </w:rPr>
      </w:pPr>
    </w:p>
    <w:p w14:paraId="2239AC9D" w14:textId="60D2BC3B" w:rsidR="009D6A98" w:rsidRPr="00AD6320" w:rsidRDefault="00D92A5C" w:rsidP="009D6A98">
      <w:pPr>
        <w:widowControl w:val="0"/>
        <w:rPr>
          <w:rFonts w:ascii="Arial" w:hAnsi="Arial" w:cs="Arial"/>
          <w:color w:val="000000"/>
          <w:sz w:val="22"/>
          <w:szCs w:val="22"/>
        </w:rPr>
      </w:pPr>
      <w:r w:rsidRPr="00AD6320">
        <w:rPr>
          <w:rFonts w:ascii="Arial" w:hAnsi="Arial" w:cs="Arial"/>
          <w:sz w:val="22"/>
          <w:szCs w:val="22"/>
        </w:rPr>
        <w:t xml:space="preserve"> </w:t>
      </w:r>
      <w:r w:rsidR="009D6A98" w:rsidRPr="00AD6320">
        <w:rPr>
          <w:rFonts w:ascii="Arial" w:hAnsi="Arial" w:cs="Arial"/>
          <w:sz w:val="22"/>
          <w:szCs w:val="22"/>
        </w:rPr>
        <w:t>(dále jen „</w:t>
      </w:r>
      <w:r w:rsidR="009D6A98" w:rsidRPr="00AD6320">
        <w:rPr>
          <w:rFonts w:ascii="Arial" w:hAnsi="Arial" w:cs="Arial"/>
          <w:color w:val="000000"/>
          <w:sz w:val="22"/>
          <w:szCs w:val="22"/>
        </w:rPr>
        <w:t>zhotovitel</w:t>
      </w:r>
      <w:r w:rsidR="009D6A98" w:rsidRPr="00AD6320">
        <w:rPr>
          <w:rFonts w:ascii="Arial" w:hAnsi="Arial" w:cs="Arial"/>
          <w:sz w:val="22"/>
          <w:szCs w:val="22"/>
        </w:rPr>
        <w:t>“) na straně druhé.</w:t>
      </w:r>
    </w:p>
    <w:p w14:paraId="199FC546" w14:textId="77777777" w:rsidR="001713F0" w:rsidRPr="001713F0" w:rsidRDefault="001713F0" w:rsidP="001713F0">
      <w:pPr>
        <w:widowControl w:val="0"/>
        <w:spacing w:line="240" w:lineRule="atLeast"/>
        <w:rPr>
          <w:rFonts w:ascii="Arial" w:hAnsi="Arial" w:cs="Arial"/>
          <w:color w:val="000000"/>
          <w:sz w:val="22"/>
          <w:szCs w:val="22"/>
        </w:rPr>
      </w:pPr>
    </w:p>
    <w:p w14:paraId="215FD7C9" w14:textId="77777777" w:rsidR="001713F0" w:rsidRPr="001713F0" w:rsidRDefault="001713F0" w:rsidP="001713F0">
      <w:pPr>
        <w:jc w:val="both"/>
        <w:rPr>
          <w:rFonts w:ascii="Arial" w:hAnsi="Arial" w:cs="Arial"/>
          <w:sz w:val="22"/>
          <w:szCs w:val="22"/>
        </w:rPr>
      </w:pPr>
    </w:p>
    <w:p w14:paraId="74E60D30" w14:textId="77777777" w:rsidR="001713F0" w:rsidRPr="001713F0" w:rsidRDefault="001713F0" w:rsidP="001713F0">
      <w:pPr>
        <w:jc w:val="both"/>
        <w:rPr>
          <w:rFonts w:ascii="Arial" w:hAnsi="Arial" w:cs="Arial"/>
          <w:sz w:val="22"/>
          <w:szCs w:val="22"/>
        </w:rPr>
      </w:pPr>
      <w:r w:rsidRPr="001713F0">
        <w:rPr>
          <w:rFonts w:ascii="Arial" w:hAnsi="Arial" w:cs="Arial"/>
          <w:sz w:val="22"/>
          <w:szCs w:val="22"/>
        </w:rPr>
        <w:t>Vzhledem k tomu, že si objednatel přeje, aby zhotovitel provedl dílo, s názvem:</w:t>
      </w:r>
    </w:p>
    <w:p w14:paraId="3894DC1B" w14:textId="77777777" w:rsidR="001713F0" w:rsidRPr="001713F0" w:rsidRDefault="001713F0" w:rsidP="001713F0">
      <w:pPr>
        <w:jc w:val="center"/>
        <w:rPr>
          <w:rFonts w:ascii="Arial" w:hAnsi="Arial" w:cs="Arial"/>
          <w:b/>
          <w:sz w:val="22"/>
          <w:szCs w:val="22"/>
        </w:rPr>
      </w:pPr>
    </w:p>
    <w:p w14:paraId="41CCC06A" w14:textId="77777777" w:rsidR="001713F0" w:rsidRPr="001713F0" w:rsidRDefault="00B02684" w:rsidP="00B02684">
      <w:pPr>
        <w:autoSpaceDE w:val="0"/>
        <w:autoSpaceDN w:val="0"/>
        <w:adjustRightInd w:val="0"/>
        <w:spacing w:line="300" w:lineRule="atLeast"/>
        <w:jc w:val="center"/>
        <w:outlineLvl w:val="0"/>
        <w:rPr>
          <w:rFonts w:ascii="Arial" w:hAnsi="Arial" w:cs="Arial"/>
          <w:b/>
          <w:sz w:val="22"/>
          <w:szCs w:val="22"/>
        </w:rPr>
      </w:pPr>
      <w:r>
        <w:rPr>
          <w:rFonts w:ascii="Arial" w:hAnsi="Arial" w:cs="Arial"/>
          <w:b/>
          <w:sz w:val="22"/>
          <w:szCs w:val="22"/>
        </w:rPr>
        <w:t>„</w:t>
      </w:r>
      <w:r w:rsidR="001713F0" w:rsidRPr="001713F0">
        <w:rPr>
          <w:rFonts w:ascii="Arial" w:hAnsi="Arial" w:cs="Arial"/>
          <w:b/>
          <w:sz w:val="22"/>
          <w:szCs w:val="22"/>
        </w:rPr>
        <w:t>PPO Chomutovka – Údlice</w:t>
      </w:r>
      <w:r>
        <w:rPr>
          <w:rFonts w:ascii="Arial" w:hAnsi="Arial" w:cs="Arial"/>
          <w:b/>
          <w:sz w:val="22"/>
          <w:szCs w:val="22"/>
        </w:rPr>
        <w:t xml:space="preserve">“ </w:t>
      </w:r>
      <w:r w:rsidR="001713F0" w:rsidRPr="001713F0">
        <w:rPr>
          <w:rFonts w:ascii="Arial" w:hAnsi="Arial" w:cs="Arial"/>
          <w:b/>
          <w:sz w:val="22"/>
          <w:szCs w:val="22"/>
        </w:rPr>
        <w:t>- studie proveditelnosti</w:t>
      </w:r>
    </w:p>
    <w:p w14:paraId="66FE7CB8" w14:textId="77777777" w:rsidR="001713F0" w:rsidRPr="001713F0" w:rsidRDefault="001713F0" w:rsidP="001713F0">
      <w:pPr>
        <w:autoSpaceDE w:val="0"/>
        <w:autoSpaceDN w:val="0"/>
        <w:adjustRightInd w:val="0"/>
        <w:spacing w:line="300" w:lineRule="atLeast"/>
        <w:jc w:val="center"/>
        <w:outlineLvl w:val="0"/>
        <w:rPr>
          <w:rFonts w:ascii="Arial" w:hAnsi="Arial" w:cs="Arial"/>
          <w:b/>
          <w:sz w:val="22"/>
          <w:szCs w:val="22"/>
        </w:rPr>
      </w:pPr>
    </w:p>
    <w:p w14:paraId="4C03935B" w14:textId="77777777" w:rsidR="001713F0" w:rsidRPr="001713F0" w:rsidRDefault="001713F0" w:rsidP="001713F0">
      <w:pPr>
        <w:jc w:val="both"/>
        <w:rPr>
          <w:rFonts w:ascii="Arial" w:hAnsi="Arial" w:cs="Arial"/>
          <w:sz w:val="22"/>
          <w:szCs w:val="22"/>
        </w:rPr>
      </w:pPr>
      <w:r w:rsidRPr="001713F0">
        <w:rPr>
          <w:rFonts w:ascii="Arial" w:hAnsi="Arial" w:cs="Arial"/>
          <w:sz w:val="22"/>
          <w:szCs w:val="22"/>
        </w:rPr>
        <w:t>a přijal nabídku zhotovitele na provedení a dokončení tohoto díla, se smluvní strany dohodly na následujícím:</w:t>
      </w:r>
    </w:p>
    <w:p w14:paraId="4038F535" w14:textId="77777777" w:rsidR="00A21A8F" w:rsidRDefault="00A21A8F" w:rsidP="00A21A8F">
      <w:pPr>
        <w:spacing w:line="300" w:lineRule="atLeast"/>
        <w:rPr>
          <w:rFonts w:ascii="Arial" w:hAnsi="Arial" w:cs="Arial"/>
          <w:b/>
          <w:bCs/>
          <w:sz w:val="22"/>
          <w:szCs w:val="22"/>
        </w:rPr>
      </w:pPr>
    </w:p>
    <w:p w14:paraId="6423C25A" w14:textId="77777777"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 PŘEDMĚT DÍLA</w:t>
      </w:r>
    </w:p>
    <w:p w14:paraId="4AE3D734" w14:textId="77777777"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14:paraId="21C3BDEF" w14:textId="77777777" w:rsidR="002F3CE1" w:rsidRDefault="002F3CE1" w:rsidP="002F3CE1">
      <w:pPr>
        <w:autoSpaceDE w:val="0"/>
        <w:autoSpaceDN w:val="0"/>
        <w:adjustRightInd w:val="0"/>
        <w:spacing w:line="300" w:lineRule="atLeast"/>
        <w:jc w:val="both"/>
        <w:rPr>
          <w:rFonts w:ascii="Arial" w:hAnsi="Arial" w:cs="Arial"/>
          <w:sz w:val="22"/>
          <w:szCs w:val="22"/>
        </w:rPr>
      </w:pPr>
      <w:r w:rsidRPr="0085100B">
        <w:rPr>
          <w:rFonts w:ascii="Arial" w:hAnsi="Arial" w:cs="Arial"/>
          <w:sz w:val="22"/>
          <w:szCs w:val="22"/>
        </w:rPr>
        <w:t xml:space="preserve">Zhotovitel se zavazuje na svůj náklad a nebezpečí zajistit v rozsahu a za podmínek ujednaných v této smlouvě pro objednatele a objednateli odevzdat níže uvedenou </w:t>
      </w:r>
      <w:r>
        <w:rPr>
          <w:rFonts w:ascii="Arial" w:hAnsi="Arial" w:cs="Arial"/>
          <w:sz w:val="22"/>
          <w:szCs w:val="22"/>
        </w:rPr>
        <w:t xml:space="preserve">studii proveditelnosti včetně </w:t>
      </w:r>
      <w:r w:rsidRPr="0085100B">
        <w:rPr>
          <w:rFonts w:ascii="Arial" w:hAnsi="Arial" w:cs="Arial"/>
          <w:sz w:val="22"/>
          <w:szCs w:val="22"/>
        </w:rPr>
        <w:t>související</w:t>
      </w:r>
      <w:r>
        <w:rPr>
          <w:rFonts w:ascii="Arial" w:hAnsi="Arial" w:cs="Arial"/>
          <w:sz w:val="22"/>
          <w:szCs w:val="22"/>
        </w:rPr>
        <w:t>ch</w:t>
      </w:r>
      <w:r w:rsidRPr="0085100B">
        <w:rPr>
          <w:rFonts w:ascii="Arial" w:hAnsi="Arial" w:cs="Arial"/>
          <w:sz w:val="22"/>
          <w:szCs w:val="22"/>
        </w:rPr>
        <w:t xml:space="preserve"> výkon</w:t>
      </w:r>
      <w:r>
        <w:rPr>
          <w:rFonts w:ascii="Arial" w:hAnsi="Arial" w:cs="Arial"/>
          <w:sz w:val="22"/>
          <w:szCs w:val="22"/>
        </w:rPr>
        <w:t>ů</w:t>
      </w:r>
      <w:r w:rsidRPr="0085100B">
        <w:rPr>
          <w:rFonts w:ascii="Arial" w:hAnsi="Arial" w:cs="Arial"/>
          <w:sz w:val="22"/>
          <w:szCs w:val="22"/>
        </w:rPr>
        <w:t>:</w:t>
      </w:r>
    </w:p>
    <w:p w14:paraId="6D5A3DB5" w14:textId="77777777" w:rsidR="002F3CE1" w:rsidRDefault="002F3CE1" w:rsidP="002F3CE1">
      <w:pPr>
        <w:autoSpaceDE w:val="0"/>
        <w:autoSpaceDN w:val="0"/>
        <w:adjustRightInd w:val="0"/>
        <w:spacing w:line="300" w:lineRule="atLeast"/>
        <w:jc w:val="both"/>
        <w:rPr>
          <w:rFonts w:ascii="Arial" w:hAnsi="Arial" w:cs="Arial"/>
          <w:sz w:val="22"/>
          <w:szCs w:val="22"/>
        </w:rPr>
      </w:pPr>
    </w:p>
    <w:p w14:paraId="39FE3853" w14:textId="77777777" w:rsidR="00B70B0E" w:rsidRDefault="00B12F98" w:rsidP="002760B1">
      <w:pPr>
        <w:pStyle w:val="Odstavecseseznamem"/>
        <w:numPr>
          <w:ilvl w:val="0"/>
          <w:numId w:val="15"/>
        </w:numPr>
        <w:autoSpaceDE w:val="0"/>
        <w:autoSpaceDN w:val="0"/>
        <w:adjustRightInd w:val="0"/>
        <w:spacing w:after="60" w:line="300" w:lineRule="atLeast"/>
        <w:ind w:left="714" w:hanging="357"/>
        <w:jc w:val="both"/>
        <w:rPr>
          <w:rFonts w:ascii="Arial" w:hAnsi="Arial" w:cs="Arial"/>
          <w:b/>
          <w:sz w:val="22"/>
          <w:szCs w:val="22"/>
        </w:rPr>
      </w:pPr>
      <w:r>
        <w:rPr>
          <w:rFonts w:ascii="Arial" w:hAnsi="Arial" w:cs="Arial"/>
          <w:b/>
          <w:sz w:val="22"/>
          <w:szCs w:val="22"/>
        </w:rPr>
        <w:t>Prověření možnosti optimalizace navržených kompenzačních opatření pro</w:t>
      </w:r>
      <w:r w:rsidR="007A72AD">
        <w:rPr>
          <w:rFonts w:ascii="Arial" w:hAnsi="Arial" w:cs="Arial"/>
          <w:b/>
          <w:sz w:val="22"/>
          <w:szCs w:val="22"/>
        </w:rPr>
        <w:t> </w:t>
      </w:r>
      <w:r>
        <w:rPr>
          <w:rFonts w:ascii="Arial" w:hAnsi="Arial" w:cs="Arial"/>
          <w:b/>
          <w:sz w:val="22"/>
          <w:szCs w:val="22"/>
        </w:rPr>
        <w:t>maximalizaci snížení vlivu povodňového ohrožení v obci Údlice</w:t>
      </w:r>
      <w:r w:rsidR="00B70B0E">
        <w:rPr>
          <w:rFonts w:ascii="Arial" w:hAnsi="Arial" w:cs="Arial"/>
          <w:b/>
          <w:sz w:val="22"/>
          <w:szCs w:val="22"/>
        </w:rPr>
        <w:t>.</w:t>
      </w:r>
      <w:r w:rsidR="002F3CE1" w:rsidRPr="00B70B0E">
        <w:rPr>
          <w:rFonts w:ascii="Arial" w:hAnsi="Arial" w:cs="Arial"/>
          <w:b/>
          <w:sz w:val="22"/>
          <w:szCs w:val="22"/>
        </w:rPr>
        <w:t xml:space="preserve"> </w:t>
      </w:r>
    </w:p>
    <w:p w14:paraId="68C38D75" w14:textId="77777777" w:rsidR="002F3CE1" w:rsidRPr="00B70B0E" w:rsidRDefault="00B12F98" w:rsidP="002760B1">
      <w:pPr>
        <w:pStyle w:val="Odstavecseseznamem"/>
        <w:numPr>
          <w:ilvl w:val="0"/>
          <w:numId w:val="15"/>
        </w:numPr>
        <w:autoSpaceDE w:val="0"/>
        <w:autoSpaceDN w:val="0"/>
        <w:adjustRightInd w:val="0"/>
        <w:spacing w:after="60" w:line="300" w:lineRule="atLeast"/>
        <w:ind w:left="714" w:hanging="357"/>
        <w:jc w:val="both"/>
        <w:rPr>
          <w:rFonts w:ascii="Arial" w:hAnsi="Arial" w:cs="Arial"/>
          <w:b/>
          <w:sz w:val="22"/>
          <w:szCs w:val="22"/>
        </w:rPr>
      </w:pPr>
      <w:r>
        <w:rPr>
          <w:rFonts w:ascii="Arial" w:hAnsi="Arial" w:cs="Arial"/>
          <w:b/>
          <w:sz w:val="22"/>
          <w:szCs w:val="22"/>
        </w:rPr>
        <w:t>Stanovení požadované míry protipovodňové ochrany</w:t>
      </w:r>
      <w:r w:rsidR="00B70B0E">
        <w:rPr>
          <w:rFonts w:ascii="Arial" w:hAnsi="Arial" w:cs="Arial"/>
          <w:b/>
          <w:sz w:val="22"/>
          <w:szCs w:val="22"/>
        </w:rPr>
        <w:t>.</w:t>
      </w:r>
    </w:p>
    <w:p w14:paraId="3116C262" w14:textId="77777777" w:rsidR="002F3CE1" w:rsidRPr="0085100B" w:rsidRDefault="00B70B0E" w:rsidP="002760B1">
      <w:pPr>
        <w:pStyle w:val="Odstavecseseznamem"/>
        <w:numPr>
          <w:ilvl w:val="0"/>
          <w:numId w:val="15"/>
        </w:numPr>
        <w:autoSpaceDE w:val="0"/>
        <w:autoSpaceDN w:val="0"/>
        <w:adjustRightInd w:val="0"/>
        <w:spacing w:after="60" w:line="300" w:lineRule="atLeast"/>
        <w:ind w:left="714" w:hanging="357"/>
        <w:jc w:val="both"/>
        <w:rPr>
          <w:rFonts w:ascii="Arial" w:hAnsi="Arial" w:cs="Arial"/>
          <w:b/>
          <w:sz w:val="22"/>
          <w:szCs w:val="22"/>
        </w:rPr>
      </w:pPr>
      <w:r>
        <w:rPr>
          <w:rFonts w:ascii="Arial" w:hAnsi="Arial" w:cs="Arial"/>
          <w:b/>
          <w:sz w:val="22"/>
          <w:szCs w:val="22"/>
        </w:rPr>
        <w:t>Návrh</w:t>
      </w:r>
      <w:r w:rsidR="00B12F98">
        <w:rPr>
          <w:rFonts w:ascii="Arial" w:hAnsi="Arial" w:cs="Arial"/>
          <w:b/>
          <w:sz w:val="22"/>
          <w:szCs w:val="22"/>
        </w:rPr>
        <w:t xml:space="preserve"> protipovodňového</w:t>
      </w:r>
      <w:r w:rsidR="001E036B">
        <w:rPr>
          <w:rFonts w:ascii="Arial" w:hAnsi="Arial" w:cs="Arial"/>
          <w:b/>
          <w:sz w:val="22"/>
          <w:szCs w:val="22"/>
        </w:rPr>
        <w:t xml:space="preserve"> opatření</w:t>
      </w:r>
      <w:r w:rsidR="00B12F98">
        <w:rPr>
          <w:rFonts w:ascii="Arial" w:hAnsi="Arial" w:cs="Arial"/>
          <w:b/>
          <w:sz w:val="22"/>
          <w:szCs w:val="22"/>
        </w:rPr>
        <w:t xml:space="preserve"> v </w:t>
      </w:r>
      <w:proofErr w:type="spellStart"/>
      <w:r w:rsidR="00B12F98">
        <w:rPr>
          <w:rFonts w:ascii="Arial" w:hAnsi="Arial" w:cs="Arial"/>
          <w:b/>
          <w:sz w:val="22"/>
          <w:szCs w:val="22"/>
        </w:rPr>
        <w:t>intravilánu</w:t>
      </w:r>
      <w:proofErr w:type="spellEnd"/>
      <w:r w:rsidR="00B12F98">
        <w:rPr>
          <w:rFonts w:ascii="Arial" w:hAnsi="Arial" w:cs="Arial"/>
          <w:b/>
          <w:sz w:val="22"/>
          <w:szCs w:val="22"/>
        </w:rPr>
        <w:t xml:space="preserve"> obce Údlice</w:t>
      </w:r>
      <w:r w:rsidR="001E036B">
        <w:rPr>
          <w:rFonts w:ascii="Arial" w:hAnsi="Arial" w:cs="Arial"/>
          <w:b/>
          <w:sz w:val="22"/>
          <w:szCs w:val="22"/>
        </w:rPr>
        <w:t xml:space="preserve"> </w:t>
      </w:r>
    </w:p>
    <w:p w14:paraId="512BED43" w14:textId="77777777" w:rsidR="009D2C42" w:rsidRDefault="009D2C42" w:rsidP="002760B1">
      <w:pPr>
        <w:pStyle w:val="Odstavecseseznamem"/>
        <w:widowControl w:val="0"/>
        <w:numPr>
          <w:ilvl w:val="0"/>
          <w:numId w:val="15"/>
        </w:numPr>
        <w:spacing w:after="60" w:line="300" w:lineRule="atLeast"/>
        <w:ind w:left="714" w:hanging="357"/>
        <w:jc w:val="both"/>
        <w:rPr>
          <w:rFonts w:ascii="Arial" w:hAnsi="Arial" w:cs="Arial"/>
          <w:b/>
          <w:sz w:val="22"/>
          <w:szCs w:val="22"/>
        </w:rPr>
      </w:pPr>
      <w:r>
        <w:rPr>
          <w:rFonts w:ascii="Arial" w:hAnsi="Arial" w:cs="Arial"/>
          <w:b/>
          <w:sz w:val="22"/>
          <w:szCs w:val="22"/>
        </w:rPr>
        <w:t>Prověření možnosti realizace kompenzačních opatření</w:t>
      </w:r>
    </w:p>
    <w:p w14:paraId="1D39FE01" w14:textId="77777777" w:rsidR="002F3CE1" w:rsidRDefault="00B12F98" w:rsidP="002760B1">
      <w:pPr>
        <w:pStyle w:val="Odstavecseseznamem"/>
        <w:widowControl w:val="0"/>
        <w:numPr>
          <w:ilvl w:val="0"/>
          <w:numId w:val="15"/>
        </w:numPr>
        <w:spacing w:after="60" w:line="300" w:lineRule="atLeast"/>
        <w:ind w:left="714" w:hanging="357"/>
        <w:jc w:val="both"/>
        <w:rPr>
          <w:rFonts w:ascii="Arial" w:hAnsi="Arial" w:cs="Arial"/>
          <w:b/>
          <w:sz w:val="22"/>
          <w:szCs w:val="22"/>
        </w:rPr>
      </w:pPr>
      <w:r>
        <w:rPr>
          <w:rFonts w:ascii="Arial" w:hAnsi="Arial" w:cs="Arial"/>
          <w:b/>
          <w:sz w:val="22"/>
          <w:szCs w:val="22"/>
        </w:rPr>
        <w:t>Majetkoprávní elaborát</w:t>
      </w:r>
      <w:r w:rsidR="00B70B0E">
        <w:rPr>
          <w:rFonts w:ascii="Arial" w:hAnsi="Arial" w:cs="Arial"/>
          <w:b/>
          <w:sz w:val="22"/>
          <w:szCs w:val="22"/>
        </w:rPr>
        <w:t>.</w:t>
      </w:r>
    </w:p>
    <w:p w14:paraId="54D23DF6" w14:textId="77777777" w:rsidR="001271B0" w:rsidRPr="001271B0" w:rsidRDefault="001271B0" w:rsidP="001271B0">
      <w:pPr>
        <w:pStyle w:val="Odstavecseseznamem"/>
        <w:widowControl w:val="0"/>
        <w:numPr>
          <w:ilvl w:val="0"/>
          <w:numId w:val="15"/>
        </w:numPr>
        <w:spacing w:after="60" w:line="300" w:lineRule="atLeast"/>
        <w:ind w:left="714" w:hanging="357"/>
        <w:jc w:val="both"/>
        <w:rPr>
          <w:rFonts w:ascii="Arial" w:hAnsi="Arial" w:cs="Arial"/>
          <w:b/>
          <w:sz w:val="22"/>
          <w:szCs w:val="22"/>
        </w:rPr>
      </w:pPr>
      <w:r w:rsidRPr="001271B0">
        <w:rPr>
          <w:rFonts w:ascii="Arial" w:hAnsi="Arial" w:cs="Arial"/>
          <w:b/>
          <w:sz w:val="22"/>
          <w:szCs w:val="22"/>
        </w:rPr>
        <w:t>Vyhodnocení dopadu návrhu na změny hladiny podzemní vody</w:t>
      </w:r>
    </w:p>
    <w:p w14:paraId="209FD8CA" w14:textId="77777777" w:rsidR="00B70B0E" w:rsidRDefault="00B12F98" w:rsidP="002760B1">
      <w:pPr>
        <w:pStyle w:val="Odstavecseseznamem"/>
        <w:widowControl w:val="0"/>
        <w:numPr>
          <w:ilvl w:val="0"/>
          <w:numId w:val="15"/>
        </w:numPr>
        <w:spacing w:after="60" w:line="300" w:lineRule="atLeast"/>
        <w:ind w:left="714" w:hanging="357"/>
        <w:jc w:val="both"/>
        <w:rPr>
          <w:rFonts w:ascii="Arial" w:hAnsi="Arial" w:cs="Arial"/>
          <w:b/>
          <w:sz w:val="22"/>
          <w:szCs w:val="22"/>
        </w:rPr>
      </w:pPr>
      <w:r>
        <w:rPr>
          <w:rFonts w:ascii="Arial" w:hAnsi="Arial" w:cs="Arial"/>
          <w:b/>
          <w:sz w:val="22"/>
          <w:szCs w:val="22"/>
        </w:rPr>
        <w:t>Hydrotechnické posouzení vlivu komplexu opatření PPO Chomutov, KO Údlice</w:t>
      </w:r>
      <w:r w:rsidR="007A72AD">
        <w:rPr>
          <w:rFonts w:ascii="Arial" w:hAnsi="Arial" w:cs="Arial"/>
          <w:b/>
          <w:sz w:val="22"/>
          <w:szCs w:val="22"/>
        </w:rPr>
        <w:t>,</w:t>
      </w:r>
      <w:r>
        <w:rPr>
          <w:rFonts w:ascii="Arial" w:hAnsi="Arial" w:cs="Arial"/>
          <w:b/>
          <w:sz w:val="22"/>
          <w:szCs w:val="22"/>
        </w:rPr>
        <w:t xml:space="preserve"> PPO Údlice</w:t>
      </w:r>
      <w:r w:rsidR="007A72AD">
        <w:rPr>
          <w:rFonts w:ascii="Arial" w:hAnsi="Arial" w:cs="Arial"/>
          <w:b/>
          <w:sz w:val="22"/>
          <w:szCs w:val="22"/>
        </w:rPr>
        <w:t xml:space="preserve"> a KO </w:t>
      </w:r>
      <w:proofErr w:type="spellStart"/>
      <w:r w:rsidR="007A72AD">
        <w:rPr>
          <w:rFonts w:ascii="Arial" w:hAnsi="Arial" w:cs="Arial"/>
          <w:b/>
          <w:sz w:val="22"/>
          <w:szCs w:val="22"/>
        </w:rPr>
        <w:t>Přečáply</w:t>
      </w:r>
      <w:proofErr w:type="spellEnd"/>
    </w:p>
    <w:p w14:paraId="2F4C8FBB" w14:textId="77777777" w:rsidR="007A72AD" w:rsidRDefault="00B12F98" w:rsidP="007A72AD">
      <w:pPr>
        <w:pStyle w:val="Odstavecseseznamem"/>
        <w:widowControl w:val="0"/>
        <w:numPr>
          <w:ilvl w:val="0"/>
          <w:numId w:val="15"/>
        </w:numPr>
        <w:spacing w:after="60" w:line="300" w:lineRule="atLeast"/>
        <w:ind w:left="714" w:hanging="357"/>
        <w:jc w:val="both"/>
        <w:rPr>
          <w:rFonts w:ascii="Arial" w:hAnsi="Arial" w:cs="Arial"/>
          <w:b/>
          <w:sz w:val="22"/>
          <w:szCs w:val="22"/>
        </w:rPr>
      </w:pPr>
      <w:r w:rsidRPr="007A72AD">
        <w:rPr>
          <w:rFonts w:ascii="Arial" w:hAnsi="Arial" w:cs="Arial"/>
          <w:b/>
          <w:sz w:val="22"/>
          <w:szCs w:val="22"/>
        </w:rPr>
        <w:t xml:space="preserve">Aktualizace investičních nákladů komplexu opatření </w:t>
      </w:r>
      <w:r w:rsidR="007A72AD">
        <w:rPr>
          <w:rFonts w:ascii="Arial" w:hAnsi="Arial" w:cs="Arial"/>
          <w:b/>
          <w:sz w:val="22"/>
          <w:szCs w:val="22"/>
        </w:rPr>
        <w:t xml:space="preserve">PPO Chomutov, KO Údlice, PPO Údlice a KO </w:t>
      </w:r>
      <w:proofErr w:type="spellStart"/>
      <w:r w:rsidR="007A72AD">
        <w:rPr>
          <w:rFonts w:ascii="Arial" w:hAnsi="Arial" w:cs="Arial"/>
          <w:b/>
          <w:sz w:val="22"/>
          <w:szCs w:val="22"/>
        </w:rPr>
        <w:t>Přečáply</w:t>
      </w:r>
      <w:proofErr w:type="spellEnd"/>
    </w:p>
    <w:p w14:paraId="2732C450" w14:textId="77777777" w:rsidR="007A72AD" w:rsidRDefault="00C5320E" w:rsidP="007A72AD">
      <w:pPr>
        <w:pStyle w:val="Odstavecseseznamem"/>
        <w:widowControl w:val="0"/>
        <w:numPr>
          <w:ilvl w:val="0"/>
          <w:numId w:val="15"/>
        </w:numPr>
        <w:spacing w:after="60" w:line="300" w:lineRule="atLeast"/>
        <w:ind w:left="714" w:hanging="357"/>
        <w:jc w:val="both"/>
        <w:rPr>
          <w:rFonts w:ascii="Arial" w:hAnsi="Arial" w:cs="Arial"/>
          <w:b/>
          <w:sz w:val="22"/>
          <w:szCs w:val="22"/>
        </w:rPr>
      </w:pPr>
      <w:r w:rsidRPr="007A72AD">
        <w:rPr>
          <w:rFonts w:ascii="Arial" w:hAnsi="Arial" w:cs="Arial"/>
          <w:b/>
          <w:sz w:val="22"/>
          <w:szCs w:val="22"/>
        </w:rPr>
        <w:t xml:space="preserve">Vyhodnocení ekonomické efektivity komplexu opatření </w:t>
      </w:r>
      <w:r w:rsidR="007A72AD">
        <w:rPr>
          <w:rFonts w:ascii="Arial" w:hAnsi="Arial" w:cs="Arial"/>
          <w:b/>
          <w:sz w:val="22"/>
          <w:szCs w:val="22"/>
        </w:rPr>
        <w:t xml:space="preserve">PPO Chomutov, KO Údlice, PPO Údlice a KO </w:t>
      </w:r>
      <w:proofErr w:type="spellStart"/>
      <w:r w:rsidR="007A72AD">
        <w:rPr>
          <w:rFonts w:ascii="Arial" w:hAnsi="Arial" w:cs="Arial"/>
          <w:b/>
          <w:sz w:val="22"/>
          <w:szCs w:val="22"/>
        </w:rPr>
        <w:t>Přečáply</w:t>
      </w:r>
      <w:proofErr w:type="spellEnd"/>
    </w:p>
    <w:p w14:paraId="61A2008F" w14:textId="77777777" w:rsidR="001271B0" w:rsidRPr="007A72AD" w:rsidRDefault="001271B0" w:rsidP="001F254B">
      <w:pPr>
        <w:pStyle w:val="Odstavecseseznamem"/>
        <w:widowControl w:val="0"/>
        <w:numPr>
          <w:ilvl w:val="0"/>
          <w:numId w:val="15"/>
        </w:numPr>
        <w:spacing w:after="60" w:line="300" w:lineRule="atLeast"/>
        <w:ind w:left="714" w:hanging="357"/>
        <w:jc w:val="both"/>
        <w:rPr>
          <w:rFonts w:ascii="Arial" w:hAnsi="Arial" w:cs="Arial"/>
          <w:b/>
          <w:sz w:val="22"/>
          <w:szCs w:val="22"/>
        </w:rPr>
      </w:pPr>
      <w:r w:rsidRPr="007A72AD">
        <w:rPr>
          <w:rFonts w:ascii="Arial" w:hAnsi="Arial" w:cs="Arial"/>
          <w:b/>
          <w:sz w:val="22"/>
          <w:szCs w:val="22"/>
        </w:rPr>
        <w:t>Vyhodnocení rizika přívalových povodní</w:t>
      </w:r>
    </w:p>
    <w:p w14:paraId="1EFC6370" w14:textId="77777777" w:rsidR="001271B0" w:rsidRDefault="001271B0" w:rsidP="001271B0">
      <w:pPr>
        <w:pStyle w:val="Odstavecseseznamem"/>
        <w:widowControl w:val="0"/>
        <w:spacing w:after="60" w:line="300" w:lineRule="atLeast"/>
        <w:ind w:left="714"/>
        <w:jc w:val="both"/>
        <w:rPr>
          <w:rFonts w:ascii="Arial" w:hAnsi="Arial" w:cs="Arial"/>
          <w:b/>
          <w:sz w:val="22"/>
          <w:szCs w:val="22"/>
        </w:rPr>
      </w:pPr>
    </w:p>
    <w:p w14:paraId="537F9255" w14:textId="77777777" w:rsidR="009E7288" w:rsidRDefault="009E7288" w:rsidP="001271B0">
      <w:pPr>
        <w:pStyle w:val="Odstavecseseznamem"/>
        <w:widowControl w:val="0"/>
        <w:spacing w:after="60" w:line="300" w:lineRule="atLeast"/>
        <w:ind w:left="714"/>
        <w:jc w:val="both"/>
        <w:rPr>
          <w:rFonts w:ascii="Arial" w:hAnsi="Arial" w:cs="Arial"/>
          <w:b/>
          <w:sz w:val="22"/>
          <w:szCs w:val="22"/>
        </w:rPr>
      </w:pPr>
    </w:p>
    <w:p w14:paraId="601DAE21" w14:textId="77777777" w:rsidR="001271B0" w:rsidRDefault="001271B0"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6DAE0D5D" w14:textId="77777777"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w:t>
      </w:r>
      <w:r w:rsidRPr="001D7A19">
        <w:rPr>
          <w:rFonts w:ascii="Arial CE" w:hAnsi="Arial CE" w:cs="Arial"/>
          <w:b/>
          <w:color w:val="000000"/>
          <w:sz w:val="22"/>
          <w:szCs w:val="22"/>
          <w:u w:val="single"/>
        </w:rPr>
        <w:tab/>
        <w:t>DÍLO A ZPŮSOB PROVEDENÍ DÍLA</w:t>
      </w:r>
    </w:p>
    <w:p w14:paraId="49439FC5" w14:textId="77777777" w:rsidR="00982AC2" w:rsidRPr="001D7A19"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4255337D" w14:textId="77777777" w:rsidR="000C3140" w:rsidRDefault="000C3140" w:rsidP="00EB4F1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provést dílo v souladu s §159 zákona </w:t>
      </w:r>
      <w:r w:rsidRPr="001D7A19">
        <w:rPr>
          <w:rFonts w:ascii="Arial CE" w:hAnsi="Arial CE" w:cs="Arial"/>
          <w:bCs/>
          <w:sz w:val="22"/>
          <w:szCs w:val="22"/>
        </w:rPr>
        <w:t>č. 183/2006 Sb., o územním plánování a stavebním řádu (stavební zákon)</w:t>
      </w:r>
      <w:r w:rsidRPr="001D7A19">
        <w:rPr>
          <w:rFonts w:ascii="Arial CE" w:hAnsi="Arial CE" w:cs="Arial"/>
          <w:sz w:val="22"/>
          <w:szCs w:val="22"/>
        </w:rPr>
        <w:t>, v platném znění s odbornou péčí, v rozsahu a</w:t>
      </w:r>
      <w:r w:rsidR="00EB4F17">
        <w:rPr>
          <w:rFonts w:ascii="Arial CE" w:hAnsi="Arial CE" w:cs="Arial"/>
          <w:sz w:val="22"/>
          <w:szCs w:val="22"/>
        </w:rPr>
        <w:t> </w:t>
      </w:r>
      <w:r w:rsidRPr="001D7A19">
        <w:rPr>
          <w:rFonts w:ascii="Arial CE" w:hAnsi="Arial CE" w:cs="Arial"/>
          <w:sz w:val="22"/>
          <w:szCs w:val="22"/>
        </w:rPr>
        <w:t>kvalitě podle t</w:t>
      </w:r>
      <w:r>
        <w:rPr>
          <w:rFonts w:ascii="Arial CE" w:hAnsi="Arial CE" w:cs="Arial"/>
          <w:sz w:val="22"/>
          <w:szCs w:val="22"/>
        </w:rPr>
        <w:t>éto smlouvy a v terminu plnění, jak je definováno níže</w:t>
      </w:r>
      <w:r w:rsidRPr="001D7A19">
        <w:rPr>
          <w:rFonts w:ascii="Arial CE" w:hAnsi="Arial CE" w:cs="Arial"/>
          <w:sz w:val="22"/>
          <w:szCs w:val="22"/>
        </w:rPr>
        <w:t>.</w:t>
      </w:r>
      <w:r>
        <w:rPr>
          <w:rFonts w:ascii="Arial CE" w:hAnsi="Arial CE" w:cs="Arial"/>
          <w:sz w:val="22"/>
          <w:szCs w:val="22"/>
        </w:rPr>
        <w:t xml:space="preserve"> </w:t>
      </w:r>
      <w:r w:rsidRPr="00344662">
        <w:rPr>
          <w:rFonts w:ascii="Arial CE" w:hAnsi="Arial CE" w:cs="Arial"/>
          <w:sz w:val="22"/>
          <w:szCs w:val="22"/>
        </w:rPr>
        <w:t>Součástí plnění díla je</w:t>
      </w:r>
      <w:r w:rsidR="00EB4F17">
        <w:rPr>
          <w:rFonts w:ascii="Arial CE" w:hAnsi="Arial CE" w:cs="Arial"/>
          <w:sz w:val="22"/>
          <w:szCs w:val="22"/>
        </w:rPr>
        <w:t> </w:t>
      </w:r>
      <w:r w:rsidRPr="00344662">
        <w:rPr>
          <w:rFonts w:ascii="Arial CE" w:hAnsi="Arial CE" w:cs="Arial"/>
          <w:sz w:val="22"/>
          <w:szCs w:val="22"/>
        </w:rPr>
        <w:t>písemné projednání stavby se všemi přímo dotčenými subjekty.</w:t>
      </w:r>
      <w:r w:rsidRPr="001D7A19">
        <w:rPr>
          <w:rFonts w:ascii="Arial CE" w:hAnsi="Arial CE" w:cs="Arial"/>
          <w:sz w:val="22"/>
          <w:szCs w:val="22"/>
        </w:rPr>
        <w:t xml:space="preserve"> </w:t>
      </w:r>
    </w:p>
    <w:p w14:paraId="59A523F7" w14:textId="77777777" w:rsidR="00354E0E" w:rsidRDefault="00354E0E" w:rsidP="00EB4F17">
      <w:pPr>
        <w:autoSpaceDE w:val="0"/>
        <w:autoSpaceDN w:val="0"/>
        <w:adjustRightInd w:val="0"/>
        <w:jc w:val="both"/>
        <w:rPr>
          <w:rFonts w:ascii="Arial CE" w:hAnsi="Arial CE" w:cs="Arial"/>
          <w:sz w:val="22"/>
          <w:szCs w:val="22"/>
        </w:rPr>
      </w:pPr>
    </w:p>
    <w:p w14:paraId="2F61A79A" w14:textId="77777777" w:rsidR="00C5320E" w:rsidRDefault="00C5320E" w:rsidP="00C5320E">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Pr>
          <w:rFonts w:ascii="Arial" w:hAnsi="Arial" w:cs="Arial"/>
          <w:b/>
          <w:sz w:val="22"/>
          <w:szCs w:val="22"/>
        </w:rPr>
        <w:t>Prověření možnosti optimalizace navržených kompenzačních opatření pro</w:t>
      </w:r>
      <w:r w:rsidR="00714D66">
        <w:rPr>
          <w:rFonts w:ascii="Arial" w:hAnsi="Arial" w:cs="Arial"/>
          <w:b/>
          <w:sz w:val="22"/>
          <w:szCs w:val="22"/>
        </w:rPr>
        <w:t> </w:t>
      </w:r>
      <w:r>
        <w:rPr>
          <w:rFonts w:ascii="Arial" w:hAnsi="Arial" w:cs="Arial"/>
          <w:b/>
          <w:sz w:val="22"/>
          <w:szCs w:val="22"/>
        </w:rPr>
        <w:t>maximalizaci snížení vlivu povodňového ohrožení v obci Údlice.</w:t>
      </w:r>
      <w:r w:rsidRPr="00B70B0E">
        <w:rPr>
          <w:rFonts w:ascii="Arial" w:hAnsi="Arial" w:cs="Arial"/>
          <w:b/>
          <w:sz w:val="22"/>
          <w:szCs w:val="22"/>
        </w:rPr>
        <w:t xml:space="preserve"> </w:t>
      </w:r>
    </w:p>
    <w:p w14:paraId="506795DD" w14:textId="77777777" w:rsidR="00C5320E" w:rsidRPr="00C5320E" w:rsidRDefault="00C5320E" w:rsidP="00C5320E">
      <w:pPr>
        <w:autoSpaceDE w:val="0"/>
        <w:autoSpaceDN w:val="0"/>
        <w:adjustRightInd w:val="0"/>
        <w:spacing w:after="60" w:line="300" w:lineRule="atLeast"/>
        <w:ind w:left="426"/>
        <w:jc w:val="both"/>
        <w:rPr>
          <w:rFonts w:ascii="Arial" w:hAnsi="Arial" w:cs="Arial"/>
          <w:sz w:val="22"/>
          <w:szCs w:val="22"/>
        </w:rPr>
      </w:pPr>
      <w:r w:rsidRPr="00C5320E">
        <w:rPr>
          <w:rFonts w:ascii="Arial" w:hAnsi="Arial" w:cs="Arial"/>
          <w:sz w:val="22"/>
          <w:szCs w:val="22"/>
        </w:rPr>
        <w:t>Dojde k prověření možnosti optimalizace využití retenčního prostoru, který by snížil průběh povodňové</w:t>
      </w:r>
      <w:r>
        <w:rPr>
          <w:rFonts w:ascii="Arial" w:hAnsi="Arial" w:cs="Arial"/>
          <w:sz w:val="22"/>
          <w:szCs w:val="22"/>
        </w:rPr>
        <w:t xml:space="preserve"> vlny v obci Údlice. </w:t>
      </w:r>
      <w:r w:rsidR="00354E0E">
        <w:rPr>
          <w:rFonts w:ascii="Arial" w:hAnsi="Arial" w:cs="Arial"/>
          <w:sz w:val="22"/>
          <w:szCs w:val="22"/>
        </w:rPr>
        <w:t>J</w:t>
      </w:r>
      <w:r>
        <w:rPr>
          <w:rFonts w:ascii="Arial" w:hAnsi="Arial" w:cs="Arial"/>
          <w:sz w:val="22"/>
          <w:szCs w:val="22"/>
        </w:rPr>
        <w:t>de o možnosti navýšení retenčního prostoru a nastavení odlehčovacího objektu z</w:t>
      </w:r>
      <w:r w:rsidR="00715AEB">
        <w:rPr>
          <w:rFonts w:ascii="Arial" w:hAnsi="Arial" w:cs="Arial"/>
          <w:sz w:val="22"/>
          <w:szCs w:val="22"/>
        </w:rPr>
        <w:t> </w:t>
      </w:r>
      <w:r>
        <w:rPr>
          <w:rFonts w:ascii="Arial" w:hAnsi="Arial" w:cs="Arial"/>
          <w:sz w:val="22"/>
          <w:szCs w:val="22"/>
        </w:rPr>
        <w:t>vodního</w:t>
      </w:r>
      <w:r w:rsidR="00715AEB">
        <w:rPr>
          <w:rFonts w:ascii="Arial" w:hAnsi="Arial" w:cs="Arial"/>
          <w:sz w:val="22"/>
          <w:szCs w:val="22"/>
        </w:rPr>
        <w:t xml:space="preserve"> toku</w:t>
      </w:r>
      <w:r>
        <w:rPr>
          <w:rFonts w:ascii="Arial" w:hAnsi="Arial" w:cs="Arial"/>
          <w:sz w:val="22"/>
          <w:szCs w:val="22"/>
        </w:rPr>
        <w:t xml:space="preserve"> Chomutovka</w:t>
      </w:r>
      <w:r w:rsidR="00322915">
        <w:rPr>
          <w:rFonts w:ascii="Arial" w:hAnsi="Arial" w:cs="Arial"/>
          <w:sz w:val="22"/>
          <w:szCs w:val="22"/>
        </w:rPr>
        <w:t xml:space="preserve">. </w:t>
      </w:r>
      <w:r w:rsidR="009E7288">
        <w:rPr>
          <w:rFonts w:ascii="Arial" w:hAnsi="Arial" w:cs="Arial"/>
          <w:sz w:val="22"/>
          <w:szCs w:val="22"/>
        </w:rPr>
        <w:t xml:space="preserve">Optimalizace bude </w:t>
      </w:r>
      <w:r w:rsidR="009E7288">
        <w:rPr>
          <w:rFonts w:ascii="Arial" w:hAnsi="Arial" w:cs="Arial"/>
          <w:sz w:val="22"/>
          <w:szCs w:val="22"/>
        </w:rPr>
        <w:lastRenderedPageBreak/>
        <w:t>provedena pro průtok Q</w:t>
      </w:r>
      <w:r w:rsidR="009E7288" w:rsidRPr="00322915">
        <w:rPr>
          <w:rFonts w:ascii="Arial" w:hAnsi="Arial" w:cs="Arial"/>
          <w:sz w:val="22"/>
          <w:szCs w:val="22"/>
          <w:vertAlign w:val="subscript"/>
        </w:rPr>
        <w:t>100</w:t>
      </w:r>
      <w:r w:rsidR="009E7288">
        <w:rPr>
          <w:rFonts w:ascii="Arial" w:hAnsi="Arial" w:cs="Arial"/>
          <w:sz w:val="22"/>
          <w:szCs w:val="22"/>
        </w:rPr>
        <w:t xml:space="preserve"> a Q</w:t>
      </w:r>
      <w:r w:rsidR="009E7288" w:rsidRPr="00322915">
        <w:rPr>
          <w:rFonts w:ascii="Arial" w:hAnsi="Arial" w:cs="Arial"/>
          <w:sz w:val="22"/>
          <w:szCs w:val="22"/>
          <w:vertAlign w:val="subscript"/>
        </w:rPr>
        <w:t>20</w:t>
      </w:r>
      <w:r w:rsidR="009E7288">
        <w:rPr>
          <w:rFonts w:ascii="Arial" w:hAnsi="Arial" w:cs="Arial"/>
          <w:sz w:val="22"/>
          <w:szCs w:val="22"/>
        </w:rPr>
        <w:t xml:space="preserve">. </w:t>
      </w:r>
      <w:r w:rsidR="00354E0E">
        <w:rPr>
          <w:rFonts w:ascii="Arial" w:hAnsi="Arial" w:cs="Arial"/>
          <w:sz w:val="22"/>
          <w:szCs w:val="22"/>
        </w:rPr>
        <w:t>Optimalizace kompenzačních opatření bude splňovat požadavky Obce Údlice ze zasedání zastupitelstva</w:t>
      </w:r>
      <w:r w:rsidR="00714D66">
        <w:rPr>
          <w:rFonts w:ascii="Arial" w:hAnsi="Arial" w:cs="Arial"/>
          <w:sz w:val="22"/>
          <w:szCs w:val="22"/>
        </w:rPr>
        <w:t xml:space="preserve"> </w:t>
      </w:r>
      <w:r w:rsidR="008F78F0">
        <w:rPr>
          <w:rFonts w:ascii="Arial" w:hAnsi="Arial" w:cs="Arial"/>
          <w:sz w:val="22"/>
          <w:szCs w:val="22"/>
        </w:rPr>
        <w:t>ze dne 02.12.2020</w:t>
      </w:r>
      <w:r w:rsidR="00354E0E">
        <w:rPr>
          <w:rFonts w:ascii="Arial" w:hAnsi="Arial" w:cs="Arial"/>
          <w:sz w:val="22"/>
          <w:szCs w:val="22"/>
        </w:rPr>
        <w:t xml:space="preserve">. </w:t>
      </w:r>
    </w:p>
    <w:p w14:paraId="30ED0DBC" w14:textId="77777777" w:rsidR="00C5320E" w:rsidRDefault="00C5320E" w:rsidP="00C5320E">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Pr>
          <w:rFonts w:ascii="Arial" w:hAnsi="Arial" w:cs="Arial"/>
          <w:b/>
          <w:sz w:val="22"/>
          <w:szCs w:val="22"/>
        </w:rPr>
        <w:t>Stanovení požadované míry protipovodňové ochrany</w:t>
      </w:r>
    </w:p>
    <w:p w14:paraId="1134C5F5" w14:textId="77777777" w:rsidR="00C5320E" w:rsidRPr="00C5320E" w:rsidRDefault="00C5320E" w:rsidP="00C5320E">
      <w:pPr>
        <w:autoSpaceDE w:val="0"/>
        <w:autoSpaceDN w:val="0"/>
        <w:adjustRightInd w:val="0"/>
        <w:spacing w:after="60" w:line="300" w:lineRule="atLeast"/>
        <w:ind w:left="426"/>
        <w:jc w:val="both"/>
        <w:rPr>
          <w:rFonts w:ascii="Arial" w:hAnsi="Arial" w:cs="Arial"/>
          <w:sz w:val="22"/>
          <w:szCs w:val="22"/>
        </w:rPr>
      </w:pPr>
      <w:r w:rsidRPr="00C5320E">
        <w:rPr>
          <w:rFonts w:ascii="Arial" w:hAnsi="Arial" w:cs="Arial"/>
          <w:sz w:val="22"/>
          <w:szCs w:val="22"/>
        </w:rPr>
        <w:t>Na základě výsledků optimalizace navržených kompenzačních opatření bude pro</w:t>
      </w:r>
      <w:r w:rsidR="00714D66">
        <w:rPr>
          <w:rFonts w:ascii="Arial" w:hAnsi="Arial" w:cs="Arial"/>
          <w:sz w:val="22"/>
          <w:szCs w:val="22"/>
        </w:rPr>
        <w:t> </w:t>
      </w:r>
      <w:r w:rsidRPr="00C5320E">
        <w:rPr>
          <w:rFonts w:ascii="Arial" w:hAnsi="Arial" w:cs="Arial"/>
          <w:sz w:val="22"/>
          <w:szCs w:val="22"/>
        </w:rPr>
        <w:t>transformované průtoky vyhodnocena míra ochrany p</w:t>
      </w:r>
      <w:r>
        <w:rPr>
          <w:rFonts w:ascii="Arial" w:hAnsi="Arial" w:cs="Arial"/>
          <w:sz w:val="22"/>
          <w:szCs w:val="22"/>
        </w:rPr>
        <w:t>r</w:t>
      </w:r>
      <w:r w:rsidRPr="00C5320E">
        <w:rPr>
          <w:rFonts w:ascii="Arial" w:hAnsi="Arial" w:cs="Arial"/>
          <w:sz w:val="22"/>
          <w:szCs w:val="22"/>
        </w:rPr>
        <w:t>o obce Údlice. Jedná se</w:t>
      </w:r>
      <w:r w:rsidR="00714D66">
        <w:rPr>
          <w:rFonts w:ascii="Arial" w:hAnsi="Arial" w:cs="Arial"/>
          <w:sz w:val="22"/>
          <w:szCs w:val="22"/>
        </w:rPr>
        <w:t> </w:t>
      </w:r>
      <w:r w:rsidRPr="00C5320E">
        <w:rPr>
          <w:rFonts w:ascii="Arial" w:hAnsi="Arial" w:cs="Arial"/>
          <w:sz w:val="22"/>
          <w:szCs w:val="22"/>
        </w:rPr>
        <w:t>o</w:t>
      </w:r>
      <w:r w:rsidR="00322915">
        <w:rPr>
          <w:rFonts w:ascii="Arial" w:hAnsi="Arial" w:cs="Arial"/>
          <w:sz w:val="22"/>
          <w:szCs w:val="22"/>
        </w:rPr>
        <w:t> </w:t>
      </w:r>
      <w:r w:rsidRPr="00C5320E">
        <w:rPr>
          <w:rFonts w:ascii="Arial" w:hAnsi="Arial" w:cs="Arial"/>
          <w:sz w:val="22"/>
          <w:szCs w:val="22"/>
        </w:rPr>
        <w:t xml:space="preserve">stanovení přijatelné míry z pohledu technických možností návrhu PPO v obci. </w:t>
      </w:r>
      <w:r w:rsidR="00714D66">
        <w:rPr>
          <w:rFonts w:ascii="Arial" w:hAnsi="Arial" w:cs="Arial"/>
          <w:sz w:val="22"/>
          <w:szCs w:val="22"/>
        </w:rPr>
        <w:t>Návrh PPO bude splňovat požadavky Obce Údlice ze zasedání zastupitelstva ze dne 02.12.2020</w:t>
      </w:r>
    </w:p>
    <w:p w14:paraId="309B079F" w14:textId="77777777" w:rsidR="00C5320E" w:rsidRDefault="00C5320E" w:rsidP="00C5320E">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Pr>
          <w:rFonts w:ascii="Arial" w:hAnsi="Arial" w:cs="Arial"/>
          <w:b/>
          <w:sz w:val="22"/>
          <w:szCs w:val="22"/>
        </w:rPr>
        <w:t>Návrh protipovodňového opatření v </w:t>
      </w:r>
      <w:proofErr w:type="spellStart"/>
      <w:r>
        <w:rPr>
          <w:rFonts w:ascii="Arial" w:hAnsi="Arial" w:cs="Arial"/>
          <w:b/>
          <w:sz w:val="22"/>
          <w:szCs w:val="22"/>
        </w:rPr>
        <w:t>intravilánu</w:t>
      </w:r>
      <w:proofErr w:type="spellEnd"/>
      <w:r>
        <w:rPr>
          <w:rFonts w:ascii="Arial" w:hAnsi="Arial" w:cs="Arial"/>
          <w:b/>
          <w:sz w:val="22"/>
          <w:szCs w:val="22"/>
        </w:rPr>
        <w:t xml:space="preserve"> obce Údlice </w:t>
      </w:r>
    </w:p>
    <w:p w14:paraId="46801A68" w14:textId="764A2347" w:rsidR="00C5320E" w:rsidRPr="00551BB1" w:rsidRDefault="00C5320E" w:rsidP="00EE4617">
      <w:pPr>
        <w:autoSpaceDE w:val="0"/>
        <w:autoSpaceDN w:val="0"/>
        <w:adjustRightInd w:val="0"/>
        <w:spacing w:after="60" w:line="300" w:lineRule="atLeast"/>
        <w:ind w:left="426"/>
        <w:jc w:val="both"/>
        <w:rPr>
          <w:rFonts w:ascii="Arial" w:hAnsi="Arial" w:cs="Arial"/>
          <w:sz w:val="22"/>
          <w:szCs w:val="22"/>
        </w:rPr>
      </w:pPr>
      <w:r w:rsidRPr="00EE4617">
        <w:rPr>
          <w:rFonts w:ascii="Arial" w:hAnsi="Arial" w:cs="Arial"/>
          <w:sz w:val="22"/>
          <w:szCs w:val="22"/>
        </w:rPr>
        <w:t>Budou navržena konkrétní technická protipovodňová opatření</w:t>
      </w:r>
      <w:r w:rsidR="00B34178">
        <w:rPr>
          <w:rFonts w:ascii="Arial" w:hAnsi="Arial" w:cs="Arial"/>
          <w:sz w:val="22"/>
          <w:szCs w:val="22"/>
        </w:rPr>
        <w:t xml:space="preserve"> ve variantách 1)</w:t>
      </w:r>
      <w:r w:rsidR="00B34178" w:rsidRPr="00EE4617">
        <w:rPr>
          <w:rFonts w:ascii="Arial" w:hAnsi="Arial" w:cs="Arial"/>
          <w:sz w:val="22"/>
          <w:szCs w:val="22"/>
        </w:rPr>
        <w:t xml:space="preserve"> </w:t>
      </w:r>
      <w:r w:rsidRPr="00EE4617">
        <w:rPr>
          <w:rFonts w:ascii="Arial" w:hAnsi="Arial" w:cs="Arial"/>
          <w:sz w:val="22"/>
          <w:szCs w:val="22"/>
        </w:rPr>
        <w:t>pro</w:t>
      </w:r>
      <w:r w:rsidR="00B34178">
        <w:rPr>
          <w:rFonts w:ascii="Arial" w:hAnsi="Arial" w:cs="Arial"/>
          <w:sz w:val="22"/>
          <w:szCs w:val="22"/>
        </w:rPr>
        <w:t> </w:t>
      </w:r>
      <w:r w:rsidRPr="00EE4617">
        <w:rPr>
          <w:rFonts w:ascii="Arial" w:hAnsi="Arial" w:cs="Arial"/>
          <w:sz w:val="22"/>
          <w:szCs w:val="22"/>
        </w:rPr>
        <w:t>návrhový průtok ovlivněný PPO Chomutov a KO Údlice</w:t>
      </w:r>
      <w:r w:rsidR="00B34178">
        <w:rPr>
          <w:rFonts w:ascii="Arial" w:hAnsi="Arial" w:cs="Arial"/>
          <w:sz w:val="22"/>
          <w:szCs w:val="22"/>
        </w:rPr>
        <w:t xml:space="preserve"> a 2) pro návrhový průtok bez PPO Chomutov a KO Údlice</w:t>
      </w:r>
      <w:r w:rsidR="00EE4617" w:rsidRPr="00EE4617">
        <w:rPr>
          <w:rFonts w:ascii="Arial" w:hAnsi="Arial" w:cs="Arial"/>
          <w:sz w:val="22"/>
          <w:szCs w:val="22"/>
        </w:rPr>
        <w:t>. Technický návrh bude zpracován v podobě návrhu základních parametrů. Pro každý typ opatření bude vyhotoven vzorový příčný řez a stavba bude umístěna v terénu a zobrazena v situaci v odpovídajícím měřítku</w:t>
      </w:r>
      <w:r w:rsidR="00EE4617" w:rsidRPr="00551BB1">
        <w:rPr>
          <w:rFonts w:ascii="Arial" w:hAnsi="Arial" w:cs="Arial"/>
          <w:sz w:val="22"/>
          <w:szCs w:val="22"/>
        </w:rPr>
        <w:t>.</w:t>
      </w:r>
      <w:r w:rsidR="00551BB1" w:rsidRPr="00551BB1">
        <w:rPr>
          <w:rFonts w:ascii="Arial" w:hAnsi="Arial" w:cs="Arial"/>
          <w:sz w:val="22"/>
          <w:szCs w:val="22"/>
        </w:rPr>
        <w:t xml:space="preserve"> </w:t>
      </w:r>
      <w:r w:rsidR="00551BB1" w:rsidRPr="00492F23">
        <w:rPr>
          <w:rFonts w:ascii="Arial" w:hAnsi="Arial" w:cs="Arial"/>
          <w:color w:val="000000"/>
          <w:sz w:val="22"/>
          <w:szCs w:val="22"/>
        </w:rPr>
        <w:t>Návrh bude splňovat požadavky Obce Údlice ze zasedání zastupitelstva ze dne</w:t>
      </w:r>
      <w:r w:rsidR="00551BB1">
        <w:rPr>
          <w:rFonts w:ascii="Arial" w:hAnsi="Arial" w:cs="Arial"/>
          <w:color w:val="000000"/>
          <w:sz w:val="22"/>
          <w:szCs w:val="22"/>
        </w:rPr>
        <w:t xml:space="preserve"> 02.12.2020.</w:t>
      </w:r>
    </w:p>
    <w:p w14:paraId="3B81D1BC" w14:textId="77777777" w:rsidR="009D2C42" w:rsidRDefault="009D2C42" w:rsidP="00322915">
      <w:pPr>
        <w:pStyle w:val="Odstavecseseznamem"/>
        <w:widowControl w:val="0"/>
        <w:numPr>
          <w:ilvl w:val="0"/>
          <w:numId w:val="16"/>
        </w:numPr>
        <w:spacing w:after="60" w:line="300" w:lineRule="atLeast"/>
        <w:ind w:left="426" w:hanging="426"/>
        <w:jc w:val="both"/>
        <w:rPr>
          <w:rFonts w:ascii="Arial" w:hAnsi="Arial" w:cs="Arial"/>
          <w:b/>
          <w:sz w:val="22"/>
          <w:szCs w:val="22"/>
        </w:rPr>
      </w:pPr>
      <w:r>
        <w:rPr>
          <w:rFonts w:ascii="Arial" w:hAnsi="Arial" w:cs="Arial"/>
          <w:b/>
          <w:sz w:val="22"/>
          <w:szCs w:val="22"/>
        </w:rPr>
        <w:t>Prověření možnosti realizace kompenzačních opatření</w:t>
      </w:r>
    </w:p>
    <w:p w14:paraId="7E57FDD9" w14:textId="77777777" w:rsidR="009D2C42" w:rsidRPr="005F0F0A" w:rsidRDefault="00AF2FFE" w:rsidP="005F0F0A">
      <w:pPr>
        <w:widowControl w:val="0"/>
        <w:spacing w:after="60" w:line="300" w:lineRule="atLeast"/>
        <w:ind w:left="426"/>
        <w:jc w:val="both"/>
        <w:rPr>
          <w:rFonts w:ascii="Arial" w:hAnsi="Arial" w:cs="Arial"/>
          <w:sz w:val="22"/>
          <w:szCs w:val="22"/>
        </w:rPr>
      </w:pPr>
      <w:r w:rsidRPr="005F0F0A">
        <w:rPr>
          <w:rFonts w:ascii="Arial" w:hAnsi="Arial" w:cs="Arial"/>
          <w:sz w:val="22"/>
          <w:szCs w:val="22"/>
        </w:rPr>
        <w:t>Pro návrh PPO Údlice bude vyhodnocen vliv na odtokové poměry pod obcí. Bude prověřena možnost návrhu kompenzačních opatření</w:t>
      </w:r>
      <w:r w:rsidR="00714D66">
        <w:rPr>
          <w:rFonts w:ascii="Arial" w:hAnsi="Arial" w:cs="Arial"/>
          <w:sz w:val="22"/>
          <w:szCs w:val="22"/>
        </w:rPr>
        <w:t xml:space="preserve"> KO </w:t>
      </w:r>
      <w:proofErr w:type="spellStart"/>
      <w:r w:rsidR="00714D66">
        <w:rPr>
          <w:rFonts w:ascii="Arial" w:hAnsi="Arial" w:cs="Arial"/>
          <w:sz w:val="22"/>
          <w:szCs w:val="22"/>
        </w:rPr>
        <w:t>Přečáply</w:t>
      </w:r>
      <w:proofErr w:type="spellEnd"/>
      <w:r w:rsidRPr="005F0F0A">
        <w:rPr>
          <w:rFonts w:ascii="Arial" w:hAnsi="Arial" w:cs="Arial"/>
          <w:sz w:val="22"/>
          <w:szCs w:val="22"/>
        </w:rPr>
        <w:t xml:space="preserve">, která by eliminovala případný negativní dopad </w:t>
      </w:r>
      <w:r w:rsidR="002A77CC" w:rsidRPr="005F0F0A">
        <w:rPr>
          <w:rFonts w:ascii="Arial" w:hAnsi="Arial" w:cs="Arial"/>
          <w:sz w:val="22"/>
          <w:szCs w:val="22"/>
        </w:rPr>
        <w:t>navrhovaných opatření</w:t>
      </w:r>
      <w:r w:rsidR="005F0F0A">
        <w:rPr>
          <w:rFonts w:ascii="Arial" w:hAnsi="Arial" w:cs="Arial"/>
          <w:sz w:val="22"/>
          <w:szCs w:val="22"/>
        </w:rPr>
        <w:t>. Kompenzační opatření budou vyhodnocen</w:t>
      </w:r>
      <w:r w:rsidR="00715AEB">
        <w:rPr>
          <w:rFonts w:ascii="Arial" w:hAnsi="Arial" w:cs="Arial"/>
          <w:sz w:val="22"/>
          <w:szCs w:val="22"/>
        </w:rPr>
        <w:t>a</w:t>
      </w:r>
      <w:r w:rsidR="005F0F0A">
        <w:rPr>
          <w:rFonts w:ascii="Arial" w:hAnsi="Arial" w:cs="Arial"/>
          <w:sz w:val="22"/>
          <w:szCs w:val="22"/>
        </w:rPr>
        <w:t xml:space="preserve"> pro celý soubor navržených opatření, tj. PPO Chomutov, KO Údlice a PPO Údlice.</w:t>
      </w:r>
      <w:r w:rsidR="002A77CC" w:rsidRPr="005F0F0A">
        <w:rPr>
          <w:rFonts w:ascii="Arial" w:hAnsi="Arial" w:cs="Arial"/>
          <w:sz w:val="22"/>
          <w:szCs w:val="22"/>
        </w:rPr>
        <w:t xml:space="preserve"> </w:t>
      </w:r>
    </w:p>
    <w:p w14:paraId="10B264E5" w14:textId="77777777" w:rsidR="001E036B" w:rsidRDefault="00EE4617" w:rsidP="00EE4617">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Pr>
          <w:rFonts w:ascii="Arial" w:hAnsi="Arial" w:cs="Arial"/>
          <w:b/>
          <w:sz w:val="22"/>
          <w:szCs w:val="22"/>
        </w:rPr>
        <w:t xml:space="preserve">Majetkoprávní elaborát </w:t>
      </w:r>
    </w:p>
    <w:p w14:paraId="26D570CC" w14:textId="77777777" w:rsidR="00693802" w:rsidRDefault="00EE4617" w:rsidP="00EE4617">
      <w:pPr>
        <w:autoSpaceDE w:val="0"/>
        <w:autoSpaceDN w:val="0"/>
        <w:adjustRightInd w:val="0"/>
        <w:spacing w:after="60" w:line="300" w:lineRule="atLeast"/>
        <w:ind w:left="426"/>
        <w:jc w:val="both"/>
        <w:rPr>
          <w:rFonts w:ascii="Arial" w:hAnsi="Arial" w:cs="Arial"/>
          <w:sz w:val="22"/>
          <w:szCs w:val="22"/>
        </w:rPr>
      </w:pPr>
      <w:r>
        <w:rPr>
          <w:rFonts w:ascii="Arial" w:hAnsi="Arial" w:cs="Arial"/>
          <w:sz w:val="22"/>
          <w:szCs w:val="22"/>
        </w:rPr>
        <w:t xml:space="preserve">V rámci navržených opatření budou identifikování vlastníci dotčených pozemků. Vlastníci budou osloveni a požádáni o vyjádření k návrhům PPO. </w:t>
      </w:r>
    </w:p>
    <w:p w14:paraId="65550026" w14:textId="77777777" w:rsidR="00EB70B4" w:rsidRPr="005F0F0A" w:rsidRDefault="00EB70B4" w:rsidP="00EB70B4">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sidRPr="005F0F0A">
        <w:rPr>
          <w:rFonts w:ascii="Arial" w:hAnsi="Arial" w:cs="Arial"/>
          <w:b/>
          <w:sz w:val="22"/>
          <w:szCs w:val="22"/>
        </w:rPr>
        <w:t>Vyhodnocení dopadu návrhu na změny hladiny podzemní vody</w:t>
      </w:r>
    </w:p>
    <w:p w14:paraId="08F39AEF" w14:textId="77777777" w:rsidR="00EB70B4" w:rsidRPr="00EE4617" w:rsidRDefault="005F0F0A" w:rsidP="00EE4617">
      <w:pPr>
        <w:autoSpaceDE w:val="0"/>
        <w:autoSpaceDN w:val="0"/>
        <w:adjustRightInd w:val="0"/>
        <w:spacing w:after="60" w:line="300" w:lineRule="atLeast"/>
        <w:ind w:left="426"/>
        <w:jc w:val="both"/>
        <w:rPr>
          <w:rFonts w:ascii="Arial" w:hAnsi="Arial" w:cs="Arial"/>
          <w:sz w:val="22"/>
          <w:szCs w:val="22"/>
        </w:rPr>
      </w:pPr>
      <w:r>
        <w:rPr>
          <w:rFonts w:ascii="Arial" w:hAnsi="Arial" w:cs="Arial"/>
          <w:sz w:val="22"/>
          <w:szCs w:val="22"/>
        </w:rPr>
        <w:t>Pro navrhovaný opatření KO Údlice a PPO Údlice bude vyhodnocen možný dopad staveb na ovlivnění hladiny podzemních vod. Tento dopad bude vyhodnocen jak pro období bez povodňových průtoků na vodním toku Chomutovka, tak pro navrhovaný povodňový průtok</w:t>
      </w:r>
    </w:p>
    <w:p w14:paraId="048B703C" w14:textId="2335AB1C" w:rsidR="00EE4617" w:rsidRDefault="00EE4617" w:rsidP="00EE4617">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Pr>
          <w:rFonts w:ascii="Arial" w:hAnsi="Arial" w:cs="Arial"/>
          <w:b/>
          <w:sz w:val="22"/>
          <w:szCs w:val="22"/>
        </w:rPr>
        <w:t>Hydrotechnické posouzení vlivu komplexu opatření PPO Chomutov, KO Údlice</w:t>
      </w:r>
      <w:r w:rsidR="0097582D">
        <w:rPr>
          <w:rFonts w:ascii="Arial" w:hAnsi="Arial" w:cs="Arial"/>
          <w:b/>
          <w:sz w:val="22"/>
          <w:szCs w:val="22"/>
        </w:rPr>
        <w:t>,</w:t>
      </w:r>
      <w:r w:rsidR="007A72AD">
        <w:rPr>
          <w:rFonts w:ascii="Arial" w:hAnsi="Arial" w:cs="Arial"/>
          <w:b/>
          <w:sz w:val="22"/>
          <w:szCs w:val="22"/>
        </w:rPr>
        <w:t> </w:t>
      </w:r>
      <w:r>
        <w:rPr>
          <w:rFonts w:ascii="Arial" w:hAnsi="Arial" w:cs="Arial"/>
          <w:b/>
          <w:sz w:val="22"/>
          <w:szCs w:val="22"/>
        </w:rPr>
        <w:t>PPO Údlice</w:t>
      </w:r>
      <w:r w:rsidR="0097582D">
        <w:rPr>
          <w:rFonts w:ascii="Arial" w:hAnsi="Arial" w:cs="Arial"/>
          <w:b/>
          <w:sz w:val="22"/>
          <w:szCs w:val="22"/>
        </w:rPr>
        <w:t xml:space="preserve"> a</w:t>
      </w:r>
      <w:r w:rsidR="00714D66">
        <w:rPr>
          <w:rFonts w:ascii="Arial" w:hAnsi="Arial" w:cs="Arial"/>
          <w:b/>
          <w:sz w:val="22"/>
          <w:szCs w:val="22"/>
        </w:rPr>
        <w:t xml:space="preserve"> KO </w:t>
      </w:r>
      <w:proofErr w:type="spellStart"/>
      <w:r w:rsidR="00714D66">
        <w:rPr>
          <w:rFonts w:ascii="Arial" w:hAnsi="Arial" w:cs="Arial"/>
          <w:b/>
          <w:sz w:val="22"/>
          <w:szCs w:val="22"/>
        </w:rPr>
        <w:t>Přečáply</w:t>
      </w:r>
      <w:proofErr w:type="spellEnd"/>
    </w:p>
    <w:p w14:paraId="745D641E" w14:textId="2A926238" w:rsidR="00EE4617" w:rsidRDefault="00EE4617" w:rsidP="00EE4617">
      <w:pPr>
        <w:autoSpaceDE w:val="0"/>
        <w:autoSpaceDN w:val="0"/>
        <w:adjustRightInd w:val="0"/>
        <w:spacing w:after="60" w:line="300" w:lineRule="atLeast"/>
        <w:ind w:left="426"/>
        <w:jc w:val="both"/>
        <w:rPr>
          <w:rFonts w:ascii="Arial" w:hAnsi="Arial" w:cs="Arial"/>
          <w:sz w:val="22"/>
          <w:szCs w:val="22"/>
        </w:rPr>
      </w:pPr>
      <w:r>
        <w:rPr>
          <w:rFonts w:ascii="Arial" w:hAnsi="Arial" w:cs="Arial"/>
          <w:sz w:val="22"/>
          <w:szCs w:val="22"/>
        </w:rPr>
        <w:t xml:space="preserve">Bude provedeno hydrotechnické posouzení, které vyhodnotí vliv stavby na odtokové poměry. Výpočtem bude prokázán vliv PPO na změnu hladiny v obci Údlice a zároveň bude vyhodnocen vliv na odtokové poměry pod chráněným územím v profilu mostu v obci </w:t>
      </w:r>
      <w:proofErr w:type="spellStart"/>
      <w:r>
        <w:rPr>
          <w:rFonts w:ascii="Arial" w:hAnsi="Arial" w:cs="Arial"/>
          <w:sz w:val="22"/>
          <w:szCs w:val="22"/>
        </w:rPr>
        <w:t>Přečáply</w:t>
      </w:r>
      <w:proofErr w:type="spellEnd"/>
      <w:r>
        <w:rPr>
          <w:rFonts w:ascii="Arial" w:hAnsi="Arial" w:cs="Arial"/>
          <w:sz w:val="22"/>
          <w:szCs w:val="22"/>
        </w:rPr>
        <w:t>. Navrhovaná opatření budou koncipována tak, aby nezhoršila odtokové poměry.</w:t>
      </w:r>
      <w:r w:rsidR="001240AA">
        <w:rPr>
          <w:rFonts w:ascii="Arial" w:hAnsi="Arial" w:cs="Arial"/>
          <w:sz w:val="22"/>
          <w:szCs w:val="22"/>
        </w:rPr>
        <w:t xml:space="preserve"> Hydrotechnické posouzení bude provedeno i pro variantu bez PPO Chomutov a</w:t>
      </w:r>
      <w:r w:rsidR="00B34178">
        <w:rPr>
          <w:rFonts w:ascii="Arial" w:hAnsi="Arial" w:cs="Arial"/>
          <w:sz w:val="22"/>
          <w:szCs w:val="22"/>
        </w:rPr>
        <w:t> </w:t>
      </w:r>
      <w:r w:rsidR="001240AA">
        <w:rPr>
          <w:rFonts w:ascii="Arial" w:hAnsi="Arial" w:cs="Arial"/>
          <w:sz w:val="22"/>
          <w:szCs w:val="22"/>
        </w:rPr>
        <w:t>KO Údlice.</w:t>
      </w:r>
    </w:p>
    <w:p w14:paraId="3DD6C730" w14:textId="77777777" w:rsidR="00F35C0E" w:rsidRPr="00EE4617" w:rsidRDefault="00F35C0E" w:rsidP="00EE4617">
      <w:pPr>
        <w:autoSpaceDE w:val="0"/>
        <w:autoSpaceDN w:val="0"/>
        <w:adjustRightInd w:val="0"/>
        <w:spacing w:after="60" w:line="300" w:lineRule="atLeast"/>
        <w:ind w:left="426"/>
        <w:jc w:val="both"/>
        <w:rPr>
          <w:rFonts w:ascii="Arial" w:hAnsi="Arial" w:cs="Arial"/>
          <w:sz w:val="22"/>
          <w:szCs w:val="22"/>
        </w:rPr>
      </w:pPr>
    </w:p>
    <w:p w14:paraId="73A452AD" w14:textId="77777777" w:rsidR="006F72E7" w:rsidRDefault="00345381" w:rsidP="006F72E7">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sidRPr="006F72E7">
        <w:rPr>
          <w:rFonts w:ascii="Arial" w:hAnsi="Arial" w:cs="Arial"/>
          <w:b/>
          <w:sz w:val="22"/>
          <w:szCs w:val="22"/>
        </w:rPr>
        <w:t xml:space="preserve"> </w:t>
      </w:r>
      <w:r w:rsidR="006F72E7" w:rsidRPr="006F72E7">
        <w:rPr>
          <w:rFonts w:ascii="Arial" w:hAnsi="Arial" w:cs="Arial"/>
          <w:b/>
          <w:sz w:val="22"/>
          <w:szCs w:val="22"/>
        </w:rPr>
        <w:t>Aktualizace investičních nákladů komplexu opatření PPO Chomutov, KO Údlice</w:t>
      </w:r>
      <w:r w:rsidR="00714D66">
        <w:rPr>
          <w:rFonts w:ascii="Arial" w:hAnsi="Arial" w:cs="Arial"/>
          <w:b/>
          <w:sz w:val="22"/>
          <w:szCs w:val="22"/>
        </w:rPr>
        <w:t>,</w:t>
      </w:r>
      <w:r w:rsidR="006F72E7" w:rsidRPr="006F72E7">
        <w:rPr>
          <w:rFonts w:ascii="Arial" w:hAnsi="Arial" w:cs="Arial"/>
          <w:b/>
          <w:sz w:val="22"/>
          <w:szCs w:val="22"/>
        </w:rPr>
        <w:t xml:space="preserve"> PPO Údlice</w:t>
      </w:r>
      <w:r w:rsidR="00714D66">
        <w:rPr>
          <w:rFonts w:ascii="Arial" w:hAnsi="Arial" w:cs="Arial"/>
          <w:b/>
          <w:sz w:val="22"/>
          <w:szCs w:val="22"/>
        </w:rPr>
        <w:t xml:space="preserve"> a KO </w:t>
      </w:r>
      <w:proofErr w:type="spellStart"/>
      <w:r w:rsidR="00714D66">
        <w:rPr>
          <w:rFonts w:ascii="Arial" w:hAnsi="Arial" w:cs="Arial"/>
          <w:b/>
          <w:sz w:val="22"/>
          <w:szCs w:val="22"/>
        </w:rPr>
        <w:t>Přečáply</w:t>
      </w:r>
      <w:proofErr w:type="spellEnd"/>
    </w:p>
    <w:p w14:paraId="0204B9AD" w14:textId="77777777" w:rsidR="006F72E7" w:rsidRPr="006F72E7" w:rsidRDefault="006F72E7" w:rsidP="006F72E7">
      <w:pPr>
        <w:autoSpaceDE w:val="0"/>
        <w:autoSpaceDN w:val="0"/>
        <w:adjustRightInd w:val="0"/>
        <w:spacing w:after="60" w:line="300" w:lineRule="atLeast"/>
        <w:ind w:left="426"/>
        <w:jc w:val="both"/>
        <w:rPr>
          <w:rFonts w:ascii="Arial" w:hAnsi="Arial" w:cs="Arial"/>
          <w:sz w:val="22"/>
          <w:szCs w:val="22"/>
        </w:rPr>
      </w:pPr>
      <w:r w:rsidRPr="006F72E7">
        <w:rPr>
          <w:rFonts w:ascii="Arial" w:hAnsi="Arial" w:cs="Arial"/>
          <w:sz w:val="22"/>
          <w:szCs w:val="22"/>
        </w:rPr>
        <w:t>Dojde k aktualizaci odborného odhadu investičních nákladů na PPO a KO v Chomutově a ke kalkulaci nákladů PPO v obci Údlice</w:t>
      </w:r>
      <w:r w:rsidR="00714D66">
        <w:rPr>
          <w:rFonts w:ascii="Arial" w:hAnsi="Arial" w:cs="Arial"/>
          <w:sz w:val="22"/>
          <w:szCs w:val="22"/>
        </w:rPr>
        <w:t xml:space="preserve"> a KO </w:t>
      </w:r>
      <w:proofErr w:type="spellStart"/>
      <w:r w:rsidR="00714D66">
        <w:rPr>
          <w:rFonts w:ascii="Arial" w:hAnsi="Arial" w:cs="Arial"/>
          <w:sz w:val="22"/>
          <w:szCs w:val="22"/>
        </w:rPr>
        <w:t>Přečáply</w:t>
      </w:r>
      <w:proofErr w:type="spellEnd"/>
      <w:r w:rsidRPr="006F72E7">
        <w:rPr>
          <w:rFonts w:ascii="Arial" w:hAnsi="Arial" w:cs="Arial"/>
          <w:sz w:val="22"/>
          <w:szCs w:val="22"/>
        </w:rPr>
        <w:t xml:space="preserve">. Kalkulace bude provedena </w:t>
      </w:r>
      <w:r w:rsidRPr="006F72E7">
        <w:rPr>
          <w:rFonts w:ascii="Arial" w:hAnsi="Arial" w:cs="Arial"/>
          <w:sz w:val="22"/>
          <w:szCs w:val="22"/>
        </w:rPr>
        <w:lastRenderedPageBreak/>
        <w:t>na</w:t>
      </w:r>
      <w:r w:rsidR="00714D66">
        <w:rPr>
          <w:rFonts w:ascii="Arial" w:hAnsi="Arial" w:cs="Arial"/>
          <w:sz w:val="22"/>
          <w:szCs w:val="22"/>
        </w:rPr>
        <w:t> </w:t>
      </w:r>
      <w:r w:rsidRPr="006F72E7">
        <w:rPr>
          <w:rFonts w:ascii="Arial" w:hAnsi="Arial" w:cs="Arial"/>
          <w:sz w:val="22"/>
          <w:szCs w:val="22"/>
        </w:rPr>
        <w:t>základě agregovaných položek vycházejících z již zrealizovaných staveb obdobného charakteru a aktuální cenové úrovně</w:t>
      </w:r>
    </w:p>
    <w:p w14:paraId="0A53DB06" w14:textId="77777777" w:rsidR="007D56DB" w:rsidRDefault="007D56DB" w:rsidP="00F90628">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Pr>
          <w:rFonts w:ascii="Arial" w:hAnsi="Arial" w:cs="Arial"/>
          <w:b/>
          <w:sz w:val="22"/>
          <w:szCs w:val="22"/>
        </w:rPr>
        <w:t>Vyhodnocení ekonomické efektivity komplexu opatření PPO</w:t>
      </w:r>
      <w:r w:rsidRPr="00C5320E">
        <w:rPr>
          <w:rFonts w:ascii="Arial" w:hAnsi="Arial" w:cs="Arial"/>
          <w:b/>
          <w:sz w:val="22"/>
          <w:szCs w:val="22"/>
        </w:rPr>
        <w:t xml:space="preserve"> </w:t>
      </w:r>
      <w:r>
        <w:rPr>
          <w:rFonts w:ascii="Arial" w:hAnsi="Arial" w:cs="Arial"/>
          <w:b/>
          <w:sz w:val="22"/>
          <w:szCs w:val="22"/>
        </w:rPr>
        <w:t>Chomutov, KO</w:t>
      </w:r>
      <w:r w:rsidR="00714D66">
        <w:rPr>
          <w:rFonts w:ascii="Arial" w:hAnsi="Arial" w:cs="Arial"/>
          <w:b/>
          <w:sz w:val="22"/>
          <w:szCs w:val="22"/>
        </w:rPr>
        <w:t> </w:t>
      </w:r>
      <w:r>
        <w:rPr>
          <w:rFonts w:ascii="Arial" w:hAnsi="Arial" w:cs="Arial"/>
          <w:b/>
          <w:sz w:val="22"/>
          <w:szCs w:val="22"/>
        </w:rPr>
        <w:t>Údlice</w:t>
      </w:r>
      <w:r w:rsidR="00714D66">
        <w:rPr>
          <w:rFonts w:ascii="Arial" w:hAnsi="Arial" w:cs="Arial"/>
          <w:b/>
          <w:sz w:val="22"/>
          <w:szCs w:val="22"/>
        </w:rPr>
        <w:t>,</w:t>
      </w:r>
      <w:r>
        <w:rPr>
          <w:rFonts w:ascii="Arial" w:hAnsi="Arial" w:cs="Arial"/>
          <w:b/>
          <w:sz w:val="22"/>
          <w:szCs w:val="22"/>
        </w:rPr>
        <w:t xml:space="preserve"> PPO Údlice</w:t>
      </w:r>
      <w:r w:rsidR="00714D66">
        <w:rPr>
          <w:rFonts w:ascii="Arial" w:hAnsi="Arial" w:cs="Arial"/>
          <w:b/>
          <w:sz w:val="22"/>
          <w:szCs w:val="22"/>
        </w:rPr>
        <w:t xml:space="preserve"> a KO </w:t>
      </w:r>
      <w:proofErr w:type="spellStart"/>
      <w:r w:rsidR="00714D66">
        <w:rPr>
          <w:rFonts w:ascii="Arial" w:hAnsi="Arial" w:cs="Arial"/>
          <w:b/>
          <w:sz w:val="22"/>
          <w:szCs w:val="22"/>
        </w:rPr>
        <w:t>Přečáply</w:t>
      </w:r>
      <w:proofErr w:type="spellEnd"/>
    </w:p>
    <w:p w14:paraId="4E0618FF" w14:textId="4C867C05" w:rsidR="00F90628" w:rsidRDefault="007D56DB" w:rsidP="00F90628">
      <w:pPr>
        <w:autoSpaceDE w:val="0"/>
        <w:autoSpaceDN w:val="0"/>
        <w:adjustRightInd w:val="0"/>
        <w:spacing w:after="60" w:line="300" w:lineRule="atLeast"/>
        <w:ind w:left="426"/>
        <w:jc w:val="both"/>
        <w:rPr>
          <w:rFonts w:ascii="Arial" w:hAnsi="Arial" w:cs="Arial"/>
          <w:sz w:val="22"/>
          <w:szCs w:val="22"/>
        </w:rPr>
      </w:pPr>
      <w:r w:rsidRPr="005757F7">
        <w:rPr>
          <w:rFonts w:ascii="Arial" w:hAnsi="Arial" w:cs="Arial"/>
          <w:sz w:val="22"/>
          <w:szCs w:val="22"/>
        </w:rPr>
        <w:t>Bude přepočítána ekonomická efektivita dle pravidel dotačního titulu Prevence před</w:t>
      </w:r>
      <w:r w:rsidR="00B34178">
        <w:rPr>
          <w:rFonts w:ascii="Arial" w:hAnsi="Arial" w:cs="Arial"/>
          <w:sz w:val="22"/>
          <w:szCs w:val="22"/>
        </w:rPr>
        <w:t> </w:t>
      </w:r>
      <w:r w:rsidRPr="005757F7">
        <w:rPr>
          <w:rFonts w:ascii="Arial" w:hAnsi="Arial" w:cs="Arial"/>
          <w:sz w:val="22"/>
          <w:szCs w:val="22"/>
        </w:rPr>
        <w:t>povodněmi IV</w:t>
      </w:r>
      <w:r w:rsidR="005757F7">
        <w:rPr>
          <w:rFonts w:ascii="Arial" w:hAnsi="Arial" w:cs="Arial"/>
          <w:sz w:val="22"/>
          <w:szCs w:val="22"/>
        </w:rPr>
        <w:t xml:space="preserve">. </w:t>
      </w:r>
      <w:r w:rsidR="00B34178">
        <w:rPr>
          <w:rFonts w:ascii="Arial" w:hAnsi="Arial" w:cs="Arial"/>
          <w:sz w:val="22"/>
          <w:szCs w:val="22"/>
        </w:rPr>
        <w:t>d</w:t>
      </w:r>
      <w:r w:rsidR="005757F7">
        <w:rPr>
          <w:rFonts w:ascii="Arial" w:hAnsi="Arial" w:cs="Arial"/>
          <w:sz w:val="22"/>
          <w:szCs w:val="22"/>
        </w:rPr>
        <w:t>le zaktualiz</w:t>
      </w:r>
      <w:r w:rsidR="00F90628">
        <w:rPr>
          <w:rFonts w:ascii="Arial" w:hAnsi="Arial" w:cs="Arial"/>
          <w:sz w:val="22"/>
          <w:szCs w:val="22"/>
        </w:rPr>
        <w:t>o</w:t>
      </w:r>
      <w:r w:rsidR="005757F7">
        <w:rPr>
          <w:rFonts w:ascii="Arial" w:hAnsi="Arial" w:cs="Arial"/>
          <w:sz w:val="22"/>
          <w:szCs w:val="22"/>
        </w:rPr>
        <w:t>vaných</w:t>
      </w:r>
      <w:r w:rsidR="00F90628">
        <w:rPr>
          <w:rFonts w:ascii="Arial" w:hAnsi="Arial" w:cs="Arial"/>
          <w:sz w:val="22"/>
          <w:szCs w:val="22"/>
        </w:rPr>
        <w:t xml:space="preserve"> investičních nákladů a aktuálních </w:t>
      </w:r>
      <w:proofErr w:type="spellStart"/>
      <w:r w:rsidR="00F90628">
        <w:rPr>
          <w:rFonts w:ascii="Arial" w:hAnsi="Arial" w:cs="Arial"/>
          <w:sz w:val="22"/>
          <w:szCs w:val="22"/>
        </w:rPr>
        <w:t>škodních</w:t>
      </w:r>
      <w:proofErr w:type="spellEnd"/>
      <w:r w:rsidR="00F90628">
        <w:rPr>
          <w:rFonts w:ascii="Arial" w:hAnsi="Arial" w:cs="Arial"/>
          <w:sz w:val="22"/>
          <w:szCs w:val="22"/>
        </w:rPr>
        <w:t xml:space="preserve"> křivek. V rámci ekonomického posouzení budou vypočítány neuznatelné náklady v podobě vyvolaných investic a vyhodnocen jejich celkov</w:t>
      </w:r>
      <w:r w:rsidR="00B34178">
        <w:rPr>
          <w:rFonts w:ascii="Arial" w:hAnsi="Arial" w:cs="Arial"/>
          <w:sz w:val="22"/>
          <w:szCs w:val="22"/>
        </w:rPr>
        <w:t>ý</w:t>
      </w:r>
      <w:r w:rsidR="00F90628">
        <w:rPr>
          <w:rFonts w:ascii="Arial" w:hAnsi="Arial" w:cs="Arial"/>
          <w:sz w:val="22"/>
          <w:szCs w:val="22"/>
        </w:rPr>
        <w:t xml:space="preserve"> podíl na nákladech akce.</w:t>
      </w:r>
      <w:r w:rsidR="00B34178">
        <w:rPr>
          <w:rFonts w:ascii="Arial" w:hAnsi="Arial" w:cs="Arial"/>
          <w:sz w:val="22"/>
          <w:szCs w:val="22"/>
        </w:rPr>
        <w:t xml:space="preserve"> Vyhodnocení ekonomické efektivity bude provedeno i pro variantu bez PPO Chomutov a KO Údlice.</w:t>
      </w:r>
    </w:p>
    <w:p w14:paraId="5AF9D8B9" w14:textId="77777777" w:rsidR="00EB70B4" w:rsidRPr="00322915" w:rsidRDefault="00EB70B4" w:rsidP="00EB70B4">
      <w:pPr>
        <w:pStyle w:val="Odstavecseseznamem"/>
        <w:numPr>
          <w:ilvl w:val="0"/>
          <w:numId w:val="16"/>
        </w:numPr>
        <w:autoSpaceDE w:val="0"/>
        <w:autoSpaceDN w:val="0"/>
        <w:adjustRightInd w:val="0"/>
        <w:spacing w:after="60" w:line="300" w:lineRule="atLeast"/>
        <w:ind w:left="426" w:hanging="426"/>
        <w:jc w:val="both"/>
        <w:rPr>
          <w:rFonts w:ascii="Arial" w:hAnsi="Arial" w:cs="Arial"/>
          <w:b/>
          <w:sz w:val="22"/>
          <w:szCs w:val="22"/>
        </w:rPr>
      </w:pPr>
      <w:r w:rsidRPr="00322915">
        <w:rPr>
          <w:rFonts w:ascii="Arial" w:hAnsi="Arial" w:cs="Arial"/>
          <w:b/>
          <w:sz w:val="22"/>
          <w:szCs w:val="22"/>
        </w:rPr>
        <w:t>Vyhodnocení rizika přívalových povodní</w:t>
      </w:r>
    </w:p>
    <w:p w14:paraId="3DFC29EB" w14:textId="77777777" w:rsidR="005F0F0A" w:rsidRPr="00322915" w:rsidRDefault="005F0F0A" w:rsidP="00322915">
      <w:pPr>
        <w:autoSpaceDE w:val="0"/>
        <w:autoSpaceDN w:val="0"/>
        <w:adjustRightInd w:val="0"/>
        <w:spacing w:after="60" w:line="300" w:lineRule="atLeast"/>
        <w:ind w:left="426"/>
        <w:jc w:val="both"/>
        <w:rPr>
          <w:rFonts w:ascii="Arial" w:hAnsi="Arial" w:cs="Arial"/>
          <w:sz w:val="22"/>
          <w:szCs w:val="22"/>
        </w:rPr>
      </w:pPr>
      <w:r w:rsidRPr="00322915">
        <w:rPr>
          <w:rFonts w:ascii="Arial" w:hAnsi="Arial" w:cs="Arial"/>
          <w:sz w:val="22"/>
          <w:szCs w:val="22"/>
        </w:rPr>
        <w:t>Obec Údlice je ohrožován</w:t>
      </w:r>
      <w:r w:rsidR="00D86D8A">
        <w:rPr>
          <w:rFonts w:ascii="Arial" w:hAnsi="Arial" w:cs="Arial"/>
          <w:sz w:val="22"/>
          <w:szCs w:val="22"/>
        </w:rPr>
        <w:t>a</w:t>
      </w:r>
      <w:r w:rsidRPr="00322915">
        <w:rPr>
          <w:rFonts w:ascii="Arial" w:hAnsi="Arial" w:cs="Arial"/>
          <w:sz w:val="22"/>
          <w:szCs w:val="22"/>
        </w:rPr>
        <w:t xml:space="preserve"> splachy z polí ze směru od obce Pesvice. Studie vyhodnotí možná rizika z</w:t>
      </w:r>
      <w:r w:rsidR="00322915" w:rsidRPr="00322915">
        <w:rPr>
          <w:rFonts w:ascii="Arial" w:hAnsi="Arial" w:cs="Arial"/>
          <w:sz w:val="22"/>
          <w:szCs w:val="22"/>
        </w:rPr>
        <w:t> </w:t>
      </w:r>
      <w:r w:rsidRPr="00322915">
        <w:rPr>
          <w:rFonts w:ascii="Arial" w:hAnsi="Arial" w:cs="Arial"/>
          <w:sz w:val="22"/>
          <w:szCs w:val="22"/>
        </w:rPr>
        <w:t>přívalových</w:t>
      </w:r>
      <w:r w:rsidR="00322915" w:rsidRPr="00322915">
        <w:rPr>
          <w:rFonts w:ascii="Arial" w:hAnsi="Arial" w:cs="Arial"/>
          <w:sz w:val="22"/>
          <w:szCs w:val="22"/>
        </w:rPr>
        <w:t xml:space="preserve"> povodní mimo vlastní vodní tok Chomutovka. Dále budou řešeny možné návrhy opatření, které toto riziko budou eliminovat. Dojde k prověření možnosti převedení „vnitřních“ vod z chráněného území do vodního toku Chomutovka </w:t>
      </w:r>
      <w:r w:rsidR="00714D66">
        <w:rPr>
          <w:rFonts w:ascii="Arial" w:hAnsi="Arial" w:cs="Arial"/>
          <w:sz w:val="22"/>
          <w:szCs w:val="22"/>
        </w:rPr>
        <w:t xml:space="preserve">přes navrhovaná </w:t>
      </w:r>
      <w:r w:rsidR="00322915" w:rsidRPr="00322915">
        <w:rPr>
          <w:rFonts w:ascii="Arial" w:hAnsi="Arial" w:cs="Arial"/>
          <w:sz w:val="22"/>
          <w:szCs w:val="22"/>
        </w:rPr>
        <w:t xml:space="preserve">PPO podél vodního toku.  </w:t>
      </w:r>
    </w:p>
    <w:p w14:paraId="0DE0E7C1" w14:textId="77777777" w:rsidR="00EB70B4" w:rsidRDefault="00EB70B4" w:rsidP="00F90628">
      <w:pPr>
        <w:autoSpaceDE w:val="0"/>
        <w:autoSpaceDN w:val="0"/>
        <w:adjustRightInd w:val="0"/>
        <w:spacing w:after="60" w:line="300" w:lineRule="atLeast"/>
        <w:ind w:left="426"/>
        <w:jc w:val="both"/>
        <w:rPr>
          <w:rFonts w:ascii="Arial" w:hAnsi="Arial" w:cs="Arial"/>
          <w:sz w:val="22"/>
          <w:szCs w:val="22"/>
        </w:rPr>
      </w:pPr>
    </w:p>
    <w:p w14:paraId="08278041" w14:textId="77777777" w:rsidR="00BA42C0" w:rsidRPr="00F90628" w:rsidRDefault="00BA42C0" w:rsidP="00F90628">
      <w:pPr>
        <w:autoSpaceDE w:val="0"/>
        <w:autoSpaceDN w:val="0"/>
        <w:adjustRightInd w:val="0"/>
        <w:spacing w:after="60" w:line="300" w:lineRule="atLeast"/>
        <w:ind w:left="426"/>
        <w:jc w:val="both"/>
        <w:rPr>
          <w:rFonts w:ascii="Arial" w:hAnsi="Arial" w:cs="Arial"/>
          <w:b/>
          <w:sz w:val="22"/>
          <w:szCs w:val="22"/>
        </w:rPr>
      </w:pPr>
      <w:r w:rsidRPr="00F90628">
        <w:rPr>
          <w:rFonts w:ascii="Arial" w:hAnsi="Arial" w:cs="Arial"/>
          <w:b/>
          <w:sz w:val="22"/>
          <w:szCs w:val="22"/>
        </w:rPr>
        <w:t>Požadované výstupy</w:t>
      </w:r>
      <w:r w:rsidR="00B06F3E" w:rsidRPr="00F90628">
        <w:rPr>
          <w:rFonts w:ascii="Arial" w:hAnsi="Arial" w:cs="Arial"/>
          <w:b/>
          <w:sz w:val="22"/>
          <w:szCs w:val="22"/>
        </w:rPr>
        <w:t xml:space="preserve"> v plném rozsahu</w:t>
      </w:r>
      <w:r w:rsidRPr="00F90628">
        <w:rPr>
          <w:rFonts w:ascii="Arial" w:hAnsi="Arial" w:cs="Arial"/>
          <w:b/>
          <w:sz w:val="22"/>
          <w:szCs w:val="22"/>
        </w:rPr>
        <w:t xml:space="preserve"> budou předány </w:t>
      </w:r>
      <w:r w:rsidR="005011A3" w:rsidRPr="00F90628">
        <w:rPr>
          <w:rFonts w:ascii="Arial" w:hAnsi="Arial" w:cs="Arial"/>
          <w:b/>
          <w:sz w:val="22"/>
          <w:szCs w:val="22"/>
        </w:rPr>
        <w:t>3</w:t>
      </w:r>
      <w:r w:rsidR="007866C2" w:rsidRPr="00F90628">
        <w:rPr>
          <w:rFonts w:ascii="Arial" w:hAnsi="Arial" w:cs="Arial"/>
          <w:b/>
          <w:sz w:val="22"/>
          <w:szCs w:val="22"/>
        </w:rPr>
        <w:t xml:space="preserve">x </w:t>
      </w:r>
      <w:r w:rsidRPr="00F90628">
        <w:rPr>
          <w:rFonts w:ascii="Arial" w:hAnsi="Arial" w:cs="Arial"/>
          <w:b/>
          <w:sz w:val="22"/>
          <w:szCs w:val="22"/>
        </w:rPr>
        <w:t>v tištěné a</w:t>
      </w:r>
      <w:r w:rsidR="007866C2" w:rsidRPr="00F90628">
        <w:rPr>
          <w:rFonts w:ascii="Arial" w:hAnsi="Arial" w:cs="Arial"/>
          <w:b/>
          <w:sz w:val="22"/>
          <w:szCs w:val="22"/>
        </w:rPr>
        <w:t xml:space="preserve"> </w:t>
      </w:r>
      <w:r w:rsidR="005011A3" w:rsidRPr="00F90628">
        <w:rPr>
          <w:rFonts w:ascii="Arial" w:hAnsi="Arial" w:cs="Arial"/>
          <w:b/>
          <w:sz w:val="22"/>
          <w:szCs w:val="22"/>
        </w:rPr>
        <w:t>3</w:t>
      </w:r>
      <w:r w:rsidR="007866C2" w:rsidRPr="00F90628">
        <w:rPr>
          <w:rFonts w:ascii="Arial" w:hAnsi="Arial" w:cs="Arial"/>
          <w:b/>
          <w:sz w:val="22"/>
          <w:szCs w:val="22"/>
        </w:rPr>
        <w:t>x v</w:t>
      </w:r>
      <w:r w:rsidRPr="00F90628">
        <w:rPr>
          <w:rFonts w:ascii="Arial" w:hAnsi="Arial" w:cs="Arial"/>
          <w:b/>
          <w:sz w:val="22"/>
          <w:szCs w:val="22"/>
        </w:rPr>
        <w:t xml:space="preserve"> digitální podobě</w:t>
      </w:r>
      <w:r w:rsidR="007866C2" w:rsidRPr="00F90628">
        <w:rPr>
          <w:rFonts w:ascii="Arial" w:hAnsi="Arial" w:cs="Arial"/>
          <w:b/>
          <w:sz w:val="22"/>
          <w:szCs w:val="22"/>
        </w:rPr>
        <w:t>.</w:t>
      </w:r>
    </w:p>
    <w:p w14:paraId="6E6FE65F" w14:textId="77777777" w:rsidR="00BA42C0" w:rsidRDefault="00BA42C0" w:rsidP="00A21A8F">
      <w:pPr>
        <w:spacing w:line="300" w:lineRule="atLeast"/>
        <w:ind w:left="1077"/>
        <w:jc w:val="both"/>
        <w:rPr>
          <w:rFonts w:ascii="Arial" w:hAnsi="Arial" w:cs="Arial"/>
          <w:snapToGrid w:val="0"/>
          <w:sz w:val="22"/>
          <w:szCs w:val="22"/>
        </w:rPr>
      </w:pPr>
    </w:p>
    <w:p w14:paraId="55E5C385" w14:textId="77777777" w:rsidR="00F90628" w:rsidRDefault="00F90628" w:rsidP="00A21A8F">
      <w:pPr>
        <w:spacing w:line="300" w:lineRule="atLeast"/>
        <w:ind w:left="1077"/>
        <w:jc w:val="both"/>
        <w:rPr>
          <w:rFonts w:ascii="Arial" w:hAnsi="Arial" w:cs="Arial"/>
          <w:snapToGrid w:val="0"/>
          <w:sz w:val="22"/>
          <w:szCs w:val="22"/>
        </w:rPr>
      </w:pPr>
    </w:p>
    <w:p w14:paraId="6A8AACA4" w14:textId="77777777" w:rsidR="000C3140" w:rsidRPr="001D7A19" w:rsidRDefault="000C3140" w:rsidP="000C3140">
      <w:pPr>
        <w:widowControl w:val="0"/>
        <w:jc w:val="both"/>
        <w:rPr>
          <w:rFonts w:ascii="Arial CE" w:hAnsi="Arial CE" w:cs="Arial"/>
          <w:b/>
          <w:sz w:val="22"/>
          <w:szCs w:val="22"/>
        </w:rPr>
      </w:pPr>
      <w:r w:rsidRPr="001D7A19">
        <w:rPr>
          <w:rFonts w:ascii="Arial CE" w:hAnsi="Arial CE" w:cs="Arial"/>
          <w:b/>
          <w:sz w:val="22"/>
          <w:szCs w:val="22"/>
        </w:rPr>
        <w:t>VÝROBNÍ VÝBORY (dále jen VV) V PRŮBĚHU PROJEKČNÍCH PRACÍ:</w:t>
      </w:r>
    </w:p>
    <w:p w14:paraId="650DFBEC"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Zhotovitel bude v průběhu plnění díla organizovat VV, a to minimálně 2 výrobní výbory. Ze</w:t>
      </w:r>
      <w:r w:rsidR="00782DC9" w:rsidRPr="002E4551">
        <w:rPr>
          <w:rFonts w:ascii="Arial" w:hAnsi="Arial" w:cs="Arial"/>
          <w:sz w:val="22"/>
          <w:szCs w:val="22"/>
        </w:rPr>
        <w:t> </w:t>
      </w:r>
      <w:r w:rsidRPr="002E4551">
        <w:rPr>
          <w:rFonts w:ascii="Arial" w:hAnsi="Arial" w:cs="Arial"/>
          <w:sz w:val="22"/>
          <w:szCs w:val="22"/>
        </w:rPr>
        <w:t>všech výrobních výborů bude zhotovovat písemný zápis, který bude odsouhlasen účastníky VV.</w:t>
      </w:r>
    </w:p>
    <w:p w14:paraId="64867F99" w14:textId="77777777" w:rsidR="000C3140" w:rsidRPr="002E4551" w:rsidRDefault="000C3140" w:rsidP="000C3140">
      <w:pPr>
        <w:autoSpaceDE w:val="0"/>
        <w:autoSpaceDN w:val="0"/>
        <w:adjustRightInd w:val="0"/>
        <w:jc w:val="both"/>
        <w:rPr>
          <w:rFonts w:ascii="Arial" w:hAnsi="Arial" w:cs="Arial"/>
          <w:sz w:val="22"/>
          <w:szCs w:val="22"/>
        </w:rPr>
      </w:pPr>
    </w:p>
    <w:p w14:paraId="16D9FBE2"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 xml:space="preserve">První (vstupní) VV bude svolán nejpozději do 2 měsíců po uzavření smlouvy o dílo. </w:t>
      </w:r>
    </w:p>
    <w:p w14:paraId="43A0C4C6"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Na tomto VV zhotovitel předloží návrh koncepčního řešení na základě geodetického zaměření zájmové lokality na podkladu katastrální mapy.</w:t>
      </w:r>
    </w:p>
    <w:p w14:paraId="09A9B833"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 xml:space="preserve">Na dalším VV zhotovitel předloží návrh </w:t>
      </w:r>
      <w:r w:rsidR="005011A3" w:rsidRPr="002E4551">
        <w:rPr>
          <w:rFonts w:ascii="Arial" w:hAnsi="Arial" w:cs="Arial"/>
          <w:sz w:val="22"/>
          <w:szCs w:val="22"/>
        </w:rPr>
        <w:t>studie včetně technického řešení</w:t>
      </w:r>
      <w:r w:rsidRPr="002E4551">
        <w:rPr>
          <w:rFonts w:ascii="Arial" w:hAnsi="Arial" w:cs="Arial"/>
          <w:sz w:val="22"/>
          <w:szCs w:val="22"/>
        </w:rPr>
        <w:t xml:space="preserve"> k odsouhlasení objednatelem na základě zpracovaných výpočtů, vyjádření a zjištění z obdržených dokladů či</w:t>
      </w:r>
      <w:r w:rsidR="00782DC9" w:rsidRPr="002E4551">
        <w:rPr>
          <w:rFonts w:ascii="Arial" w:hAnsi="Arial" w:cs="Arial"/>
          <w:sz w:val="22"/>
          <w:szCs w:val="22"/>
        </w:rPr>
        <w:t> </w:t>
      </w:r>
      <w:r w:rsidRPr="002E4551">
        <w:rPr>
          <w:rFonts w:ascii="Arial" w:hAnsi="Arial" w:cs="Arial"/>
          <w:sz w:val="22"/>
          <w:szCs w:val="22"/>
        </w:rPr>
        <w:t>posudků či stanovisek</w:t>
      </w:r>
    </w:p>
    <w:p w14:paraId="4F0C2EF4" w14:textId="77777777" w:rsidR="005011A3" w:rsidRPr="002E4551" w:rsidRDefault="005011A3" w:rsidP="000C3140">
      <w:pPr>
        <w:widowControl w:val="0"/>
        <w:jc w:val="both"/>
        <w:rPr>
          <w:rFonts w:ascii="Arial" w:hAnsi="Arial" w:cs="Arial"/>
          <w:sz w:val="22"/>
          <w:szCs w:val="22"/>
        </w:rPr>
      </w:pPr>
    </w:p>
    <w:p w14:paraId="217229D9"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Na VV budou výsledky prezentovány pokud možno elektronicky, doplňující podklady budou předkládány v tištěné podobě. V případě požadavku objednatele je zhotovitel povinen zorganizovat další VV. Takovýto VV zhotovitel zorganizuje nejpozději do 7</w:t>
      </w:r>
      <w:r w:rsidRPr="002E4551">
        <w:rPr>
          <w:rFonts w:ascii="Arial" w:hAnsi="Arial" w:cs="Arial"/>
          <w:color w:val="FF0000"/>
          <w:sz w:val="22"/>
          <w:szCs w:val="22"/>
        </w:rPr>
        <w:t xml:space="preserve"> </w:t>
      </w:r>
      <w:r w:rsidRPr="002E4551">
        <w:rPr>
          <w:rFonts w:ascii="Arial" w:hAnsi="Arial" w:cs="Arial"/>
          <w:sz w:val="22"/>
          <w:szCs w:val="22"/>
        </w:rPr>
        <w:t xml:space="preserve">kalendářních dnů od výzvy MPR. </w:t>
      </w:r>
    </w:p>
    <w:p w14:paraId="33BC3031" w14:textId="77777777" w:rsidR="000C3140" w:rsidRPr="002E4551" w:rsidRDefault="000C3140" w:rsidP="000C3140">
      <w:pPr>
        <w:widowControl w:val="0"/>
        <w:jc w:val="both"/>
        <w:rPr>
          <w:rFonts w:ascii="Arial" w:hAnsi="Arial" w:cs="Arial"/>
          <w:sz w:val="22"/>
          <w:szCs w:val="22"/>
        </w:rPr>
      </w:pPr>
    </w:p>
    <w:p w14:paraId="559190C8"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Zhotovitel nejpozději 14 kalendářních dnů před jednáním posledního (závěrečného) VV</w:t>
      </w:r>
      <w:r w:rsidR="00782DC9" w:rsidRPr="002E4551">
        <w:rPr>
          <w:rFonts w:ascii="Arial" w:hAnsi="Arial" w:cs="Arial"/>
          <w:sz w:val="22"/>
          <w:szCs w:val="22"/>
        </w:rPr>
        <w:t> </w:t>
      </w:r>
      <w:r w:rsidRPr="002E4551">
        <w:rPr>
          <w:rFonts w:ascii="Arial" w:hAnsi="Arial" w:cs="Arial"/>
          <w:sz w:val="22"/>
          <w:szCs w:val="22"/>
        </w:rPr>
        <w:t>podle stupně PD předloží MPR:</w:t>
      </w:r>
    </w:p>
    <w:p w14:paraId="4C6C1F59"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 xml:space="preserve">▪ 2x pracovní </w:t>
      </w:r>
      <w:proofErr w:type="spellStart"/>
      <w:r w:rsidRPr="002E4551">
        <w:rPr>
          <w:rFonts w:ascii="Arial" w:hAnsi="Arial" w:cs="Arial"/>
          <w:sz w:val="22"/>
          <w:szCs w:val="22"/>
        </w:rPr>
        <w:t>paré</w:t>
      </w:r>
      <w:proofErr w:type="spellEnd"/>
      <w:r w:rsidRPr="002E4551">
        <w:rPr>
          <w:rFonts w:ascii="Arial" w:hAnsi="Arial" w:cs="Arial"/>
          <w:sz w:val="22"/>
          <w:szCs w:val="22"/>
        </w:rPr>
        <w:t xml:space="preserve"> – </w:t>
      </w:r>
      <w:r w:rsidR="005011A3" w:rsidRPr="002E4551">
        <w:rPr>
          <w:rFonts w:ascii="Arial" w:hAnsi="Arial" w:cs="Arial"/>
          <w:sz w:val="22"/>
          <w:szCs w:val="22"/>
        </w:rPr>
        <w:t>kompletní studie proveditelnosti včetně požadovaných částí dle čl. II</w:t>
      </w:r>
      <w:r w:rsidRPr="002E4551">
        <w:rPr>
          <w:rFonts w:ascii="Arial" w:hAnsi="Arial" w:cs="Arial"/>
          <w:sz w:val="22"/>
          <w:szCs w:val="22"/>
        </w:rPr>
        <w:t>.</w:t>
      </w:r>
    </w:p>
    <w:p w14:paraId="6AFB793D"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 1x elektronickou verzi na elektronickém nosiči dat, a to ve stejné struktuře a obsahovém členění odpovídající tištěné verzi.</w:t>
      </w:r>
    </w:p>
    <w:p w14:paraId="4C67062E" w14:textId="77777777" w:rsidR="000C3140" w:rsidRPr="002E4551" w:rsidRDefault="000C3140" w:rsidP="000C3140">
      <w:pPr>
        <w:widowControl w:val="0"/>
        <w:jc w:val="both"/>
        <w:rPr>
          <w:rFonts w:ascii="Arial" w:hAnsi="Arial" w:cs="Arial"/>
          <w:sz w:val="22"/>
          <w:szCs w:val="22"/>
        </w:rPr>
      </w:pPr>
    </w:p>
    <w:p w14:paraId="2764F7A4"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 xml:space="preserve">Po úspěšném uzavření posledního (závěrečného) VV zhotovitel zajistí kompletaci </w:t>
      </w:r>
      <w:r w:rsidR="005011A3" w:rsidRPr="002E4551">
        <w:rPr>
          <w:rFonts w:ascii="Arial" w:hAnsi="Arial" w:cs="Arial"/>
          <w:sz w:val="22"/>
          <w:szCs w:val="22"/>
        </w:rPr>
        <w:t>studie</w:t>
      </w:r>
      <w:r w:rsidRPr="002E4551">
        <w:rPr>
          <w:rFonts w:ascii="Arial" w:hAnsi="Arial" w:cs="Arial"/>
          <w:sz w:val="22"/>
          <w:szCs w:val="22"/>
        </w:rPr>
        <w:t xml:space="preserve">. </w:t>
      </w:r>
      <w:r w:rsidR="005011A3" w:rsidRPr="002E4551">
        <w:rPr>
          <w:rFonts w:ascii="Arial" w:hAnsi="Arial" w:cs="Arial"/>
          <w:sz w:val="22"/>
          <w:szCs w:val="22"/>
        </w:rPr>
        <w:t xml:space="preserve">Studie </w:t>
      </w:r>
      <w:r w:rsidRPr="002E4551">
        <w:rPr>
          <w:rFonts w:ascii="Arial" w:hAnsi="Arial" w:cs="Arial"/>
          <w:sz w:val="22"/>
          <w:szCs w:val="22"/>
        </w:rPr>
        <w:t xml:space="preserve">bude předána MPR v počtu </w:t>
      </w:r>
      <w:r w:rsidR="005011A3" w:rsidRPr="002E4551">
        <w:rPr>
          <w:rFonts w:ascii="Arial" w:hAnsi="Arial" w:cs="Arial"/>
          <w:sz w:val="22"/>
          <w:szCs w:val="22"/>
        </w:rPr>
        <w:t>1</w:t>
      </w:r>
      <w:r w:rsidRPr="002E4551">
        <w:rPr>
          <w:rFonts w:ascii="Arial" w:hAnsi="Arial" w:cs="Arial"/>
          <w:sz w:val="22"/>
          <w:szCs w:val="22"/>
        </w:rPr>
        <w:t xml:space="preserve">x </w:t>
      </w:r>
      <w:proofErr w:type="spellStart"/>
      <w:r w:rsidRPr="002E4551">
        <w:rPr>
          <w:rFonts w:ascii="Arial" w:hAnsi="Arial" w:cs="Arial"/>
          <w:sz w:val="22"/>
          <w:szCs w:val="22"/>
        </w:rPr>
        <w:t>paré</w:t>
      </w:r>
      <w:proofErr w:type="spellEnd"/>
      <w:r w:rsidRPr="002E4551">
        <w:rPr>
          <w:rFonts w:ascii="Arial" w:hAnsi="Arial" w:cs="Arial"/>
          <w:sz w:val="22"/>
          <w:szCs w:val="22"/>
        </w:rPr>
        <w:t xml:space="preserve"> tištěné + 1x</w:t>
      </w:r>
      <w:r w:rsidR="005011A3" w:rsidRPr="002E4551">
        <w:rPr>
          <w:rFonts w:ascii="Arial" w:hAnsi="Arial" w:cs="Arial"/>
          <w:sz w:val="22"/>
          <w:szCs w:val="22"/>
        </w:rPr>
        <w:t xml:space="preserve"> na elektronickém nosiči dat.</w:t>
      </w:r>
    </w:p>
    <w:p w14:paraId="677D1BC1" w14:textId="77777777" w:rsidR="000C3140" w:rsidRPr="002E4551" w:rsidRDefault="000C3140" w:rsidP="000C3140">
      <w:pPr>
        <w:widowControl w:val="0"/>
        <w:jc w:val="both"/>
        <w:rPr>
          <w:rFonts w:ascii="Arial" w:hAnsi="Arial" w:cs="Arial"/>
          <w:sz w:val="22"/>
          <w:szCs w:val="22"/>
        </w:rPr>
      </w:pPr>
    </w:p>
    <w:p w14:paraId="459E9866"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 xml:space="preserve">Zhotovitel se zúčastní projednání projektové dokumentace v investiční komisi objednatele. Po úspěšném projednání a schválení </w:t>
      </w:r>
      <w:r w:rsidR="005011A3" w:rsidRPr="002E4551">
        <w:rPr>
          <w:rFonts w:ascii="Arial" w:hAnsi="Arial" w:cs="Arial"/>
          <w:sz w:val="22"/>
          <w:szCs w:val="22"/>
        </w:rPr>
        <w:t>studie</w:t>
      </w:r>
      <w:r w:rsidRPr="002E4551">
        <w:rPr>
          <w:rFonts w:ascii="Arial" w:hAnsi="Arial" w:cs="Arial"/>
          <w:sz w:val="22"/>
          <w:szCs w:val="22"/>
        </w:rPr>
        <w:t xml:space="preserve"> generálním ředitelem Povodí Ohře, státní podnik </w:t>
      </w:r>
      <w:r w:rsidRPr="002E4551">
        <w:rPr>
          <w:rFonts w:ascii="Arial" w:hAnsi="Arial" w:cs="Arial"/>
          <w:sz w:val="22"/>
          <w:szCs w:val="22"/>
        </w:rPr>
        <w:lastRenderedPageBreak/>
        <w:t xml:space="preserve">předá zhotovitel MPR v termínu do 14 pracovních dnů zbývající </w:t>
      </w:r>
      <w:r w:rsidR="005011A3" w:rsidRPr="002E4551">
        <w:rPr>
          <w:rFonts w:ascii="Arial" w:hAnsi="Arial" w:cs="Arial"/>
          <w:sz w:val="22"/>
          <w:szCs w:val="22"/>
        </w:rPr>
        <w:t>2</w:t>
      </w:r>
      <w:r w:rsidRPr="002E4551">
        <w:rPr>
          <w:rFonts w:ascii="Arial" w:hAnsi="Arial" w:cs="Arial"/>
          <w:sz w:val="22"/>
          <w:szCs w:val="22"/>
        </w:rPr>
        <w:t xml:space="preserve">x </w:t>
      </w:r>
      <w:proofErr w:type="spellStart"/>
      <w:r w:rsidRPr="002E4551">
        <w:rPr>
          <w:rFonts w:ascii="Arial" w:hAnsi="Arial" w:cs="Arial"/>
          <w:sz w:val="22"/>
          <w:szCs w:val="22"/>
        </w:rPr>
        <w:t>paré</w:t>
      </w:r>
      <w:proofErr w:type="spellEnd"/>
      <w:r w:rsidRPr="002E4551">
        <w:rPr>
          <w:rFonts w:ascii="Arial" w:hAnsi="Arial" w:cs="Arial"/>
          <w:sz w:val="22"/>
          <w:szCs w:val="22"/>
        </w:rPr>
        <w:t xml:space="preserve"> PD tištěné </w:t>
      </w:r>
      <w:r w:rsidR="00782DC9" w:rsidRPr="002E4551">
        <w:rPr>
          <w:rFonts w:ascii="Arial" w:hAnsi="Arial" w:cs="Arial"/>
          <w:sz w:val="22"/>
          <w:szCs w:val="22"/>
        </w:rPr>
        <w:br/>
      </w:r>
      <w:r w:rsidRPr="002E4551">
        <w:rPr>
          <w:rFonts w:ascii="Arial" w:hAnsi="Arial" w:cs="Arial"/>
          <w:sz w:val="22"/>
          <w:szCs w:val="22"/>
        </w:rPr>
        <w:t xml:space="preserve">+ </w:t>
      </w:r>
      <w:r w:rsidR="005011A3" w:rsidRPr="002E4551">
        <w:rPr>
          <w:rFonts w:ascii="Arial" w:hAnsi="Arial" w:cs="Arial"/>
          <w:sz w:val="22"/>
          <w:szCs w:val="22"/>
        </w:rPr>
        <w:t>2</w:t>
      </w:r>
      <w:r w:rsidRPr="002E4551">
        <w:rPr>
          <w:rFonts w:ascii="Arial" w:hAnsi="Arial" w:cs="Arial"/>
          <w:sz w:val="22"/>
          <w:szCs w:val="22"/>
        </w:rPr>
        <w:t xml:space="preserve">x na elektronickém nosiči dat. </w:t>
      </w:r>
    </w:p>
    <w:p w14:paraId="7049605C" w14:textId="77777777" w:rsidR="000C3140" w:rsidRPr="002E4551" w:rsidRDefault="000C3140" w:rsidP="000C3140">
      <w:pPr>
        <w:widowControl w:val="0"/>
        <w:jc w:val="both"/>
        <w:rPr>
          <w:rFonts w:ascii="Arial" w:hAnsi="Arial" w:cs="Arial"/>
          <w:sz w:val="22"/>
          <w:szCs w:val="22"/>
        </w:rPr>
      </w:pPr>
    </w:p>
    <w:p w14:paraId="4A02AB6C"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Zhotovitel odpovídá za to, že dílo bude provedeno v souladu s příslušnými platnými předpisy a technickými normami. Dílo bude označeno otiskem autorizačního razítka a vlastnoručním podpisem autorizované osoby v příslušném oboru či specializaci.</w:t>
      </w:r>
    </w:p>
    <w:p w14:paraId="63772DC4" w14:textId="77777777" w:rsidR="000C3140" w:rsidRPr="002E4551" w:rsidRDefault="000C3140" w:rsidP="000C3140">
      <w:pPr>
        <w:widowControl w:val="0"/>
        <w:jc w:val="both"/>
        <w:rPr>
          <w:rFonts w:ascii="Arial" w:hAnsi="Arial" w:cs="Arial"/>
          <w:sz w:val="22"/>
          <w:szCs w:val="22"/>
        </w:rPr>
      </w:pPr>
    </w:p>
    <w:p w14:paraId="6E23A8BE"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w:t>
      </w:r>
    </w:p>
    <w:p w14:paraId="690D7A7B" w14:textId="77777777" w:rsidR="000C3140" w:rsidRPr="002E4551" w:rsidRDefault="000C3140" w:rsidP="000C3140">
      <w:pPr>
        <w:widowControl w:val="0"/>
        <w:jc w:val="both"/>
        <w:rPr>
          <w:rFonts w:ascii="Arial" w:hAnsi="Arial" w:cs="Arial"/>
          <w:sz w:val="22"/>
          <w:szCs w:val="22"/>
        </w:rPr>
      </w:pPr>
    </w:p>
    <w:p w14:paraId="4520AB75" w14:textId="77777777" w:rsidR="000C3140" w:rsidRPr="002E4551" w:rsidRDefault="000C3140" w:rsidP="000C3140">
      <w:pPr>
        <w:widowControl w:val="0"/>
        <w:jc w:val="both"/>
        <w:rPr>
          <w:rFonts w:ascii="Arial" w:hAnsi="Arial" w:cs="Arial"/>
          <w:sz w:val="22"/>
          <w:szCs w:val="22"/>
        </w:rPr>
      </w:pPr>
      <w:r w:rsidRPr="002E4551">
        <w:rPr>
          <w:rFonts w:ascii="Arial" w:hAnsi="Arial" w:cs="Arial"/>
          <w:sz w:val="22"/>
          <w:szCs w:val="22"/>
        </w:rPr>
        <w:t>Objednatel se zavazuje řádně provedené dílo podle ustanovení této smlouvy převzít a</w:t>
      </w:r>
      <w:r w:rsidR="00782DC9" w:rsidRPr="002E4551">
        <w:rPr>
          <w:rFonts w:ascii="Arial" w:hAnsi="Arial" w:cs="Arial"/>
          <w:sz w:val="22"/>
          <w:szCs w:val="22"/>
        </w:rPr>
        <w:t> </w:t>
      </w:r>
      <w:r w:rsidRPr="002E4551">
        <w:rPr>
          <w:rFonts w:ascii="Arial" w:hAnsi="Arial" w:cs="Arial"/>
          <w:sz w:val="22"/>
          <w:szCs w:val="22"/>
        </w:rPr>
        <w:t>zaplatit za dílo dohodnutou cenu.</w:t>
      </w:r>
    </w:p>
    <w:p w14:paraId="115E7B21" w14:textId="77777777" w:rsidR="000C3140" w:rsidRDefault="000C3140" w:rsidP="000C3140">
      <w:pPr>
        <w:autoSpaceDE w:val="0"/>
        <w:autoSpaceDN w:val="0"/>
        <w:adjustRightInd w:val="0"/>
        <w:jc w:val="both"/>
        <w:rPr>
          <w:rFonts w:ascii="Arial" w:hAnsi="Arial" w:cs="Arial"/>
          <w:b/>
          <w:bCs/>
          <w:color w:val="000000"/>
          <w:sz w:val="22"/>
          <w:szCs w:val="22"/>
        </w:rPr>
      </w:pPr>
    </w:p>
    <w:p w14:paraId="70A6495F" w14:textId="77777777" w:rsidR="00F35C0E" w:rsidRPr="002E4551" w:rsidRDefault="00F35C0E" w:rsidP="000C3140">
      <w:pPr>
        <w:autoSpaceDE w:val="0"/>
        <w:autoSpaceDN w:val="0"/>
        <w:adjustRightInd w:val="0"/>
        <w:jc w:val="both"/>
        <w:rPr>
          <w:rFonts w:ascii="Arial" w:hAnsi="Arial" w:cs="Arial"/>
          <w:b/>
          <w:bCs/>
          <w:color w:val="000000"/>
          <w:sz w:val="22"/>
          <w:szCs w:val="22"/>
        </w:rPr>
      </w:pPr>
    </w:p>
    <w:p w14:paraId="3659BE0B" w14:textId="77777777" w:rsidR="00982AC2" w:rsidRPr="002E4551" w:rsidRDefault="00982AC2" w:rsidP="00982AC2">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2E4551">
        <w:rPr>
          <w:rFonts w:ascii="Arial" w:hAnsi="Arial" w:cs="Arial"/>
          <w:b/>
          <w:color w:val="000000"/>
          <w:sz w:val="22"/>
          <w:szCs w:val="22"/>
          <w:u w:val="single"/>
        </w:rPr>
        <w:t xml:space="preserve">Čl. </w:t>
      </w:r>
      <w:r w:rsidR="001713F0" w:rsidRPr="002E4551">
        <w:rPr>
          <w:rFonts w:ascii="Arial" w:hAnsi="Arial" w:cs="Arial"/>
          <w:b/>
          <w:color w:val="000000"/>
          <w:sz w:val="22"/>
          <w:szCs w:val="22"/>
          <w:u w:val="single"/>
        </w:rPr>
        <w:t>III</w:t>
      </w:r>
      <w:r w:rsidRPr="002E4551">
        <w:rPr>
          <w:rFonts w:ascii="Arial" w:hAnsi="Arial" w:cs="Arial"/>
          <w:b/>
          <w:color w:val="000000"/>
          <w:sz w:val="22"/>
          <w:szCs w:val="22"/>
          <w:u w:val="single"/>
        </w:rPr>
        <w:t xml:space="preserve">. TERMÍN PLNĚNÍ </w:t>
      </w:r>
    </w:p>
    <w:p w14:paraId="2BDC81A4" w14:textId="77777777"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14:paraId="45663BA8" w14:textId="77777777" w:rsidR="001713F0" w:rsidRPr="001713F0" w:rsidRDefault="005011A3" w:rsidP="001713F0">
      <w:pPr>
        <w:autoSpaceDE w:val="0"/>
        <w:autoSpaceDN w:val="0"/>
        <w:adjustRightInd w:val="0"/>
        <w:ind w:left="709" w:hanging="709"/>
        <w:jc w:val="both"/>
        <w:rPr>
          <w:rFonts w:ascii="Arial" w:hAnsi="Arial" w:cs="Arial"/>
          <w:b/>
          <w:bCs/>
          <w:iCs/>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1713F0" w:rsidRPr="001713F0">
        <w:rPr>
          <w:rFonts w:ascii="Arial" w:hAnsi="Arial" w:cs="Arial"/>
          <w:b/>
          <w:bCs/>
          <w:iCs/>
          <w:sz w:val="22"/>
          <w:szCs w:val="22"/>
        </w:rPr>
        <w:t>bez zbytečného odkladu po nabytí účinnosti smlouvy</w:t>
      </w:r>
    </w:p>
    <w:p w14:paraId="7E0B7604" w14:textId="77777777" w:rsidR="001713F0" w:rsidRPr="001713F0" w:rsidRDefault="001713F0" w:rsidP="001713F0">
      <w:pPr>
        <w:autoSpaceDE w:val="0"/>
        <w:autoSpaceDN w:val="0"/>
        <w:adjustRightInd w:val="0"/>
        <w:ind w:left="709" w:hanging="1"/>
        <w:jc w:val="both"/>
        <w:rPr>
          <w:rFonts w:ascii="Arial" w:hAnsi="Arial" w:cs="Arial"/>
          <w:b/>
          <w:bCs/>
          <w:iCs/>
          <w:sz w:val="22"/>
          <w:szCs w:val="22"/>
        </w:rPr>
      </w:pPr>
    </w:p>
    <w:p w14:paraId="18BB7D6D" w14:textId="77777777" w:rsidR="001713F0" w:rsidRPr="00F90628" w:rsidRDefault="005011A3" w:rsidP="001713F0">
      <w:pPr>
        <w:autoSpaceDE w:val="0"/>
        <w:autoSpaceDN w:val="0"/>
        <w:adjustRightInd w:val="0"/>
        <w:jc w:val="both"/>
        <w:rPr>
          <w:rFonts w:cs="Arial"/>
          <w:b/>
          <w:color w:val="000000"/>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00F90628" w:rsidRPr="00F90628">
        <w:rPr>
          <w:rFonts w:ascii="Arial CE" w:hAnsi="Arial CE" w:cs="Arial"/>
          <w:b/>
          <w:sz w:val="22"/>
          <w:szCs w:val="22"/>
        </w:rPr>
        <w:t>30.0</w:t>
      </w:r>
      <w:r w:rsidR="00EB70B4">
        <w:rPr>
          <w:rFonts w:ascii="Arial CE" w:hAnsi="Arial CE" w:cs="Arial"/>
          <w:b/>
          <w:sz w:val="22"/>
          <w:szCs w:val="22"/>
        </w:rPr>
        <w:t>8</w:t>
      </w:r>
      <w:r w:rsidR="00F90628" w:rsidRPr="00F90628">
        <w:rPr>
          <w:rFonts w:ascii="Arial CE" w:hAnsi="Arial CE" w:cs="Arial"/>
          <w:b/>
          <w:sz w:val="22"/>
          <w:szCs w:val="22"/>
        </w:rPr>
        <w:t>.2021</w:t>
      </w:r>
    </w:p>
    <w:p w14:paraId="6BC78FBE" w14:textId="77777777" w:rsidR="005011A3" w:rsidRPr="001D7A19" w:rsidRDefault="005011A3" w:rsidP="005011A3">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 </w:t>
      </w:r>
    </w:p>
    <w:p w14:paraId="61E2615C" w14:textId="77777777" w:rsidR="00B66959" w:rsidRDefault="00B66959" w:rsidP="00F90628">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w:t>
      </w:r>
      <w:r w:rsidR="00F90628">
        <w:rPr>
          <w:rFonts w:ascii="Arial" w:hAnsi="Arial" w:cs="Arial"/>
          <w:bCs/>
          <w:iCs/>
          <w:sz w:val="22"/>
          <w:szCs w:val="22"/>
        </w:rPr>
        <w:t xml:space="preserve">studie </w:t>
      </w:r>
      <w:r w:rsidRPr="00A21A8F">
        <w:rPr>
          <w:rFonts w:ascii="Arial" w:hAnsi="Arial" w:cs="Arial"/>
          <w:bCs/>
          <w:iCs/>
          <w:sz w:val="22"/>
          <w:szCs w:val="22"/>
        </w:rPr>
        <w:t xml:space="preserve">se považuje </w:t>
      </w:r>
      <w:r w:rsidR="00DE5B3B" w:rsidRPr="00A21A8F">
        <w:rPr>
          <w:rFonts w:ascii="Arial" w:hAnsi="Arial" w:cs="Arial"/>
          <w:bCs/>
          <w:iCs/>
          <w:sz w:val="22"/>
          <w:szCs w:val="22"/>
        </w:rPr>
        <w:t xml:space="preserve">předávací </w:t>
      </w:r>
      <w:r w:rsidRPr="00A21A8F">
        <w:rPr>
          <w:rFonts w:ascii="Arial" w:hAnsi="Arial" w:cs="Arial"/>
          <w:bCs/>
          <w:iCs/>
          <w:sz w:val="22"/>
          <w:szCs w:val="22"/>
        </w:rPr>
        <w:t xml:space="preserve">protokol podepsaný </w:t>
      </w:r>
      <w:r w:rsidRPr="00A21A8F">
        <w:rPr>
          <w:rFonts w:ascii="Arial" w:hAnsi="Arial" w:cs="Arial"/>
          <w:sz w:val="22"/>
          <w:szCs w:val="22"/>
        </w:rPr>
        <w:t>zástupcem objednatele, který je</w:t>
      </w:r>
      <w:r w:rsidR="0075236C" w:rsidRPr="00A21A8F">
        <w:rPr>
          <w:rFonts w:ascii="Arial" w:hAnsi="Arial" w:cs="Arial"/>
          <w:sz w:val="22"/>
          <w:szCs w:val="22"/>
        </w:rPr>
        <w:t xml:space="preserve"> pověřen operativním a technický</w:t>
      </w:r>
      <w:r w:rsidRPr="00A21A8F">
        <w:rPr>
          <w:rFonts w:ascii="Arial" w:hAnsi="Arial" w:cs="Arial"/>
          <w:sz w:val="22"/>
          <w:szCs w:val="22"/>
        </w:rPr>
        <w:t>m řízením činností souvisejících se</w:t>
      </w:r>
      <w:r w:rsidR="00782DC9">
        <w:rPr>
          <w:rFonts w:ascii="Arial" w:hAnsi="Arial" w:cs="Arial"/>
          <w:sz w:val="22"/>
          <w:szCs w:val="22"/>
        </w:rPr>
        <w:t> </w:t>
      </w:r>
      <w:r w:rsidRPr="00A21A8F">
        <w:rPr>
          <w:rFonts w:ascii="Arial" w:hAnsi="Arial" w:cs="Arial"/>
          <w:sz w:val="22"/>
          <w:szCs w:val="22"/>
        </w:rPr>
        <w:t>zhotovitelem díla.</w:t>
      </w:r>
    </w:p>
    <w:p w14:paraId="44BDF1A5" w14:textId="77777777" w:rsidR="00782DC9" w:rsidRDefault="00782DC9" w:rsidP="00A21A8F">
      <w:pPr>
        <w:autoSpaceDE w:val="0"/>
        <w:autoSpaceDN w:val="0"/>
        <w:adjustRightInd w:val="0"/>
        <w:spacing w:line="300" w:lineRule="atLeast"/>
        <w:ind w:left="360"/>
        <w:jc w:val="both"/>
        <w:rPr>
          <w:rFonts w:ascii="Arial" w:hAnsi="Arial" w:cs="Arial"/>
          <w:sz w:val="22"/>
          <w:szCs w:val="22"/>
        </w:rPr>
      </w:pPr>
    </w:p>
    <w:p w14:paraId="45EC1E02" w14:textId="77777777" w:rsidR="00F35C0E" w:rsidRDefault="00F35C0E" w:rsidP="00A21A8F">
      <w:pPr>
        <w:autoSpaceDE w:val="0"/>
        <w:autoSpaceDN w:val="0"/>
        <w:adjustRightInd w:val="0"/>
        <w:spacing w:line="300" w:lineRule="atLeast"/>
        <w:ind w:left="360"/>
        <w:jc w:val="both"/>
        <w:rPr>
          <w:rFonts w:ascii="Arial" w:hAnsi="Arial" w:cs="Arial"/>
          <w:sz w:val="22"/>
          <w:szCs w:val="22"/>
        </w:rPr>
      </w:pPr>
    </w:p>
    <w:p w14:paraId="0E480F1E" w14:textId="77777777" w:rsidR="005011A3" w:rsidRPr="002D5AED" w:rsidRDefault="005011A3" w:rsidP="005011A3">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14:paraId="7D78A3F2" w14:textId="77777777" w:rsidR="005011A3" w:rsidRPr="001D7A19" w:rsidRDefault="005011A3" w:rsidP="005011A3">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14:paraId="18368802" w14:textId="77777777" w:rsidR="00F35C0E" w:rsidRDefault="00F35C0E"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7F0C6966" w14:textId="77777777"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1713F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14:paraId="1A34627F" w14:textId="77777777"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14:paraId="66B3601A" w14:textId="77777777" w:rsidR="00911572" w:rsidRPr="001D7A19" w:rsidRDefault="00911572" w:rsidP="0091157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činí </w:t>
      </w:r>
      <w:r w:rsidRPr="001D7A19">
        <w:rPr>
          <w:rFonts w:ascii="Arial CE" w:hAnsi="Arial CE" w:cs="Arial"/>
          <w:b/>
          <w:color w:val="000000"/>
          <w:sz w:val="22"/>
          <w:szCs w:val="22"/>
        </w:rPr>
        <w:t xml:space="preserve">celkem: </w:t>
      </w:r>
    </w:p>
    <w:p w14:paraId="0A7AA79B" w14:textId="77777777" w:rsidR="00911572" w:rsidRPr="001D7A19" w:rsidRDefault="00911572" w:rsidP="0091157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F90628">
        <w:rPr>
          <w:rFonts w:ascii="Arial CE" w:hAnsi="Arial CE" w:cs="Arial"/>
          <w:b/>
          <w:color w:val="000000"/>
          <w:sz w:val="22"/>
          <w:szCs w:val="22"/>
        </w:rPr>
        <w:t>2</w:t>
      </w:r>
      <w:r w:rsidR="00EB70B4">
        <w:rPr>
          <w:rFonts w:ascii="Arial CE" w:hAnsi="Arial CE" w:cs="Arial"/>
          <w:b/>
          <w:color w:val="000000"/>
          <w:sz w:val="22"/>
          <w:szCs w:val="22"/>
        </w:rPr>
        <w:t>98</w:t>
      </w:r>
      <w:r w:rsidR="00F90628">
        <w:rPr>
          <w:rFonts w:ascii="Arial CE" w:hAnsi="Arial CE" w:cs="Arial"/>
          <w:b/>
          <w:color w:val="000000"/>
          <w:sz w:val="22"/>
          <w:szCs w:val="22"/>
        </w:rPr>
        <w:t xml:space="preserve"> 000</w:t>
      </w:r>
      <w:r w:rsidR="00395747">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14:paraId="1E7C96D7" w14:textId="77777777" w:rsidR="00911572" w:rsidRPr="001D7A19" w:rsidRDefault="00911572" w:rsidP="00911572">
      <w:pPr>
        <w:ind w:left="426"/>
        <w:jc w:val="both"/>
        <w:rPr>
          <w:rFonts w:ascii="Arial CE" w:hAnsi="Arial CE" w:cs="Arial"/>
          <w:sz w:val="22"/>
          <w:szCs w:val="22"/>
        </w:rPr>
      </w:pPr>
    </w:p>
    <w:p w14:paraId="2CB36C0E" w14:textId="77777777" w:rsidR="00911572" w:rsidRPr="001D7A19" w:rsidRDefault="00911572" w:rsidP="00911572">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14:paraId="7A452688" w14:textId="77777777" w:rsidR="00911572" w:rsidRPr="001D7A19" w:rsidRDefault="00911572" w:rsidP="00911572">
      <w:pPr>
        <w:ind w:left="426"/>
        <w:jc w:val="both"/>
        <w:rPr>
          <w:rFonts w:ascii="Arial CE" w:hAnsi="Arial CE" w:cs="Arial"/>
          <w:sz w:val="22"/>
          <w:szCs w:val="22"/>
        </w:rPr>
      </w:pPr>
    </w:p>
    <w:p w14:paraId="49E41A41" w14:textId="77777777" w:rsidR="00911572" w:rsidRPr="002D5AED" w:rsidRDefault="00911572" w:rsidP="00911572">
      <w:pPr>
        <w:autoSpaceDE w:val="0"/>
        <w:autoSpaceDN w:val="0"/>
        <w:adjustRightInd w:val="0"/>
        <w:jc w:val="both"/>
        <w:rPr>
          <w:rFonts w:ascii="Arial CE" w:hAnsi="Arial CE" w:cs="Arial"/>
          <w:color w:val="000000"/>
          <w:sz w:val="22"/>
          <w:szCs w:val="22"/>
        </w:rPr>
      </w:pPr>
    </w:p>
    <w:p w14:paraId="4ED00A5A" w14:textId="77777777" w:rsidR="00F90628" w:rsidRPr="00F90628" w:rsidRDefault="00F90628" w:rsidP="00F90628">
      <w:pPr>
        <w:autoSpaceDE w:val="0"/>
        <w:autoSpaceDN w:val="0"/>
        <w:adjustRightInd w:val="0"/>
        <w:spacing w:after="60" w:line="300" w:lineRule="atLeast"/>
        <w:jc w:val="both"/>
        <w:rPr>
          <w:rFonts w:ascii="Arial" w:hAnsi="Arial" w:cs="Arial"/>
          <w:sz w:val="22"/>
          <w:szCs w:val="22"/>
        </w:rPr>
      </w:pPr>
      <w:r w:rsidRPr="00F90628">
        <w:rPr>
          <w:rFonts w:ascii="Arial" w:hAnsi="Arial" w:cs="Arial"/>
          <w:sz w:val="22"/>
          <w:szCs w:val="22"/>
        </w:rPr>
        <w:t xml:space="preserve">Prověření možnosti optimalizace navržených kompenzačních opatření pro maximalizaci snížení vlivu povodňového ohrožení v obci Údlice. </w:t>
      </w:r>
    </w:p>
    <w:p w14:paraId="1E29F743" w14:textId="77777777" w:rsidR="00911572" w:rsidRPr="002D5AED" w:rsidRDefault="00F90628" w:rsidP="00911572">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911572" w:rsidRPr="002D5AED">
        <w:rPr>
          <w:rFonts w:ascii="Arial CE" w:hAnsi="Arial CE" w:cs="Arial"/>
          <w:color w:val="000000"/>
          <w:sz w:val="22"/>
          <w:szCs w:val="22"/>
        </w:rPr>
        <w:tab/>
      </w:r>
      <w:r w:rsidR="00911572" w:rsidRPr="002D5AED">
        <w:rPr>
          <w:rFonts w:ascii="Arial CE" w:hAnsi="Arial CE" w:cs="Arial"/>
          <w:color w:val="000000"/>
          <w:sz w:val="22"/>
          <w:szCs w:val="22"/>
        </w:rPr>
        <w:tab/>
      </w:r>
      <w:r w:rsidR="00911572" w:rsidRPr="002D5AED">
        <w:rPr>
          <w:rFonts w:ascii="Arial CE" w:hAnsi="Arial CE" w:cs="Arial"/>
          <w:color w:val="000000"/>
          <w:sz w:val="22"/>
          <w:szCs w:val="22"/>
        </w:rPr>
        <w:tab/>
      </w:r>
      <w:r w:rsidR="00911572" w:rsidRPr="002D5AED">
        <w:rPr>
          <w:rFonts w:ascii="Arial CE" w:hAnsi="Arial CE" w:cs="Arial"/>
          <w:color w:val="000000"/>
          <w:sz w:val="22"/>
          <w:szCs w:val="22"/>
        </w:rPr>
        <w:tab/>
      </w:r>
      <w:r w:rsidR="00911572" w:rsidRPr="002D5AED">
        <w:rPr>
          <w:rFonts w:ascii="Arial CE" w:hAnsi="Arial CE" w:cs="Arial"/>
          <w:color w:val="000000"/>
          <w:sz w:val="22"/>
          <w:szCs w:val="22"/>
        </w:rPr>
        <w:tab/>
      </w:r>
      <w:r>
        <w:rPr>
          <w:rFonts w:ascii="Arial CE" w:hAnsi="Arial CE" w:cs="Arial"/>
          <w:color w:val="000000"/>
          <w:sz w:val="22"/>
          <w:szCs w:val="22"/>
        </w:rPr>
        <w:t>55 000,00</w:t>
      </w:r>
      <w:r w:rsidR="00911572" w:rsidRPr="002D5AED">
        <w:rPr>
          <w:rFonts w:ascii="Arial CE" w:hAnsi="Arial CE" w:cs="Arial"/>
          <w:color w:val="000000"/>
          <w:sz w:val="22"/>
          <w:szCs w:val="22"/>
        </w:rPr>
        <w:t xml:space="preserve"> Kč bez DPH</w:t>
      </w:r>
    </w:p>
    <w:p w14:paraId="4AFF93A4" w14:textId="77777777" w:rsidR="00911572" w:rsidRPr="002D5AED" w:rsidRDefault="00911572" w:rsidP="00911572">
      <w:pPr>
        <w:autoSpaceDE w:val="0"/>
        <w:autoSpaceDN w:val="0"/>
        <w:adjustRightInd w:val="0"/>
        <w:jc w:val="both"/>
        <w:rPr>
          <w:rFonts w:ascii="Arial CE" w:hAnsi="Arial CE" w:cs="Arial"/>
          <w:color w:val="000000"/>
          <w:sz w:val="22"/>
          <w:szCs w:val="22"/>
        </w:rPr>
      </w:pPr>
    </w:p>
    <w:p w14:paraId="49CFCD4C" w14:textId="77777777" w:rsidR="00911572" w:rsidRPr="001D7A19" w:rsidRDefault="00F90628" w:rsidP="00911572">
      <w:pPr>
        <w:autoSpaceDE w:val="0"/>
        <w:autoSpaceDN w:val="0"/>
        <w:adjustRightInd w:val="0"/>
        <w:jc w:val="both"/>
        <w:rPr>
          <w:rFonts w:ascii="Arial CE" w:hAnsi="Arial CE" w:cs="Arial"/>
          <w:color w:val="000000"/>
          <w:sz w:val="22"/>
          <w:szCs w:val="22"/>
        </w:rPr>
      </w:pPr>
      <w:r>
        <w:rPr>
          <w:rFonts w:ascii="Arial CE" w:hAnsi="Arial CE" w:cs="Arial"/>
          <w:sz w:val="22"/>
          <w:szCs w:val="22"/>
        </w:rPr>
        <w:t>Stanovení požadované míry protipovodňové ochrany</w:t>
      </w:r>
      <w:r w:rsidR="00911572" w:rsidRPr="002D5AED">
        <w:rPr>
          <w:rFonts w:ascii="Arial CE" w:hAnsi="Arial CE" w:cs="Arial"/>
          <w:sz w:val="22"/>
          <w:szCs w:val="22"/>
        </w:rPr>
        <w:t xml:space="preserve"> </w:t>
      </w:r>
      <w:r w:rsidR="00911572" w:rsidRPr="002D5AED">
        <w:rPr>
          <w:rFonts w:ascii="Arial CE" w:hAnsi="Arial CE" w:cs="Arial"/>
          <w:sz w:val="22"/>
          <w:szCs w:val="22"/>
        </w:rPr>
        <w:tab/>
      </w:r>
      <w:r w:rsidR="00911572" w:rsidRPr="002D5AED">
        <w:rPr>
          <w:rFonts w:ascii="Arial CE" w:hAnsi="Arial CE" w:cs="Arial"/>
          <w:sz w:val="22"/>
          <w:szCs w:val="22"/>
        </w:rPr>
        <w:tab/>
      </w:r>
      <w:r w:rsidR="00987E2B">
        <w:rPr>
          <w:rFonts w:ascii="Arial CE" w:hAnsi="Arial CE" w:cs="Arial"/>
          <w:sz w:val="22"/>
          <w:szCs w:val="22"/>
        </w:rPr>
        <w:t xml:space="preserve"> </w:t>
      </w:r>
      <w:r>
        <w:rPr>
          <w:rFonts w:ascii="Arial CE" w:hAnsi="Arial CE" w:cs="Arial"/>
          <w:sz w:val="22"/>
          <w:szCs w:val="22"/>
        </w:rPr>
        <w:t xml:space="preserve">5 000,00 </w:t>
      </w:r>
      <w:r w:rsidR="00911572" w:rsidRPr="002D5AED">
        <w:rPr>
          <w:rFonts w:ascii="Arial CE" w:hAnsi="Arial CE" w:cs="Arial"/>
          <w:sz w:val="22"/>
          <w:szCs w:val="22"/>
        </w:rPr>
        <w:t xml:space="preserve">Kč bez </w:t>
      </w:r>
      <w:r w:rsidR="00911572" w:rsidRPr="002D5AED">
        <w:rPr>
          <w:rFonts w:ascii="Arial CE" w:hAnsi="Arial CE" w:cs="Arial"/>
          <w:color w:val="000000"/>
          <w:sz w:val="22"/>
          <w:szCs w:val="22"/>
        </w:rPr>
        <w:t>DPH</w:t>
      </w:r>
    </w:p>
    <w:p w14:paraId="4403CAD4" w14:textId="77777777" w:rsidR="00911572" w:rsidRPr="001D7A19" w:rsidRDefault="00911572" w:rsidP="00911572">
      <w:pPr>
        <w:autoSpaceDE w:val="0"/>
        <w:autoSpaceDN w:val="0"/>
        <w:adjustRightInd w:val="0"/>
        <w:jc w:val="both"/>
        <w:rPr>
          <w:rFonts w:ascii="Arial CE" w:hAnsi="Arial CE" w:cs="Arial"/>
          <w:sz w:val="22"/>
          <w:szCs w:val="22"/>
        </w:rPr>
      </w:pPr>
    </w:p>
    <w:p w14:paraId="60890845" w14:textId="77777777" w:rsidR="00911572" w:rsidRPr="001D7A19" w:rsidRDefault="00911572" w:rsidP="00911572">
      <w:pPr>
        <w:autoSpaceDE w:val="0"/>
        <w:autoSpaceDN w:val="0"/>
        <w:adjustRightInd w:val="0"/>
        <w:jc w:val="both"/>
        <w:rPr>
          <w:rFonts w:ascii="Arial CE" w:hAnsi="Arial CE" w:cs="Arial"/>
          <w:sz w:val="22"/>
          <w:szCs w:val="22"/>
        </w:rPr>
      </w:pPr>
      <w:r>
        <w:rPr>
          <w:rFonts w:ascii="Arial CE" w:hAnsi="Arial CE" w:cs="Arial"/>
          <w:sz w:val="22"/>
          <w:szCs w:val="22"/>
        </w:rPr>
        <w:t xml:space="preserve">Návrh </w:t>
      </w:r>
      <w:r w:rsidR="00F90628">
        <w:rPr>
          <w:rFonts w:ascii="Arial CE" w:hAnsi="Arial CE" w:cs="Arial"/>
          <w:sz w:val="22"/>
          <w:szCs w:val="22"/>
        </w:rPr>
        <w:t>PPO v </w:t>
      </w:r>
      <w:proofErr w:type="spellStart"/>
      <w:r w:rsidR="00F90628">
        <w:rPr>
          <w:rFonts w:ascii="Arial CE" w:hAnsi="Arial CE" w:cs="Arial"/>
          <w:sz w:val="22"/>
          <w:szCs w:val="22"/>
        </w:rPr>
        <w:t>intravilánu</w:t>
      </w:r>
      <w:proofErr w:type="spellEnd"/>
      <w:r w:rsidR="00F90628">
        <w:rPr>
          <w:rFonts w:ascii="Arial CE" w:hAnsi="Arial CE" w:cs="Arial"/>
          <w:sz w:val="22"/>
          <w:szCs w:val="22"/>
        </w:rPr>
        <w:t xml:space="preserve"> obce Údlice</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987E2B">
        <w:rPr>
          <w:rFonts w:ascii="Arial CE" w:hAnsi="Arial CE" w:cs="Arial"/>
          <w:sz w:val="22"/>
          <w:szCs w:val="22"/>
        </w:rPr>
        <w:t>35</w:t>
      </w:r>
      <w:r w:rsidR="00F90628">
        <w:rPr>
          <w:rFonts w:ascii="Arial CE" w:hAnsi="Arial CE" w:cs="Arial"/>
          <w:sz w:val="22"/>
          <w:szCs w:val="22"/>
        </w:rPr>
        <w:t xml:space="preserve"> 000,00 </w:t>
      </w:r>
      <w:r w:rsidRPr="001D7A19">
        <w:rPr>
          <w:rFonts w:ascii="Arial CE" w:hAnsi="Arial CE" w:cs="Arial"/>
          <w:sz w:val="22"/>
          <w:szCs w:val="22"/>
        </w:rPr>
        <w:t xml:space="preserve">Kč bez </w:t>
      </w:r>
      <w:r w:rsidRPr="001D7A19">
        <w:rPr>
          <w:rFonts w:ascii="Arial CE" w:hAnsi="Arial CE" w:cs="Arial"/>
          <w:color w:val="000000"/>
          <w:sz w:val="22"/>
          <w:szCs w:val="22"/>
        </w:rPr>
        <w:t>DPH</w:t>
      </w:r>
    </w:p>
    <w:p w14:paraId="040F366E" w14:textId="77777777" w:rsidR="00911572" w:rsidRDefault="00911572" w:rsidP="00911572">
      <w:pPr>
        <w:autoSpaceDE w:val="0"/>
        <w:autoSpaceDN w:val="0"/>
        <w:adjustRightInd w:val="0"/>
        <w:jc w:val="both"/>
        <w:rPr>
          <w:rFonts w:ascii="Arial CE" w:hAnsi="Arial CE" w:cs="Arial"/>
          <w:sz w:val="22"/>
          <w:szCs w:val="22"/>
        </w:rPr>
      </w:pPr>
    </w:p>
    <w:p w14:paraId="56A7DAFF" w14:textId="77777777" w:rsidR="009E7288" w:rsidRDefault="009E7288" w:rsidP="009E7288">
      <w:pPr>
        <w:autoSpaceDE w:val="0"/>
        <w:autoSpaceDN w:val="0"/>
        <w:adjustRightInd w:val="0"/>
        <w:jc w:val="both"/>
        <w:rPr>
          <w:rFonts w:ascii="Arial CE" w:hAnsi="Arial CE" w:cs="Arial"/>
          <w:sz w:val="22"/>
          <w:szCs w:val="22"/>
        </w:rPr>
      </w:pPr>
      <w:r>
        <w:rPr>
          <w:rFonts w:ascii="Arial CE" w:hAnsi="Arial CE" w:cs="Arial"/>
          <w:sz w:val="22"/>
          <w:szCs w:val="22"/>
        </w:rPr>
        <w:t>Prověření možnosti realizace kompenzačních opatření</w:t>
      </w:r>
      <w:r>
        <w:rPr>
          <w:rFonts w:ascii="Arial CE" w:hAnsi="Arial CE" w:cs="Arial"/>
          <w:sz w:val="22"/>
          <w:szCs w:val="22"/>
        </w:rPr>
        <w:tab/>
      </w:r>
      <w:r>
        <w:rPr>
          <w:rFonts w:ascii="Arial CE" w:hAnsi="Arial CE" w:cs="Arial"/>
          <w:sz w:val="22"/>
          <w:szCs w:val="22"/>
        </w:rPr>
        <w:tab/>
        <w:t>30 000,00 Kč bez DPH</w:t>
      </w:r>
    </w:p>
    <w:p w14:paraId="00895BF5" w14:textId="77777777" w:rsidR="009E7288" w:rsidRDefault="009E7288" w:rsidP="00911572">
      <w:pPr>
        <w:autoSpaceDE w:val="0"/>
        <w:autoSpaceDN w:val="0"/>
        <w:adjustRightInd w:val="0"/>
        <w:jc w:val="both"/>
        <w:rPr>
          <w:rFonts w:ascii="Arial CE" w:hAnsi="Arial CE" w:cs="Arial"/>
          <w:sz w:val="22"/>
          <w:szCs w:val="22"/>
        </w:rPr>
      </w:pPr>
    </w:p>
    <w:p w14:paraId="30996806" w14:textId="77777777" w:rsidR="009E7288" w:rsidRPr="001D7A19" w:rsidRDefault="009E7288" w:rsidP="00911572">
      <w:pPr>
        <w:autoSpaceDE w:val="0"/>
        <w:autoSpaceDN w:val="0"/>
        <w:adjustRightInd w:val="0"/>
        <w:jc w:val="both"/>
        <w:rPr>
          <w:rFonts w:ascii="Arial CE" w:hAnsi="Arial CE" w:cs="Arial"/>
          <w:sz w:val="22"/>
          <w:szCs w:val="22"/>
        </w:rPr>
      </w:pPr>
    </w:p>
    <w:p w14:paraId="0838737E" w14:textId="77777777" w:rsidR="00911572" w:rsidRDefault="00F90628" w:rsidP="00911572">
      <w:pPr>
        <w:autoSpaceDE w:val="0"/>
        <w:autoSpaceDN w:val="0"/>
        <w:adjustRightInd w:val="0"/>
        <w:jc w:val="both"/>
        <w:rPr>
          <w:rFonts w:ascii="Arial CE" w:hAnsi="Arial CE" w:cs="Arial"/>
          <w:color w:val="000000"/>
          <w:sz w:val="22"/>
          <w:szCs w:val="22"/>
        </w:rPr>
      </w:pPr>
      <w:r>
        <w:rPr>
          <w:rFonts w:ascii="Arial CE" w:hAnsi="Arial CE" w:cs="Arial"/>
          <w:sz w:val="22"/>
          <w:szCs w:val="22"/>
        </w:rPr>
        <w:t>Majetkoprávní</w:t>
      </w:r>
      <w:r w:rsidR="00911572">
        <w:rPr>
          <w:rFonts w:ascii="Arial CE" w:hAnsi="Arial CE" w:cs="Arial"/>
          <w:sz w:val="22"/>
          <w:szCs w:val="22"/>
        </w:rPr>
        <w:t xml:space="preserve"> elaborát</w:t>
      </w:r>
      <w:r w:rsidR="00911572" w:rsidRPr="001D7A19">
        <w:rPr>
          <w:rFonts w:ascii="Arial CE" w:hAnsi="Arial CE" w:cs="Arial"/>
          <w:sz w:val="22"/>
          <w:szCs w:val="22"/>
        </w:rPr>
        <w:tab/>
      </w:r>
      <w:r w:rsidR="00911572" w:rsidRPr="001D7A19">
        <w:rPr>
          <w:rFonts w:ascii="Arial CE" w:hAnsi="Arial CE" w:cs="Arial"/>
          <w:sz w:val="22"/>
          <w:szCs w:val="22"/>
        </w:rPr>
        <w:tab/>
      </w:r>
      <w:r w:rsidR="00911572" w:rsidRPr="001D7A19">
        <w:rPr>
          <w:rFonts w:ascii="Arial CE" w:hAnsi="Arial CE" w:cs="Arial"/>
          <w:sz w:val="22"/>
          <w:szCs w:val="22"/>
        </w:rPr>
        <w:tab/>
      </w:r>
      <w:r w:rsidR="00911572" w:rsidRPr="001D7A19">
        <w:rPr>
          <w:rFonts w:ascii="Arial CE" w:hAnsi="Arial CE" w:cs="Arial"/>
          <w:sz w:val="22"/>
          <w:szCs w:val="22"/>
        </w:rPr>
        <w:tab/>
      </w:r>
      <w:r w:rsidR="00911572" w:rsidRPr="001D7A19">
        <w:rPr>
          <w:rFonts w:ascii="Arial CE" w:hAnsi="Arial CE" w:cs="Arial"/>
          <w:sz w:val="22"/>
          <w:szCs w:val="22"/>
        </w:rPr>
        <w:tab/>
      </w:r>
      <w:r>
        <w:rPr>
          <w:rFonts w:ascii="Arial CE" w:hAnsi="Arial CE" w:cs="Arial"/>
          <w:sz w:val="22"/>
          <w:szCs w:val="22"/>
        </w:rPr>
        <w:tab/>
        <w:t xml:space="preserve">25 000, 00 </w:t>
      </w:r>
      <w:r w:rsidR="00911572" w:rsidRPr="001D7A19">
        <w:rPr>
          <w:rFonts w:ascii="Arial CE" w:hAnsi="Arial CE" w:cs="Arial"/>
          <w:sz w:val="22"/>
          <w:szCs w:val="22"/>
        </w:rPr>
        <w:t xml:space="preserve">Kč bez </w:t>
      </w:r>
      <w:r w:rsidR="00911572" w:rsidRPr="001D7A19">
        <w:rPr>
          <w:rFonts w:ascii="Arial CE" w:hAnsi="Arial CE" w:cs="Arial"/>
          <w:color w:val="000000"/>
          <w:sz w:val="22"/>
          <w:szCs w:val="22"/>
        </w:rPr>
        <w:t>DPH</w:t>
      </w:r>
    </w:p>
    <w:p w14:paraId="78B3686C" w14:textId="77777777" w:rsidR="007A72AD" w:rsidRDefault="007A72AD" w:rsidP="00EB70B4">
      <w:pPr>
        <w:autoSpaceDE w:val="0"/>
        <w:autoSpaceDN w:val="0"/>
        <w:adjustRightInd w:val="0"/>
        <w:jc w:val="both"/>
        <w:rPr>
          <w:rFonts w:ascii="Arial CE" w:hAnsi="Arial CE" w:cs="Arial"/>
          <w:sz w:val="22"/>
          <w:szCs w:val="22"/>
        </w:rPr>
      </w:pPr>
    </w:p>
    <w:p w14:paraId="15B9EFE9" w14:textId="77777777" w:rsidR="00EB70B4" w:rsidRPr="001D7A19" w:rsidRDefault="00EB70B4" w:rsidP="00EB70B4">
      <w:pPr>
        <w:autoSpaceDE w:val="0"/>
        <w:autoSpaceDN w:val="0"/>
        <w:adjustRightInd w:val="0"/>
        <w:jc w:val="both"/>
        <w:rPr>
          <w:rFonts w:ascii="Arial CE" w:hAnsi="Arial CE" w:cs="Arial"/>
          <w:color w:val="000000"/>
          <w:sz w:val="22"/>
          <w:szCs w:val="22"/>
        </w:rPr>
      </w:pPr>
      <w:r>
        <w:rPr>
          <w:rFonts w:ascii="Arial CE" w:hAnsi="Arial CE" w:cs="Arial"/>
          <w:sz w:val="22"/>
          <w:szCs w:val="22"/>
        </w:rPr>
        <w:lastRenderedPageBreak/>
        <w:t>Vyhodnocení dopadu návrhu na změny hladiny podzemní vody</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38 000, 00 </w:t>
      </w:r>
      <w:r w:rsidRPr="001D7A19">
        <w:rPr>
          <w:rFonts w:ascii="Arial CE" w:hAnsi="Arial CE" w:cs="Arial"/>
          <w:sz w:val="22"/>
          <w:szCs w:val="22"/>
        </w:rPr>
        <w:t xml:space="preserve">Kč bez </w:t>
      </w:r>
      <w:r w:rsidRPr="001D7A19">
        <w:rPr>
          <w:rFonts w:ascii="Arial CE" w:hAnsi="Arial CE" w:cs="Arial"/>
          <w:color w:val="000000"/>
          <w:sz w:val="22"/>
          <w:szCs w:val="22"/>
        </w:rPr>
        <w:t>DPH</w:t>
      </w:r>
    </w:p>
    <w:p w14:paraId="19357279" w14:textId="77777777" w:rsidR="00911572" w:rsidRPr="001D7A19" w:rsidRDefault="00911572" w:rsidP="00911572">
      <w:pPr>
        <w:autoSpaceDE w:val="0"/>
        <w:autoSpaceDN w:val="0"/>
        <w:adjustRightInd w:val="0"/>
        <w:jc w:val="both"/>
        <w:rPr>
          <w:rFonts w:ascii="Arial CE" w:hAnsi="Arial CE" w:cs="Arial"/>
          <w:color w:val="000000"/>
          <w:sz w:val="22"/>
          <w:szCs w:val="22"/>
        </w:rPr>
      </w:pPr>
    </w:p>
    <w:p w14:paraId="3275419B" w14:textId="77777777" w:rsidR="00F90628" w:rsidRPr="00F90628" w:rsidRDefault="00F90628" w:rsidP="00F90628">
      <w:pPr>
        <w:widowControl w:val="0"/>
        <w:spacing w:after="60" w:line="300" w:lineRule="atLeast"/>
        <w:jc w:val="both"/>
        <w:rPr>
          <w:rFonts w:ascii="Arial" w:hAnsi="Arial" w:cs="Arial"/>
          <w:sz w:val="22"/>
          <w:szCs w:val="22"/>
        </w:rPr>
      </w:pPr>
      <w:r w:rsidRPr="00F90628">
        <w:rPr>
          <w:rFonts w:ascii="Arial" w:hAnsi="Arial" w:cs="Arial"/>
          <w:sz w:val="22"/>
          <w:szCs w:val="22"/>
        </w:rPr>
        <w:t>Hydrotechnické posouzení vlivu komplexu opatření PPO Chomutov, KO Údlice</w:t>
      </w:r>
      <w:r w:rsidR="00714D66">
        <w:rPr>
          <w:rFonts w:ascii="Arial" w:hAnsi="Arial" w:cs="Arial"/>
          <w:sz w:val="22"/>
          <w:szCs w:val="22"/>
        </w:rPr>
        <w:t>,</w:t>
      </w:r>
      <w:r w:rsidRPr="00F90628">
        <w:rPr>
          <w:rFonts w:ascii="Arial" w:hAnsi="Arial" w:cs="Arial"/>
          <w:sz w:val="22"/>
          <w:szCs w:val="22"/>
        </w:rPr>
        <w:t xml:space="preserve"> PPO Údlice</w:t>
      </w:r>
      <w:r w:rsidR="00714D66">
        <w:rPr>
          <w:rFonts w:ascii="Arial" w:hAnsi="Arial" w:cs="Arial"/>
          <w:sz w:val="22"/>
          <w:szCs w:val="22"/>
        </w:rPr>
        <w:t xml:space="preserve"> a KO </w:t>
      </w:r>
      <w:proofErr w:type="spellStart"/>
      <w:r w:rsidR="00714D66">
        <w:rPr>
          <w:rFonts w:ascii="Arial" w:hAnsi="Arial" w:cs="Arial"/>
          <w:sz w:val="22"/>
          <w:szCs w:val="22"/>
        </w:rPr>
        <w:t>Přečáply</w:t>
      </w:r>
      <w:proofErr w:type="spellEnd"/>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t>40 000,00 Kč bez DPH</w:t>
      </w:r>
    </w:p>
    <w:p w14:paraId="5762B33F" w14:textId="77777777" w:rsidR="00F90628" w:rsidRPr="00F90628" w:rsidRDefault="00F90628" w:rsidP="00F90628">
      <w:pPr>
        <w:widowControl w:val="0"/>
        <w:spacing w:after="60" w:line="300" w:lineRule="atLeast"/>
        <w:jc w:val="both"/>
        <w:rPr>
          <w:rFonts w:ascii="Arial" w:hAnsi="Arial" w:cs="Arial"/>
          <w:sz w:val="22"/>
          <w:szCs w:val="22"/>
        </w:rPr>
      </w:pPr>
      <w:r w:rsidRPr="00F90628">
        <w:rPr>
          <w:rFonts w:ascii="Arial" w:hAnsi="Arial" w:cs="Arial"/>
          <w:sz w:val="22"/>
          <w:szCs w:val="22"/>
        </w:rPr>
        <w:t xml:space="preserve">Aktualizace investičních nákladů komplexu opatření </w:t>
      </w:r>
      <w:r w:rsidR="00714D66" w:rsidRPr="00F90628">
        <w:rPr>
          <w:rFonts w:ascii="Arial" w:hAnsi="Arial" w:cs="Arial"/>
          <w:sz w:val="22"/>
          <w:szCs w:val="22"/>
        </w:rPr>
        <w:t>PPO Chomutov, KO Údlice</w:t>
      </w:r>
      <w:r w:rsidR="00714D66">
        <w:rPr>
          <w:rFonts w:ascii="Arial" w:hAnsi="Arial" w:cs="Arial"/>
          <w:sz w:val="22"/>
          <w:szCs w:val="22"/>
        </w:rPr>
        <w:t>,</w:t>
      </w:r>
      <w:r w:rsidR="00714D66" w:rsidRPr="00F90628">
        <w:rPr>
          <w:rFonts w:ascii="Arial" w:hAnsi="Arial" w:cs="Arial"/>
          <w:sz w:val="22"/>
          <w:szCs w:val="22"/>
        </w:rPr>
        <w:t xml:space="preserve"> PPO Údlice</w:t>
      </w:r>
      <w:r w:rsidR="00714D66">
        <w:rPr>
          <w:rFonts w:ascii="Arial" w:hAnsi="Arial" w:cs="Arial"/>
          <w:sz w:val="22"/>
          <w:szCs w:val="22"/>
        </w:rPr>
        <w:t xml:space="preserve"> a KO </w:t>
      </w:r>
      <w:proofErr w:type="spellStart"/>
      <w:r w:rsidR="00714D66">
        <w:rPr>
          <w:rFonts w:ascii="Arial" w:hAnsi="Arial" w:cs="Arial"/>
          <w:sz w:val="22"/>
          <w:szCs w:val="22"/>
        </w:rPr>
        <w:t>Přečáply</w:t>
      </w:r>
      <w:proofErr w:type="spellEnd"/>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t>20 000,00 Kč bez DPH</w:t>
      </w:r>
    </w:p>
    <w:p w14:paraId="00834CDC" w14:textId="77777777" w:rsidR="00F90628" w:rsidRDefault="00F90628" w:rsidP="00F90628">
      <w:pPr>
        <w:widowControl w:val="0"/>
        <w:spacing w:after="60" w:line="300" w:lineRule="atLeast"/>
        <w:jc w:val="both"/>
        <w:rPr>
          <w:rFonts w:ascii="Arial" w:hAnsi="Arial" w:cs="Arial"/>
          <w:sz w:val="22"/>
          <w:szCs w:val="22"/>
        </w:rPr>
      </w:pPr>
      <w:r w:rsidRPr="00F90628">
        <w:rPr>
          <w:rFonts w:ascii="Arial" w:hAnsi="Arial" w:cs="Arial"/>
          <w:sz w:val="22"/>
          <w:szCs w:val="22"/>
        </w:rPr>
        <w:t xml:space="preserve">Vyhodnocení ekonomické efektivity komplexu opatření </w:t>
      </w:r>
      <w:r w:rsidR="00714D66" w:rsidRPr="00F90628">
        <w:rPr>
          <w:rFonts w:ascii="Arial" w:hAnsi="Arial" w:cs="Arial"/>
          <w:sz w:val="22"/>
          <w:szCs w:val="22"/>
        </w:rPr>
        <w:t>PPO Chomutov, KO Údlice</w:t>
      </w:r>
      <w:r w:rsidR="00714D66">
        <w:rPr>
          <w:rFonts w:ascii="Arial" w:hAnsi="Arial" w:cs="Arial"/>
          <w:sz w:val="22"/>
          <w:szCs w:val="22"/>
        </w:rPr>
        <w:t>,</w:t>
      </w:r>
      <w:r w:rsidR="00714D66" w:rsidRPr="00F90628">
        <w:rPr>
          <w:rFonts w:ascii="Arial" w:hAnsi="Arial" w:cs="Arial"/>
          <w:sz w:val="22"/>
          <w:szCs w:val="22"/>
        </w:rPr>
        <w:t xml:space="preserve"> PPO</w:t>
      </w:r>
      <w:r w:rsidR="007A72AD">
        <w:rPr>
          <w:rFonts w:ascii="Arial" w:hAnsi="Arial" w:cs="Arial"/>
          <w:sz w:val="22"/>
          <w:szCs w:val="22"/>
        </w:rPr>
        <w:t> </w:t>
      </w:r>
      <w:r w:rsidR="00714D66" w:rsidRPr="00F90628">
        <w:rPr>
          <w:rFonts w:ascii="Arial" w:hAnsi="Arial" w:cs="Arial"/>
          <w:sz w:val="22"/>
          <w:szCs w:val="22"/>
        </w:rPr>
        <w:t>Údlice</w:t>
      </w:r>
      <w:r w:rsidR="00714D66">
        <w:rPr>
          <w:rFonts w:ascii="Arial" w:hAnsi="Arial" w:cs="Arial"/>
          <w:sz w:val="22"/>
          <w:szCs w:val="22"/>
        </w:rPr>
        <w:t xml:space="preserve"> a KO </w:t>
      </w:r>
      <w:proofErr w:type="spellStart"/>
      <w:r w:rsidR="00714D66">
        <w:rPr>
          <w:rFonts w:ascii="Arial" w:hAnsi="Arial" w:cs="Arial"/>
          <w:sz w:val="22"/>
          <w:szCs w:val="22"/>
        </w:rPr>
        <w:t>Přečáply</w:t>
      </w:r>
      <w:proofErr w:type="spellEnd"/>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Pr="00F90628">
        <w:rPr>
          <w:rFonts w:ascii="Arial" w:hAnsi="Arial" w:cs="Arial"/>
          <w:sz w:val="22"/>
          <w:szCs w:val="22"/>
        </w:rPr>
        <w:tab/>
      </w:r>
      <w:r w:rsidR="00987E2B">
        <w:rPr>
          <w:rFonts w:ascii="Arial" w:hAnsi="Arial" w:cs="Arial"/>
          <w:sz w:val="22"/>
          <w:szCs w:val="22"/>
        </w:rPr>
        <w:t>2</w:t>
      </w:r>
      <w:r w:rsidRPr="00F90628">
        <w:rPr>
          <w:rFonts w:ascii="Arial" w:hAnsi="Arial" w:cs="Arial"/>
          <w:sz w:val="22"/>
          <w:szCs w:val="22"/>
        </w:rPr>
        <w:t>5 000,00 Kč bez DPH</w:t>
      </w:r>
    </w:p>
    <w:p w14:paraId="482846A6" w14:textId="77777777" w:rsidR="00EB70B4" w:rsidRPr="00EB70B4" w:rsidRDefault="00EB70B4" w:rsidP="00EB70B4">
      <w:pPr>
        <w:autoSpaceDE w:val="0"/>
        <w:autoSpaceDN w:val="0"/>
        <w:adjustRightInd w:val="0"/>
        <w:spacing w:after="60" w:line="300" w:lineRule="atLeast"/>
        <w:jc w:val="both"/>
        <w:rPr>
          <w:rFonts w:ascii="Arial" w:hAnsi="Arial" w:cs="Arial"/>
          <w:sz w:val="22"/>
          <w:szCs w:val="22"/>
        </w:rPr>
      </w:pPr>
      <w:r w:rsidRPr="00EB70B4">
        <w:rPr>
          <w:rFonts w:ascii="Arial" w:hAnsi="Arial" w:cs="Arial"/>
          <w:sz w:val="22"/>
          <w:szCs w:val="22"/>
        </w:rPr>
        <w:t>Vyhodnocení rizika přívalových povodní</w:t>
      </w:r>
      <w:r w:rsidR="00987E2B">
        <w:rPr>
          <w:rFonts w:ascii="Arial" w:hAnsi="Arial" w:cs="Arial"/>
          <w:sz w:val="22"/>
          <w:szCs w:val="22"/>
        </w:rPr>
        <w:tab/>
      </w:r>
      <w:r w:rsidR="00987E2B">
        <w:rPr>
          <w:rFonts w:ascii="Arial" w:hAnsi="Arial" w:cs="Arial"/>
          <w:sz w:val="22"/>
          <w:szCs w:val="22"/>
        </w:rPr>
        <w:tab/>
      </w:r>
      <w:r w:rsidR="00987E2B">
        <w:rPr>
          <w:rFonts w:ascii="Arial" w:hAnsi="Arial" w:cs="Arial"/>
          <w:sz w:val="22"/>
          <w:szCs w:val="22"/>
        </w:rPr>
        <w:tab/>
      </w:r>
      <w:r w:rsidR="00987E2B">
        <w:rPr>
          <w:rFonts w:ascii="Arial" w:hAnsi="Arial" w:cs="Arial"/>
          <w:sz w:val="22"/>
          <w:szCs w:val="22"/>
        </w:rPr>
        <w:tab/>
        <w:t>25 000,00 Kč bez DPH</w:t>
      </w:r>
      <w:r w:rsidR="00987E2B">
        <w:rPr>
          <w:rFonts w:ascii="Arial" w:hAnsi="Arial" w:cs="Arial"/>
          <w:sz w:val="22"/>
          <w:szCs w:val="22"/>
        </w:rPr>
        <w:tab/>
      </w:r>
      <w:r w:rsidR="00987E2B">
        <w:rPr>
          <w:rFonts w:ascii="Arial" w:hAnsi="Arial" w:cs="Arial"/>
          <w:sz w:val="22"/>
          <w:szCs w:val="22"/>
        </w:rPr>
        <w:tab/>
      </w:r>
      <w:r w:rsidR="00987E2B">
        <w:rPr>
          <w:rFonts w:ascii="Arial" w:hAnsi="Arial" w:cs="Arial"/>
          <w:sz w:val="22"/>
          <w:szCs w:val="22"/>
        </w:rPr>
        <w:tab/>
      </w:r>
    </w:p>
    <w:p w14:paraId="4C2B2705" w14:textId="77777777" w:rsidR="00911572" w:rsidRPr="001D7A19" w:rsidRDefault="00911572" w:rsidP="00911572">
      <w:pPr>
        <w:ind w:left="426"/>
        <w:jc w:val="both"/>
        <w:rPr>
          <w:rFonts w:ascii="Arial CE" w:hAnsi="Arial CE" w:cs="Arial"/>
          <w:sz w:val="22"/>
          <w:szCs w:val="22"/>
        </w:rPr>
      </w:pPr>
    </w:p>
    <w:p w14:paraId="2E84D285" w14:textId="77777777" w:rsidR="00911572" w:rsidRPr="002D5AED" w:rsidRDefault="00911572" w:rsidP="0091157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sidR="00782DC9">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14:paraId="388CFAC7" w14:textId="77777777" w:rsidR="00911572" w:rsidRDefault="00911572" w:rsidP="00911572">
      <w:pPr>
        <w:jc w:val="both"/>
        <w:rPr>
          <w:rFonts w:ascii="Arial CE" w:hAnsi="Arial CE" w:cs="Arial"/>
          <w:b/>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14:paraId="137D828E" w14:textId="77777777" w:rsidR="00987E2B" w:rsidRDefault="00987E2B" w:rsidP="00911572">
      <w:pPr>
        <w:jc w:val="both"/>
        <w:rPr>
          <w:rFonts w:ascii="Arial CE" w:hAnsi="Arial CE" w:cs="Arial"/>
          <w:b/>
          <w:bCs/>
          <w:color w:val="000000"/>
          <w:sz w:val="22"/>
          <w:szCs w:val="22"/>
        </w:rPr>
      </w:pPr>
    </w:p>
    <w:p w14:paraId="51064864" w14:textId="77777777" w:rsidR="00987E2B" w:rsidRPr="00A60C0B" w:rsidRDefault="00987E2B" w:rsidP="00911572">
      <w:pPr>
        <w:jc w:val="both"/>
        <w:rPr>
          <w:rFonts w:ascii="Arial CE" w:hAnsi="Arial CE" w:cs="Arial"/>
          <w:b/>
          <w:bCs/>
          <w:color w:val="000000"/>
          <w:sz w:val="22"/>
          <w:szCs w:val="22"/>
        </w:rPr>
      </w:pPr>
    </w:p>
    <w:p w14:paraId="7914171D" w14:textId="77777777" w:rsidR="00911572" w:rsidRPr="001D7A19" w:rsidRDefault="00911572" w:rsidP="00911572">
      <w:pPr>
        <w:autoSpaceDE w:val="0"/>
        <w:autoSpaceDN w:val="0"/>
        <w:adjustRightInd w:val="0"/>
        <w:jc w:val="both"/>
        <w:rPr>
          <w:rFonts w:ascii="Arial CE" w:hAnsi="Arial CE" w:cs="Arial"/>
          <w:bCs/>
          <w:color w:val="000000"/>
          <w:sz w:val="22"/>
          <w:szCs w:val="22"/>
        </w:rPr>
      </w:pPr>
    </w:p>
    <w:p w14:paraId="12C7BE3B" w14:textId="77777777"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 PLATEBNÍ PODMÍNKY</w:t>
      </w:r>
    </w:p>
    <w:p w14:paraId="13D9994E" w14:textId="77777777" w:rsidR="002D5AED" w:rsidRPr="001D7A19" w:rsidRDefault="002D5AED" w:rsidP="002D5AED">
      <w:pPr>
        <w:autoSpaceDE w:val="0"/>
        <w:autoSpaceDN w:val="0"/>
        <w:adjustRightInd w:val="0"/>
        <w:ind w:left="426" w:hanging="426"/>
        <w:jc w:val="both"/>
        <w:rPr>
          <w:rFonts w:ascii="Arial CE" w:hAnsi="Arial CE"/>
          <w:b/>
          <w:bCs/>
          <w:sz w:val="22"/>
          <w:szCs w:val="22"/>
        </w:rPr>
      </w:pPr>
    </w:p>
    <w:p w14:paraId="1DDAFDD6" w14:textId="77777777" w:rsidR="002D5AED" w:rsidRPr="001D7A19" w:rsidRDefault="002D5AED" w:rsidP="002D5AED">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14:paraId="7548AC91" w14:textId="77777777" w:rsidR="002D5AED" w:rsidRPr="001D7A19" w:rsidRDefault="002D5AED" w:rsidP="002D5AED">
      <w:pPr>
        <w:autoSpaceDE w:val="0"/>
        <w:autoSpaceDN w:val="0"/>
        <w:adjustRightInd w:val="0"/>
        <w:jc w:val="both"/>
        <w:rPr>
          <w:rFonts w:ascii="Arial CE" w:hAnsi="Arial CE"/>
          <w:sz w:val="22"/>
          <w:szCs w:val="22"/>
        </w:rPr>
      </w:pPr>
    </w:p>
    <w:p w14:paraId="00112EDD" w14:textId="77777777" w:rsidR="002D5AED" w:rsidRPr="001D7A19" w:rsidRDefault="002D5AED" w:rsidP="002D5AED">
      <w:pPr>
        <w:autoSpaceDE w:val="0"/>
        <w:autoSpaceDN w:val="0"/>
        <w:adjustRightInd w:val="0"/>
        <w:jc w:val="both"/>
        <w:rPr>
          <w:rFonts w:ascii="Arial CE" w:hAnsi="Arial CE" w:cs="Arial"/>
          <w:i/>
          <w:sz w:val="22"/>
          <w:szCs w:val="22"/>
        </w:rPr>
      </w:pPr>
      <w:r w:rsidRPr="001D7A19">
        <w:rPr>
          <w:rFonts w:ascii="Arial CE" w:hAnsi="Arial CE" w:cs="Arial"/>
          <w:sz w:val="22"/>
          <w:szCs w:val="22"/>
        </w:rPr>
        <w:t>Cena díla bude hrazena na základě konečné</w:t>
      </w:r>
      <w:r>
        <w:rPr>
          <w:rFonts w:ascii="Arial CE" w:hAnsi="Arial CE" w:cs="Arial"/>
          <w:sz w:val="22"/>
          <w:szCs w:val="22"/>
        </w:rPr>
        <w:t xml:space="preserve"> faktury, kterou bude provedeno</w:t>
      </w:r>
      <w:r w:rsidR="00FB5610">
        <w:rPr>
          <w:rFonts w:ascii="Arial CE" w:hAnsi="Arial CE" w:cs="Arial"/>
          <w:sz w:val="22"/>
          <w:szCs w:val="22"/>
        </w:rPr>
        <w:t xml:space="preserve"> </w:t>
      </w:r>
      <w:r w:rsidRPr="001D7A19">
        <w:rPr>
          <w:rFonts w:ascii="Arial CE" w:hAnsi="Arial CE" w:cs="Arial"/>
          <w:sz w:val="22"/>
          <w:szCs w:val="22"/>
        </w:rPr>
        <w:t>vyúčtování po dokončení, předání a převzetí díla bez vad a nedodělků. Veškeré faktury je</w:t>
      </w:r>
      <w:r w:rsidR="00782DC9">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14:paraId="2E3F9540" w14:textId="77777777" w:rsidR="00F90628" w:rsidRDefault="00F90628" w:rsidP="002D5AED">
      <w:pPr>
        <w:autoSpaceDE w:val="0"/>
        <w:autoSpaceDN w:val="0"/>
        <w:adjustRightInd w:val="0"/>
        <w:ind w:left="426" w:hanging="426"/>
        <w:jc w:val="both"/>
        <w:rPr>
          <w:rFonts w:ascii="Arial CE" w:hAnsi="Arial CE" w:cs="Arial"/>
          <w:b/>
          <w:sz w:val="22"/>
          <w:szCs w:val="22"/>
        </w:rPr>
      </w:pPr>
    </w:p>
    <w:p w14:paraId="584D7E3C" w14:textId="77777777" w:rsidR="002D5AED" w:rsidRDefault="002D5AED" w:rsidP="002D5AED">
      <w:pPr>
        <w:autoSpaceDE w:val="0"/>
        <w:autoSpaceDN w:val="0"/>
        <w:adjustRightInd w:val="0"/>
        <w:ind w:left="426" w:hanging="426"/>
        <w:jc w:val="both"/>
        <w:rPr>
          <w:rFonts w:ascii="Arial CE" w:hAnsi="Arial CE" w:cs="Arial"/>
          <w:b/>
          <w:sz w:val="22"/>
          <w:szCs w:val="22"/>
        </w:rPr>
      </w:pPr>
      <w:r w:rsidRPr="002D5AED">
        <w:rPr>
          <w:rFonts w:ascii="Arial CE" w:hAnsi="Arial CE" w:cs="Arial"/>
          <w:b/>
          <w:sz w:val="22"/>
          <w:szCs w:val="22"/>
        </w:rPr>
        <w:t>Fakturace bude provedena následovně:</w:t>
      </w:r>
    </w:p>
    <w:p w14:paraId="2FF09DF0" w14:textId="77777777" w:rsidR="00D736BC" w:rsidRPr="002D5AED" w:rsidRDefault="00D736BC" w:rsidP="002D5AED">
      <w:pPr>
        <w:autoSpaceDE w:val="0"/>
        <w:autoSpaceDN w:val="0"/>
        <w:adjustRightInd w:val="0"/>
        <w:ind w:left="426" w:hanging="426"/>
        <w:jc w:val="both"/>
        <w:rPr>
          <w:rFonts w:ascii="Arial CE" w:hAnsi="Arial CE" w:cs="Arial"/>
          <w:b/>
          <w:sz w:val="22"/>
          <w:szCs w:val="22"/>
        </w:rPr>
      </w:pPr>
    </w:p>
    <w:p w14:paraId="3CE7C75F" w14:textId="77777777" w:rsidR="00982AC2" w:rsidRPr="00D736BC" w:rsidRDefault="00D736BC" w:rsidP="00D736BC">
      <w:pPr>
        <w:pStyle w:val="Odstavecseseznamem"/>
        <w:numPr>
          <w:ilvl w:val="0"/>
          <w:numId w:val="7"/>
        </w:numPr>
        <w:suppressAutoHyphens/>
        <w:jc w:val="both"/>
        <w:rPr>
          <w:rFonts w:ascii="Arial CE" w:hAnsi="Arial CE" w:cs="Arial"/>
          <w:sz w:val="22"/>
          <w:szCs w:val="22"/>
        </w:rPr>
      </w:pPr>
      <w:r>
        <w:rPr>
          <w:rFonts w:ascii="Arial CE" w:hAnsi="Arial CE" w:cs="Arial"/>
          <w:b/>
          <w:sz w:val="22"/>
          <w:szCs w:val="22"/>
        </w:rPr>
        <w:t>P</w:t>
      </w:r>
      <w:r w:rsidR="002D5AED" w:rsidRPr="002D5AED">
        <w:rPr>
          <w:rFonts w:ascii="Arial CE" w:hAnsi="Arial CE" w:cs="Arial"/>
          <w:b/>
          <w:sz w:val="22"/>
          <w:szCs w:val="22"/>
        </w:rPr>
        <w:t>lnění</w:t>
      </w:r>
      <w:r>
        <w:rPr>
          <w:rFonts w:ascii="Arial CE" w:hAnsi="Arial CE" w:cs="Arial"/>
          <w:b/>
          <w:sz w:val="22"/>
          <w:szCs w:val="22"/>
        </w:rPr>
        <w:t xml:space="preserve"> díla</w:t>
      </w:r>
      <w:r w:rsidR="002D5AED" w:rsidRPr="002D5AED">
        <w:rPr>
          <w:rFonts w:ascii="Arial CE" w:hAnsi="Arial CE" w:cs="Arial"/>
          <w:sz w:val="22"/>
          <w:szCs w:val="22"/>
        </w:rPr>
        <w:t xml:space="preserve"> je dnem </w:t>
      </w:r>
      <w:r>
        <w:rPr>
          <w:rFonts w:ascii="Arial CE" w:hAnsi="Arial CE" w:cs="Arial"/>
          <w:sz w:val="22"/>
          <w:szCs w:val="22"/>
        </w:rPr>
        <w:t xml:space="preserve">protokolárního </w:t>
      </w:r>
      <w:r w:rsidR="002D5AED" w:rsidRPr="002D5AED">
        <w:rPr>
          <w:rFonts w:ascii="Arial CE" w:hAnsi="Arial CE" w:cs="Arial"/>
          <w:sz w:val="22"/>
          <w:szCs w:val="22"/>
        </w:rPr>
        <w:t>předání a převzetí studie proveditelnosti ve</w:t>
      </w:r>
      <w:r w:rsidR="00782DC9">
        <w:rPr>
          <w:rFonts w:ascii="Arial CE" w:hAnsi="Arial CE" w:cs="Arial"/>
          <w:sz w:val="22"/>
          <w:szCs w:val="22"/>
        </w:rPr>
        <w:t> </w:t>
      </w:r>
      <w:r w:rsidR="002D5AED" w:rsidRPr="002D5AED">
        <w:rPr>
          <w:rFonts w:ascii="Arial CE" w:hAnsi="Arial CE" w:cs="Arial"/>
          <w:sz w:val="22"/>
          <w:szCs w:val="22"/>
        </w:rPr>
        <w:t xml:space="preserve">výši </w:t>
      </w:r>
      <w:proofErr w:type="gramStart"/>
      <w:r w:rsidRPr="00D736BC">
        <w:rPr>
          <w:rFonts w:ascii="Arial CE" w:hAnsi="Arial CE" w:cs="Arial"/>
          <w:b/>
          <w:sz w:val="22"/>
          <w:szCs w:val="22"/>
        </w:rPr>
        <w:t>10</w:t>
      </w:r>
      <w:r w:rsidR="002D5AED" w:rsidRPr="00D736BC">
        <w:rPr>
          <w:rFonts w:ascii="Arial CE" w:hAnsi="Arial CE" w:cs="Arial"/>
          <w:b/>
          <w:sz w:val="22"/>
          <w:szCs w:val="22"/>
        </w:rPr>
        <w:t>0%</w:t>
      </w:r>
      <w:proofErr w:type="gramEnd"/>
      <w:r w:rsidR="002D5AED" w:rsidRPr="002D5AED">
        <w:rPr>
          <w:rFonts w:ascii="Arial CE" w:hAnsi="Arial CE" w:cs="Arial"/>
          <w:sz w:val="22"/>
          <w:szCs w:val="22"/>
        </w:rPr>
        <w:t xml:space="preserve"> ceny díla, tj. </w:t>
      </w:r>
      <w:r w:rsidR="00B02684" w:rsidRPr="00B02684">
        <w:rPr>
          <w:rFonts w:ascii="Arial CE" w:hAnsi="Arial CE" w:cs="Arial"/>
          <w:b/>
          <w:sz w:val="22"/>
          <w:szCs w:val="22"/>
        </w:rPr>
        <w:t>2</w:t>
      </w:r>
      <w:r>
        <w:rPr>
          <w:rFonts w:ascii="Arial CE" w:hAnsi="Arial CE" w:cs="Arial"/>
          <w:b/>
          <w:sz w:val="22"/>
          <w:szCs w:val="22"/>
        </w:rPr>
        <w:t>9</w:t>
      </w:r>
      <w:r w:rsidR="00987E2B">
        <w:rPr>
          <w:rFonts w:ascii="Arial CE" w:hAnsi="Arial CE" w:cs="Arial"/>
          <w:b/>
          <w:sz w:val="22"/>
          <w:szCs w:val="22"/>
        </w:rPr>
        <w:t>8</w:t>
      </w:r>
      <w:r w:rsidR="00B02684" w:rsidRPr="00B02684">
        <w:rPr>
          <w:rFonts w:ascii="Arial CE" w:hAnsi="Arial CE" w:cs="Arial"/>
          <w:b/>
          <w:sz w:val="22"/>
          <w:szCs w:val="22"/>
        </w:rPr>
        <w:t xml:space="preserve"> </w:t>
      </w:r>
      <w:r>
        <w:rPr>
          <w:rFonts w:ascii="Arial CE" w:hAnsi="Arial CE" w:cs="Arial"/>
          <w:b/>
          <w:sz w:val="22"/>
          <w:szCs w:val="22"/>
        </w:rPr>
        <w:t>0</w:t>
      </w:r>
      <w:r w:rsidR="00B02684" w:rsidRPr="00B02684">
        <w:rPr>
          <w:rFonts w:ascii="Arial CE" w:hAnsi="Arial CE" w:cs="Arial"/>
          <w:b/>
          <w:sz w:val="22"/>
          <w:szCs w:val="22"/>
        </w:rPr>
        <w:t>00</w:t>
      </w:r>
      <w:r w:rsidR="002D5AED" w:rsidRPr="00B02684">
        <w:rPr>
          <w:rFonts w:ascii="Arial CE" w:hAnsi="Arial CE" w:cs="Arial"/>
          <w:b/>
          <w:sz w:val="22"/>
          <w:szCs w:val="22"/>
        </w:rPr>
        <w:t>,00</w:t>
      </w:r>
      <w:r w:rsidR="002D5AED" w:rsidRPr="002D5AED">
        <w:rPr>
          <w:rFonts w:ascii="Arial CE" w:hAnsi="Arial CE" w:cs="Arial"/>
          <w:b/>
          <w:sz w:val="22"/>
          <w:szCs w:val="22"/>
        </w:rPr>
        <w:t xml:space="preserve"> Kč bez DPH</w:t>
      </w:r>
      <w:r>
        <w:rPr>
          <w:rFonts w:ascii="Arial CE" w:hAnsi="Arial CE" w:cs="Arial"/>
          <w:b/>
          <w:sz w:val="22"/>
          <w:szCs w:val="22"/>
        </w:rPr>
        <w:t xml:space="preserve"> </w:t>
      </w:r>
      <w:r w:rsidRPr="00D736BC">
        <w:rPr>
          <w:rFonts w:ascii="Arial CE" w:hAnsi="Arial CE" w:cs="Arial"/>
          <w:sz w:val="22"/>
          <w:szCs w:val="22"/>
        </w:rPr>
        <w:t>p</w:t>
      </w:r>
      <w:r w:rsidR="00982AC2" w:rsidRPr="00D736BC">
        <w:rPr>
          <w:rFonts w:ascii="Arial CE" w:hAnsi="Arial CE" w:cs="Arial"/>
          <w:sz w:val="22"/>
          <w:szCs w:val="22"/>
        </w:rPr>
        <w:t>o předchozím projednání v příslušné komisi Schválení studie proveditelnosti je povinen oznámit MPR zhotoviteli do 5 pracovních dnů po podpisu Rozhodnutí generálním ředitelem Povodí Ohře, s. p.</w:t>
      </w:r>
    </w:p>
    <w:p w14:paraId="22D8506B" w14:textId="77777777" w:rsidR="00982AC2" w:rsidRPr="00982AC2" w:rsidRDefault="00982AC2" w:rsidP="00982AC2">
      <w:pPr>
        <w:pStyle w:val="Odstavecseseznamem"/>
        <w:suppressAutoHyphens/>
        <w:ind w:left="357"/>
        <w:jc w:val="both"/>
        <w:rPr>
          <w:rFonts w:ascii="Arial CE" w:hAnsi="Arial CE" w:cs="Arial"/>
          <w:sz w:val="22"/>
          <w:szCs w:val="22"/>
        </w:rPr>
      </w:pPr>
    </w:p>
    <w:p w14:paraId="5F91E898" w14:textId="77777777" w:rsid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Všechny faktury musí splňovat náležitosti ve smyslu daňových a účetních předpisů platných na území České republiky, zejména zákona č. 563/91 Sb., o účetnictví a zákona č. 235/2004 Sb., o DPH v platném znění a dále náležitosti stanovené smlouvou.</w:t>
      </w:r>
    </w:p>
    <w:p w14:paraId="7B94F33F" w14:textId="77777777" w:rsidR="00982AC2" w:rsidRPr="00982AC2" w:rsidRDefault="00982AC2" w:rsidP="00982AC2">
      <w:pPr>
        <w:pStyle w:val="Odstavecseseznamem"/>
        <w:rPr>
          <w:rFonts w:ascii="Arial CE" w:hAnsi="Arial CE" w:cs="Arial"/>
          <w:sz w:val="22"/>
          <w:szCs w:val="22"/>
        </w:rPr>
      </w:pPr>
    </w:p>
    <w:p w14:paraId="1C44A489" w14:textId="77777777" w:rsidR="002D5AED" w:rsidRP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V případě chybějících nebo chybných náležitostí vrátí objednatel zhotoviteli fakturu k</w:t>
      </w:r>
      <w:r w:rsidR="00782DC9">
        <w:rPr>
          <w:rFonts w:ascii="Arial CE" w:hAnsi="Arial CE" w:cs="Arial"/>
          <w:sz w:val="22"/>
          <w:szCs w:val="22"/>
        </w:rPr>
        <w:t> </w:t>
      </w:r>
      <w:r w:rsidRPr="002D5AED">
        <w:rPr>
          <w:rFonts w:ascii="Arial CE" w:hAnsi="Arial CE" w:cs="Arial"/>
          <w:sz w:val="22"/>
          <w:szCs w:val="22"/>
        </w:rPr>
        <w:t xml:space="preserve">opravě. Lhůta pro zaplacení pak počíná běžet od doby vrácení opravené faktury. Předat faktury lze i elektronicky na adresu: </w:t>
      </w:r>
      <w:hyperlink r:id="rId8" w:history="1">
        <w:r w:rsidRPr="002D5AED">
          <w:rPr>
            <w:rStyle w:val="Hypertextovodkaz"/>
            <w:rFonts w:ascii="Arial CE" w:hAnsi="Arial CE" w:cs="Arial"/>
            <w:b/>
            <w:color w:val="auto"/>
            <w:sz w:val="22"/>
            <w:szCs w:val="22"/>
            <w:u w:val="none"/>
          </w:rPr>
          <w:t>faktury-pr@poh.cz</w:t>
        </w:r>
      </w:hyperlink>
      <w:r w:rsidRPr="002D5AED">
        <w:rPr>
          <w:rFonts w:ascii="Arial CE" w:hAnsi="Arial CE" w:cs="Arial"/>
          <w:b/>
          <w:sz w:val="22"/>
          <w:szCs w:val="22"/>
        </w:rPr>
        <w:t>.</w:t>
      </w:r>
    </w:p>
    <w:p w14:paraId="1068DDEF" w14:textId="77777777" w:rsidR="002D5AED" w:rsidRPr="002D5AED" w:rsidRDefault="002D5AED" w:rsidP="002D5AED">
      <w:pPr>
        <w:pStyle w:val="Odstavecseseznamem"/>
        <w:autoSpaceDE w:val="0"/>
        <w:autoSpaceDN w:val="0"/>
        <w:adjustRightInd w:val="0"/>
        <w:ind w:left="357"/>
        <w:jc w:val="both"/>
        <w:rPr>
          <w:rFonts w:ascii="Arial CE" w:hAnsi="Arial CE" w:cs="Arial"/>
          <w:sz w:val="22"/>
          <w:szCs w:val="22"/>
        </w:rPr>
      </w:pPr>
    </w:p>
    <w:p w14:paraId="2216DC36" w14:textId="77777777" w:rsidR="002D5AED" w:rsidRP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Pokud zhotovitel prací nedodrží správný postup fakturace, zejména ustanovení zákona č.</w:t>
      </w:r>
      <w:r w:rsidR="00782DC9">
        <w:rPr>
          <w:rFonts w:ascii="Arial CE" w:hAnsi="Arial CE" w:cs="Arial"/>
          <w:sz w:val="22"/>
          <w:szCs w:val="22"/>
        </w:rPr>
        <w:t> </w:t>
      </w:r>
      <w:r w:rsidRPr="002D5AED">
        <w:rPr>
          <w:rFonts w:ascii="Arial CE" w:hAnsi="Arial CE" w:cs="Arial"/>
          <w:sz w:val="22"/>
          <w:szCs w:val="22"/>
        </w:rPr>
        <w:t>235/2004 Sb., o DPH v platném znění, v důsledku čehož dojde u objednatele k</w:t>
      </w:r>
      <w:r w:rsidR="00782DC9">
        <w:rPr>
          <w:rFonts w:ascii="Arial CE" w:hAnsi="Arial CE" w:cs="Arial"/>
          <w:sz w:val="22"/>
          <w:szCs w:val="22"/>
        </w:rPr>
        <w:t> </w:t>
      </w:r>
      <w:r w:rsidRPr="002D5AED">
        <w:rPr>
          <w:rFonts w:ascii="Arial CE" w:hAnsi="Arial CE" w:cs="Arial"/>
          <w:sz w:val="22"/>
          <w:szCs w:val="22"/>
        </w:rPr>
        <w:t xml:space="preserve">chybnému vypořádání DPH, zavazuje se zhotovitel zaplatit objednateli smluvní pokutu </w:t>
      </w:r>
      <w:r w:rsidRPr="002D5AED">
        <w:rPr>
          <w:rFonts w:ascii="Arial CE" w:hAnsi="Arial CE" w:cs="Arial"/>
          <w:sz w:val="22"/>
          <w:szCs w:val="22"/>
        </w:rPr>
        <w:lastRenderedPageBreak/>
        <w:t>ve výši 1,5 násobku částky, která bude správcem daně vyměřena objednateli jako</w:t>
      </w:r>
      <w:r w:rsidR="00782DC9">
        <w:rPr>
          <w:rFonts w:ascii="Arial CE" w:hAnsi="Arial CE" w:cs="Arial"/>
          <w:sz w:val="22"/>
          <w:szCs w:val="22"/>
        </w:rPr>
        <w:t> </w:t>
      </w:r>
      <w:r w:rsidRPr="002D5AED">
        <w:rPr>
          <w:rFonts w:ascii="Arial CE" w:hAnsi="Arial CE" w:cs="Arial"/>
          <w:sz w:val="22"/>
          <w:szCs w:val="22"/>
        </w:rPr>
        <w:t>sankce.</w:t>
      </w:r>
    </w:p>
    <w:p w14:paraId="620ADAE8" w14:textId="77777777" w:rsidR="002D5AED" w:rsidRPr="002D5AED" w:rsidRDefault="002D5AED" w:rsidP="002D5AED">
      <w:pPr>
        <w:pStyle w:val="Odstavecseseznamem"/>
        <w:autoSpaceDE w:val="0"/>
        <w:autoSpaceDN w:val="0"/>
        <w:adjustRightInd w:val="0"/>
        <w:ind w:left="357"/>
        <w:jc w:val="both"/>
        <w:rPr>
          <w:rFonts w:ascii="Arial CE" w:hAnsi="Arial CE" w:cs="Arial"/>
          <w:sz w:val="22"/>
          <w:szCs w:val="22"/>
        </w:rPr>
      </w:pPr>
    </w:p>
    <w:p w14:paraId="557CE792" w14:textId="77777777" w:rsidR="002D5AED" w:rsidRP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 xml:space="preserve">Splatnost faktury je </w:t>
      </w:r>
      <w:r w:rsidRPr="002D5AED">
        <w:rPr>
          <w:rFonts w:ascii="Arial CE" w:hAnsi="Arial CE" w:cs="Arial"/>
          <w:b/>
          <w:sz w:val="22"/>
          <w:szCs w:val="22"/>
        </w:rPr>
        <w:t>30 dnů</w:t>
      </w:r>
      <w:r w:rsidRPr="002D5AED">
        <w:rPr>
          <w:rFonts w:ascii="Arial CE" w:hAnsi="Arial CE" w:cs="Arial"/>
          <w:sz w:val="22"/>
          <w:szCs w:val="22"/>
        </w:rPr>
        <w:t xml:space="preserve"> od data doručení faktury objednateli.</w:t>
      </w:r>
    </w:p>
    <w:p w14:paraId="33CCBE75" w14:textId="77777777" w:rsidR="002D5AED" w:rsidRPr="002D5AED" w:rsidRDefault="002D5AED" w:rsidP="002D5AED">
      <w:pPr>
        <w:pStyle w:val="Odstavecseseznamem"/>
        <w:autoSpaceDE w:val="0"/>
        <w:autoSpaceDN w:val="0"/>
        <w:adjustRightInd w:val="0"/>
        <w:ind w:left="357"/>
        <w:jc w:val="both"/>
        <w:rPr>
          <w:rFonts w:ascii="Arial CE" w:hAnsi="Arial CE" w:cs="Arial"/>
          <w:sz w:val="22"/>
          <w:szCs w:val="22"/>
        </w:rPr>
      </w:pPr>
    </w:p>
    <w:p w14:paraId="50B34FFE" w14:textId="77777777" w:rsid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Peněžitý závazek (dluh) objednatele se považuje za splněný v den, kdy je dlužná částka připsána na účet zhotovitele.</w:t>
      </w:r>
    </w:p>
    <w:p w14:paraId="0A1093AD" w14:textId="77777777" w:rsidR="002D5AED" w:rsidRPr="002D5AED" w:rsidRDefault="002D5AED" w:rsidP="002D5AED">
      <w:pPr>
        <w:pStyle w:val="Odstavecseseznamem"/>
        <w:rPr>
          <w:rFonts w:ascii="Arial CE" w:hAnsi="Arial CE" w:cs="Arial"/>
          <w:sz w:val="22"/>
          <w:szCs w:val="22"/>
        </w:rPr>
      </w:pPr>
    </w:p>
    <w:p w14:paraId="38FE0381" w14:textId="77777777" w:rsidR="002D5AED" w:rsidRDefault="002D5AED" w:rsidP="002D5AED">
      <w:pPr>
        <w:pStyle w:val="Odstavecseseznamem"/>
        <w:autoSpaceDE w:val="0"/>
        <w:autoSpaceDN w:val="0"/>
        <w:adjustRightInd w:val="0"/>
        <w:ind w:left="357"/>
        <w:jc w:val="both"/>
        <w:rPr>
          <w:rFonts w:ascii="Arial CE" w:hAnsi="Arial CE" w:cs="Arial"/>
          <w:sz w:val="22"/>
          <w:szCs w:val="22"/>
        </w:rPr>
      </w:pPr>
    </w:p>
    <w:p w14:paraId="03D9336C" w14:textId="77777777" w:rsidR="001713F0" w:rsidRPr="001D7A19" w:rsidRDefault="001713F0" w:rsidP="001713F0">
      <w:pPr>
        <w:pStyle w:val="Zkladntext"/>
        <w:spacing w:before="120"/>
        <w:jc w:val="center"/>
        <w:textAlignment w:val="baseline"/>
        <w:outlineLvl w:val="0"/>
        <w:rPr>
          <w:rFonts w:ascii="Arial CE" w:hAnsi="Arial CE"/>
          <w:b/>
          <w:color w:val="0070C0"/>
          <w:u w:val="single"/>
        </w:rPr>
      </w:pPr>
      <w:r>
        <w:rPr>
          <w:rFonts w:ascii="Arial CE" w:hAnsi="Arial CE"/>
          <w:b/>
          <w:color w:val="000000"/>
          <w:u w:val="single"/>
        </w:rPr>
        <w:t>Čl. VI</w:t>
      </w:r>
      <w:r w:rsidRPr="001D7A19">
        <w:rPr>
          <w:rFonts w:ascii="Arial CE" w:hAnsi="Arial CE"/>
          <w:b/>
          <w:color w:val="000000"/>
          <w:u w:val="single"/>
        </w:rPr>
        <w:t>. SANKCE</w:t>
      </w:r>
    </w:p>
    <w:p w14:paraId="3E967B9E" w14:textId="77777777" w:rsidR="001713F0" w:rsidRPr="00DD4362" w:rsidRDefault="001713F0" w:rsidP="001713F0">
      <w:pPr>
        <w:pStyle w:val="A-odstavecodsazensodrkami"/>
        <w:numPr>
          <w:ilvl w:val="0"/>
          <w:numId w:val="0"/>
        </w:numPr>
        <w:ind w:left="502"/>
        <w:rPr>
          <w:rFonts w:ascii="Arial CE" w:hAnsi="Arial CE"/>
          <w:strike/>
          <w:color w:val="FF0000"/>
        </w:rPr>
      </w:pPr>
    </w:p>
    <w:p w14:paraId="2E113DE2" w14:textId="77777777" w:rsidR="001713F0" w:rsidRPr="002E4551" w:rsidRDefault="001713F0" w:rsidP="001713F0">
      <w:pPr>
        <w:pStyle w:val="A-odstavecodsazensodrkami"/>
        <w:numPr>
          <w:ilvl w:val="0"/>
          <w:numId w:val="21"/>
        </w:numPr>
        <w:ind w:left="426" w:hanging="426"/>
      </w:pPr>
      <w:r w:rsidRPr="002E4551">
        <w:t xml:space="preserve">Pokud bude zhotovitel v prodlení proti kterémukoliv smluvně ujednanému dílčímu postupovému termínu plnění části díla, je povinen zaplatit objednateli </w:t>
      </w:r>
      <w:r w:rsidR="00714D66">
        <w:t>sankci</w:t>
      </w:r>
      <w:r w:rsidRPr="002E4551">
        <w:t xml:space="preserve"> ve výši 0,2 %</w:t>
      </w:r>
      <w:r w:rsidRPr="002E4551">
        <w:rPr>
          <w:b/>
        </w:rPr>
        <w:t xml:space="preserve"> </w:t>
      </w:r>
      <w:r w:rsidRPr="002E4551">
        <w:t>z části ceny díla odpovídajícímu konkrétnímu dílčímu plnění za každý i započatý den prodlení.</w:t>
      </w:r>
    </w:p>
    <w:p w14:paraId="667FC6A4" w14:textId="77777777" w:rsidR="001713F0" w:rsidRPr="002E4551" w:rsidRDefault="001713F0" w:rsidP="001713F0">
      <w:pPr>
        <w:pStyle w:val="A-odstavecodsazensodrkami"/>
        <w:numPr>
          <w:ilvl w:val="0"/>
          <w:numId w:val="0"/>
        </w:numPr>
        <w:ind w:left="502"/>
      </w:pPr>
    </w:p>
    <w:p w14:paraId="4EF45C9E" w14:textId="77777777" w:rsidR="001713F0" w:rsidRPr="002E4551" w:rsidRDefault="001713F0" w:rsidP="001713F0">
      <w:pPr>
        <w:pStyle w:val="A-odstavecodsazensodrkami"/>
        <w:numPr>
          <w:ilvl w:val="0"/>
          <w:numId w:val="21"/>
        </w:numPr>
        <w:ind w:left="426" w:hanging="426"/>
      </w:pPr>
      <w:r w:rsidRPr="002E4551">
        <w:t>Pokud bude objednatel v prodlení s úhradou faktury proti sjednanému termínu je povinen zaplatit dodavateli úrok z prodlení ve výši 0,2 % z dlužné částky za každý i započatý den prodlení.</w:t>
      </w:r>
    </w:p>
    <w:p w14:paraId="0F91E77A" w14:textId="77777777" w:rsidR="001713F0" w:rsidRPr="002E4551" w:rsidRDefault="001713F0" w:rsidP="001713F0">
      <w:pPr>
        <w:rPr>
          <w:rFonts w:ascii="Arial" w:hAnsi="Arial" w:cs="Arial"/>
          <w:bCs/>
          <w:color w:val="000000"/>
          <w:sz w:val="22"/>
          <w:szCs w:val="22"/>
        </w:rPr>
      </w:pPr>
    </w:p>
    <w:p w14:paraId="6B69F122" w14:textId="79EA621D" w:rsidR="001713F0" w:rsidRPr="002E4551" w:rsidRDefault="006136B1" w:rsidP="001713F0">
      <w:pPr>
        <w:pStyle w:val="Odstavecseseznamem"/>
        <w:numPr>
          <w:ilvl w:val="0"/>
          <w:numId w:val="21"/>
        </w:numPr>
        <w:autoSpaceDE w:val="0"/>
        <w:autoSpaceDN w:val="0"/>
        <w:adjustRightInd w:val="0"/>
        <w:ind w:left="426" w:hanging="426"/>
        <w:jc w:val="both"/>
        <w:rPr>
          <w:rFonts w:ascii="Arial" w:hAnsi="Arial" w:cs="Arial"/>
          <w:bCs/>
          <w:color w:val="000000"/>
          <w:sz w:val="22"/>
          <w:szCs w:val="22"/>
        </w:rPr>
      </w:pPr>
      <w:r>
        <w:rPr>
          <w:rFonts w:ascii="Arial" w:hAnsi="Arial" w:cs="Arial"/>
          <w:bCs/>
          <w:color w:val="000000"/>
          <w:sz w:val="22"/>
          <w:szCs w:val="22"/>
        </w:rPr>
        <w:t>Sankce se</w:t>
      </w:r>
      <w:r w:rsidR="001713F0" w:rsidRPr="002E4551">
        <w:rPr>
          <w:rFonts w:ascii="Arial" w:hAnsi="Arial" w:cs="Arial"/>
          <w:bCs/>
          <w:color w:val="000000"/>
          <w:sz w:val="22"/>
          <w:szCs w:val="22"/>
        </w:rPr>
        <w:t xml:space="preserve"> nevztahují na případy, kdy prodlení nebo jiné porušení povinností bylo způsobeno okolnostmi vylučujícími odpovědnost ve smyslu § 2913 odst. 2 </w:t>
      </w:r>
      <w:r w:rsidR="001713F0" w:rsidRPr="002E4551">
        <w:rPr>
          <w:rFonts w:ascii="Arial" w:hAnsi="Arial" w:cs="Arial"/>
          <w:bCs/>
          <w:sz w:val="22"/>
          <w:szCs w:val="22"/>
        </w:rPr>
        <w:t>zákona č. 89/2012 Sb.,</w:t>
      </w:r>
      <w:r w:rsidR="001713F0" w:rsidRPr="002E4551">
        <w:rPr>
          <w:rFonts w:ascii="Arial" w:hAnsi="Arial" w:cs="Arial"/>
          <w:bCs/>
          <w:color w:val="FF0000"/>
          <w:sz w:val="22"/>
          <w:szCs w:val="22"/>
        </w:rPr>
        <w:t xml:space="preserve"> </w:t>
      </w:r>
      <w:r w:rsidR="001713F0" w:rsidRPr="002E4551">
        <w:rPr>
          <w:rFonts w:ascii="Arial" w:hAnsi="Arial"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5A549FEF" w14:textId="77777777" w:rsidR="001713F0" w:rsidRPr="002E4551" w:rsidRDefault="001713F0" w:rsidP="001713F0">
      <w:pPr>
        <w:pStyle w:val="Odstavecseseznamem"/>
        <w:ind w:left="426" w:hanging="426"/>
        <w:rPr>
          <w:rFonts w:ascii="Arial" w:hAnsi="Arial" w:cs="Arial"/>
          <w:bCs/>
          <w:color w:val="000000"/>
          <w:sz w:val="22"/>
          <w:szCs w:val="22"/>
        </w:rPr>
      </w:pPr>
    </w:p>
    <w:p w14:paraId="7B8873F4" w14:textId="77777777" w:rsidR="001713F0" w:rsidRPr="002E4551" w:rsidRDefault="001713F0" w:rsidP="001713F0">
      <w:pPr>
        <w:pStyle w:val="A-odstavecodsazensodrkami"/>
        <w:numPr>
          <w:ilvl w:val="0"/>
          <w:numId w:val="21"/>
        </w:numPr>
        <w:ind w:left="426" w:hanging="426"/>
      </w:pPr>
      <w:r w:rsidRPr="002E4551">
        <w:t xml:space="preserve">Sankci vyúčtuje oprávněná strana straně povinné písemnou formou. Ve vyúčtování musí být uvedeno to ustanovení smlouvy, které k vyúčtování sankce opravňuje a způsob výpočtu celkové výše sankce. </w:t>
      </w:r>
    </w:p>
    <w:p w14:paraId="3CD55991" w14:textId="77777777" w:rsidR="001713F0" w:rsidRPr="002E4551" w:rsidRDefault="001713F0" w:rsidP="001713F0">
      <w:pPr>
        <w:pStyle w:val="Odstavecseseznamem"/>
        <w:rPr>
          <w:rFonts w:ascii="Arial" w:hAnsi="Arial" w:cs="Arial"/>
          <w:sz w:val="22"/>
          <w:szCs w:val="22"/>
        </w:rPr>
      </w:pPr>
    </w:p>
    <w:p w14:paraId="5FD9E850" w14:textId="77777777" w:rsidR="001713F0" w:rsidRPr="002E4551" w:rsidRDefault="001713F0" w:rsidP="001713F0">
      <w:pPr>
        <w:pStyle w:val="A-odstavecodsazensodrkami"/>
        <w:numPr>
          <w:ilvl w:val="0"/>
          <w:numId w:val="21"/>
        </w:numPr>
        <w:ind w:left="426" w:hanging="426"/>
      </w:pPr>
      <w:r w:rsidRPr="002E4551">
        <w:t>Pro zajištění úhrady oprávněně vyúčtovaných sankcí je objednatel oprávněn provést zápočet vyúčtované sankce proti jakékoliv oprávněné pohledávce, kterou má nebo bude mít zhotovitel za objednatelem.</w:t>
      </w:r>
    </w:p>
    <w:p w14:paraId="45B240B2" w14:textId="77777777" w:rsidR="001713F0" w:rsidRPr="002E4551" w:rsidRDefault="001713F0" w:rsidP="001713F0">
      <w:pPr>
        <w:pStyle w:val="Odstavecseseznamem"/>
        <w:rPr>
          <w:rFonts w:ascii="Arial" w:hAnsi="Arial" w:cs="Arial"/>
          <w:sz w:val="22"/>
          <w:szCs w:val="22"/>
        </w:rPr>
      </w:pPr>
    </w:p>
    <w:p w14:paraId="6268BB43" w14:textId="554F2274" w:rsidR="001713F0" w:rsidRPr="002E4551" w:rsidRDefault="001713F0" w:rsidP="002E4551">
      <w:pPr>
        <w:pStyle w:val="A-odstavecodsazensodrkami"/>
        <w:numPr>
          <w:ilvl w:val="0"/>
          <w:numId w:val="21"/>
        </w:numPr>
        <w:ind w:left="426" w:hanging="426"/>
      </w:pPr>
      <w:r w:rsidRPr="002E4551">
        <w:t>Smluvní strany se dohodly, že v případě porušení povinností zhotovitele stanoven</w:t>
      </w:r>
      <w:r w:rsidR="00BD5CBD">
        <w:t>ých</w:t>
      </w:r>
      <w:r w:rsidRPr="002E4551">
        <w:t xml:space="preserve"> čl. II. této smlouvy, je objednatel oprávněn požadovat zaplacení </w:t>
      </w:r>
      <w:r w:rsidR="00272CC2">
        <w:t xml:space="preserve">sankce </w:t>
      </w:r>
      <w:r w:rsidRPr="002E4551">
        <w:t>ve výši 2 % z ceny díla bez DPH za porušení uvedené povinnosti.</w:t>
      </w:r>
    </w:p>
    <w:p w14:paraId="66E4E7EF" w14:textId="77777777" w:rsidR="001713F0" w:rsidRPr="002E4551" w:rsidRDefault="001713F0" w:rsidP="001713F0">
      <w:pPr>
        <w:pStyle w:val="A-odstavecodsazensodrkami"/>
        <w:numPr>
          <w:ilvl w:val="0"/>
          <w:numId w:val="0"/>
        </w:numPr>
      </w:pPr>
    </w:p>
    <w:p w14:paraId="76A2998E" w14:textId="77777777" w:rsidR="001713F0" w:rsidRPr="002E4551" w:rsidRDefault="001713F0" w:rsidP="001713F0">
      <w:pPr>
        <w:pStyle w:val="A-odstavecodsazensodrkami"/>
        <w:numPr>
          <w:ilvl w:val="0"/>
          <w:numId w:val="21"/>
        </w:numPr>
        <w:ind w:hanging="502"/>
      </w:pPr>
      <w:r w:rsidRPr="002E4551">
        <w:t>Strana povinná je povinna uhradit vyúčtované sankce nejpozději do 30 dnů od dne obdržení příslušného vyúčtování.</w:t>
      </w:r>
    </w:p>
    <w:p w14:paraId="56E9E5B4" w14:textId="77777777" w:rsidR="001713F0" w:rsidRPr="002E4551" w:rsidRDefault="001713F0" w:rsidP="001713F0">
      <w:pPr>
        <w:pStyle w:val="A-odstavecodsazensodrkami"/>
        <w:numPr>
          <w:ilvl w:val="0"/>
          <w:numId w:val="0"/>
        </w:numPr>
        <w:ind w:left="360" w:hanging="360"/>
      </w:pPr>
    </w:p>
    <w:p w14:paraId="661E13D0" w14:textId="77777777" w:rsidR="001713F0" w:rsidRPr="002E4551" w:rsidRDefault="001713F0" w:rsidP="001713F0">
      <w:pPr>
        <w:pStyle w:val="A-odstavecodsazensodrkami"/>
        <w:numPr>
          <w:ilvl w:val="0"/>
          <w:numId w:val="21"/>
        </w:numPr>
        <w:ind w:hanging="502"/>
      </w:pPr>
      <w:r w:rsidRPr="002E4551">
        <w:t>Zaplacením smluvní pokuty není dotčen nárok objednatele na náhradu škody způsobené mu porušením povinnosti stanovené zhotoviteli smlouvou o dílo, na niž se sankce vztahuje.</w:t>
      </w:r>
    </w:p>
    <w:p w14:paraId="2AEB0235" w14:textId="77777777" w:rsidR="001713F0" w:rsidRDefault="001713F0" w:rsidP="001713F0">
      <w:pPr>
        <w:pStyle w:val="Odstavecseseznamem"/>
        <w:autoSpaceDE w:val="0"/>
        <w:autoSpaceDN w:val="0"/>
        <w:adjustRightInd w:val="0"/>
        <w:ind w:left="426"/>
        <w:jc w:val="both"/>
        <w:rPr>
          <w:rFonts w:ascii="Arial CE" w:hAnsi="Arial CE" w:cs="Arial"/>
          <w:bCs/>
          <w:color w:val="000000"/>
          <w:szCs w:val="22"/>
        </w:rPr>
      </w:pPr>
    </w:p>
    <w:p w14:paraId="14C07775" w14:textId="77777777" w:rsidR="00D736BC" w:rsidRDefault="00D736BC" w:rsidP="001713F0">
      <w:pPr>
        <w:pStyle w:val="Odstavecseseznamem"/>
        <w:autoSpaceDE w:val="0"/>
        <w:autoSpaceDN w:val="0"/>
        <w:adjustRightInd w:val="0"/>
        <w:ind w:left="426"/>
        <w:jc w:val="both"/>
        <w:rPr>
          <w:rFonts w:ascii="Arial CE" w:hAnsi="Arial CE" w:cs="Arial"/>
          <w:bCs/>
          <w:color w:val="000000"/>
          <w:szCs w:val="22"/>
        </w:rPr>
      </w:pPr>
    </w:p>
    <w:p w14:paraId="36B392EE" w14:textId="77777777" w:rsidR="00D736BC" w:rsidRDefault="00D736BC" w:rsidP="001713F0">
      <w:pPr>
        <w:pStyle w:val="Odstavecseseznamem"/>
        <w:autoSpaceDE w:val="0"/>
        <w:autoSpaceDN w:val="0"/>
        <w:adjustRightInd w:val="0"/>
        <w:ind w:left="426"/>
        <w:jc w:val="both"/>
        <w:rPr>
          <w:rFonts w:ascii="Arial CE" w:hAnsi="Arial CE" w:cs="Arial"/>
          <w:bCs/>
          <w:color w:val="000000"/>
          <w:szCs w:val="22"/>
        </w:rPr>
      </w:pPr>
    </w:p>
    <w:p w14:paraId="22187C9E" w14:textId="77777777" w:rsidR="001713F0" w:rsidRPr="00072D7B" w:rsidRDefault="001713F0" w:rsidP="001713F0">
      <w:pPr>
        <w:pStyle w:val="Odstavecseseznamem"/>
        <w:spacing w:before="120"/>
        <w:jc w:val="center"/>
        <w:rPr>
          <w:rFonts w:ascii="Arial CE" w:eastAsia="Arial CE" w:hAnsi="Arial CE" w:cs="Arial CE"/>
          <w:b/>
          <w:strike/>
          <w:color w:val="FF0000"/>
          <w:szCs w:val="22"/>
          <w:u w:val="single"/>
        </w:rPr>
      </w:pPr>
      <w:r w:rsidRPr="001D42DD">
        <w:rPr>
          <w:rFonts w:ascii="Arial CE" w:eastAsia="Arial CE" w:hAnsi="Arial CE" w:cs="Arial CE"/>
          <w:b/>
          <w:color w:val="000000"/>
          <w:szCs w:val="22"/>
          <w:u w:val="single"/>
        </w:rPr>
        <w:t xml:space="preserve">Čl. </w:t>
      </w:r>
      <w:r>
        <w:rPr>
          <w:rFonts w:ascii="Arial CE" w:eastAsia="Arial CE" w:hAnsi="Arial CE" w:cs="Arial CE"/>
          <w:b/>
          <w:color w:val="000000"/>
          <w:szCs w:val="22"/>
          <w:u w:val="single"/>
        </w:rPr>
        <w:t>VI</w:t>
      </w:r>
      <w:r w:rsidRPr="001D42DD">
        <w:rPr>
          <w:rFonts w:ascii="Arial CE" w:eastAsia="Arial CE" w:hAnsi="Arial CE" w:cs="Arial CE"/>
          <w:b/>
          <w:color w:val="000000"/>
          <w:szCs w:val="22"/>
          <w:u w:val="single"/>
        </w:rPr>
        <w:t>I. ZAJIŠTĚNÍ ZÁVAZKU</w:t>
      </w:r>
    </w:p>
    <w:p w14:paraId="2071902B" w14:textId="77777777" w:rsidR="001713F0" w:rsidRPr="001D42DD" w:rsidRDefault="001713F0" w:rsidP="001713F0">
      <w:pPr>
        <w:jc w:val="both"/>
        <w:rPr>
          <w:rFonts w:ascii="Arial CE" w:eastAsia="Arial CE" w:hAnsi="Arial CE" w:cs="Arial CE"/>
          <w:b/>
          <w:color w:val="000000"/>
          <w:szCs w:val="22"/>
        </w:rPr>
      </w:pPr>
    </w:p>
    <w:p w14:paraId="3FB48222"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color w:val="FF0000"/>
          <w:sz w:val="22"/>
          <w:szCs w:val="22"/>
        </w:rPr>
      </w:pPr>
      <w:r w:rsidRPr="002E4551">
        <w:rPr>
          <w:rFonts w:ascii="Arial" w:eastAsia="Arial CE" w:hAnsi="Arial" w:cs="Arial"/>
          <w:sz w:val="22"/>
          <w:szCs w:val="22"/>
        </w:rPr>
        <w:lastRenderedPageBreak/>
        <w:t>Objednatel se zavazuje řádně provedené dílo podle ustanovení této smlouvy převzít a zaplatit za dílo dohodnutou cenu.</w:t>
      </w:r>
      <w:r w:rsidRPr="002E4551">
        <w:rPr>
          <w:rFonts w:ascii="Arial" w:eastAsia="Arial CE" w:hAnsi="Arial" w:cs="Arial"/>
          <w:b/>
          <w:sz w:val="22"/>
          <w:szCs w:val="22"/>
        </w:rPr>
        <w:t xml:space="preserve"> </w:t>
      </w:r>
      <w:r w:rsidRPr="002E4551">
        <w:rPr>
          <w:rFonts w:ascii="Arial" w:eastAsia="Arial CE" w:hAnsi="Arial" w:cs="Arial"/>
          <w:sz w:val="22"/>
          <w:szCs w:val="22"/>
        </w:rPr>
        <w:t>Dílo má vadu, neodpovídá-li této smlouvě.</w:t>
      </w:r>
    </w:p>
    <w:p w14:paraId="0AF13B41" w14:textId="77777777" w:rsidR="001713F0" w:rsidRPr="002E4551" w:rsidRDefault="001713F0" w:rsidP="001713F0">
      <w:pPr>
        <w:ind w:left="567" w:hanging="567"/>
        <w:jc w:val="both"/>
        <w:rPr>
          <w:rFonts w:ascii="Arial" w:eastAsia="Arial CE" w:hAnsi="Arial" w:cs="Arial"/>
          <w:sz w:val="22"/>
          <w:szCs w:val="22"/>
        </w:rPr>
      </w:pPr>
    </w:p>
    <w:p w14:paraId="637AEB7A"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Zhotovitel odpovídá za to, že dílo bude zhotoveno podle této smlouvy tak, že jej objednatel bude moci použít pro přípravu a realizaci stavby.</w:t>
      </w:r>
    </w:p>
    <w:p w14:paraId="7DA8905E" w14:textId="77777777" w:rsidR="001713F0" w:rsidRPr="002E4551" w:rsidRDefault="001713F0" w:rsidP="001713F0">
      <w:pPr>
        <w:ind w:left="567" w:hanging="567"/>
        <w:jc w:val="both"/>
        <w:rPr>
          <w:rFonts w:ascii="Arial" w:eastAsia="Arial CE" w:hAnsi="Arial" w:cs="Arial"/>
          <w:b/>
          <w:sz w:val="22"/>
          <w:szCs w:val="22"/>
        </w:rPr>
      </w:pPr>
    </w:p>
    <w:p w14:paraId="46B75950"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02EA32F3" w14:textId="77777777" w:rsidR="001713F0" w:rsidRPr="002E4551" w:rsidRDefault="001713F0" w:rsidP="001713F0">
      <w:pPr>
        <w:ind w:left="567" w:hanging="567"/>
        <w:jc w:val="both"/>
        <w:rPr>
          <w:rFonts w:ascii="Arial" w:eastAsia="Arial CE" w:hAnsi="Arial" w:cs="Arial"/>
          <w:sz w:val="22"/>
          <w:szCs w:val="22"/>
        </w:rPr>
      </w:pPr>
    </w:p>
    <w:p w14:paraId="6DB1426E"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Odpovědnost zhotovitele jakožto projektanta se mj. řídí ustanovením §159 zákona č. 183/2006 Sb., o územním plánování a stavebním řádu (stavební zákon), ve znění pozdějších předpisů.</w:t>
      </w:r>
    </w:p>
    <w:p w14:paraId="444E71F8" w14:textId="77777777" w:rsidR="001713F0" w:rsidRPr="002E4551" w:rsidRDefault="001713F0" w:rsidP="001713F0">
      <w:pPr>
        <w:jc w:val="both"/>
        <w:rPr>
          <w:rFonts w:ascii="Arial" w:eastAsia="Arial" w:hAnsi="Arial" w:cs="Arial"/>
          <w:color w:val="000000"/>
          <w:sz w:val="22"/>
          <w:szCs w:val="22"/>
        </w:rPr>
      </w:pPr>
    </w:p>
    <w:p w14:paraId="1077192E"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Zhotovitel zodpovídá za vady díla následovně:</w:t>
      </w:r>
    </w:p>
    <w:p w14:paraId="440DA445" w14:textId="77777777" w:rsidR="001713F0" w:rsidRPr="002E4551" w:rsidRDefault="001713F0" w:rsidP="001713F0">
      <w:pPr>
        <w:pStyle w:val="Odstavecseseznamem"/>
        <w:numPr>
          <w:ilvl w:val="1"/>
          <w:numId w:val="28"/>
        </w:numPr>
        <w:contextualSpacing/>
        <w:jc w:val="both"/>
        <w:rPr>
          <w:rFonts w:ascii="Arial" w:eastAsia="Arial CE" w:hAnsi="Arial" w:cs="Arial"/>
          <w:sz w:val="22"/>
          <w:szCs w:val="22"/>
        </w:rPr>
      </w:pPr>
      <w:r w:rsidRPr="002E4551">
        <w:rPr>
          <w:rFonts w:ascii="Arial" w:eastAsia="Arial CE" w:hAnsi="Arial" w:cs="Arial"/>
          <w:sz w:val="22"/>
          <w:szCs w:val="22"/>
        </w:rPr>
        <w:t xml:space="preserve">Zhotovitel zodpovídá za vady díla, které budou zjištěny v době 60 kalendářních měsíců ode dne jeho předání objednateli, pokud není ve smlouvě stanoveno jinak. </w:t>
      </w:r>
    </w:p>
    <w:p w14:paraId="5A63CB7F" w14:textId="77777777" w:rsidR="001713F0" w:rsidRPr="002E4551" w:rsidRDefault="001713F0" w:rsidP="001713F0">
      <w:pPr>
        <w:pStyle w:val="Odstavecseseznamem"/>
        <w:numPr>
          <w:ilvl w:val="1"/>
          <w:numId w:val="28"/>
        </w:numPr>
        <w:contextualSpacing/>
        <w:jc w:val="both"/>
        <w:rPr>
          <w:rFonts w:ascii="Arial" w:eastAsia="Arial CE" w:hAnsi="Arial" w:cs="Arial"/>
          <w:sz w:val="22"/>
          <w:szCs w:val="22"/>
        </w:rPr>
      </w:pPr>
      <w:r w:rsidRPr="002E4551">
        <w:rPr>
          <w:rFonts w:ascii="Arial" w:eastAsia="Arial CE" w:hAnsi="Arial" w:cs="Arial"/>
          <w:sz w:val="22"/>
          <w:szCs w:val="22"/>
        </w:rPr>
        <w:t xml:space="preserve">Je – </w:t>
      </w:r>
      <w:proofErr w:type="spellStart"/>
      <w:r w:rsidRPr="002E4551">
        <w:rPr>
          <w:rFonts w:ascii="Arial" w:eastAsia="Arial CE" w:hAnsi="Arial" w:cs="Arial"/>
          <w:sz w:val="22"/>
          <w:szCs w:val="22"/>
        </w:rPr>
        <w:t>li</w:t>
      </w:r>
      <w:proofErr w:type="spellEnd"/>
      <w:r w:rsidRPr="002E4551">
        <w:rPr>
          <w:rFonts w:ascii="Arial" w:eastAsia="Arial CE" w:hAnsi="Arial" w:cs="Arial"/>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4182BE93" w14:textId="77777777" w:rsidR="001713F0" w:rsidRPr="002E4551" w:rsidRDefault="001713F0" w:rsidP="001713F0">
      <w:pPr>
        <w:ind w:left="567" w:hanging="567"/>
        <w:jc w:val="both"/>
        <w:rPr>
          <w:rFonts w:ascii="Arial" w:eastAsia="Arial CE" w:hAnsi="Arial" w:cs="Arial"/>
          <w:color w:val="000000"/>
          <w:sz w:val="22"/>
          <w:szCs w:val="22"/>
        </w:rPr>
      </w:pPr>
    </w:p>
    <w:p w14:paraId="4FD5D568"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5968E5F9" w14:textId="77777777" w:rsidR="001713F0" w:rsidRPr="002E4551" w:rsidRDefault="001713F0" w:rsidP="001713F0">
      <w:pPr>
        <w:ind w:left="567" w:hanging="567"/>
        <w:jc w:val="both"/>
        <w:rPr>
          <w:rFonts w:ascii="Arial" w:eastAsia="Arial CE" w:hAnsi="Arial" w:cs="Arial"/>
          <w:b/>
          <w:color w:val="000000"/>
          <w:sz w:val="22"/>
          <w:szCs w:val="22"/>
        </w:rPr>
      </w:pPr>
    </w:p>
    <w:p w14:paraId="284B7094"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 xml:space="preserve">Odstranění vady nemá vliv na nárok objednatele na </w:t>
      </w:r>
      <w:r w:rsidR="00714D66">
        <w:rPr>
          <w:rFonts w:ascii="Arial" w:eastAsia="Arial CE" w:hAnsi="Arial" w:cs="Arial"/>
          <w:sz w:val="22"/>
          <w:szCs w:val="22"/>
        </w:rPr>
        <w:t>sankci</w:t>
      </w:r>
      <w:r w:rsidRPr="002E4551">
        <w:rPr>
          <w:rFonts w:ascii="Arial" w:eastAsia="Arial CE" w:hAnsi="Arial" w:cs="Arial"/>
          <w:sz w:val="22"/>
          <w:szCs w:val="22"/>
        </w:rPr>
        <w:t xml:space="preserve"> a náhradu škody. Objednatel má vůči zhotoviteli též nárok na náhradu škody vzešlé z vady díla. </w:t>
      </w:r>
    </w:p>
    <w:p w14:paraId="712A9F8D" w14:textId="77777777" w:rsidR="001713F0" w:rsidRPr="002E4551" w:rsidRDefault="001713F0" w:rsidP="001713F0">
      <w:pPr>
        <w:ind w:left="567" w:hanging="567"/>
        <w:jc w:val="both"/>
        <w:rPr>
          <w:rFonts w:ascii="Arial" w:eastAsia="Arial CE" w:hAnsi="Arial" w:cs="Arial"/>
          <w:sz w:val="22"/>
          <w:szCs w:val="22"/>
        </w:rPr>
      </w:pPr>
    </w:p>
    <w:p w14:paraId="0B37D07F"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77465DBE" w14:textId="77777777" w:rsidR="001713F0" w:rsidRPr="002E4551" w:rsidRDefault="001713F0" w:rsidP="001713F0">
      <w:pPr>
        <w:ind w:left="567" w:hanging="567"/>
        <w:jc w:val="both"/>
        <w:rPr>
          <w:rFonts w:ascii="Arial" w:eastAsia="Arial CE" w:hAnsi="Arial" w:cs="Arial"/>
          <w:b/>
          <w:color w:val="000000"/>
          <w:sz w:val="22"/>
          <w:szCs w:val="22"/>
        </w:rPr>
      </w:pPr>
    </w:p>
    <w:p w14:paraId="61873869"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1B8BEDB0" w14:textId="77777777" w:rsidR="001713F0" w:rsidRPr="002E4551" w:rsidRDefault="001713F0" w:rsidP="001713F0">
      <w:pPr>
        <w:ind w:left="567" w:hanging="567"/>
        <w:jc w:val="both"/>
        <w:rPr>
          <w:rFonts w:ascii="Arial" w:eastAsia="Arial CE" w:hAnsi="Arial" w:cs="Arial"/>
          <w:sz w:val="22"/>
          <w:szCs w:val="22"/>
        </w:rPr>
      </w:pPr>
    </w:p>
    <w:p w14:paraId="622A2EBC" w14:textId="77777777" w:rsidR="001713F0" w:rsidRPr="002E4551" w:rsidRDefault="001713F0" w:rsidP="001713F0">
      <w:pPr>
        <w:pStyle w:val="Odstavecseseznamem"/>
        <w:numPr>
          <w:ilvl w:val="0"/>
          <w:numId w:val="28"/>
        </w:numPr>
        <w:ind w:left="567" w:hanging="567"/>
        <w:contextualSpacing/>
        <w:jc w:val="both"/>
        <w:rPr>
          <w:rFonts w:ascii="Arial" w:eastAsia="Arial CE" w:hAnsi="Arial" w:cs="Arial"/>
          <w:sz w:val="22"/>
          <w:szCs w:val="22"/>
        </w:rPr>
      </w:pPr>
      <w:r w:rsidRPr="002E4551">
        <w:rPr>
          <w:rFonts w:ascii="Arial" w:eastAsia="Arial CE" w:hAnsi="Arial" w:cs="Arial"/>
          <w:sz w:val="22"/>
          <w:szCs w:val="22"/>
        </w:rPr>
        <w:t>Nebude-li zhotovitel vyrozuměn o požadavku náhrady škody nejpozději do 90 dnů od data ukončení záruční doby, nelze požadavek na náhradu škody uplatnit.</w:t>
      </w:r>
    </w:p>
    <w:p w14:paraId="074FCC2D" w14:textId="77777777" w:rsidR="001713F0" w:rsidRPr="0008010B" w:rsidRDefault="001713F0" w:rsidP="001713F0">
      <w:pPr>
        <w:pStyle w:val="Odstavecseseznamem"/>
        <w:rPr>
          <w:rFonts w:ascii="Arial CE" w:eastAsia="Arial CE" w:hAnsi="Arial CE" w:cs="Arial CE"/>
          <w:szCs w:val="22"/>
        </w:rPr>
      </w:pPr>
    </w:p>
    <w:p w14:paraId="1B5880B7" w14:textId="77777777" w:rsidR="001713F0" w:rsidRPr="001D7A19" w:rsidRDefault="001713F0" w:rsidP="001713F0">
      <w:pPr>
        <w:pStyle w:val="Zkladntext"/>
        <w:spacing w:before="12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Pr>
          <w:rFonts w:ascii="Arial CE" w:hAnsi="Arial CE"/>
          <w:b/>
          <w:color w:val="000000"/>
          <w:u w:val="single"/>
        </w:rPr>
        <w:t>VIII</w:t>
      </w:r>
      <w:r w:rsidRPr="001D7A19">
        <w:rPr>
          <w:rFonts w:ascii="Arial CE" w:hAnsi="Arial CE"/>
          <w:b/>
          <w:color w:val="000000"/>
          <w:u w:val="single"/>
        </w:rPr>
        <w:t>. NÁHRADA ŠKODY</w:t>
      </w:r>
    </w:p>
    <w:p w14:paraId="2D4E9FF5" w14:textId="77777777" w:rsidR="001713F0" w:rsidRPr="002E4551" w:rsidRDefault="001713F0" w:rsidP="001713F0">
      <w:pPr>
        <w:autoSpaceDE w:val="0"/>
        <w:autoSpaceDN w:val="0"/>
        <w:adjustRightInd w:val="0"/>
        <w:jc w:val="both"/>
        <w:rPr>
          <w:rFonts w:ascii="Arial" w:hAnsi="Arial" w:cs="Arial"/>
          <w:bCs/>
          <w:color w:val="000000"/>
          <w:sz w:val="22"/>
          <w:szCs w:val="22"/>
        </w:rPr>
      </w:pPr>
    </w:p>
    <w:p w14:paraId="3C5B4BAD" w14:textId="77777777" w:rsidR="001713F0" w:rsidRPr="002E4551" w:rsidRDefault="001713F0" w:rsidP="001713F0">
      <w:pPr>
        <w:pStyle w:val="Odstavecseseznamem"/>
        <w:autoSpaceDE w:val="0"/>
        <w:autoSpaceDN w:val="0"/>
        <w:adjustRightInd w:val="0"/>
        <w:ind w:left="567"/>
        <w:jc w:val="both"/>
        <w:rPr>
          <w:rFonts w:ascii="Arial" w:hAnsi="Arial" w:cs="Arial"/>
          <w:bCs/>
          <w:color w:val="000000"/>
          <w:sz w:val="22"/>
          <w:szCs w:val="22"/>
        </w:rPr>
      </w:pPr>
      <w:r w:rsidRPr="002E4551">
        <w:rPr>
          <w:rFonts w:ascii="Arial" w:hAnsi="Arial" w:cs="Arial"/>
          <w:sz w:val="22"/>
          <w:szCs w:val="22"/>
        </w:rPr>
        <w:t>Objednatel</w:t>
      </w:r>
      <w:r w:rsidRPr="002E4551">
        <w:rPr>
          <w:rFonts w:ascii="Arial" w:hAnsi="Arial" w:cs="Arial"/>
          <w:bCs/>
          <w:color w:val="000000"/>
          <w:sz w:val="22"/>
          <w:szCs w:val="22"/>
        </w:rPr>
        <w:t xml:space="preserve"> je oprávněn požadovat náhradu škody způsobenou mu </w:t>
      </w:r>
      <w:r w:rsidRPr="002E4551">
        <w:rPr>
          <w:rFonts w:ascii="Arial" w:hAnsi="Arial" w:cs="Arial"/>
          <w:bCs/>
          <w:sz w:val="22"/>
          <w:szCs w:val="22"/>
        </w:rPr>
        <w:t xml:space="preserve">zhotovitelem </w:t>
      </w:r>
      <w:r w:rsidRPr="002E4551">
        <w:rPr>
          <w:rFonts w:ascii="Arial" w:hAnsi="Arial" w:cs="Arial"/>
          <w:bCs/>
          <w:color w:val="000000"/>
          <w:sz w:val="22"/>
          <w:szCs w:val="22"/>
        </w:rPr>
        <w:t xml:space="preserve">porušením povinností </w:t>
      </w:r>
      <w:r w:rsidRPr="002E4551">
        <w:rPr>
          <w:rFonts w:ascii="Arial" w:hAnsi="Arial" w:cs="Arial"/>
          <w:bCs/>
          <w:sz w:val="22"/>
          <w:szCs w:val="22"/>
        </w:rPr>
        <w:t xml:space="preserve">zhotovitele </w:t>
      </w:r>
      <w:r w:rsidRPr="002E4551">
        <w:rPr>
          <w:rFonts w:ascii="Arial" w:hAnsi="Arial"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14:paraId="1573053D" w14:textId="77777777" w:rsidR="001713F0" w:rsidRDefault="001713F0" w:rsidP="001713F0">
      <w:pPr>
        <w:pStyle w:val="Odstavecseseznamem"/>
        <w:autoSpaceDE w:val="0"/>
        <w:autoSpaceDN w:val="0"/>
        <w:adjustRightInd w:val="0"/>
        <w:ind w:left="567"/>
        <w:jc w:val="both"/>
        <w:rPr>
          <w:rFonts w:ascii="Arial CE" w:hAnsi="Arial CE" w:cs="Arial"/>
          <w:bCs/>
          <w:color w:val="000000"/>
          <w:szCs w:val="22"/>
        </w:rPr>
      </w:pPr>
    </w:p>
    <w:p w14:paraId="789CC362" w14:textId="77777777" w:rsidR="001713F0" w:rsidRPr="001D7A19" w:rsidRDefault="001713F0" w:rsidP="001713F0">
      <w:pPr>
        <w:pStyle w:val="Zkladntext"/>
        <w:spacing w:before="12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Pr>
          <w:rFonts w:ascii="Arial CE" w:hAnsi="Arial CE"/>
          <w:b/>
          <w:color w:val="000000"/>
          <w:u w:val="single"/>
        </w:rPr>
        <w:t>I</w:t>
      </w:r>
      <w:r w:rsidRPr="001D7A19">
        <w:rPr>
          <w:rFonts w:ascii="Arial CE" w:hAnsi="Arial CE"/>
          <w:b/>
          <w:color w:val="000000"/>
          <w:u w:val="single"/>
        </w:rPr>
        <w:t>X. OSTATNÍ USTANOVENÍ</w:t>
      </w:r>
    </w:p>
    <w:p w14:paraId="310078B8" w14:textId="77777777" w:rsidR="001713F0" w:rsidRPr="001D7A19" w:rsidRDefault="001713F0" w:rsidP="001713F0">
      <w:pPr>
        <w:autoSpaceDE w:val="0"/>
        <w:autoSpaceDN w:val="0"/>
        <w:adjustRightInd w:val="0"/>
        <w:jc w:val="both"/>
        <w:rPr>
          <w:rFonts w:ascii="Arial CE" w:hAnsi="Arial CE" w:cs="Arial"/>
          <w:b/>
          <w:bCs/>
          <w:color w:val="000000"/>
        </w:rPr>
      </w:pPr>
    </w:p>
    <w:p w14:paraId="7A23F6E5" w14:textId="77777777" w:rsidR="001713F0" w:rsidRPr="002E4551" w:rsidRDefault="001713F0" w:rsidP="001713F0">
      <w:pPr>
        <w:pStyle w:val="Odstavecseseznamem"/>
        <w:numPr>
          <w:ilvl w:val="0"/>
          <w:numId w:val="22"/>
        </w:numPr>
        <w:tabs>
          <w:tab w:val="clear" w:pos="1080"/>
          <w:tab w:val="num" w:pos="426"/>
          <w:tab w:val="num" w:pos="851"/>
        </w:tabs>
        <w:autoSpaceDE w:val="0"/>
        <w:autoSpaceDN w:val="0"/>
        <w:adjustRightInd w:val="0"/>
        <w:spacing w:after="120"/>
        <w:ind w:left="426" w:hanging="426"/>
        <w:jc w:val="both"/>
        <w:rPr>
          <w:rFonts w:ascii="Arial" w:hAnsi="Arial" w:cs="Arial"/>
          <w:color w:val="000000"/>
          <w:sz w:val="22"/>
          <w:szCs w:val="22"/>
        </w:rPr>
      </w:pPr>
      <w:r w:rsidRPr="002E4551">
        <w:rPr>
          <w:rFonts w:ascii="Arial" w:hAnsi="Arial" w:cs="Arial"/>
          <w:sz w:val="22"/>
          <w:szCs w:val="22"/>
        </w:rPr>
        <w:lastRenderedPageBreak/>
        <w:t>Objednatel</w:t>
      </w:r>
      <w:r w:rsidRPr="002E4551">
        <w:rPr>
          <w:rFonts w:ascii="Arial" w:hAnsi="Arial" w:cs="Arial"/>
          <w:color w:val="000000"/>
          <w:sz w:val="22"/>
          <w:szCs w:val="22"/>
        </w:rPr>
        <w:t xml:space="preserve"> vytvoří podmínky pro provedení sjednaného díla tím, že bude </w:t>
      </w:r>
      <w:r w:rsidRPr="002E4551">
        <w:rPr>
          <w:rFonts w:ascii="Arial" w:hAnsi="Arial" w:cs="Arial"/>
          <w:sz w:val="22"/>
          <w:szCs w:val="22"/>
        </w:rPr>
        <w:t xml:space="preserve">spolupracovat se </w:t>
      </w:r>
      <w:r w:rsidRPr="002E4551">
        <w:rPr>
          <w:rFonts w:ascii="Arial" w:hAnsi="Arial" w:cs="Arial"/>
          <w:bCs/>
          <w:sz w:val="22"/>
          <w:szCs w:val="22"/>
        </w:rPr>
        <w:t xml:space="preserve">zhotovitelem </w:t>
      </w:r>
      <w:r w:rsidRPr="002E4551">
        <w:rPr>
          <w:rFonts w:ascii="Arial" w:hAnsi="Arial" w:cs="Arial"/>
          <w:color w:val="000000"/>
          <w:sz w:val="22"/>
          <w:szCs w:val="22"/>
        </w:rPr>
        <w:t>při zajišťování podkladů a informací potřebných pro plnění předmětu díla.</w:t>
      </w:r>
    </w:p>
    <w:p w14:paraId="50C3970B" w14:textId="77777777" w:rsidR="001713F0" w:rsidRPr="002E4551" w:rsidRDefault="001713F0" w:rsidP="001713F0">
      <w:pPr>
        <w:numPr>
          <w:ilvl w:val="0"/>
          <w:numId w:val="22"/>
        </w:numPr>
        <w:tabs>
          <w:tab w:val="clear" w:pos="1080"/>
          <w:tab w:val="num" w:pos="426"/>
        </w:tabs>
        <w:autoSpaceDE w:val="0"/>
        <w:autoSpaceDN w:val="0"/>
        <w:adjustRightInd w:val="0"/>
        <w:ind w:left="357" w:hanging="357"/>
        <w:jc w:val="both"/>
        <w:rPr>
          <w:rFonts w:ascii="Arial" w:hAnsi="Arial" w:cs="Arial"/>
          <w:sz w:val="22"/>
          <w:szCs w:val="22"/>
        </w:rPr>
      </w:pPr>
      <w:r w:rsidRPr="002E4551">
        <w:rPr>
          <w:rFonts w:ascii="Arial" w:hAnsi="Arial" w:cs="Arial"/>
          <w:bCs/>
          <w:sz w:val="22"/>
          <w:szCs w:val="22"/>
        </w:rPr>
        <w:t xml:space="preserve">Zhotovitel </w:t>
      </w:r>
      <w:r w:rsidRPr="002E4551">
        <w:rPr>
          <w:rFonts w:ascii="Arial" w:hAnsi="Arial" w:cs="Arial"/>
          <w:sz w:val="22"/>
          <w:szCs w:val="22"/>
        </w:rPr>
        <w:t xml:space="preserve">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7A86518A" w14:textId="77777777" w:rsidR="001713F0" w:rsidRPr="002E4551" w:rsidRDefault="001713F0" w:rsidP="001713F0">
      <w:pPr>
        <w:autoSpaceDE w:val="0"/>
        <w:autoSpaceDN w:val="0"/>
        <w:adjustRightInd w:val="0"/>
        <w:ind w:left="357"/>
        <w:jc w:val="both"/>
        <w:rPr>
          <w:rFonts w:ascii="Arial" w:hAnsi="Arial" w:cs="Arial"/>
          <w:color w:val="000000"/>
          <w:sz w:val="22"/>
          <w:szCs w:val="22"/>
        </w:rPr>
      </w:pPr>
    </w:p>
    <w:p w14:paraId="0DF32574" w14:textId="77777777" w:rsidR="001713F0" w:rsidRPr="002E4551" w:rsidRDefault="001713F0" w:rsidP="001713F0">
      <w:pPr>
        <w:numPr>
          <w:ilvl w:val="0"/>
          <w:numId w:val="22"/>
        </w:numPr>
        <w:tabs>
          <w:tab w:val="clear" w:pos="1080"/>
          <w:tab w:val="num" w:pos="426"/>
        </w:tabs>
        <w:autoSpaceDE w:val="0"/>
        <w:autoSpaceDN w:val="0"/>
        <w:adjustRightInd w:val="0"/>
        <w:ind w:left="357" w:hanging="357"/>
        <w:jc w:val="both"/>
        <w:rPr>
          <w:rFonts w:ascii="Arial" w:hAnsi="Arial" w:cs="Arial"/>
          <w:color w:val="000000"/>
          <w:sz w:val="22"/>
          <w:szCs w:val="22"/>
        </w:rPr>
      </w:pPr>
      <w:r w:rsidRPr="002E4551">
        <w:rPr>
          <w:rFonts w:ascii="Arial" w:hAnsi="Arial" w:cs="Arial"/>
          <w:sz w:val="22"/>
          <w:szCs w:val="22"/>
        </w:rPr>
        <w:t>Objednatel</w:t>
      </w:r>
      <w:r w:rsidRPr="002E4551">
        <w:rPr>
          <w:rFonts w:ascii="Arial" w:hAnsi="Arial" w:cs="Arial"/>
          <w:color w:val="000000"/>
          <w:sz w:val="22"/>
          <w:szCs w:val="22"/>
        </w:rPr>
        <w:t xml:space="preserve"> se zavazuje, že přistoupí na změnu závazku v případě, kdy </w:t>
      </w:r>
      <w:r w:rsidRPr="002E4551">
        <w:rPr>
          <w:rFonts w:ascii="Arial" w:hAnsi="Arial" w:cs="Arial"/>
          <w:sz w:val="22"/>
          <w:szCs w:val="22"/>
        </w:rPr>
        <w:t>se</w:t>
      </w:r>
      <w:r w:rsidRPr="002E4551">
        <w:rPr>
          <w:rFonts w:ascii="Arial" w:hAnsi="Arial" w:cs="Arial"/>
          <w:color w:val="000000"/>
          <w:sz w:val="22"/>
          <w:szCs w:val="22"/>
        </w:rPr>
        <w:t xml:space="preserve"> po uzavření smlouvy změní výchozí podklady rozhodující pro uzavření této smlouvy nebo vzniknou na jeho straně nové požadavky </w:t>
      </w:r>
      <w:r w:rsidRPr="002E4551">
        <w:rPr>
          <w:rFonts w:ascii="Arial" w:hAnsi="Arial" w:cs="Arial"/>
          <w:sz w:val="22"/>
          <w:szCs w:val="22"/>
        </w:rPr>
        <w:t>nad rámec rozsahu smlouvy o dílo.</w:t>
      </w:r>
    </w:p>
    <w:p w14:paraId="43F0929B" w14:textId="77777777" w:rsidR="001713F0" w:rsidRPr="002E4551" w:rsidRDefault="001713F0" w:rsidP="001713F0">
      <w:pPr>
        <w:autoSpaceDE w:val="0"/>
        <w:autoSpaceDN w:val="0"/>
        <w:adjustRightInd w:val="0"/>
        <w:ind w:left="357"/>
        <w:jc w:val="both"/>
        <w:rPr>
          <w:rFonts w:ascii="Arial" w:hAnsi="Arial" w:cs="Arial"/>
          <w:color w:val="000000"/>
          <w:sz w:val="22"/>
          <w:szCs w:val="22"/>
        </w:rPr>
      </w:pPr>
    </w:p>
    <w:p w14:paraId="7F351860" w14:textId="77777777" w:rsidR="001713F0" w:rsidRPr="002E4551" w:rsidRDefault="001713F0" w:rsidP="001713F0">
      <w:pPr>
        <w:numPr>
          <w:ilvl w:val="0"/>
          <w:numId w:val="22"/>
        </w:numPr>
        <w:tabs>
          <w:tab w:val="clear" w:pos="1080"/>
          <w:tab w:val="num" w:pos="426"/>
        </w:tabs>
        <w:autoSpaceDE w:val="0"/>
        <w:autoSpaceDN w:val="0"/>
        <w:adjustRightInd w:val="0"/>
        <w:ind w:left="357" w:hanging="357"/>
        <w:jc w:val="both"/>
        <w:rPr>
          <w:rFonts w:ascii="Arial" w:hAnsi="Arial" w:cs="Arial"/>
          <w:color w:val="000000"/>
          <w:sz w:val="22"/>
          <w:szCs w:val="22"/>
        </w:rPr>
      </w:pPr>
      <w:r w:rsidRPr="002E4551">
        <w:rPr>
          <w:rFonts w:ascii="Arial" w:hAnsi="Arial" w:cs="Arial"/>
          <w:color w:val="000000"/>
          <w:sz w:val="22"/>
          <w:szCs w:val="22"/>
        </w:rPr>
        <w:t>V případě, že se strany po uzavření smlouvy písemně dohodnou na změně díla, je objednatel povinen zaplatit cenu dohodnutou v dodatku k této smlouvě.</w:t>
      </w:r>
    </w:p>
    <w:p w14:paraId="32F51370" w14:textId="77777777" w:rsidR="001713F0" w:rsidRPr="002E4551" w:rsidRDefault="001713F0" w:rsidP="001713F0">
      <w:pPr>
        <w:autoSpaceDE w:val="0"/>
        <w:autoSpaceDN w:val="0"/>
        <w:adjustRightInd w:val="0"/>
        <w:ind w:left="357"/>
        <w:jc w:val="both"/>
        <w:rPr>
          <w:rFonts w:ascii="Arial" w:hAnsi="Arial" w:cs="Arial"/>
          <w:color w:val="000000"/>
          <w:sz w:val="22"/>
          <w:szCs w:val="22"/>
        </w:rPr>
      </w:pPr>
    </w:p>
    <w:p w14:paraId="7EF76D33" w14:textId="77777777" w:rsidR="001713F0" w:rsidRPr="002E4551" w:rsidRDefault="001713F0" w:rsidP="001713F0">
      <w:pPr>
        <w:numPr>
          <w:ilvl w:val="0"/>
          <w:numId w:val="22"/>
        </w:numPr>
        <w:tabs>
          <w:tab w:val="clear" w:pos="1080"/>
          <w:tab w:val="num" w:pos="426"/>
        </w:tabs>
        <w:autoSpaceDE w:val="0"/>
        <w:autoSpaceDN w:val="0"/>
        <w:adjustRightInd w:val="0"/>
        <w:ind w:left="357" w:hanging="357"/>
        <w:jc w:val="both"/>
        <w:rPr>
          <w:rFonts w:ascii="Arial" w:hAnsi="Arial" w:cs="Arial"/>
          <w:b/>
          <w:color w:val="000000"/>
          <w:sz w:val="22"/>
          <w:szCs w:val="22"/>
          <w:u w:val="single"/>
        </w:rPr>
      </w:pPr>
      <w:r w:rsidRPr="002E4551">
        <w:rPr>
          <w:rFonts w:ascii="Arial" w:hAnsi="Arial" w:cs="Arial"/>
          <w:color w:val="000000"/>
          <w:sz w:val="22"/>
          <w:szCs w:val="22"/>
        </w:rPr>
        <w:t>Rozsah díla může být rozšířen nebo omezen pouze na základě oboustranného konsenzu, vyjádřeného formou písemného dodatku této smlouvy.</w:t>
      </w:r>
    </w:p>
    <w:p w14:paraId="75254299" w14:textId="77777777" w:rsidR="001713F0" w:rsidRDefault="001713F0" w:rsidP="001713F0">
      <w:pPr>
        <w:autoSpaceDE w:val="0"/>
        <w:autoSpaceDN w:val="0"/>
        <w:adjustRightInd w:val="0"/>
        <w:jc w:val="both"/>
        <w:rPr>
          <w:rFonts w:ascii="Arial CE" w:hAnsi="Arial CE" w:cs="Arial"/>
          <w:b/>
          <w:color w:val="000000"/>
          <w:szCs w:val="22"/>
          <w:u w:val="single"/>
        </w:rPr>
      </w:pPr>
    </w:p>
    <w:p w14:paraId="3178D833" w14:textId="77777777" w:rsidR="009E7288" w:rsidRDefault="009E7288" w:rsidP="001713F0">
      <w:pPr>
        <w:autoSpaceDE w:val="0"/>
        <w:autoSpaceDN w:val="0"/>
        <w:adjustRightInd w:val="0"/>
        <w:jc w:val="both"/>
        <w:rPr>
          <w:rFonts w:ascii="Arial CE" w:hAnsi="Arial CE" w:cs="Arial"/>
          <w:b/>
          <w:color w:val="000000"/>
          <w:szCs w:val="22"/>
          <w:u w:val="single"/>
        </w:rPr>
      </w:pPr>
    </w:p>
    <w:p w14:paraId="040AF6AC" w14:textId="77777777" w:rsidR="009E7288" w:rsidRDefault="009E7288" w:rsidP="001713F0">
      <w:pPr>
        <w:autoSpaceDE w:val="0"/>
        <w:autoSpaceDN w:val="0"/>
        <w:adjustRightInd w:val="0"/>
        <w:jc w:val="both"/>
        <w:rPr>
          <w:rFonts w:ascii="Arial CE" w:hAnsi="Arial CE" w:cs="Arial"/>
          <w:b/>
          <w:color w:val="000000"/>
          <w:szCs w:val="22"/>
          <w:u w:val="single"/>
        </w:rPr>
      </w:pPr>
    </w:p>
    <w:p w14:paraId="33A5C54E" w14:textId="77777777" w:rsidR="009E7288" w:rsidRDefault="009E7288" w:rsidP="001713F0">
      <w:pPr>
        <w:autoSpaceDE w:val="0"/>
        <w:autoSpaceDN w:val="0"/>
        <w:adjustRightInd w:val="0"/>
        <w:jc w:val="both"/>
        <w:rPr>
          <w:rFonts w:ascii="Arial CE" w:hAnsi="Arial CE" w:cs="Arial"/>
          <w:b/>
          <w:color w:val="000000"/>
          <w:szCs w:val="22"/>
          <w:u w:val="single"/>
        </w:rPr>
      </w:pPr>
    </w:p>
    <w:p w14:paraId="798F0A3D" w14:textId="77777777" w:rsidR="001713F0" w:rsidRPr="00612E8A" w:rsidRDefault="001713F0" w:rsidP="001713F0">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Čl. X. COMPLIANCE DOLOŽKA</w:t>
      </w:r>
    </w:p>
    <w:p w14:paraId="7F88BC3E" w14:textId="77777777" w:rsidR="001713F0" w:rsidRPr="002E4551" w:rsidRDefault="001713F0" w:rsidP="001713F0">
      <w:pPr>
        <w:pStyle w:val="Zkladntext"/>
        <w:numPr>
          <w:ilvl w:val="0"/>
          <w:numId w:val="26"/>
        </w:numPr>
        <w:overflowPunct w:val="0"/>
        <w:autoSpaceDE w:val="0"/>
        <w:autoSpaceDN w:val="0"/>
        <w:adjustRightInd w:val="0"/>
        <w:spacing w:before="120" w:after="0"/>
        <w:ind w:left="567" w:hanging="567"/>
        <w:jc w:val="both"/>
        <w:textAlignment w:val="baseline"/>
        <w:rPr>
          <w:rFonts w:ascii="Arial" w:hAnsi="Arial" w:cs="Arial"/>
          <w:sz w:val="22"/>
          <w:szCs w:val="22"/>
        </w:rPr>
      </w:pPr>
      <w:r w:rsidRPr="002E4551">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AAA0EB" w14:textId="77777777" w:rsidR="001713F0" w:rsidRPr="002E4551" w:rsidRDefault="001713F0" w:rsidP="001713F0">
      <w:pPr>
        <w:pStyle w:val="Zkladntext"/>
        <w:numPr>
          <w:ilvl w:val="0"/>
          <w:numId w:val="26"/>
        </w:numPr>
        <w:overflowPunct w:val="0"/>
        <w:autoSpaceDE w:val="0"/>
        <w:autoSpaceDN w:val="0"/>
        <w:adjustRightInd w:val="0"/>
        <w:spacing w:before="120" w:after="0"/>
        <w:ind w:left="567" w:hanging="567"/>
        <w:jc w:val="both"/>
        <w:textAlignment w:val="baseline"/>
        <w:rPr>
          <w:rFonts w:ascii="Arial" w:hAnsi="Arial" w:cs="Arial"/>
          <w:sz w:val="22"/>
          <w:szCs w:val="22"/>
        </w:rPr>
      </w:pPr>
      <w:r w:rsidRPr="002E4551">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BEC1DBB" w14:textId="77777777" w:rsidR="001713F0" w:rsidRPr="002E4551" w:rsidRDefault="001713F0" w:rsidP="001713F0">
      <w:pPr>
        <w:pStyle w:val="Zkladntext"/>
        <w:numPr>
          <w:ilvl w:val="0"/>
          <w:numId w:val="26"/>
        </w:numPr>
        <w:overflowPunct w:val="0"/>
        <w:autoSpaceDE w:val="0"/>
        <w:autoSpaceDN w:val="0"/>
        <w:adjustRightInd w:val="0"/>
        <w:spacing w:before="120" w:after="0"/>
        <w:ind w:left="567" w:hanging="567"/>
        <w:jc w:val="both"/>
        <w:textAlignment w:val="baseline"/>
        <w:rPr>
          <w:rFonts w:ascii="Arial" w:hAnsi="Arial" w:cs="Arial"/>
          <w:sz w:val="22"/>
          <w:szCs w:val="22"/>
        </w:rPr>
      </w:pPr>
      <w:r w:rsidRPr="002E4551">
        <w:rPr>
          <w:rFonts w:ascii="Arial" w:hAnsi="Arial" w:cs="Arial"/>
          <w:sz w:val="22"/>
          <w:szCs w:val="22"/>
        </w:rPr>
        <w:t xml:space="preserve">Zhotovitel prohlašuje, že se seznámil se zásadami, hodnotami a cíli </w:t>
      </w:r>
      <w:proofErr w:type="spellStart"/>
      <w:r w:rsidRPr="002E4551">
        <w:rPr>
          <w:rFonts w:ascii="Arial" w:hAnsi="Arial" w:cs="Arial"/>
          <w:sz w:val="22"/>
          <w:szCs w:val="22"/>
        </w:rPr>
        <w:t>Compliance</w:t>
      </w:r>
      <w:proofErr w:type="spellEnd"/>
      <w:r w:rsidRPr="002E4551">
        <w:rPr>
          <w:rFonts w:ascii="Arial" w:hAnsi="Arial" w:cs="Arial"/>
          <w:sz w:val="22"/>
          <w:szCs w:val="22"/>
        </w:rPr>
        <w:t xml:space="preserve"> programu Povodí Ohře, </w:t>
      </w:r>
      <w:proofErr w:type="spellStart"/>
      <w:r w:rsidRPr="002E4551">
        <w:rPr>
          <w:rFonts w:ascii="Arial" w:hAnsi="Arial" w:cs="Arial"/>
          <w:sz w:val="22"/>
          <w:szCs w:val="22"/>
        </w:rPr>
        <w:t>s.p</w:t>
      </w:r>
      <w:proofErr w:type="spellEnd"/>
      <w:r w:rsidRPr="002E4551">
        <w:rPr>
          <w:rFonts w:ascii="Arial" w:hAnsi="Arial" w:cs="Arial"/>
          <w:sz w:val="22"/>
          <w:szCs w:val="22"/>
        </w:rPr>
        <w:t xml:space="preserve">. (viz </w:t>
      </w:r>
      <w:r w:rsidRPr="002E4551">
        <w:rPr>
          <w:rFonts w:ascii="Arial" w:hAnsi="Arial" w:cs="Arial"/>
          <w:color w:val="0000FF"/>
          <w:sz w:val="22"/>
          <w:szCs w:val="22"/>
        </w:rPr>
        <w:t>http://www.poh.cz/protikorupcni-a-compliance-program/d-1346/p1=1458</w:t>
      </w:r>
      <w:r w:rsidRPr="002E4551">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C3D57EA" w14:textId="77777777" w:rsidR="001713F0" w:rsidRPr="002E4551" w:rsidRDefault="001713F0" w:rsidP="001713F0">
      <w:pPr>
        <w:pStyle w:val="Zkladntext"/>
        <w:numPr>
          <w:ilvl w:val="0"/>
          <w:numId w:val="26"/>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2E4551">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86282B3" w14:textId="77777777" w:rsidR="001713F0" w:rsidRDefault="001713F0" w:rsidP="001713F0">
      <w:pPr>
        <w:pStyle w:val="Zkladntext"/>
        <w:spacing w:before="120"/>
        <w:ind w:left="567"/>
        <w:textAlignment w:val="baseline"/>
        <w:rPr>
          <w:rFonts w:ascii="Arial" w:hAnsi="Arial" w:cs="Arial"/>
          <w:b/>
          <w:color w:val="000000"/>
          <w:sz w:val="22"/>
          <w:szCs w:val="22"/>
          <w:u w:val="single"/>
        </w:rPr>
      </w:pPr>
    </w:p>
    <w:p w14:paraId="263CECF0" w14:textId="77777777" w:rsidR="007A72AD" w:rsidRDefault="007A72AD" w:rsidP="001713F0">
      <w:pPr>
        <w:pStyle w:val="Zkladntext"/>
        <w:spacing w:before="120"/>
        <w:ind w:left="567"/>
        <w:textAlignment w:val="baseline"/>
        <w:rPr>
          <w:rFonts w:ascii="Arial" w:hAnsi="Arial" w:cs="Arial"/>
          <w:b/>
          <w:color w:val="000000"/>
          <w:sz w:val="22"/>
          <w:szCs w:val="22"/>
          <w:u w:val="single"/>
        </w:rPr>
      </w:pPr>
    </w:p>
    <w:p w14:paraId="0A5A79D9" w14:textId="77777777" w:rsidR="009E7288" w:rsidRDefault="009E7288" w:rsidP="001713F0">
      <w:pPr>
        <w:pStyle w:val="Zkladntext"/>
        <w:spacing w:before="120"/>
        <w:ind w:left="567"/>
        <w:textAlignment w:val="baseline"/>
        <w:rPr>
          <w:rFonts w:ascii="Arial" w:hAnsi="Arial" w:cs="Arial"/>
          <w:b/>
          <w:color w:val="000000"/>
          <w:sz w:val="22"/>
          <w:szCs w:val="22"/>
          <w:u w:val="single"/>
        </w:rPr>
      </w:pPr>
    </w:p>
    <w:p w14:paraId="4C013852" w14:textId="77777777" w:rsidR="009E7288" w:rsidRDefault="009E7288" w:rsidP="001713F0">
      <w:pPr>
        <w:pStyle w:val="Zkladntext"/>
        <w:spacing w:before="120"/>
        <w:ind w:left="567"/>
        <w:textAlignment w:val="baseline"/>
        <w:rPr>
          <w:rFonts w:ascii="Arial" w:hAnsi="Arial" w:cs="Arial"/>
          <w:b/>
          <w:color w:val="000000"/>
          <w:sz w:val="22"/>
          <w:szCs w:val="22"/>
          <w:u w:val="single"/>
        </w:rPr>
      </w:pPr>
    </w:p>
    <w:p w14:paraId="65DA8E5C" w14:textId="77777777" w:rsidR="001713F0" w:rsidRPr="002E4551" w:rsidRDefault="001713F0" w:rsidP="001713F0">
      <w:pPr>
        <w:pStyle w:val="Zkladntext"/>
        <w:spacing w:before="120"/>
        <w:jc w:val="center"/>
        <w:textAlignment w:val="baseline"/>
        <w:rPr>
          <w:rFonts w:ascii="Arial" w:hAnsi="Arial" w:cs="Arial"/>
          <w:b/>
          <w:color w:val="000000"/>
          <w:u w:val="single"/>
        </w:rPr>
      </w:pPr>
      <w:r w:rsidRPr="002E4551">
        <w:rPr>
          <w:rFonts w:ascii="Arial" w:hAnsi="Arial" w:cs="Arial"/>
          <w:b/>
          <w:color w:val="000000"/>
          <w:u w:val="single"/>
        </w:rPr>
        <w:t>Čl. XI. ZÁVĚREČNÁ USTANOVENÍ</w:t>
      </w:r>
    </w:p>
    <w:p w14:paraId="0C9440D5" w14:textId="77777777" w:rsidR="001713F0" w:rsidRPr="00663814" w:rsidRDefault="001713F0" w:rsidP="001713F0">
      <w:pPr>
        <w:rPr>
          <w:rFonts w:cs="Arial"/>
          <w:b/>
          <w:bCs/>
          <w:color w:val="000000"/>
          <w:szCs w:val="22"/>
        </w:rPr>
      </w:pPr>
    </w:p>
    <w:p w14:paraId="2E87E3F3" w14:textId="77777777" w:rsidR="001713F0" w:rsidRPr="002E4551" w:rsidRDefault="001713F0" w:rsidP="001713F0">
      <w:pPr>
        <w:numPr>
          <w:ilvl w:val="0"/>
          <w:numId w:val="27"/>
        </w:numPr>
        <w:autoSpaceDE w:val="0"/>
        <w:autoSpaceDN w:val="0"/>
        <w:adjustRightInd w:val="0"/>
        <w:spacing w:after="120"/>
        <w:ind w:left="426" w:hanging="426"/>
        <w:jc w:val="both"/>
        <w:rPr>
          <w:rFonts w:ascii="Arial" w:hAnsi="Arial" w:cs="Arial"/>
          <w:color w:val="000000"/>
          <w:sz w:val="22"/>
          <w:szCs w:val="22"/>
        </w:rPr>
      </w:pPr>
      <w:r w:rsidRPr="002E4551">
        <w:rPr>
          <w:rFonts w:ascii="Arial" w:hAnsi="Arial" w:cs="Arial"/>
          <w:sz w:val="22"/>
          <w:szCs w:val="22"/>
        </w:rPr>
        <w:lastRenderedPageBreak/>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2E40C070" w14:textId="77777777" w:rsidR="001713F0" w:rsidRPr="002E4551" w:rsidRDefault="001713F0" w:rsidP="001713F0">
      <w:pPr>
        <w:widowControl w:val="0"/>
        <w:numPr>
          <w:ilvl w:val="0"/>
          <w:numId w:val="27"/>
        </w:numPr>
        <w:spacing w:after="120"/>
        <w:ind w:left="426" w:hanging="426"/>
        <w:jc w:val="both"/>
        <w:rPr>
          <w:rFonts w:ascii="Arial" w:hAnsi="Arial" w:cs="Arial"/>
          <w:bCs/>
          <w:color w:val="000000"/>
          <w:sz w:val="22"/>
          <w:szCs w:val="22"/>
        </w:rPr>
      </w:pPr>
      <w:r w:rsidRPr="002E4551">
        <w:rPr>
          <w:rFonts w:ascii="Arial" w:hAnsi="Arial" w:cs="Arial"/>
          <w:bCs/>
          <w:color w:val="000000"/>
          <w:sz w:val="22"/>
          <w:szCs w:val="22"/>
        </w:rPr>
        <w:t xml:space="preserve">Pokud není ve smlouvě uvedeno jinak, řídí se všechny vztahy mezi smluvními stranami ustanoveními </w:t>
      </w:r>
      <w:r w:rsidRPr="002E4551">
        <w:rPr>
          <w:rFonts w:ascii="Arial" w:hAnsi="Arial" w:cs="Arial"/>
          <w:bCs/>
          <w:sz w:val="22"/>
          <w:szCs w:val="22"/>
        </w:rPr>
        <w:t xml:space="preserve">zákona č. 89/2012 Sb., občanského zákoníku. </w:t>
      </w:r>
      <w:r w:rsidRPr="002E4551">
        <w:rPr>
          <w:rFonts w:ascii="Arial" w:hAnsi="Arial" w:cs="Arial"/>
          <w:bCs/>
          <w:color w:val="000000"/>
          <w:sz w:val="22"/>
          <w:szCs w:val="22"/>
        </w:rPr>
        <w:t xml:space="preserve">Veškeré změny a dodatky této smlouvy musí být sepsány písemně formou dodatku. Návrh dodatku ke smlouvě </w:t>
      </w:r>
      <w:r w:rsidRPr="002E4551">
        <w:rPr>
          <w:rFonts w:ascii="Arial" w:hAnsi="Arial" w:cs="Arial"/>
          <w:sz w:val="22"/>
          <w:szCs w:val="22"/>
        </w:rPr>
        <w:t>předloží zhotovitel objednateli v elektronické podobě nejpozději 14 dnů před ukončením termínu plnění dle smlouvy</w:t>
      </w:r>
      <w:r w:rsidRPr="002E4551">
        <w:rPr>
          <w:rFonts w:ascii="Arial" w:hAnsi="Arial" w:cs="Arial"/>
          <w:bCs/>
          <w:color w:val="000000"/>
          <w:sz w:val="22"/>
          <w:szCs w:val="22"/>
        </w:rPr>
        <w:t>.</w:t>
      </w:r>
    </w:p>
    <w:p w14:paraId="05235664" w14:textId="77777777" w:rsidR="001713F0" w:rsidRPr="002E4551" w:rsidRDefault="001713F0" w:rsidP="001713F0">
      <w:pPr>
        <w:autoSpaceDE w:val="0"/>
        <w:autoSpaceDN w:val="0"/>
        <w:adjustRightInd w:val="0"/>
        <w:ind w:left="426" w:hanging="426"/>
        <w:jc w:val="both"/>
        <w:rPr>
          <w:rFonts w:ascii="Arial" w:hAnsi="Arial" w:cs="Arial"/>
          <w:bCs/>
          <w:color w:val="000000"/>
          <w:sz w:val="22"/>
          <w:szCs w:val="22"/>
        </w:rPr>
      </w:pPr>
      <w:r w:rsidRPr="002E4551">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37B5FBAB" w14:textId="77777777" w:rsidR="001713F0" w:rsidRPr="002E4551" w:rsidRDefault="001713F0" w:rsidP="001713F0">
      <w:pPr>
        <w:autoSpaceDE w:val="0"/>
        <w:autoSpaceDN w:val="0"/>
        <w:adjustRightInd w:val="0"/>
        <w:ind w:left="426" w:hanging="426"/>
        <w:jc w:val="both"/>
        <w:rPr>
          <w:rFonts w:ascii="Arial" w:hAnsi="Arial" w:cs="Arial"/>
          <w:bCs/>
          <w:color w:val="000000"/>
          <w:sz w:val="22"/>
          <w:szCs w:val="22"/>
        </w:rPr>
      </w:pPr>
    </w:p>
    <w:p w14:paraId="5B849195" w14:textId="77777777" w:rsidR="001713F0" w:rsidRPr="002E4551" w:rsidRDefault="001713F0" w:rsidP="001713F0">
      <w:pPr>
        <w:pStyle w:val="Odstavecseseznamem"/>
        <w:numPr>
          <w:ilvl w:val="0"/>
          <w:numId w:val="27"/>
        </w:numPr>
        <w:autoSpaceDE w:val="0"/>
        <w:autoSpaceDN w:val="0"/>
        <w:adjustRightInd w:val="0"/>
        <w:ind w:left="426" w:hanging="426"/>
        <w:contextualSpacing/>
        <w:jc w:val="both"/>
        <w:rPr>
          <w:rFonts w:ascii="Arial" w:hAnsi="Arial" w:cs="Arial"/>
          <w:sz w:val="22"/>
          <w:szCs w:val="22"/>
        </w:rPr>
      </w:pPr>
      <w:r w:rsidRPr="002E4551">
        <w:rPr>
          <w:rFonts w:ascii="Arial" w:hAnsi="Arial" w:cs="Arial"/>
          <w:bCs/>
          <w:color w:val="000000"/>
          <w:sz w:val="22"/>
          <w:szCs w:val="22"/>
        </w:rPr>
        <w:t>Od této smlouvy může odstoupit kterákoli smluvní strana, pokud zjistí podstatné porušení této smlouvy druhou smluvní stranou.</w:t>
      </w:r>
    </w:p>
    <w:p w14:paraId="07D1DF64" w14:textId="77777777" w:rsidR="001713F0" w:rsidRPr="002E4551" w:rsidRDefault="001713F0" w:rsidP="001713F0">
      <w:pPr>
        <w:pStyle w:val="Odstavecseseznamem"/>
        <w:autoSpaceDE w:val="0"/>
        <w:autoSpaceDN w:val="0"/>
        <w:adjustRightInd w:val="0"/>
        <w:ind w:left="426"/>
        <w:jc w:val="both"/>
        <w:rPr>
          <w:rFonts w:ascii="Arial" w:hAnsi="Arial" w:cs="Arial"/>
          <w:sz w:val="22"/>
          <w:szCs w:val="22"/>
        </w:rPr>
      </w:pPr>
    </w:p>
    <w:p w14:paraId="1973C623" w14:textId="77777777" w:rsidR="001713F0" w:rsidRPr="002E4551" w:rsidRDefault="001713F0" w:rsidP="001713F0">
      <w:pPr>
        <w:pStyle w:val="Odstavecseseznamem"/>
        <w:autoSpaceDE w:val="0"/>
        <w:autoSpaceDN w:val="0"/>
        <w:adjustRightInd w:val="0"/>
        <w:ind w:left="426"/>
        <w:jc w:val="both"/>
        <w:rPr>
          <w:rFonts w:ascii="Arial" w:hAnsi="Arial" w:cs="Arial"/>
          <w:sz w:val="22"/>
          <w:szCs w:val="22"/>
        </w:rPr>
      </w:pPr>
      <w:r w:rsidRPr="002E4551">
        <w:rPr>
          <w:rFonts w:ascii="Arial" w:hAnsi="Arial" w:cs="Arial"/>
          <w:bCs/>
          <w:color w:val="000000"/>
          <w:sz w:val="22"/>
          <w:szCs w:val="22"/>
        </w:rPr>
        <w:t>Podstatným porušením této smlouvy se rozumí zejména:</w:t>
      </w:r>
    </w:p>
    <w:p w14:paraId="0984F925" w14:textId="77777777" w:rsidR="001713F0" w:rsidRPr="002E4551" w:rsidRDefault="001713F0" w:rsidP="001713F0">
      <w:pPr>
        <w:pStyle w:val="Odstavecseseznamem"/>
        <w:numPr>
          <w:ilvl w:val="0"/>
          <w:numId w:val="23"/>
        </w:numPr>
        <w:autoSpaceDE w:val="0"/>
        <w:autoSpaceDN w:val="0"/>
        <w:adjustRightInd w:val="0"/>
        <w:contextualSpacing/>
        <w:jc w:val="both"/>
        <w:rPr>
          <w:rFonts w:ascii="Arial" w:hAnsi="Arial" w:cs="Arial"/>
          <w:bCs/>
          <w:color w:val="000000"/>
          <w:sz w:val="22"/>
          <w:szCs w:val="22"/>
        </w:rPr>
      </w:pPr>
      <w:r w:rsidRPr="002E4551">
        <w:rPr>
          <w:rFonts w:ascii="Arial" w:hAnsi="Arial" w:cs="Arial"/>
          <w:bCs/>
          <w:color w:val="000000"/>
          <w:sz w:val="22"/>
          <w:szCs w:val="22"/>
        </w:rPr>
        <w:t xml:space="preserve">pokud zhotovitel nezahájí provádění díla ve lhůtě do </w:t>
      </w:r>
      <w:r w:rsidRPr="002E4551">
        <w:rPr>
          <w:rFonts w:ascii="Arial" w:hAnsi="Arial" w:cs="Arial"/>
          <w:bCs/>
          <w:sz w:val="22"/>
          <w:szCs w:val="22"/>
        </w:rPr>
        <w:t>10</w:t>
      </w:r>
      <w:r w:rsidRPr="002E4551">
        <w:rPr>
          <w:rFonts w:ascii="Arial" w:hAnsi="Arial" w:cs="Arial"/>
          <w:bCs/>
          <w:color w:val="000000"/>
          <w:sz w:val="22"/>
          <w:szCs w:val="22"/>
        </w:rPr>
        <w:t xml:space="preserve"> týdnů po uzavření smlouvy o dílo, </w:t>
      </w:r>
    </w:p>
    <w:p w14:paraId="4D56BE68" w14:textId="77777777" w:rsidR="001713F0" w:rsidRPr="002E4551" w:rsidRDefault="001713F0" w:rsidP="001713F0">
      <w:pPr>
        <w:pStyle w:val="Odstavecseseznamem"/>
        <w:numPr>
          <w:ilvl w:val="0"/>
          <w:numId w:val="23"/>
        </w:numPr>
        <w:autoSpaceDE w:val="0"/>
        <w:autoSpaceDN w:val="0"/>
        <w:adjustRightInd w:val="0"/>
        <w:contextualSpacing/>
        <w:jc w:val="both"/>
        <w:rPr>
          <w:rFonts w:ascii="Arial" w:hAnsi="Arial" w:cs="Arial"/>
          <w:sz w:val="22"/>
          <w:szCs w:val="22"/>
        </w:rPr>
      </w:pPr>
      <w:r w:rsidRPr="002E4551">
        <w:rPr>
          <w:rFonts w:ascii="Arial" w:hAnsi="Arial" w:cs="Arial"/>
          <w:bCs/>
          <w:color w:val="000000"/>
          <w:sz w:val="22"/>
          <w:szCs w:val="22"/>
        </w:rPr>
        <w:t>prodlení zhotovitele se splněním termínu dokončení díla nebo jeho dohodnuté části nebo dílčího termínu delší než 30 dnů.</w:t>
      </w:r>
    </w:p>
    <w:p w14:paraId="13D37DF1" w14:textId="77777777" w:rsidR="001713F0" w:rsidRPr="002E4551" w:rsidRDefault="001713F0" w:rsidP="001713F0">
      <w:pPr>
        <w:pStyle w:val="Odstavecseseznamem"/>
        <w:autoSpaceDE w:val="0"/>
        <w:autoSpaceDN w:val="0"/>
        <w:adjustRightInd w:val="0"/>
        <w:jc w:val="both"/>
        <w:rPr>
          <w:rFonts w:ascii="Arial" w:hAnsi="Arial" w:cs="Arial"/>
          <w:sz w:val="22"/>
          <w:szCs w:val="22"/>
        </w:rPr>
      </w:pPr>
    </w:p>
    <w:p w14:paraId="33933814" w14:textId="77777777" w:rsidR="001713F0" w:rsidRPr="002E4551" w:rsidRDefault="001713F0" w:rsidP="001713F0">
      <w:pPr>
        <w:autoSpaceDE w:val="0"/>
        <w:autoSpaceDN w:val="0"/>
        <w:adjustRightInd w:val="0"/>
        <w:ind w:left="360"/>
        <w:contextualSpacing/>
        <w:jc w:val="both"/>
        <w:rPr>
          <w:rFonts w:ascii="Arial" w:hAnsi="Arial" w:cs="Arial"/>
          <w:bCs/>
          <w:sz w:val="22"/>
          <w:szCs w:val="22"/>
        </w:rPr>
      </w:pPr>
      <w:r w:rsidRPr="002E4551">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E4551">
        <w:rPr>
          <w:rFonts w:ascii="Arial" w:hAnsi="Arial" w:cs="Arial"/>
          <w:bCs/>
          <w:sz w:val="22"/>
          <w:szCs w:val="22"/>
        </w:rPr>
        <w:t xml:space="preserve"> Objednatel může zaplatit poměrnou část původně určené ceny zhotoviteli, má – </w:t>
      </w:r>
      <w:proofErr w:type="spellStart"/>
      <w:r w:rsidRPr="002E4551">
        <w:rPr>
          <w:rFonts w:ascii="Arial" w:hAnsi="Arial" w:cs="Arial"/>
          <w:bCs/>
          <w:sz w:val="22"/>
          <w:szCs w:val="22"/>
        </w:rPr>
        <w:t>li</w:t>
      </w:r>
      <w:proofErr w:type="spellEnd"/>
      <w:r w:rsidRPr="002E4551">
        <w:rPr>
          <w:rFonts w:ascii="Arial" w:hAnsi="Arial" w:cs="Arial"/>
          <w:bCs/>
          <w:sz w:val="22"/>
          <w:szCs w:val="22"/>
        </w:rPr>
        <w:t xml:space="preserve"> z částečného plnění zhotovitele prospěch.</w:t>
      </w:r>
    </w:p>
    <w:p w14:paraId="31DB3394" w14:textId="77777777" w:rsidR="001713F0" w:rsidRPr="002E4551" w:rsidRDefault="001713F0" w:rsidP="001713F0">
      <w:pPr>
        <w:autoSpaceDE w:val="0"/>
        <w:autoSpaceDN w:val="0"/>
        <w:adjustRightInd w:val="0"/>
        <w:ind w:left="360"/>
        <w:contextualSpacing/>
        <w:jc w:val="both"/>
        <w:rPr>
          <w:rFonts w:ascii="Arial" w:hAnsi="Arial" w:cs="Arial"/>
          <w:bCs/>
          <w:color w:val="000000"/>
          <w:sz w:val="22"/>
          <w:szCs w:val="22"/>
        </w:rPr>
      </w:pPr>
    </w:p>
    <w:p w14:paraId="41568637" w14:textId="77777777" w:rsidR="001713F0" w:rsidRPr="002E4551" w:rsidRDefault="001713F0" w:rsidP="001713F0">
      <w:pPr>
        <w:autoSpaceDE w:val="0"/>
        <w:autoSpaceDN w:val="0"/>
        <w:adjustRightInd w:val="0"/>
        <w:ind w:left="360"/>
        <w:contextualSpacing/>
        <w:jc w:val="both"/>
        <w:rPr>
          <w:rFonts w:ascii="Arial" w:hAnsi="Arial" w:cs="Arial"/>
          <w:bCs/>
          <w:sz w:val="22"/>
          <w:szCs w:val="22"/>
        </w:rPr>
      </w:pPr>
      <w:r w:rsidRPr="002E4551">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2F67B077" w14:textId="77777777" w:rsidR="001713F0" w:rsidRPr="002E4551" w:rsidRDefault="001713F0" w:rsidP="001713F0">
      <w:pPr>
        <w:pStyle w:val="Odstavecseseznamem"/>
        <w:autoSpaceDE w:val="0"/>
        <w:autoSpaceDN w:val="0"/>
        <w:adjustRightInd w:val="0"/>
        <w:ind w:left="426"/>
        <w:jc w:val="both"/>
        <w:rPr>
          <w:rFonts w:ascii="Arial" w:hAnsi="Arial" w:cs="Arial"/>
          <w:sz w:val="22"/>
          <w:szCs w:val="22"/>
        </w:rPr>
      </w:pPr>
    </w:p>
    <w:p w14:paraId="37E99FD2" w14:textId="77777777" w:rsidR="001713F0" w:rsidRPr="002E4551" w:rsidRDefault="001713F0" w:rsidP="00BD5CBD">
      <w:pPr>
        <w:pStyle w:val="Zkladntext"/>
        <w:ind w:left="426" w:hanging="426"/>
        <w:jc w:val="both"/>
        <w:rPr>
          <w:rFonts w:ascii="Arial" w:hAnsi="Arial" w:cs="Arial"/>
          <w:sz w:val="22"/>
          <w:szCs w:val="22"/>
        </w:rPr>
      </w:pPr>
      <w:r w:rsidRPr="002E4551">
        <w:rPr>
          <w:rFonts w:ascii="Arial" w:hAnsi="Arial" w:cs="Arial"/>
          <w:bCs/>
          <w:sz w:val="22"/>
          <w:szCs w:val="22"/>
        </w:rPr>
        <w:tab/>
        <w:t xml:space="preserve">Smluvní strany berou na vědomí, že Povodí Ohře, státní podnik, je povinen zveřejnit obraz smlouvy a jejích případných změn (dodatků) a dalších dokumentů od této smlouvy odvozených včetně </w:t>
      </w:r>
      <w:proofErr w:type="spellStart"/>
      <w:r w:rsidRPr="002E4551">
        <w:rPr>
          <w:rFonts w:ascii="Arial" w:hAnsi="Arial" w:cs="Arial"/>
          <w:bCs/>
          <w:sz w:val="22"/>
          <w:szCs w:val="22"/>
        </w:rPr>
        <w:t>metadat</w:t>
      </w:r>
      <w:proofErr w:type="spellEnd"/>
      <w:r w:rsidRPr="002E4551">
        <w:rPr>
          <w:rFonts w:ascii="Arial" w:hAnsi="Arial" w:cs="Arial"/>
          <w:bCs/>
          <w:sz w:val="22"/>
          <w:szCs w:val="22"/>
        </w:rPr>
        <w:t xml:space="preserve"> požadovaných k uveřejnění dle zákona č. 340/2015 Sb. o registru smluv, ve znění pozdějších předpisů. Zveřejnění smlouvy a </w:t>
      </w:r>
      <w:proofErr w:type="spellStart"/>
      <w:r w:rsidRPr="002E4551">
        <w:rPr>
          <w:rFonts w:ascii="Arial" w:hAnsi="Arial" w:cs="Arial"/>
          <w:bCs/>
          <w:sz w:val="22"/>
          <w:szCs w:val="22"/>
        </w:rPr>
        <w:t>metadat</w:t>
      </w:r>
      <w:proofErr w:type="spellEnd"/>
      <w:r w:rsidRPr="002E4551">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r w:rsidRPr="002E4551">
        <w:rPr>
          <w:rFonts w:ascii="Arial" w:hAnsi="Arial" w:cs="Arial"/>
          <w:sz w:val="22"/>
          <w:szCs w:val="22"/>
        </w:rPr>
        <w:t xml:space="preserve"> </w:t>
      </w:r>
    </w:p>
    <w:p w14:paraId="18A505EC" w14:textId="77777777" w:rsidR="001713F0" w:rsidRPr="002E4551" w:rsidRDefault="001713F0" w:rsidP="001713F0">
      <w:pPr>
        <w:pStyle w:val="Zkladntext"/>
        <w:rPr>
          <w:rFonts w:ascii="Arial" w:hAnsi="Arial" w:cs="Arial"/>
          <w:bCs/>
          <w:color w:val="000000"/>
          <w:sz w:val="22"/>
          <w:szCs w:val="22"/>
        </w:rPr>
      </w:pPr>
    </w:p>
    <w:p w14:paraId="0DE0DEEB" w14:textId="77777777" w:rsidR="001713F0" w:rsidRPr="002E4551" w:rsidRDefault="001713F0" w:rsidP="001713F0">
      <w:pPr>
        <w:pStyle w:val="Zkladntext"/>
        <w:numPr>
          <w:ilvl w:val="0"/>
          <w:numId w:val="27"/>
        </w:numPr>
        <w:tabs>
          <w:tab w:val="left" w:pos="360"/>
        </w:tabs>
        <w:overflowPunct w:val="0"/>
        <w:autoSpaceDE w:val="0"/>
        <w:autoSpaceDN w:val="0"/>
        <w:adjustRightInd w:val="0"/>
        <w:spacing w:after="0"/>
        <w:ind w:left="426" w:hanging="426"/>
        <w:jc w:val="both"/>
        <w:rPr>
          <w:rFonts w:ascii="Arial" w:hAnsi="Arial" w:cs="Arial"/>
          <w:sz w:val="22"/>
          <w:szCs w:val="22"/>
        </w:rPr>
      </w:pPr>
      <w:r w:rsidRPr="002E4551">
        <w:rPr>
          <w:rFonts w:ascii="Arial" w:hAnsi="Arial" w:cs="Arial"/>
          <w:bCs/>
          <w:color w:val="000000"/>
          <w:sz w:val="22"/>
          <w:szCs w:val="22"/>
        </w:rPr>
        <w:t xml:space="preserve">Na svědectví tohoto smluvní strany tímto podepisují smlouvu. Tato smlouva je vyhotovena ve </w:t>
      </w:r>
      <w:r w:rsidRPr="002E4551">
        <w:rPr>
          <w:rFonts w:ascii="Arial" w:hAnsi="Arial" w:cs="Arial"/>
          <w:bCs/>
          <w:sz w:val="22"/>
          <w:szCs w:val="22"/>
        </w:rPr>
        <w:t>dvou</w:t>
      </w:r>
      <w:r w:rsidRPr="002E4551">
        <w:rPr>
          <w:rFonts w:ascii="Arial" w:hAnsi="Arial" w:cs="Arial"/>
          <w:bCs/>
          <w:color w:val="000000"/>
          <w:sz w:val="22"/>
          <w:szCs w:val="22"/>
        </w:rPr>
        <w:t xml:space="preserve"> vyhotoveních, z nichž každé má platnost originálu. Každá ze smluvních stran obdrží </w:t>
      </w:r>
      <w:r w:rsidRPr="002E4551">
        <w:rPr>
          <w:rFonts w:ascii="Arial" w:hAnsi="Arial" w:cs="Arial"/>
          <w:bCs/>
          <w:sz w:val="22"/>
          <w:szCs w:val="22"/>
        </w:rPr>
        <w:t>jedno</w:t>
      </w:r>
      <w:r w:rsidRPr="002E4551">
        <w:rPr>
          <w:rFonts w:ascii="Arial" w:hAnsi="Arial" w:cs="Arial"/>
          <w:bCs/>
          <w:color w:val="000000"/>
          <w:sz w:val="22"/>
          <w:szCs w:val="22"/>
        </w:rPr>
        <w:t xml:space="preserve"> vyhotovení smlouvy. </w:t>
      </w:r>
    </w:p>
    <w:p w14:paraId="06D488FC" w14:textId="77777777" w:rsidR="001713F0" w:rsidRPr="002E4551" w:rsidRDefault="001713F0" w:rsidP="001713F0">
      <w:pPr>
        <w:pStyle w:val="Odstavecseseznamem"/>
        <w:ind w:left="426"/>
        <w:jc w:val="both"/>
        <w:rPr>
          <w:rFonts w:ascii="Arial" w:hAnsi="Arial" w:cs="Arial"/>
          <w:sz w:val="22"/>
          <w:szCs w:val="22"/>
        </w:rPr>
      </w:pPr>
    </w:p>
    <w:p w14:paraId="2297D416" w14:textId="77777777" w:rsidR="001713F0" w:rsidRPr="002E4551" w:rsidRDefault="001713F0" w:rsidP="001713F0">
      <w:pPr>
        <w:pStyle w:val="Odstavecseseznamem"/>
        <w:numPr>
          <w:ilvl w:val="0"/>
          <w:numId w:val="27"/>
        </w:numPr>
        <w:ind w:left="426" w:hanging="426"/>
        <w:contextualSpacing/>
        <w:jc w:val="both"/>
        <w:rPr>
          <w:rFonts w:ascii="Arial" w:hAnsi="Arial" w:cs="Arial"/>
          <w:sz w:val="22"/>
          <w:szCs w:val="22"/>
        </w:rPr>
      </w:pPr>
      <w:r w:rsidRPr="002E4551">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2E4551">
          <w:rPr>
            <w:rStyle w:val="Hypertextovodkaz"/>
            <w:rFonts w:ascii="Arial" w:hAnsi="Arial" w:cs="Arial"/>
            <w:sz w:val="22"/>
            <w:szCs w:val="22"/>
          </w:rPr>
          <w:t>http://www.poh.cz/informace-o-zpracovani-</w:t>
        </w:r>
      </w:hyperlink>
      <w:r w:rsidRPr="002E4551">
        <w:rPr>
          <w:rFonts w:ascii="Arial" w:hAnsi="Arial" w:cs="Arial"/>
          <w:color w:val="0000FF"/>
          <w:sz w:val="22"/>
          <w:szCs w:val="22"/>
        </w:rPr>
        <w:t>osobnich-udaju/d-1369/p1=1459</w:t>
      </w:r>
    </w:p>
    <w:p w14:paraId="35B00DBC" w14:textId="77777777" w:rsidR="001713F0" w:rsidRPr="002E4551" w:rsidRDefault="001713F0" w:rsidP="001713F0">
      <w:pPr>
        <w:jc w:val="both"/>
        <w:rPr>
          <w:rFonts w:ascii="Arial" w:hAnsi="Arial" w:cs="Arial"/>
          <w:sz w:val="22"/>
          <w:szCs w:val="22"/>
        </w:rPr>
      </w:pPr>
    </w:p>
    <w:p w14:paraId="3E0BB28C" w14:textId="77777777" w:rsidR="001713F0" w:rsidRPr="002E4551" w:rsidRDefault="001713F0" w:rsidP="001713F0">
      <w:pPr>
        <w:pStyle w:val="Odstavecseseznamem"/>
        <w:numPr>
          <w:ilvl w:val="0"/>
          <w:numId w:val="27"/>
        </w:numPr>
        <w:autoSpaceDE w:val="0"/>
        <w:autoSpaceDN w:val="0"/>
        <w:adjustRightInd w:val="0"/>
        <w:ind w:left="426" w:hanging="426"/>
        <w:contextualSpacing/>
        <w:jc w:val="both"/>
        <w:rPr>
          <w:rFonts w:ascii="Arial" w:hAnsi="Arial" w:cs="Arial"/>
          <w:bCs/>
          <w:color w:val="000000"/>
          <w:sz w:val="22"/>
          <w:szCs w:val="22"/>
        </w:rPr>
      </w:pPr>
      <w:r w:rsidRPr="002E4551">
        <w:rPr>
          <w:rFonts w:ascii="Arial" w:hAnsi="Arial" w:cs="Arial"/>
          <w:bCs/>
          <w:color w:val="000000"/>
          <w:sz w:val="22"/>
          <w:szCs w:val="22"/>
        </w:rPr>
        <w:t>Smluvní strany nepovažují žádné ustanovení smlouvy za obchodní tajemství.</w:t>
      </w:r>
    </w:p>
    <w:p w14:paraId="61CD891D" w14:textId="77777777" w:rsidR="001713F0" w:rsidRPr="002E4551" w:rsidRDefault="001713F0" w:rsidP="001713F0">
      <w:pPr>
        <w:autoSpaceDE w:val="0"/>
        <w:autoSpaceDN w:val="0"/>
        <w:adjustRightInd w:val="0"/>
        <w:jc w:val="both"/>
        <w:rPr>
          <w:rFonts w:ascii="Arial" w:hAnsi="Arial" w:cs="Arial"/>
          <w:bCs/>
          <w:sz w:val="22"/>
          <w:szCs w:val="22"/>
        </w:rPr>
      </w:pPr>
    </w:p>
    <w:p w14:paraId="2511F8BA" w14:textId="77777777" w:rsidR="001713F0" w:rsidRPr="00BA6A71" w:rsidRDefault="001713F0" w:rsidP="001713F0">
      <w:pPr>
        <w:pStyle w:val="Odstavecseseznamem"/>
        <w:numPr>
          <w:ilvl w:val="0"/>
          <w:numId w:val="20"/>
        </w:numPr>
        <w:ind w:left="426" w:hanging="426"/>
        <w:contextualSpacing/>
        <w:jc w:val="both"/>
        <w:rPr>
          <w:rFonts w:cs="Arial"/>
          <w:bCs/>
          <w:color w:val="000000"/>
          <w:szCs w:val="22"/>
        </w:rPr>
      </w:pPr>
      <w:r w:rsidRPr="002E4551">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r w:rsidRPr="002E4551">
        <w:rPr>
          <w:rFonts w:ascii="Arial" w:hAnsi="Arial" w:cs="Arial"/>
          <w:sz w:val="22"/>
          <w:szCs w:val="22"/>
        </w:rPr>
        <w:t xml:space="preserve"> </w:t>
      </w:r>
      <w:r w:rsidRPr="002E4551">
        <w:rPr>
          <w:rFonts w:ascii="Arial" w:hAnsi="Arial" w:cs="Arial"/>
          <w:bCs/>
          <w:color w:val="000000"/>
          <w:sz w:val="22"/>
          <w:szCs w:val="22"/>
        </w:rPr>
        <w:t>Plnění předmětu této smlouvy před účinností této smlouvy se považuje za plnění podle této smlouvy a práva a povinnosti z něj vzniklé se řídí touto smlouvou.</w:t>
      </w:r>
    </w:p>
    <w:p w14:paraId="3D7FAD38" w14:textId="77777777" w:rsidR="001713F0" w:rsidRDefault="001713F0" w:rsidP="001713F0">
      <w:pPr>
        <w:autoSpaceDE w:val="0"/>
        <w:autoSpaceDN w:val="0"/>
        <w:adjustRightInd w:val="0"/>
        <w:jc w:val="both"/>
        <w:rPr>
          <w:rFonts w:cs="Arial"/>
          <w:color w:val="000000"/>
          <w:szCs w:val="22"/>
        </w:rPr>
      </w:pPr>
    </w:p>
    <w:p w14:paraId="66251947" w14:textId="77777777" w:rsidR="009D6A98" w:rsidRDefault="009D6A98" w:rsidP="001713F0">
      <w:pPr>
        <w:autoSpaceDE w:val="0"/>
        <w:autoSpaceDN w:val="0"/>
        <w:adjustRightInd w:val="0"/>
        <w:jc w:val="both"/>
        <w:rPr>
          <w:rFonts w:cs="Arial"/>
          <w:color w:val="000000"/>
          <w:szCs w:val="22"/>
        </w:rPr>
      </w:pPr>
    </w:p>
    <w:p w14:paraId="3847B420" w14:textId="77777777" w:rsidR="009D6A98" w:rsidRPr="00AD6320" w:rsidRDefault="009D6A98" w:rsidP="009D6A98">
      <w:pPr>
        <w:tabs>
          <w:tab w:val="left" w:pos="851"/>
        </w:tabs>
        <w:rPr>
          <w:rFonts w:ascii="Arial" w:hAnsi="Arial" w:cs="Arial"/>
          <w:sz w:val="22"/>
          <w:szCs w:val="22"/>
        </w:rPr>
      </w:pPr>
    </w:p>
    <w:p w14:paraId="31D608B7" w14:textId="3AE17EAA" w:rsidR="009D6A98" w:rsidRPr="00502F6A" w:rsidRDefault="009D6A98" w:rsidP="009D6A98">
      <w:pPr>
        <w:autoSpaceDE w:val="0"/>
        <w:autoSpaceDN w:val="0"/>
        <w:adjustRightInd w:val="0"/>
        <w:jc w:val="both"/>
        <w:rPr>
          <w:rFonts w:ascii="Arial" w:hAnsi="Arial" w:cs="Arial"/>
          <w:i/>
          <w:sz w:val="22"/>
          <w:szCs w:val="22"/>
        </w:rPr>
      </w:pPr>
      <w:r w:rsidRPr="00502F6A">
        <w:rPr>
          <w:rFonts w:ascii="Arial" w:hAnsi="Arial" w:cs="Arial"/>
          <w:sz w:val="22"/>
          <w:szCs w:val="22"/>
        </w:rPr>
        <w:t xml:space="preserve">Chomutov, dne </w:t>
      </w:r>
      <w:r w:rsidR="00D92A5C">
        <w:rPr>
          <w:rFonts w:ascii="Arial" w:hAnsi="Arial" w:cs="Arial"/>
          <w:sz w:val="22"/>
          <w:szCs w:val="22"/>
        </w:rPr>
        <w:t>1.4.2021</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2035B5">
        <w:rPr>
          <w:rFonts w:ascii="Arial" w:hAnsi="Arial" w:cs="Arial"/>
          <w:sz w:val="22"/>
          <w:szCs w:val="22"/>
        </w:rPr>
        <w:t xml:space="preserve">Praha, dne </w:t>
      </w:r>
      <w:r w:rsidR="00D92A5C">
        <w:rPr>
          <w:rFonts w:ascii="Arial" w:hAnsi="Arial" w:cs="Arial"/>
          <w:sz w:val="22"/>
          <w:szCs w:val="22"/>
        </w:rPr>
        <w:t>18.3.2021</w:t>
      </w:r>
      <w:bookmarkStart w:id="0" w:name="_GoBack"/>
      <w:bookmarkEnd w:id="0"/>
    </w:p>
    <w:p w14:paraId="7B192D31" w14:textId="77777777" w:rsidR="009D6A98" w:rsidRPr="00502F6A" w:rsidRDefault="009D6A98" w:rsidP="009D6A98">
      <w:pPr>
        <w:autoSpaceDE w:val="0"/>
        <w:autoSpaceDN w:val="0"/>
        <w:adjustRightInd w:val="0"/>
        <w:jc w:val="both"/>
        <w:rPr>
          <w:rFonts w:ascii="Arial" w:hAnsi="Arial" w:cs="Arial"/>
          <w:sz w:val="22"/>
          <w:szCs w:val="22"/>
        </w:rPr>
      </w:pPr>
    </w:p>
    <w:p w14:paraId="0FE7B367" w14:textId="77777777" w:rsidR="009D6A98" w:rsidRPr="00502F6A" w:rsidRDefault="009D6A98" w:rsidP="009D6A98">
      <w:pPr>
        <w:autoSpaceDE w:val="0"/>
        <w:autoSpaceDN w:val="0"/>
        <w:adjustRightInd w:val="0"/>
        <w:jc w:val="both"/>
        <w:rPr>
          <w:rFonts w:ascii="Arial" w:hAnsi="Arial" w:cs="Arial"/>
          <w:sz w:val="22"/>
          <w:szCs w:val="22"/>
        </w:rPr>
      </w:pPr>
    </w:p>
    <w:p w14:paraId="46DA40F9" w14:textId="77777777" w:rsidR="009D6A98" w:rsidRDefault="009D6A98" w:rsidP="009D6A98">
      <w:pPr>
        <w:autoSpaceDE w:val="0"/>
        <w:autoSpaceDN w:val="0"/>
        <w:adjustRightInd w:val="0"/>
        <w:jc w:val="both"/>
        <w:rPr>
          <w:rFonts w:ascii="Arial" w:hAnsi="Arial" w:cs="Arial"/>
          <w:sz w:val="22"/>
          <w:szCs w:val="22"/>
        </w:rPr>
      </w:pPr>
    </w:p>
    <w:p w14:paraId="3DFB6008" w14:textId="77777777" w:rsidR="00F35C0E" w:rsidRDefault="00F35C0E" w:rsidP="009D6A98">
      <w:pPr>
        <w:autoSpaceDE w:val="0"/>
        <w:autoSpaceDN w:val="0"/>
        <w:adjustRightInd w:val="0"/>
        <w:jc w:val="both"/>
        <w:rPr>
          <w:rFonts w:ascii="Arial" w:hAnsi="Arial" w:cs="Arial"/>
          <w:sz w:val="22"/>
          <w:szCs w:val="22"/>
        </w:rPr>
      </w:pPr>
    </w:p>
    <w:p w14:paraId="6F9FE8FF" w14:textId="77777777" w:rsidR="00F35C0E" w:rsidRDefault="00F35C0E" w:rsidP="009D6A98">
      <w:pPr>
        <w:autoSpaceDE w:val="0"/>
        <w:autoSpaceDN w:val="0"/>
        <w:adjustRightInd w:val="0"/>
        <w:jc w:val="both"/>
        <w:rPr>
          <w:rFonts w:ascii="Arial" w:hAnsi="Arial" w:cs="Arial"/>
          <w:sz w:val="22"/>
          <w:szCs w:val="22"/>
        </w:rPr>
      </w:pPr>
    </w:p>
    <w:p w14:paraId="64BA7386" w14:textId="77777777" w:rsidR="00F35C0E" w:rsidRDefault="00F35C0E" w:rsidP="009D6A98">
      <w:pPr>
        <w:autoSpaceDE w:val="0"/>
        <w:autoSpaceDN w:val="0"/>
        <w:adjustRightInd w:val="0"/>
        <w:jc w:val="both"/>
        <w:rPr>
          <w:rFonts w:ascii="Arial" w:hAnsi="Arial" w:cs="Arial"/>
          <w:sz w:val="22"/>
          <w:szCs w:val="22"/>
        </w:rPr>
      </w:pPr>
    </w:p>
    <w:p w14:paraId="5FEEC34E" w14:textId="77777777" w:rsidR="00F35C0E" w:rsidRDefault="00F35C0E" w:rsidP="009D6A98">
      <w:pPr>
        <w:autoSpaceDE w:val="0"/>
        <w:autoSpaceDN w:val="0"/>
        <w:adjustRightInd w:val="0"/>
        <w:jc w:val="both"/>
        <w:rPr>
          <w:rFonts w:ascii="Arial" w:hAnsi="Arial" w:cs="Arial"/>
          <w:sz w:val="22"/>
          <w:szCs w:val="22"/>
        </w:rPr>
      </w:pPr>
    </w:p>
    <w:p w14:paraId="65C76931" w14:textId="77777777" w:rsidR="00B02684" w:rsidRPr="00502F6A" w:rsidRDefault="00B02684" w:rsidP="009D6A98">
      <w:pPr>
        <w:autoSpaceDE w:val="0"/>
        <w:autoSpaceDN w:val="0"/>
        <w:adjustRightInd w:val="0"/>
        <w:jc w:val="both"/>
        <w:rPr>
          <w:rFonts w:ascii="Arial" w:hAnsi="Arial" w:cs="Arial"/>
          <w:sz w:val="22"/>
          <w:szCs w:val="22"/>
        </w:rPr>
      </w:pPr>
    </w:p>
    <w:p w14:paraId="2E1B5F2F" w14:textId="77777777" w:rsidR="009D6A98" w:rsidRPr="00502F6A" w:rsidRDefault="009D6A98" w:rsidP="009D6A98">
      <w:pPr>
        <w:autoSpaceDE w:val="0"/>
        <w:autoSpaceDN w:val="0"/>
        <w:adjustRightInd w:val="0"/>
        <w:jc w:val="both"/>
        <w:rPr>
          <w:rFonts w:ascii="Arial" w:hAnsi="Arial" w:cs="Arial"/>
          <w:sz w:val="22"/>
          <w:szCs w:val="22"/>
        </w:rPr>
      </w:pPr>
    </w:p>
    <w:p w14:paraId="6B1F5481" w14:textId="77777777" w:rsidR="009D6A98" w:rsidRPr="00502F6A" w:rsidRDefault="009D6A98" w:rsidP="009D6A98">
      <w:pPr>
        <w:autoSpaceDE w:val="0"/>
        <w:autoSpaceDN w:val="0"/>
        <w:adjustRightInd w:val="0"/>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14:paraId="2BF9CF2D" w14:textId="0F8C1900" w:rsidR="009D6A98" w:rsidRPr="00791CFC" w:rsidRDefault="009D6A98" w:rsidP="009D6A98">
      <w:pPr>
        <w:autoSpaceDE w:val="0"/>
        <w:autoSpaceDN w:val="0"/>
        <w:adjustRightInd w:val="0"/>
        <w:jc w:val="both"/>
        <w:rPr>
          <w:rFonts w:ascii="Arial" w:hAnsi="Arial" w:cs="Arial"/>
          <w:sz w:val="22"/>
          <w:szCs w:val="22"/>
        </w:rPr>
      </w:pP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
    <w:p w14:paraId="298DC3FF" w14:textId="77777777" w:rsidR="009D6A98" w:rsidRDefault="009D6A98" w:rsidP="009D6A98">
      <w:pPr>
        <w:autoSpaceDE w:val="0"/>
        <w:autoSpaceDN w:val="0"/>
        <w:adjustRightInd w:val="0"/>
        <w:jc w:val="both"/>
        <w:rPr>
          <w:rFonts w:ascii="Arial" w:hAnsi="Arial" w:cs="Arial"/>
          <w:sz w:val="22"/>
          <w:szCs w:val="22"/>
        </w:rPr>
      </w:pPr>
      <w:r>
        <w:rPr>
          <w:rFonts w:ascii="Arial" w:hAnsi="Arial" w:cs="Arial"/>
          <w:sz w:val="22"/>
          <w:szCs w:val="22"/>
        </w:rPr>
        <w:t>technický</w:t>
      </w:r>
      <w:r w:rsidRPr="00502F6A">
        <w:rPr>
          <w:rFonts w:ascii="Arial" w:hAnsi="Arial" w:cs="Arial"/>
          <w:sz w:val="22"/>
          <w:szCs w:val="22"/>
        </w:rPr>
        <w:t xml:space="preserve">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r w:rsidR="00B02684">
        <w:rPr>
          <w:rFonts w:ascii="Arial" w:hAnsi="Arial" w:cs="Arial"/>
          <w:sz w:val="22"/>
          <w:szCs w:val="22"/>
        </w:rPr>
        <w:t>člen představenstva</w:t>
      </w:r>
      <w:r>
        <w:rPr>
          <w:rFonts w:ascii="Arial" w:hAnsi="Arial" w:cs="Arial"/>
          <w:sz w:val="22"/>
          <w:szCs w:val="22"/>
        </w:rPr>
        <w:t xml:space="preserve"> společnosti</w:t>
      </w:r>
    </w:p>
    <w:p w14:paraId="3EA4CE86" w14:textId="1E9A68E3" w:rsidR="009D6A98" w:rsidRPr="00502F6A" w:rsidRDefault="009D6A98" w:rsidP="009D6A98">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bCs/>
          <w:sz w:val="22"/>
          <w:szCs w:val="22"/>
        </w:rPr>
        <w:t>Vodoho</w:t>
      </w:r>
      <w:r w:rsidR="00DD61D4">
        <w:rPr>
          <w:rFonts w:ascii="Arial" w:hAnsi="Arial" w:cs="Arial"/>
          <w:bCs/>
          <w:sz w:val="22"/>
          <w:szCs w:val="22"/>
        </w:rPr>
        <w:t>spo</w:t>
      </w:r>
      <w:r w:rsidRPr="00791CFC">
        <w:rPr>
          <w:rFonts w:ascii="Arial" w:hAnsi="Arial" w:cs="Arial"/>
          <w:bCs/>
          <w:sz w:val="22"/>
          <w:szCs w:val="22"/>
        </w:rPr>
        <w:t>dářský rozvoj a výstavba a.s.</w:t>
      </w:r>
      <w:r>
        <w:rPr>
          <w:rFonts w:ascii="Arial" w:hAnsi="Arial" w:cs="Arial"/>
          <w:bCs/>
          <w:sz w:val="22"/>
          <w:szCs w:val="22"/>
        </w:rPr>
        <w:t xml:space="preserve"> </w:t>
      </w:r>
    </w:p>
    <w:p w14:paraId="5393D00F" w14:textId="77777777" w:rsidR="009D6A98" w:rsidRDefault="009D6A98" w:rsidP="009D6A98">
      <w:pPr>
        <w:tabs>
          <w:tab w:val="left" w:pos="851"/>
        </w:tabs>
      </w:pPr>
    </w:p>
    <w:p w14:paraId="68A1A012" w14:textId="77777777" w:rsidR="009D6A98" w:rsidRDefault="009D6A98" w:rsidP="009D6A98">
      <w:pPr>
        <w:tabs>
          <w:tab w:val="left" w:pos="851"/>
        </w:tabs>
      </w:pPr>
    </w:p>
    <w:p w14:paraId="1B86BD77" w14:textId="77777777" w:rsidR="009D6A98" w:rsidRDefault="009D6A98" w:rsidP="009D6A98">
      <w:pPr>
        <w:tabs>
          <w:tab w:val="left" w:pos="851"/>
        </w:tabs>
      </w:pPr>
    </w:p>
    <w:p w14:paraId="1B1F396D" w14:textId="77777777" w:rsidR="009D6A98" w:rsidRDefault="009D6A98" w:rsidP="009D6A98">
      <w:pPr>
        <w:tabs>
          <w:tab w:val="left" w:pos="851"/>
        </w:tabs>
      </w:pPr>
    </w:p>
    <w:p w14:paraId="17EAD11C" w14:textId="77777777" w:rsidR="009D6A98" w:rsidRDefault="009D6A98" w:rsidP="009D6A98">
      <w:pPr>
        <w:autoSpaceDE w:val="0"/>
        <w:autoSpaceDN w:val="0"/>
        <w:adjustRightInd w:val="0"/>
        <w:jc w:val="both"/>
        <w:rPr>
          <w:rFonts w:ascii="Arial" w:hAnsi="Arial" w:cs="Arial"/>
          <w:sz w:val="22"/>
          <w:szCs w:val="22"/>
        </w:rPr>
      </w:pPr>
      <w:r>
        <w:tab/>
      </w:r>
      <w:r>
        <w:tab/>
      </w:r>
      <w:r>
        <w:tab/>
      </w:r>
      <w:r>
        <w:tab/>
      </w:r>
      <w:r>
        <w:tab/>
      </w:r>
      <w:r>
        <w:tab/>
      </w:r>
      <w:r>
        <w:tab/>
      </w:r>
      <w:r w:rsidRPr="00502F6A">
        <w:rPr>
          <w:rFonts w:ascii="Arial" w:hAnsi="Arial" w:cs="Arial"/>
          <w:sz w:val="22"/>
          <w:szCs w:val="22"/>
        </w:rPr>
        <w:t>…………………………………….</w:t>
      </w:r>
    </w:p>
    <w:p w14:paraId="2664CFBA" w14:textId="77777777" w:rsidR="009D6A98" w:rsidRPr="00502F6A" w:rsidRDefault="009D6A98" w:rsidP="009D6A98">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02684">
        <w:rPr>
          <w:rFonts w:ascii="Arial" w:hAnsi="Arial" w:cs="Arial"/>
          <w:sz w:val="22"/>
          <w:szCs w:val="22"/>
        </w:rPr>
        <w:t>člen představenstva společnosti</w:t>
      </w:r>
    </w:p>
    <w:p w14:paraId="0481E106" w14:textId="24B69E83" w:rsidR="009D6A98" w:rsidRDefault="009D6A98" w:rsidP="009D6A98">
      <w:pPr>
        <w:tabs>
          <w:tab w:val="left" w:pos="851"/>
        </w:tabs>
      </w:pPr>
      <w:r>
        <w:tab/>
      </w:r>
      <w:r>
        <w:tab/>
      </w:r>
      <w:r>
        <w:tab/>
      </w:r>
      <w:r>
        <w:tab/>
      </w:r>
      <w:r>
        <w:tab/>
      </w:r>
      <w:r>
        <w:tab/>
      </w:r>
      <w:r>
        <w:tab/>
      </w:r>
      <w:r w:rsidRPr="00791CFC">
        <w:rPr>
          <w:rFonts w:ascii="Arial" w:hAnsi="Arial" w:cs="Arial"/>
          <w:bCs/>
          <w:sz w:val="22"/>
          <w:szCs w:val="22"/>
        </w:rPr>
        <w:t>Vodoho</w:t>
      </w:r>
      <w:r w:rsidR="00DD61D4">
        <w:rPr>
          <w:rFonts w:ascii="Arial" w:hAnsi="Arial" w:cs="Arial"/>
          <w:bCs/>
          <w:sz w:val="22"/>
          <w:szCs w:val="22"/>
        </w:rPr>
        <w:t>s</w:t>
      </w:r>
      <w:r w:rsidRPr="00791CFC">
        <w:rPr>
          <w:rFonts w:ascii="Arial" w:hAnsi="Arial" w:cs="Arial"/>
          <w:bCs/>
          <w:sz w:val="22"/>
          <w:szCs w:val="22"/>
        </w:rPr>
        <w:t>podářský rozvoj a výstavba a.s.</w:t>
      </w:r>
    </w:p>
    <w:p w14:paraId="05A25D7A" w14:textId="77777777" w:rsidR="009D6A98" w:rsidRDefault="009D6A98" w:rsidP="001713F0">
      <w:pPr>
        <w:autoSpaceDE w:val="0"/>
        <w:autoSpaceDN w:val="0"/>
        <w:adjustRightInd w:val="0"/>
        <w:jc w:val="both"/>
        <w:rPr>
          <w:rFonts w:cs="Arial"/>
          <w:color w:val="000000"/>
          <w:szCs w:val="22"/>
        </w:rPr>
      </w:pPr>
    </w:p>
    <w:sectPr w:rsidR="009D6A98"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BA3A" w14:textId="77777777" w:rsidR="00020D96" w:rsidRDefault="00020D96">
      <w:r>
        <w:separator/>
      </w:r>
    </w:p>
  </w:endnote>
  <w:endnote w:type="continuationSeparator" w:id="0">
    <w:p w14:paraId="566BF5A8" w14:textId="77777777" w:rsidR="00020D96" w:rsidRDefault="0002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C742" w14:textId="77777777"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180F2F" w14:textId="77777777" w:rsidR="002A0B9C" w:rsidRDefault="002A0B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EEAE" w14:textId="77777777"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0A6FCD">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0A6FCD">
      <w:rPr>
        <w:rFonts w:ascii="Arial" w:hAnsi="Arial" w:cs="Arial"/>
        <w:noProof/>
        <w:sz w:val="20"/>
        <w:szCs w:val="20"/>
      </w:rPr>
      <w:t>10</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81C9" w14:textId="77777777"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0A6FCD">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0A6FCD">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A1ED8" w14:textId="77777777" w:rsidR="00020D96" w:rsidRDefault="00020D96">
      <w:r>
        <w:separator/>
      </w:r>
    </w:p>
  </w:footnote>
  <w:footnote w:type="continuationSeparator" w:id="0">
    <w:p w14:paraId="524E9BEF" w14:textId="77777777" w:rsidR="00020D96" w:rsidRDefault="0002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1AB1" w14:textId="77777777" w:rsidR="002A0B9C" w:rsidRDefault="002A0B9C">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72E2D29A"/>
    <w:lvl w:ilvl="0" w:tplc="459A9304">
      <w:start w:val="1"/>
      <w:numFmt w:val="decimal"/>
      <w:lvlText w:val="%1."/>
      <w:lvlJc w:val="left"/>
      <w:pPr>
        <w:ind w:left="1080" w:hanging="360"/>
      </w:pPr>
      <w:rPr>
        <w:rFonts w:hint="default"/>
        <w:b/>
        <w:color w:val="auto"/>
      </w:rPr>
    </w:lvl>
    <w:lvl w:ilvl="1" w:tplc="0D223472">
      <w:start w:val="1"/>
      <w:numFmt w:val="lowerLetter"/>
      <w:lvlText w:val="%2."/>
      <w:lvlJc w:val="left"/>
      <w:pPr>
        <w:ind w:left="786" w:hanging="360"/>
      </w:pPr>
      <w:rPr>
        <w:b/>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5518A3"/>
    <w:multiLevelType w:val="hybridMultilevel"/>
    <w:tmpl w:val="AC2EF928"/>
    <w:lvl w:ilvl="0" w:tplc="0C74027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5A60A1"/>
    <w:multiLevelType w:val="hybridMultilevel"/>
    <w:tmpl w:val="35BCC9BE"/>
    <w:lvl w:ilvl="0" w:tplc="2A84819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3996228"/>
    <w:multiLevelType w:val="hybridMultilevel"/>
    <w:tmpl w:val="EF041FDC"/>
    <w:lvl w:ilvl="0" w:tplc="BF00F8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B944E2"/>
    <w:multiLevelType w:val="hybridMultilevel"/>
    <w:tmpl w:val="B8B2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0B3A60"/>
    <w:multiLevelType w:val="hybridMultilevel"/>
    <w:tmpl w:val="35BCC9BE"/>
    <w:lvl w:ilvl="0" w:tplc="2A84819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0E3842"/>
    <w:multiLevelType w:val="hybridMultilevel"/>
    <w:tmpl w:val="C2A0FB64"/>
    <w:lvl w:ilvl="0" w:tplc="DC347224">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25"/>
  </w:num>
  <w:num w:numId="5">
    <w:abstractNumId w:val="18"/>
  </w:num>
  <w:num w:numId="6">
    <w:abstractNumId w:val="1"/>
  </w:num>
  <w:num w:numId="7">
    <w:abstractNumId w:val="21"/>
  </w:num>
  <w:num w:numId="8">
    <w:abstractNumId w:val="0"/>
  </w:num>
  <w:num w:numId="9">
    <w:abstractNumId w:val="20"/>
  </w:num>
  <w:num w:numId="10">
    <w:abstractNumId w:val="22"/>
  </w:num>
  <w:num w:numId="11">
    <w:abstractNumId w:val="16"/>
  </w:num>
  <w:num w:numId="12">
    <w:abstractNumId w:val="26"/>
  </w:num>
  <w:num w:numId="13">
    <w:abstractNumId w:val="8"/>
  </w:num>
  <w:num w:numId="14">
    <w:abstractNumId w:val="12"/>
  </w:num>
  <w:num w:numId="15">
    <w:abstractNumId w:val="24"/>
  </w:num>
  <w:num w:numId="16">
    <w:abstractNumId w:val="14"/>
  </w:num>
  <w:num w:numId="17">
    <w:abstractNumId w:val="7"/>
  </w:num>
  <w:num w:numId="18">
    <w:abstractNumId w:val="2"/>
  </w:num>
  <w:num w:numId="19">
    <w:abstractNumId w:val="10"/>
  </w:num>
  <w:num w:numId="20">
    <w:abstractNumId w:val="27"/>
  </w:num>
  <w:num w:numId="21">
    <w:abstractNumId w:val="6"/>
  </w:num>
  <w:num w:numId="22">
    <w:abstractNumId w:val="3"/>
  </w:num>
  <w:num w:numId="23">
    <w:abstractNumId w:val="15"/>
  </w:num>
  <w:num w:numId="24">
    <w:abstractNumId w:val="9"/>
  </w:num>
  <w:num w:numId="25">
    <w:abstractNumId w:val="2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5"/>
    <w:rsid w:val="00006057"/>
    <w:rsid w:val="0001030D"/>
    <w:rsid w:val="000129EC"/>
    <w:rsid w:val="00015AD1"/>
    <w:rsid w:val="000164E5"/>
    <w:rsid w:val="00020D96"/>
    <w:rsid w:val="0002111A"/>
    <w:rsid w:val="00021934"/>
    <w:rsid w:val="00025342"/>
    <w:rsid w:val="00034C5C"/>
    <w:rsid w:val="000352B8"/>
    <w:rsid w:val="000500DA"/>
    <w:rsid w:val="00052D6E"/>
    <w:rsid w:val="00054E3F"/>
    <w:rsid w:val="00056BCC"/>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36E0"/>
    <w:rsid w:val="000D4B3F"/>
    <w:rsid w:val="000D67FA"/>
    <w:rsid w:val="000D7A35"/>
    <w:rsid w:val="000E1E5D"/>
    <w:rsid w:val="000E69AF"/>
    <w:rsid w:val="000F0A8A"/>
    <w:rsid w:val="000F0D27"/>
    <w:rsid w:val="000F3403"/>
    <w:rsid w:val="000F5E07"/>
    <w:rsid w:val="00106C2C"/>
    <w:rsid w:val="00122755"/>
    <w:rsid w:val="001240AA"/>
    <w:rsid w:val="00126761"/>
    <w:rsid w:val="001271B0"/>
    <w:rsid w:val="00130429"/>
    <w:rsid w:val="001406B0"/>
    <w:rsid w:val="00140AAA"/>
    <w:rsid w:val="0014272B"/>
    <w:rsid w:val="00142934"/>
    <w:rsid w:val="00151CB3"/>
    <w:rsid w:val="00157232"/>
    <w:rsid w:val="001573E9"/>
    <w:rsid w:val="00161041"/>
    <w:rsid w:val="00161DD8"/>
    <w:rsid w:val="001656E1"/>
    <w:rsid w:val="00166A53"/>
    <w:rsid w:val="001713F0"/>
    <w:rsid w:val="00176DDF"/>
    <w:rsid w:val="001935DB"/>
    <w:rsid w:val="00193D9B"/>
    <w:rsid w:val="001979F6"/>
    <w:rsid w:val="001A78EA"/>
    <w:rsid w:val="001A7B4E"/>
    <w:rsid w:val="001B1384"/>
    <w:rsid w:val="001C1F45"/>
    <w:rsid w:val="001D0AA0"/>
    <w:rsid w:val="001D5943"/>
    <w:rsid w:val="001E036B"/>
    <w:rsid w:val="001E03B1"/>
    <w:rsid w:val="001E0564"/>
    <w:rsid w:val="001E0EB5"/>
    <w:rsid w:val="001E56D0"/>
    <w:rsid w:val="001E7721"/>
    <w:rsid w:val="001F4B7A"/>
    <w:rsid w:val="001F5F7B"/>
    <w:rsid w:val="002018A8"/>
    <w:rsid w:val="00203A64"/>
    <w:rsid w:val="00206087"/>
    <w:rsid w:val="00211341"/>
    <w:rsid w:val="00212C0F"/>
    <w:rsid w:val="00220268"/>
    <w:rsid w:val="00225CD4"/>
    <w:rsid w:val="002308B1"/>
    <w:rsid w:val="00235E44"/>
    <w:rsid w:val="00241C08"/>
    <w:rsid w:val="00243DF5"/>
    <w:rsid w:val="002519D6"/>
    <w:rsid w:val="00252706"/>
    <w:rsid w:val="00252DC3"/>
    <w:rsid w:val="00256136"/>
    <w:rsid w:val="002567AF"/>
    <w:rsid w:val="002620A0"/>
    <w:rsid w:val="002637DE"/>
    <w:rsid w:val="00263D1B"/>
    <w:rsid w:val="00266CC3"/>
    <w:rsid w:val="00267099"/>
    <w:rsid w:val="00272CC2"/>
    <w:rsid w:val="002760B1"/>
    <w:rsid w:val="00285E88"/>
    <w:rsid w:val="00287B50"/>
    <w:rsid w:val="002921DA"/>
    <w:rsid w:val="00296280"/>
    <w:rsid w:val="00296641"/>
    <w:rsid w:val="002A05B6"/>
    <w:rsid w:val="002A0B9C"/>
    <w:rsid w:val="002A6E83"/>
    <w:rsid w:val="002A77CC"/>
    <w:rsid w:val="002B10E1"/>
    <w:rsid w:val="002B5DD4"/>
    <w:rsid w:val="002B619A"/>
    <w:rsid w:val="002C5F46"/>
    <w:rsid w:val="002C6BDF"/>
    <w:rsid w:val="002D38E5"/>
    <w:rsid w:val="002D5AED"/>
    <w:rsid w:val="002D5D9B"/>
    <w:rsid w:val="002D5F78"/>
    <w:rsid w:val="002E330E"/>
    <w:rsid w:val="002E4551"/>
    <w:rsid w:val="002E7096"/>
    <w:rsid w:val="002F002A"/>
    <w:rsid w:val="002F0F15"/>
    <w:rsid w:val="002F3CE1"/>
    <w:rsid w:val="00304FE3"/>
    <w:rsid w:val="00313F3A"/>
    <w:rsid w:val="00316990"/>
    <w:rsid w:val="00322915"/>
    <w:rsid w:val="00324FEA"/>
    <w:rsid w:val="00343D6D"/>
    <w:rsid w:val="00345112"/>
    <w:rsid w:val="00345381"/>
    <w:rsid w:val="0034641B"/>
    <w:rsid w:val="00350060"/>
    <w:rsid w:val="00354E0E"/>
    <w:rsid w:val="00367D9A"/>
    <w:rsid w:val="00371C24"/>
    <w:rsid w:val="00372A76"/>
    <w:rsid w:val="00376780"/>
    <w:rsid w:val="00380CC1"/>
    <w:rsid w:val="00381A0D"/>
    <w:rsid w:val="00381B60"/>
    <w:rsid w:val="00390BAC"/>
    <w:rsid w:val="00392AB2"/>
    <w:rsid w:val="00392F00"/>
    <w:rsid w:val="00395747"/>
    <w:rsid w:val="003A06DD"/>
    <w:rsid w:val="003A0B17"/>
    <w:rsid w:val="003A38DA"/>
    <w:rsid w:val="003A48D9"/>
    <w:rsid w:val="003A7016"/>
    <w:rsid w:val="003B1358"/>
    <w:rsid w:val="003B34F7"/>
    <w:rsid w:val="003C5CA1"/>
    <w:rsid w:val="003C7B40"/>
    <w:rsid w:val="003C7CBE"/>
    <w:rsid w:val="003D030E"/>
    <w:rsid w:val="003D14C2"/>
    <w:rsid w:val="003D2EB7"/>
    <w:rsid w:val="003E4C88"/>
    <w:rsid w:val="003E5BF5"/>
    <w:rsid w:val="003F1F65"/>
    <w:rsid w:val="0040256B"/>
    <w:rsid w:val="00403C4B"/>
    <w:rsid w:val="004057B1"/>
    <w:rsid w:val="0040609D"/>
    <w:rsid w:val="00407BFD"/>
    <w:rsid w:val="004122A6"/>
    <w:rsid w:val="0041248B"/>
    <w:rsid w:val="00415E88"/>
    <w:rsid w:val="0041616F"/>
    <w:rsid w:val="00416CDD"/>
    <w:rsid w:val="0042720B"/>
    <w:rsid w:val="004276E7"/>
    <w:rsid w:val="0043013A"/>
    <w:rsid w:val="00433DDA"/>
    <w:rsid w:val="00433FBE"/>
    <w:rsid w:val="00436BEA"/>
    <w:rsid w:val="00443BCB"/>
    <w:rsid w:val="0044409C"/>
    <w:rsid w:val="00444E53"/>
    <w:rsid w:val="00454D1A"/>
    <w:rsid w:val="0045566D"/>
    <w:rsid w:val="00456106"/>
    <w:rsid w:val="004567A8"/>
    <w:rsid w:val="00457348"/>
    <w:rsid w:val="00457B19"/>
    <w:rsid w:val="0046069D"/>
    <w:rsid w:val="00465256"/>
    <w:rsid w:val="004748A8"/>
    <w:rsid w:val="00481444"/>
    <w:rsid w:val="00484B0D"/>
    <w:rsid w:val="00484C4B"/>
    <w:rsid w:val="00485732"/>
    <w:rsid w:val="00487F36"/>
    <w:rsid w:val="00492F23"/>
    <w:rsid w:val="00497BB2"/>
    <w:rsid w:val="004A01BD"/>
    <w:rsid w:val="004A4C90"/>
    <w:rsid w:val="004B43E8"/>
    <w:rsid w:val="004B6C42"/>
    <w:rsid w:val="004D6985"/>
    <w:rsid w:val="004D6DDD"/>
    <w:rsid w:val="004E5341"/>
    <w:rsid w:val="004F0620"/>
    <w:rsid w:val="005011A3"/>
    <w:rsid w:val="00512381"/>
    <w:rsid w:val="005133D8"/>
    <w:rsid w:val="00513FCE"/>
    <w:rsid w:val="005221DA"/>
    <w:rsid w:val="00522298"/>
    <w:rsid w:val="0052673F"/>
    <w:rsid w:val="00530BEC"/>
    <w:rsid w:val="005467CA"/>
    <w:rsid w:val="00551BB1"/>
    <w:rsid w:val="00554EA6"/>
    <w:rsid w:val="005579F0"/>
    <w:rsid w:val="00560D76"/>
    <w:rsid w:val="005624EF"/>
    <w:rsid w:val="005705AF"/>
    <w:rsid w:val="0057153C"/>
    <w:rsid w:val="00572A80"/>
    <w:rsid w:val="0057377C"/>
    <w:rsid w:val="005757F7"/>
    <w:rsid w:val="005840FD"/>
    <w:rsid w:val="00584278"/>
    <w:rsid w:val="00590409"/>
    <w:rsid w:val="0059208C"/>
    <w:rsid w:val="00593389"/>
    <w:rsid w:val="005A194E"/>
    <w:rsid w:val="005A2DC2"/>
    <w:rsid w:val="005A781A"/>
    <w:rsid w:val="005B17A7"/>
    <w:rsid w:val="005B2975"/>
    <w:rsid w:val="005B3108"/>
    <w:rsid w:val="005B3895"/>
    <w:rsid w:val="005B67F6"/>
    <w:rsid w:val="005B755C"/>
    <w:rsid w:val="005C0584"/>
    <w:rsid w:val="005C1CDC"/>
    <w:rsid w:val="005C1F03"/>
    <w:rsid w:val="005C6C9C"/>
    <w:rsid w:val="005D1172"/>
    <w:rsid w:val="005D2367"/>
    <w:rsid w:val="005D414E"/>
    <w:rsid w:val="005D677A"/>
    <w:rsid w:val="005E08A6"/>
    <w:rsid w:val="005F0F0A"/>
    <w:rsid w:val="005F1671"/>
    <w:rsid w:val="005F2749"/>
    <w:rsid w:val="005F5FD8"/>
    <w:rsid w:val="00602FBC"/>
    <w:rsid w:val="00603164"/>
    <w:rsid w:val="0060329C"/>
    <w:rsid w:val="00603967"/>
    <w:rsid w:val="00611B15"/>
    <w:rsid w:val="00611B70"/>
    <w:rsid w:val="006136B1"/>
    <w:rsid w:val="0061654D"/>
    <w:rsid w:val="0062574B"/>
    <w:rsid w:val="00627C44"/>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42E7"/>
    <w:rsid w:val="006A4533"/>
    <w:rsid w:val="006B04C0"/>
    <w:rsid w:val="006B7217"/>
    <w:rsid w:val="006C231A"/>
    <w:rsid w:val="006D1B6A"/>
    <w:rsid w:val="006E0511"/>
    <w:rsid w:val="006E7BB7"/>
    <w:rsid w:val="006F6024"/>
    <w:rsid w:val="006F72E7"/>
    <w:rsid w:val="00700EAE"/>
    <w:rsid w:val="007016A7"/>
    <w:rsid w:val="00701961"/>
    <w:rsid w:val="0070404E"/>
    <w:rsid w:val="00714D66"/>
    <w:rsid w:val="00715015"/>
    <w:rsid w:val="00715AEB"/>
    <w:rsid w:val="00721A79"/>
    <w:rsid w:val="0072598A"/>
    <w:rsid w:val="00727178"/>
    <w:rsid w:val="007320D8"/>
    <w:rsid w:val="007405F2"/>
    <w:rsid w:val="0075236C"/>
    <w:rsid w:val="0075608A"/>
    <w:rsid w:val="007572FE"/>
    <w:rsid w:val="007651CE"/>
    <w:rsid w:val="00775C24"/>
    <w:rsid w:val="007778A7"/>
    <w:rsid w:val="0078068F"/>
    <w:rsid w:val="00782DC9"/>
    <w:rsid w:val="007848C1"/>
    <w:rsid w:val="007866C2"/>
    <w:rsid w:val="007940DE"/>
    <w:rsid w:val="007A72AD"/>
    <w:rsid w:val="007B116E"/>
    <w:rsid w:val="007B6E37"/>
    <w:rsid w:val="007C4103"/>
    <w:rsid w:val="007C4785"/>
    <w:rsid w:val="007D04F2"/>
    <w:rsid w:val="007D0772"/>
    <w:rsid w:val="007D465B"/>
    <w:rsid w:val="007D56DB"/>
    <w:rsid w:val="007D68A6"/>
    <w:rsid w:val="007E3DF4"/>
    <w:rsid w:val="007E616F"/>
    <w:rsid w:val="007E7755"/>
    <w:rsid w:val="0080129C"/>
    <w:rsid w:val="0080654E"/>
    <w:rsid w:val="00811449"/>
    <w:rsid w:val="00823AFE"/>
    <w:rsid w:val="008317AC"/>
    <w:rsid w:val="00834325"/>
    <w:rsid w:val="0083437E"/>
    <w:rsid w:val="00834D9C"/>
    <w:rsid w:val="00837A18"/>
    <w:rsid w:val="0087252D"/>
    <w:rsid w:val="00882853"/>
    <w:rsid w:val="00887B39"/>
    <w:rsid w:val="0089542C"/>
    <w:rsid w:val="0089624E"/>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8F78F0"/>
    <w:rsid w:val="0090219A"/>
    <w:rsid w:val="00902DB6"/>
    <w:rsid w:val="00904910"/>
    <w:rsid w:val="00911572"/>
    <w:rsid w:val="00912DB9"/>
    <w:rsid w:val="00915246"/>
    <w:rsid w:val="00916AA7"/>
    <w:rsid w:val="009179B2"/>
    <w:rsid w:val="009273A4"/>
    <w:rsid w:val="00931088"/>
    <w:rsid w:val="00932E1D"/>
    <w:rsid w:val="0093308C"/>
    <w:rsid w:val="009350B7"/>
    <w:rsid w:val="00940DC3"/>
    <w:rsid w:val="009502F9"/>
    <w:rsid w:val="00952C29"/>
    <w:rsid w:val="00960A69"/>
    <w:rsid w:val="009610BE"/>
    <w:rsid w:val="0096124A"/>
    <w:rsid w:val="0096623E"/>
    <w:rsid w:val="00970C80"/>
    <w:rsid w:val="00975224"/>
    <w:rsid w:val="0097582D"/>
    <w:rsid w:val="00982AC2"/>
    <w:rsid w:val="00983690"/>
    <w:rsid w:val="00984C6E"/>
    <w:rsid w:val="00987E2B"/>
    <w:rsid w:val="00995424"/>
    <w:rsid w:val="009B70C9"/>
    <w:rsid w:val="009B7C00"/>
    <w:rsid w:val="009C40D6"/>
    <w:rsid w:val="009D2A8B"/>
    <w:rsid w:val="009D2C42"/>
    <w:rsid w:val="009D3148"/>
    <w:rsid w:val="009D462F"/>
    <w:rsid w:val="009D4F98"/>
    <w:rsid w:val="009D6A98"/>
    <w:rsid w:val="009E1A5D"/>
    <w:rsid w:val="009E3D91"/>
    <w:rsid w:val="009E5325"/>
    <w:rsid w:val="009E5602"/>
    <w:rsid w:val="009E7288"/>
    <w:rsid w:val="009F6E96"/>
    <w:rsid w:val="009F75E4"/>
    <w:rsid w:val="00A0179B"/>
    <w:rsid w:val="00A0468B"/>
    <w:rsid w:val="00A10C31"/>
    <w:rsid w:val="00A17F83"/>
    <w:rsid w:val="00A21A8F"/>
    <w:rsid w:val="00A21F0C"/>
    <w:rsid w:val="00A21FA0"/>
    <w:rsid w:val="00A222AE"/>
    <w:rsid w:val="00A22FA5"/>
    <w:rsid w:val="00A26D6B"/>
    <w:rsid w:val="00A33FB5"/>
    <w:rsid w:val="00A4062E"/>
    <w:rsid w:val="00A423D7"/>
    <w:rsid w:val="00A53BB3"/>
    <w:rsid w:val="00A615BA"/>
    <w:rsid w:val="00A61790"/>
    <w:rsid w:val="00A62C73"/>
    <w:rsid w:val="00A6611E"/>
    <w:rsid w:val="00A7155B"/>
    <w:rsid w:val="00A7542A"/>
    <w:rsid w:val="00A92327"/>
    <w:rsid w:val="00A9652A"/>
    <w:rsid w:val="00A9661C"/>
    <w:rsid w:val="00A975D9"/>
    <w:rsid w:val="00A977FB"/>
    <w:rsid w:val="00AA0E9F"/>
    <w:rsid w:val="00AA12E8"/>
    <w:rsid w:val="00AA21EB"/>
    <w:rsid w:val="00AB1E8A"/>
    <w:rsid w:val="00AB55B3"/>
    <w:rsid w:val="00AB6D19"/>
    <w:rsid w:val="00AC5957"/>
    <w:rsid w:val="00AD11C2"/>
    <w:rsid w:val="00AE3388"/>
    <w:rsid w:val="00AF2FFE"/>
    <w:rsid w:val="00B02684"/>
    <w:rsid w:val="00B06280"/>
    <w:rsid w:val="00B06F3E"/>
    <w:rsid w:val="00B124CC"/>
    <w:rsid w:val="00B12F98"/>
    <w:rsid w:val="00B134FE"/>
    <w:rsid w:val="00B21F58"/>
    <w:rsid w:val="00B23B58"/>
    <w:rsid w:val="00B23D8C"/>
    <w:rsid w:val="00B254E5"/>
    <w:rsid w:val="00B25827"/>
    <w:rsid w:val="00B32BCB"/>
    <w:rsid w:val="00B34178"/>
    <w:rsid w:val="00B35291"/>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6C1"/>
    <w:rsid w:val="00BB76DC"/>
    <w:rsid w:val="00BC1123"/>
    <w:rsid w:val="00BD2F94"/>
    <w:rsid w:val="00BD5CBD"/>
    <w:rsid w:val="00BE02E6"/>
    <w:rsid w:val="00BE2045"/>
    <w:rsid w:val="00BE2E37"/>
    <w:rsid w:val="00BF29DD"/>
    <w:rsid w:val="00BF4BB2"/>
    <w:rsid w:val="00C009A1"/>
    <w:rsid w:val="00C05C48"/>
    <w:rsid w:val="00C205B3"/>
    <w:rsid w:val="00C267A2"/>
    <w:rsid w:val="00C3070E"/>
    <w:rsid w:val="00C319C0"/>
    <w:rsid w:val="00C330BC"/>
    <w:rsid w:val="00C43FBC"/>
    <w:rsid w:val="00C448E7"/>
    <w:rsid w:val="00C5320E"/>
    <w:rsid w:val="00C53EF3"/>
    <w:rsid w:val="00C547DB"/>
    <w:rsid w:val="00C560D6"/>
    <w:rsid w:val="00C612CA"/>
    <w:rsid w:val="00C851C4"/>
    <w:rsid w:val="00C85B70"/>
    <w:rsid w:val="00C90629"/>
    <w:rsid w:val="00C94D24"/>
    <w:rsid w:val="00C9524B"/>
    <w:rsid w:val="00CA0580"/>
    <w:rsid w:val="00CA3748"/>
    <w:rsid w:val="00CA6FA7"/>
    <w:rsid w:val="00CB46F1"/>
    <w:rsid w:val="00CB60BC"/>
    <w:rsid w:val="00CC76FC"/>
    <w:rsid w:val="00CD0770"/>
    <w:rsid w:val="00CD091C"/>
    <w:rsid w:val="00CD3E43"/>
    <w:rsid w:val="00CD6CAD"/>
    <w:rsid w:val="00CE34BF"/>
    <w:rsid w:val="00CE4320"/>
    <w:rsid w:val="00D0294B"/>
    <w:rsid w:val="00D042F6"/>
    <w:rsid w:val="00D16273"/>
    <w:rsid w:val="00D17DBC"/>
    <w:rsid w:val="00D312AF"/>
    <w:rsid w:val="00D364C4"/>
    <w:rsid w:val="00D37C1C"/>
    <w:rsid w:val="00D5188F"/>
    <w:rsid w:val="00D54BE9"/>
    <w:rsid w:val="00D60A52"/>
    <w:rsid w:val="00D61BF0"/>
    <w:rsid w:val="00D65257"/>
    <w:rsid w:val="00D659C6"/>
    <w:rsid w:val="00D736BC"/>
    <w:rsid w:val="00D76FB8"/>
    <w:rsid w:val="00D77368"/>
    <w:rsid w:val="00D8485C"/>
    <w:rsid w:val="00D86D8A"/>
    <w:rsid w:val="00D86F2A"/>
    <w:rsid w:val="00D879FA"/>
    <w:rsid w:val="00D92A5C"/>
    <w:rsid w:val="00D97F22"/>
    <w:rsid w:val="00DA0AF6"/>
    <w:rsid w:val="00DA55CD"/>
    <w:rsid w:val="00DA7FB6"/>
    <w:rsid w:val="00DB1179"/>
    <w:rsid w:val="00DB49A9"/>
    <w:rsid w:val="00DC2A36"/>
    <w:rsid w:val="00DC3234"/>
    <w:rsid w:val="00DD4EFB"/>
    <w:rsid w:val="00DD61D4"/>
    <w:rsid w:val="00DD6A2E"/>
    <w:rsid w:val="00DE1943"/>
    <w:rsid w:val="00DE41CF"/>
    <w:rsid w:val="00DE4D73"/>
    <w:rsid w:val="00DE5B3B"/>
    <w:rsid w:val="00DE6228"/>
    <w:rsid w:val="00DF302A"/>
    <w:rsid w:val="00E04FD2"/>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72FF3"/>
    <w:rsid w:val="00E74EDF"/>
    <w:rsid w:val="00E80FE5"/>
    <w:rsid w:val="00E86BC8"/>
    <w:rsid w:val="00E87123"/>
    <w:rsid w:val="00E87719"/>
    <w:rsid w:val="00E87AAD"/>
    <w:rsid w:val="00E9510A"/>
    <w:rsid w:val="00E96D5F"/>
    <w:rsid w:val="00EA1C5C"/>
    <w:rsid w:val="00EA6632"/>
    <w:rsid w:val="00EA6904"/>
    <w:rsid w:val="00EB0514"/>
    <w:rsid w:val="00EB08D4"/>
    <w:rsid w:val="00EB37D7"/>
    <w:rsid w:val="00EB4F17"/>
    <w:rsid w:val="00EB70B4"/>
    <w:rsid w:val="00EB7E08"/>
    <w:rsid w:val="00EC04D5"/>
    <w:rsid w:val="00EC7E64"/>
    <w:rsid w:val="00ED2A39"/>
    <w:rsid w:val="00ED634F"/>
    <w:rsid w:val="00EE4617"/>
    <w:rsid w:val="00EF67CE"/>
    <w:rsid w:val="00EF78E8"/>
    <w:rsid w:val="00F00BAD"/>
    <w:rsid w:val="00F04E6A"/>
    <w:rsid w:val="00F0564A"/>
    <w:rsid w:val="00F07B5F"/>
    <w:rsid w:val="00F10C77"/>
    <w:rsid w:val="00F12C12"/>
    <w:rsid w:val="00F15D97"/>
    <w:rsid w:val="00F232BF"/>
    <w:rsid w:val="00F252ED"/>
    <w:rsid w:val="00F253B9"/>
    <w:rsid w:val="00F266F5"/>
    <w:rsid w:val="00F2774B"/>
    <w:rsid w:val="00F30BED"/>
    <w:rsid w:val="00F32F22"/>
    <w:rsid w:val="00F35C0E"/>
    <w:rsid w:val="00F35EDB"/>
    <w:rsid w:val="00F40C23"/>
    <w:rsid w:val="00F47C04"/>
    <w:rsid w:val="00F50A42"/>
    <w:rsid w:val="00F50B3C"/>
    <w:rsid w:val="00F5336D"/>
    <w:rsid w:val="00F53735"/>
    <w:rsid w:val="00F60BEC"/>
    <w:rsid w:val="00F625F7"/>
    <w:rsid w:val="00F672C6"/>
    <w:rsid w:val="00F67351"/>
    <w:rsid w:val="00F70098"/>
    <w:rsid w:val="00F731AA"/>
    <w:rsid w:val="00F80D35"/>
    <w:rsid w:val="00F81BBC"/>
    <w:rsid w:val="00F821D4"/>
    <w:rsid w:val="00F82EFD"/>
    <w:rsid w:val="00F90628"/>
    <w:rsid w:val="00F93526"/>
    <w:rsid w:val="00F93C69"/>
    <w:rsid w:val="00FA03EA"/>
    <w:rsid w:val="00FA1F1D"/>
    <w:rsid w:val="00FA5725"/>
    <w:rsid w:val="00FA677B"/>
    <w:rsid w:val="00FB13D2"/>
    <w:rsid w:val="00FB29ED"/>
    <w:rsid w:val="00FB466F"/>
    <w:rsid w:val="00FB5610"/>
    <w:rsid w:val="00FC555E"/>
    <w:rsid w:val="00FD24DC"/>
    <w:rsid w:val="00FD714A"/>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914"/>
  <w15:docId w15:val="{AF55B4F2-B175-4021-A825-4B425F41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Internetovodkaz">
    <w:name w:val="Internetový odkaz"/>
    <w:rsid w:val="001713F0"/>
    <w:rPr>
      <w:color w:val="0000FF"/>
      <w:u w:val="single"/>
      <w:lang w:val="cs-CZ" w:eastAsia="cs-CZ" w:bidi="cs-CZ"/>
    </w:rPr>
  </w:style>
  <w:style w:type="paragraph" w:customStyle="1" w:styleId="Vchoz">
    <w:name w:val="Výchozí"/>
    <w:rsid w:val="001713F0"/>
    <w:pPr>
      <w:suppressAutoHyphens/>
      <w:spacing w:after="200"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informace-o-zpracovani-"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A3D8-D2AE-4C37-9341-74D05AA9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3620</Words>
  <Characters>21358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2</cp:revision>
  <cp:lastPrinted>2016-01-08T10:23:00Z</cp:lastPrinted>
  <dcterms:created xsi:type="dcterms:W3CDTF">2021-04-01T08:54:00Z</dcterms:created>
  <dcterms:modified xsi:type="dcterms:W3CDTF">2021-04-01T08:54:00Z</dcterms:modified>
</cp:coreProperties>
</file>