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8E" w:rsidRDefault="00DA060E" w:rsidP="007C198E">
      <w:pPr>
        <w:pStyle w:val="Nadpis4"/>
        <w:spacing w:line="24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>
        <w:rPr>
          <w:rFonts w:ascii="Technika" w:hAnsi="Technika" w:cstheme="majorHAnsi"/>
          <w:b/>
          <w:i w:val="0"/>
          <w:sz w:val="28"/>
          <w:szCs w:val="28"/>
        </w:rPr>
        <w:t xml:space="preserve">DODATEK </w:t>
      </w:r>
      <w:r w:rsidR="007C198E">
        <w:rPr>
          <w:rFonts w:ascii="Technika" w:hAnsi="Technika" w:cstheme="majorHAnsi"/>
          <w:b/>
          <w:i w:val="0"/>
          <w:sz w:val="28"/>
          <w:szCs w:val="28"/>
        </w:rPr>
        <w:t xml:space="preserve">č. </w:t>
      </w:r>
      <w:r w:rsidR="00911768">
        <w:rPr>
          <w:rFonts w:ascii="Technika" w:hAnsi="Technika" w:cstheme="majorHAnsi"/>
          <w:b/>
          <w:i w:val="0"/>
          <w:sz w:val="28"/>
          <w:szCs w:val="28"/>
        </w:rPr>
        <w:t>2</w:t>
      </w:r>
    </w:p>
    <w:p w:rsidR="000D3A3F" w:rsidRDefault="007C198E" w:rsidP="007C198E">
      <w:pPr>
        <w:pStyle w:val="Nadpis4"/>
        <w:spacing w:line="24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>
        <w:rPr>
          <w:rFonts w:ascii="Technika" w:hAnsi="Technika" w:cstheme="majorHAnsi"/>
          <w:b/>
          <w:i w:val="0"/>
          <w:sz w:val="28"/>
          <w:szCs w:val="28"/>
        </w:rPr>
        <w:t>ke</w:t>
      </w:r>
    </w:p>
    <w:p w:rsidR="008220CA" w:rsidRPr="00160D0A" w:rsidRDefault="008220CA" w:rsidP="007C198E">
      <w:pPr>
        <w:pStyle w:val="Nadpis4"/>
        <w:spacing w:line="240" w:lineRule="auto"/>
        <w:jc w:val="center"/>
        <w:rPr>
          <w:rFonts w:ascii="Technika" w:hAnsi="Technika" w:cstheme="majorHAnsi"/>
          <w:b/>
          <w:i w:val="0"/>
          <w:sz w:val="28"/>
          <w:szCs w:val="28"/>
        </w:rPr>
      </w:pPr>
      <w:r w:rsidRPr="00160D0A">
        <w:rPr>
          <w:rFonts w:ascii="Technika" w:hAnsi="Technika" w:cstheme="majorHAnsi"/>
          <w:b/>
          <w:i w:val="0"/>
          <w:sz w:val="28"/>
          <w:szCs w:val="28"/>
        </w:rPr>
        <w:t>SMLOUV</w:t>
      </w:r>
      <w:r w:rsidR="000D3A3F">
        <w:rPr>
          <w:rFonts w:ascii="Technika" w:hAnsi="Technika" w:cstheme="majorHAnsi"/>
          <w:b/>
          <w:i w:val="0"/>
          <w:sz w:val="28"/>
          <w:szCs w:val="28"/>
        </w:rPr>
        <w:t>Ě</w:t>
      </w:r>
      <w:r w:rsidRPr="00160D0A">
        <w:rPr>
          <w:rFonts w:ascii="Technika" w:hAnsi="Technika" w:cstheme="majorHAnsi"/>
          <w:b/>
          <w:i w:val="0"/>
          <w:sz w:val="28"/>
          <w:szCs w:val="28"/>
        </w:rPr>
        <w:t xml:space="preserve"> </w:t>
      </w:r>
      <w:r w:rsidR="007C198E">
        <w:rPr>
          <w:rFonts w:ascii="Technika" w:hAnsi="Technika" w:cstheme="majorHAnsi"/>
          <w:b/>
          <w:i w:val="0"/>
          <w:sz w:val="28"/>
          <w:szCs w:val="28"/>
        </w:rPr>
        <w:t>č. 3220000003/2020</w:t>
      </w:r>
    </w:p>
    <w:p w:rsidR="008220CA" w:rsidRPr="00DF2EF8" w:rsidRDefault="008220CA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</w:p>
    <w:p w:rsidR="008220CA" w:rsidRPr="00DF2EF8" w:rsidRDefault="007C198E" w:rsidP="00FD65FD">
      <w:pPr>
        <w:tabs>
          <w:tab w:val="left" w:pos="120"/>
        </w:tabs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>U</w:t>
      </w:r>
      <w:r w:rsidR="008220CA" w:rsidRPr="00DF2EF8">
        <w:rPr>
          <w:rFonts w:ascii="Technika Book" w:hAnsi="Technika Book" w:cstheme="majorHAnsi"/>
          <w:szCs w:val="20"/>
        </w:rPr>
        <w:t>zavřen</w:t>
      </w:r>
      <w:r w:rsidR="0028782E">
        <w:rPr>
          <w:rFonts w:ascii="Technika Book" w:hAnsi="Technika Book" w:cstheme="majorHAnsi"/>
          <w:szCs w:val="20"/>
        </w:rPr>
        <w:t>ý</w:t>
      </w:r>
      <w:r>
        <w:rPr>
          <w:rFonts w:ascii="Technika Book" w:hAnsi="Technika Book" w:cstheme="majorHAnsi"/>
          <w:szCs w:val="20"/>
        </w:rPr>
        <w:t xml:space="preserve"> podle</w:t>
      </w:r>
      <w:r w:rsidR="008220CA" w:rsidRPr="00DF2EF8">
        <w:rPr>
          <w:rFonts w:ascii="Technika Book" w:hAnsi="Technika Book" w:cstheme="majorHAnsi"/>
          <w:szCs w:val="20"/>
        </w:rPr>
        <w:t xml:space="preserve"> § 1746 odst. 2</w:t>
      </w:r>
      <w:r>
        <w:rPr>
          <w:rFonts w:ascii="Technika Book" w:hAnsi="Technika Book" w:cstheme="majorHAnsi"/>
          <w:szCs w:val="20"/>
        </w:rPr>
        <w:t>)</w:t>
      </w:r>
      <w:r w:rsidR="008220CA" w:rsidRPr="00DF2EF8">
        <w:rPr>
          <w:rFonts w:ascii="Technika Book" w:hAnsi="Technika Book" w:cstheme="majorHAnsi"/>
          <w:szCs w:val="20"/>
        </w:rPr>
        <w:t xml:space="preserve"> zák</w:t>
      </w:r>
      <w:r>
        <w:rPr>
          <w:rFonts w:ascii="Technika Book" w:hAnsi="Technika Book" w:cstheme="majorHAnsi"/>
          <w:szCs w:val="20"/>
        </w:rPr>
        <w:t>ona</w:t>
      </w:r>
      <w:r w:rsidR="008220CA" w:rsidRPr="00DF2EF8">
        <w:rPr>
          <w:rFonts w:ascii="Technika Book" w:hAnsi="Technika Book" w:cstheme="majorHAnsi"/>
          <w:szCs w:val="20"/>
        </w:rPr>
        <w:t xml:space="preserve"> č. 89/2012 Sb., </w:t>
      </w:r>
      <w:r>
        <w:rPr>
          <w:rFonts w:ascii="Technika Book" w:hAnsi="Technika Book" w:cstheme="majorHAnsi"/>
          <w:szCs w:val="20"/>
        </w:rPr>
        <w:t>O</w:t>
      </w:r>
      <w:r w:rsidR="008220CA" w:rsidRPr="00DF2EF8">
        <w:rPr>
          <w:rFonts w:ascii="Technika Book" w:hAnsi="Technika Book" w:cstheme="majorHAnsi"/>
          <w:szCs w:val="20"/>
        </w:rPr>
        <w:t>bčanský zákoník, v</w:t>
      </w:r>
      <w:r w:rsidR="008220CA" w:rsidRPr="00DF2EF8">
        <w:rPr>
          <w:rFonts w:ascii="Cambria" w:hAnsi="Cambria" w:cs="Cambria"/>
          <w:szCs w:val="20"/>
        </w:rPr>
        <w:t> </w:t>
      </w:r>
      <w:r w:rsidR="008220CA" w:rsidRPr="00DF2EF8">
        <w:rPr>
          <w:rFonts w:ascii="Technika Book" w:hAnsi="Technika Book" w:cstheme="majorHAnsi"/>
          <w:szCs w:val="20"/>
        </w:rPr>
        <w:t>platn</w:t>
      </w:r>
      <w:r w:rsidR="008220CA" w:rsidRPr="00DF2EF8">
        <w:rPr>
          <w:rFonts w:ascii="Technika Book" w:hAnsi="Technika Book" w:cs="Technika Book"/>
          <w:szCs w:val="20"/>
        </w:rPr>
        <w:t>é</w:t>
      </w:r>
      <w:r w:rsidR="008220CA" w:rsidRPr="00DF2EF8">
        <w:rPr>
          <w:rFonts w:ascii="Technika Book" w:hAnsi="Technika Book" w:cstheme="majorHAnsi"/>
          <w:szCs w:val="20"/>
        </w:rPr>
        <w:t>m zn</w:t>
      </w:r>
      <w:r w:rsidR="008220CA" w:rsidRPr="00DF2EF8">
        <w:rPr>
          <w:rFonts w:ascii="Technika Book" w:hAnsi="Technika Book" w:cs="Technika Book"/>
          <w:szCs w:val="20"/>
        </w:rPr>
        <w:t>ě</w:t>
      </w:r>
      <w:r w:rsidR="008220CA" w:rsidRPr="00DF2EF8">
        <w:rPr>
          <w:rFonts w:ascii="Technika Book" w:hAnsi="Technika Book" w:cstheme="majorHAnsi"/>
          <w:szCs w:val="20"/>
        </w:rPr>
        <w:t>n</w:t>
      </w:r>
      <w:r w:rsidR="008220CA" w:rsidRPr="00DF2EF8">
        <w:rPr>
          <w:rFonts w:ascii="Technika Book" w:hAnsi="Technika Book" w:cs="Technika Book"/>
          <w:szCs w:val="20"/>
        </w:rPr>
        <w:t>í</w:t>
      </w:r>
    </w:p>
    <w:p w:rsidR="008220CA" w:rsidRPr="007C198E" w:rsidRDefault="007C198E" w:rsidP="00AB6DC3">
      <w:pPr>
        <w:pStyle w:val="Bezmezer"/>
        <w:spacing w:before="120"/>
        <w:jc w:val="center"/>
        <w:rPr>
          <w:rFonts w:ascii="Technika Book" w:hAnsi="Technika Book" w:cstheme="majorHAnsi"/>
          <w:sz w:val="20"/>
          <w:szCs w:val="20"/>
        </w:rPr>
      </w:pPr>
      <w:r>
        <w:rPr>
          <w:rFonts w:ascii="Technika Book" w:hAnsi="Technika Book" w:cstheme="majorHAnsi"/>
          <w:sz w:val="20"/>
          <w:szCs w:val="20"/>
        </w:rPr>
        <w:t>m</w:t>
      </w:r>
      <w:r w:rsidRPr="007C198E">
        <w:rPr>
          <w:rFonts w:ascii="Technika Book" w:hAnsi="Technika Book" w:cstheme="majorHAnsi"/>
          <w:sz w:val="20"/>
          <w:szCs w:val="20"/>
        </w:rPr>
        <w:t>ezi</w:t>
      </w:r>
    </w:p>
    <w:p w:rsidR="007C198E" w:rsidRPr="007C198E" w:rsidRDefault="007C198E" w:rsidP="00AB6DC3">
      <w:pPr>
        <w:pStyle w:val="Bezmezer"/>
        <w:spacing w:before="120"/>
        <w:rPr>
          <w:rFonts w:ascii="Technika Book" w:hAnsi="Technika Book" w:cstheme="majorHAnsi"/>
          <w:b/>
          <w:sz w:val="20"/>
          <w:szCs w:val="20"/>
        </w:rPr>
      </w:pPr>
      <w:r w:rsidRPr="007C198E">
        <w:rPr>
          <w:rFonts w:ascii="Technika Book" w:hAnsi="Technika Book" w:cstheme="majorHAnsi"/>
          <w:b/>
          <w:sz w:val="20"/>
          <w:szCs w:val="20"/>
        </w:rPr>
        <w:t>Mezinárodní svaz mládeže</w:t>
      </w:r>
      <w:r w:rsidR="00AB6DC3">
        <w:rPr>
          <w:rFonts w:ascii="Technika Book" w:hAnsi="Technika Book" w:cstheme="majorHAnsi"/>
          <w:b/>
          <w:sz w:val="20"/>
          <w:szCs w:val="20"/>
        </w:rPr>
        <w:t>,</w:t>
      </w:r>
      <w:r w:rsidRPr="007C198E">
        <w:rPr>
          <w:rFonts w:ascii="Technika Book" w:hAnsi="Technika Book" w:cstheme="majorHAnsi"/>
          <w:b/>
          <w:sz w:val="20"/>
          <w:szCs w:val="20"/>
        </w:rPr>
        <w:t xml:space="preserve"> </w:t>
      </w:r>
      <w:proofErr w:type="spellStart"/>
      <w:r w:rsidRPr="007C198E">
        <w:rPr>
          <w:rFonts w:ascii="Technika Book" w:hAnsi="Technika Book" w:cstheme="majorHAnsi"/>
          <w:b/>
          <w:sz w:val="20"/>
          <w:szCs w:val="20"/>
        </w:rPr>
        <w:t>z.s</w:t>
      </w:r>
      <w:proofErr w:type="spellEnd"/>
      <w:r w:rsidRPr="007C198E">
        <w:rPr>
          <w:rFonts w:ascii="Technika Book" w:hAnsi="Technika Book" w:cstheme="majorHAnsi"/>
          <w:b/>
          <w:sz w:val="20"/>
          <w:szCs w:val="20"/>
        </w:rPr>
        <w:t xml:space="preserve">. </w:t>
      </w:r>
    </w:p>
    <w:p w:rsidR="007C198E" w:rsidRPr="007C198E" w:rsidRDefault="007C198E" w:rsidP="00FD65FD">
      <w:pPr>
        <w:pStyle w:val="Bezmezer"/>
        <w:rPr>
          <w:rFonts w:ascii="Technika Book" w:hAnsi="Technika Book" w:cstheme="majorHAnsi"/>
          <w:b/>
          <w:sz w:val="20"/>
          <w:szCs w:val="20"/>
        </w:rPr>
      </w:pPr>
      <w:r w:rsidRPr="007C198E">
        <w:rPr>
          <w:rFonts w:ascii="Technika Book" w:hAnsi="Technika Book" w:cstheme="majorHAnsi"/>
          <w:b/>
          <w:sz w:val="20"/>
          <w:szCs w:val="20"/>
        </w:rPr>
        <w:t>(dále jen „MSM“)</w:t>
      </w:r>
    </w:p>
    <w:p w:rsidR="007C198E" w:rsidRPr="00B94525" w:rsidRDefault="00F372FD" w:rsidP="007C198E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se sídlem: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7C198E">
        <w:rPr>
          <w:rFonts w:ascii="Technika Book" w:hAnsi="Technika Book"/>
          <w:sz w:val="20"/>
          <w:szCs w:val="20"/>
        </w:rPr>
        <w:t xml:space="preserve">U Sluncové </w:t>
      </w:r>
      <w:proofErr w:type="gramStart"/>
      <w:r w:rsidR="007C198E">
        <w:rPr>
          <w:rFonts w:ascii="Technika Book" w:hAnsi="Technika Book"/>
          <w:sz w:val="20"/>
          <w:szCs w:val="20"/>
        </w:rPr>
        <w:t>12a</w:t>
      </w:r>
      <w:proofErr w:type="gramEnd"/>
      <w:r w:rsidR="007C198E">
        <w:rPr>
          <w:rFonts w:ascii="Technika Book" w:hAnsi="Technika Book"/>
          <w:sz w:val="20"/>
          <w:szCs w:val="20"/>
        </w:rPr>
        <w:t xml:space="preserve">/666, </w:t>
      </w:r>
      <w:r w:rsidR="007C198E" w:rsidRPr="00B94525">
        <w:rPr>
          <w:rFonts w:ascii="Technika Book" w:hAnsi="Technika Book"/>
          <w:sz w:val="20"/>
          <w:szCs w:val="20"/>
        </w:rPr>
        <w:t>1</w:t>
      </w:r>
      <w:r w:rsidR="007C198E">
        <w:rPr>
          <w:rFonts w:ascii="Technika Book" w:hAnsi="Technika Book"/>
          <w:sz w:val="20"/>
          <w:szCs w:val="20"/>
        </w:rPr>
        <w:t>8</w:t>
      </w:r>
      <w:r w:rsidR="007C198E" w:rsidRPr="00B94525">
        <w:rPr>
          <w:rFonts w:ascii="Technika Book" w:hAnsi="Technika Book"/>
          <w:sz w:val="20"/>
          <w:szCs w:val="20"/>
        </w:rPr>
        <w:t xml:space="preserve">6 00 Praha </w:t>
      </w:r>
      <w:r w:rsidR="007C198E">
        <w:rPr>
          <w:rFonts w:ascii="Technika Book" w:hAnsi="Technika Book"/>
          <w:sz w:val="20"/>
          <w:szCs w:val="20"/>
        </w:rPr>
        <w:t>8 - Karlín</w:t>
      </w:r>
    </w:p>
    <w:p w:rsidR="007C198E" w:rsidRDefault="007C198E" w:rsidP="007C198E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Zasílací adresa:</w:t>
      </w:r>
      <w:r w:rsidR="00F372FD">
        <w:rPr>
          <w:rFonts w:ascii="Technika Book" w:hAnsi="Technika Book"/>
          <w:sz w:val="20"/>
          <w:szCs w:val="20"/>
        </w:rPr>
        <w:tab/>
      </w:r>
      <w:r w:rsidR="0031769E"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>ul. Na Poříčí 25, 110 00 Praha 1</w:t>
      </w:r>
    </w:p>
    <w:p w:rsidR="007C198E" w:rsidRPr="00B94525" w:rsidRDefault="007C198E" w:rsidP="007C198E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>IČ</w:t>
      </w:r>
      <w:r>
        <w:rPr>
          <w:rFonts w:ascii="Technika Book" w:hAnsi="Technika Book"/>
          <w:sz w:val="20"/>
          <w:szCs w:val="20"/>
        </w:rPr>
        <w:t>O</w:t>
      </w:r>
      <w:r w:rsidR="00F372FD">
        <w:rPr>
          <w:rFonts w:ascii="Technika Book" w:hAnsi="Technika Book"/>
          <w:sz w:val="20"/>
          <w:szCs w:val="20"/>
        </w:rPr>
        <w:t>:</w:t>
      </w:r>
      <w:r w:rsidR="00F372FD">
        <w:rPr>
          <w:rFonts w:ascii="Technika Book" w:hAnsi="Technika Book"/>
          <w:sz w:val="20"/>
          <w:szCs w:val="20"/>
        </w:rPr>
        <w:tab/>
      </w:r>
      <w:r w:rsidR="00F372FD">
        <w:rPr>
          <w:rFonts w:ascii="Technika Book" w:hAnsi="Technika Book"/>
          <w:sz w:val="20"/>
          <w:szCs w:val="20"/>
        </w:rPr>
        <w:tab/>
      </w:r>
      <w:r w:rsidR="00F372FD"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>270 54 888</w:t>
      </w:r>
    </w:p>
    <w:p w:rsidR="007C198E" w:rsidRPr="00B94525" w:rsidRDefault="00F372FD" w:rsidP="007C198E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bankovní spojení:</w:t>
      </w:r>
      <w:r>
        <w:rPr>
          <w:rFonts w:ascii="Technika Book" w:hAnsi="Technika Book"/>
          <w:sz w:val="20"/>
          <w:szCs w:val="20"/>
        </w:rPr>
        <w:tab/>
      </w:r>
      <w:r w:rsidR="007C198E">
        <w:rPr>
          <w:rFonts w:ascii="Technika Book" w:hAnsi="Technika Book"/>
          <w:sz w:val="20"/>
          <w:szCs w:val="20"/>
        </w:rPr>
        <w:t>Česká Spořitelna a.s.</w:t>
      </w:r>
    </w:p>
    <w:p w:rsidR="007C198E" w:rsidRDefault="00F372FD" w:rsidP="007C198E">
      <w:pPr>
        <w:pStyle w:val="Bezmezer"/>
        <w:spacing w:before="60" w:after="40"/>
        <w:jc w:val="both"/>
        <w:rPr>
          <w:rFonts w:ascii="Technika Book" w:hAnsi="Technika Book"/>
          <w:spacing w:val="-3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>číslo účtu:</w:t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r w:rsidR="00B31F96">
        <w:rPr>
          <w:rFonts w:ascii="Technika Book" w:hAnsi="Technika Book"/>
          <w:spacing w:val="-3"/>
          <w:sz w:val="20"/>
          <w:szCs w:val="20"/>
        </w:rPr>
        <w:t>x</w:t>
      </w:r>
    </w:p>
    <w:p w:rsidR="007C198E" w:rsidRDefault="007C198E" w:rsidP="007C198E">
      <w:pPr>
        <w:pStyle w:val="Bezmezer"/>
        <w:tabs>
          <w:tab w:val="left" w:pos="993"/>
        </w:tabs>
        <w:spacing w:before="60" w:after="40"/>
        <w:jc w:val="both"/>
        <w:rPr>
          <w:rFonts w:ascii="Technika Book" w:hAnsi="Technika Book"/>
          <w:spacing w:val="-3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ab/>
      </w:r>
      <w:r w:rsidR="00F372FD">
        <w:rPr>
          <w:rFonts w:ascii="Technika Book" w:hAnsi="Technika Book"/>
          <w:spacing w:val="-3"/>
          <w:sz w:val="20"/>
          <w:szCs w:val="20"/>
        </w:rPr>
        <w:tab/>
      </w:r>
      <w:r w:rsidR="00F372FD"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 xml:space="preserve">IBAN </w:t>
      </w:r>
      <w:r w:rsidR="00B31F96">
        <w:rPr>
          <w:rFonts w:ascii="Technika Book" w:hAnsi="Technika Book"/>
          <w:spacing w:val="-3"/>
          <w:sz w:val="20"/>
          <w:szCs w:val="20"/>
        </w:rPr>
        <w:t>x</w:t>
      </w:r>
    </w:p>
    <w:p w:rsidR="007C198E" w:rsidRPr="00B94525" w:rsidRDefault="007C198E" w:rsidP="007C198E">
      <w:pPr>
        <w:pStyle w:val="Bezmezer"/>
        <w:tabs>
          <w:tab w:val="left" w:pos="993"/>
        </w:tabs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ab/>
      </w:r>
      <w:r w:rsidR="00F372FD">
        <w:rPr>
          <w:rFonts w:ascii="Technika Book" w:hAnsi="Technika Book"/>
          <w:spacing w:val="-3"/>
          <w:sz w:val="20"/>
          <w:szCs w:val="20"/>
        </w:rPr>
        <w:tab/>
      </w:r>
      <w:r w:rsidR="00F372FD">
        <w:rPr>
          <w:rFonts w:ascii="Technika Book" w:hAnsi="Technika Book"/>
          <w:spacing w:val="-3"/>
          <w:sz w:val="20"/>
          <w:szCs w:val="20"/>
        </w:rPr>
        <w:tab/>
      </w:r>
      <w:proofErr w:type="spellStart"/>
      <w:r>
        <w:rPr>
          <w:rFonts w:ascii="Technika Book" w:hAnsi="Technika Book"/>
          <w:spacing w:val="-3"/>
          <w:sz w:val="20"/>
          <w:szCs w:val="20"/>
        </w:rPr>
        <w:t>Swift</w:t>
      </w:r>
      <w:proofErr w:type="spellEnd"/>
      <w:r>
        <w:rPr>
          <w:rFonts w:ascii="Technika Book" w:hAnsi="Technika Book"/>
          <w:spacing w:val="-3"/>
          <w:sz w:val="20"/>
          <w:szCs w:val="20"/>
        </w:rPr>
        <w:t xml:space="preserve">: </w:t>
      </w:r>
      <w:r w:rsidR="00B31F96">
        <w:rPr>
          <w:rFonts w:ascii="Technika Book" w:hAnsi="Technika Book"/>
          <w:spacing w:val="-3"/>
          <w:sz w:val="20"/>
          <w:szCs w:val="20"/>
        </w:rPr>
        <w:t>x</w:t>
      </w:r>
    </w:p>
    <w:p w:rsidR="007C198E" w:rsidRPr="00B94525" w:rsidRDefault="00F372FD" w:rsidP="007C198E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zastoupený:</w:t>
      </w:r>
      <w:r>
        <w:rPr>
          <w:rFonts w:ascii="Technika Book" w:hAnsi="Technika Book"/>
          <w:sz w:val="20"/>
          <w:szCs w:val="20"/>
        </w:rPr>
        <w:tab/>
      </w:r>
      <w:r w:rsidR="0031194D"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b/>
          <w:sz w:val="20"/>
          <w:szCs w:val="20"/>
        </w:rPr>
        <w:t xml:space="preserve">Ing. </w:t>
      </w:r>
      <w:proofErr w:type="spellStart"/>
      <w:r>
        <w:rPr>
          <w:rFonts w:ascii="Technika Book" w:hAnsi="Technika Book"/>
          <w:b/>
          <w:sz w:val="20"/>
          <w:szCs w:val="20"/>
        </w:rPr>
        <w:t>Yevgenem</w:t>
      </w:r>
      <w:proofErr w:type="spellEnd"/>
      <w:r>
        <w:rPr>
          <w:rFonts w:ascii="Technika Book" w:hAnsi="Technika Book"/>
          <w:b/>
          <w:sz w:val="20"/>
          <w:szCs w:val="20"/>
        </w:rPr>
        <w:t xml:space="preserve"> </w:t>
      </w:r>
      <w:proofErr w:type="spellStart"/>
      <w:r>
        <w:rPr>
          <w:rFonts w:ascii="Technika Book" w:hAnsi="Technika Book"/>
          <w:b/>
          <w:sz w:val="20"/>
          <w:szCs w:val="20"/>
        </w:rPr>
        <w:t>Kolesnykem</w:t>
      </w:r>
      <w:proofErr w:type="spellEnd"/>
      <w:r>
        <w:rPr>
          <w:rFonts w:ascii="Technika Book" w:hAnsi="Technika Book"/>
          <w:b/>
          <w:sz w:val="20"/>
          <w:szCs w:val="20"/>
        </w:rPr>
        <w:t>, předsedou MSM</w:t>
      </w:r>
    </w:p>
    <w:p w:rsidR="007C198E" w:rsidRPr="007C198E" w:rsidRDefault="007C198E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:rsidR="007C198E" w:rsidRDefault="0031194D" w:rsidP="0031194D">
      <w:pPr>
        <w:pStyle w:val="Bezmezer"/>
        <w:spacing w:before="60" w:after="40"/>
        <w:jc w:val="center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a</w:t>
      </w:r>
    </w:p>
    <w:p w:rsidR="0031194D" w:rsidRPr="007C198E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</w:p>
    <w:p w:rsidR="008220CA" w:rsidRDefault="008220CA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160D0A">
        <w:rPr>
          <w:rFonts w:ascii="Technika Book" w:hAnsi="Technika Book"/>
          <w:b/>
          <w:sz w:val="20"/>
          <w:szCs w:val="20"/>
        </w:rPr>
        <w:t>Masarykův ústav vyšších studií ČVUT v</w:t>
      </w:r>
      <w:r w:rsidR="0028782E">
        <w:rPr>
          <w:rFonts w:ascii="Cambria" w:hAnsi="Cambria" w:cs="Cambria"/>
          <w:b/>
          <w:sz w:val="20"/>
          <w:szCs w:val="20"/>
        </w:rPr>
        <w:t> </w:t>
      </w:r>
      <w:r w:rsidRPr="00160D0A">
        <w:rPr>
          <w:rFonts w:ascii="Technika Book" w:hAnsi="Technika Book"/>
          <w:b/>
          <w:sz w:val="20"/>
          <w:szCs w:val="20"/>
        </w:rPr>
        <w:t>Praze</w:t>
      </w:r>
    </w:p>
    <w:p w:rsidR="0028782E" w:rsidRPr="00160D0A" w:rsidRDefault="0028782E" w:rsidP="00160D0A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 w:rsidRPr="007C198E">
        <w:rPr>
          <w:rFonts w:ascii="Technika Book" w:hAnsi="Technika Book" w:cstheme="majorHAnsi"/>
          <w:b/>
          <w:sz w:val="20"/>
          <w:szCs w:val="20"/>
        </w:rPr>
        <w:t>(dále jen „</w:t>
      </w:r>
      <w:r w:rsidR="00AB6DC3">
        <w:rPr>
          <w:rFonts w:ascii="Technika Book" w:hAnsi="Technika Book" w:cstheme="majorHAnsi"/>
          <w:b/>
          <w:sz w:val="20"/>
          <w:szCs w:val="20"/>
        </w:rPr>
        <w:t>MÚVS ČVUT</w:t>
      </w:r>
      <w:r w:rsidRPr="007C198E">
        <w:rPr>
          <w:rFonts w:ascii="Technika Book" w:hAnsi="Technika Book" w:cstheme="majorHAnsi"/>
          <w:b/>
          <w:sz w:val="20"/>
          <w:szCs w:val="20"/>
        </w:rPr>
        <w:t>“)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se sídlem: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Kolejní 2637/</w:t>
      </w:r>
      <w:proofErr w:type="gramStart"/>
      <w:r w:rsidR="008220CA" w:rsidRPr="00B94525">
        <w:rPr>
          <w:rFonts w:ascii="Technika Book" w:hAnsi="Technika Book"/>
          <w:sz w:val="20"/>
          <w:szCs w:val="20"/>
        </w:rPr>
        <w:t>2A</w:t>
      </w:r>
      <w:proofErr w:type="gramEnd"/>
      <w:r w:rsidR="008220CA" w:rsidRPr="00B94525">
        <w:rPr>
          <w:rFonts w:ascii="Technika Book" w:hAnsi="Technika Book"/>
          <w:sz w:val="20"/>
          <w:szCs w:val="20"/>
        </w:rPr>
        <w:t>, 160 00 Praha 6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IČ: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  <w:t>68407700</w:t>
      </w:r>
    </w:p>
    <w:p w:rsidR="008220CA" w:rsidRPr="00B94525" w:rsidRDefault="0031194D" w:rsidP="0031194D">
      <w:pPr>
        <w:pStyle w:val="Bezmezer"/>
        <w:spacing w:before="60" w:after="40"/>
        <w:ind w:left="2127" w:hanging="2127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DIČ: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 xml:space="preserve">CZ68407700 </w:t>
      </w:r>
      <w:proofErr w:type="spellStart"/>
      <w:r w:rsidR="008220CA" w:rsidRPr="00B94525">
        <w:rPr>
          <w:rFonts w:ascii="Technika Book" w:hAnsi="Technika Book"/>
          <w:sz w:val="20"/>
          <w:szCs w:val="20"/>
        </w:rPr>
        <w:t>reg</w:t>
      </w:r>
      <w:proofErr w:type="spellEnd"/>
      <w:r w:rsidR="008220CA" w:rsidRPr="00B94525">
        <w:rPr>
          <w:rFonts w:ascii="Technika Book" w:hAnsi="Technika Book"/>
          <w:sz w:val="20"/>
          <w:szCs w:val="20"/>
        </w:rPr>
        <w:t>. dle § 94 zákona č. 235/2004 Sb., o DPH, ve znění pozdějších předpisů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bankovní spojení:</w:t>
      </w:r>
      <w:r>
        <w:rPr>
          <w:rFonts w:ascii="Technika Book" w:hAnsi="Technika Book"/>
          <w:sz w:val="20"/>
          <w:szCs w:val="20"/>
        </w:rPr>
        <w:tab/>
      </w:r>
      <w:r w:rsidR="008220CA" w:rsidRPr="00B94525">
        <w:rPr>
          <w:rFonts w:ascii="Technika Book" w:hAnsi="Technika Book"/>
          <w:sz w:val="20"/>
          <w:szCs w:val="20"/>
        </w:rPr>
        <w:t>KB Praha 6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color w:val="FF0000"/>
          <w:sz w:val="20"/>
          <w:szCs w:val="20"/>
        </w:rPr>
      </w:pPr>
      <w:r>
        <w:rPr>
          <w:rFonts w:ascii="Technika Book" w:hAnsi="Technika Book"/>
          <w:spacing w:val="-3"/>
          <w:sz w:val="20"/>
          <w:szCs w:val="20"/>
        </w:rPr>
        <w:t>číslo účtu:</w:t>
      </w:r>
      <w:r>
        <w:rPr>
          <w:rFonts w:ascii="Technika Book" w:hAnsi="Technika Book"/>
          <w:spacing w:val="-3"/>
          <w:sz w:val="20"/>
          <w:szCs w:val="20"/>
        </w:rPr>
        <w:tab/>
      </w:r>
      <w:r>
        <w:rPr>
          <w:rFonts w:ascii="Technika Book" w:hAnsi="Technika Book"/>
          <w:spacing w:val="-3"/>
          <w:sz w:val="20"/>
          <w:szCs w:val="20"/>
        </w:rPr>
        <w:tab/>
      </w:r>
      <w:r w:rsidR="00B31F96">
        <w:rPr>
          <w:rFonts w:ascii="Technika Book" w:hAnsi="Technika Book"/>
          <w:spacing w:val="-3"/>
          <w:sz w:val="20"/>
          <w:szCs w:val="20"/>
        </w:rPr>
        <w:t>x</w:t>
      </w:r>
      <w:r w:rsidR="008220CA" w:rsidRPr="00B94525">
        <w:rPr>
          <w:rFonts w:ascii="Technika Book" w:hAnsi="Technika Book"/>
          <w:spacing w:val="-3"/>
          <w:sz w:val="20"/>
          <w:szCs w:val="20"/>
        </w:rPr>
        <w:t xml:space="preserve">  </w:t>
      </w:r>
    </w:p>
    <w:p w:rsidR="008220CA" w:rsidRPr="00B94525" w:rsidRDefault="0031194D" w:rsidP="00160D0A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zastoupený: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3A6709">
        <w:rPr>
          <w:rFonts w:ascii="Technika Book" w:hAnsi="Technika Book"/>
          <w:b/>
          <w:sz w:val="20"/>
          <w:szCs w:val="20"/>
        </w:rPr>
        <w:t>prof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PhDr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. </w:t>
      </w:r>
      <w:r w:rsidR="003A6709">
        <w:rPr>
          <w:rFonts w:ascii="Technika Book" w:hAnsi="Technika Book"/>
          <w:b/>
          <w:sz w:val="20"/>
          <w:szCs w:val="20"/>
        </w:rPr>
        <w:t>Vladimírou Dvořákovou,</w:t>
      </w:r>
      <w:r w:rsidR="008220CA" w:rsidRPr="00147EA7">
        <w:rPr>
          <w:rFonts w:ascii="Technika Book" w:hAnsi="Technika Book"/>
          <w:b/>
          <w:sz w:val="20"/>
          <w:szCs w:val="20"/>
        </w:rPr>
        <w:t xml:space="preserve"> </w:t>
      </w:r>
      <w:r w:rsidR="003A6709">
        <w:rPr>
          <w:rFonts w:ascii="Technika Book" w:hAnsi="Technika Book"/>
          <w:b/>
          <w:sz w:val="20"/>
          <w:szCs w:val="20"/>
        </w:rPr>
        <w:t>CSc.</w:t>
      </w:r>
      <w:r w:rsidR="008220CA" w:rsidRPr="00147EA7">
        <w:rPr>
          <w:rFonts w:ascii="Technika Book" w:hAnsi="Technika Book"/>
          <w:b/>
          <w:sz w:val="20"/>
          <w:szCs w:val="20"/>
        </w:rPr>
        <w:t>, ředitelkou</w:t>
      </w:r>
    </w:p>
    <w:p w:rsidR="0031194D" w:rsidRPr="00147EA7" w:rsidRDefault="0031194D" w:rsidP="0031194D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 w:rsidRPr="00B94525">
        <w:rPr>
          <w:rFonts w:ascii="Technika Book" w:hAnsi="Technika Book"/>
          <w:sz w:val="20"/>
          <w:szCs w:val="20"/>
        </w:rPr>
        <w:t xml:space="preserve">kontaktní </w:t>
      </w:r>
      <w:r>
        <w:rPr>
          <w:rFonts w:ascii="Technika Book" w:hAnsi="Technika Book"/>
          <w:sz w:val="20"/>
          <w:szCs w:val="20"/>
        </w:rPr>
        <w:t>osoba:</w:t>
      </w:r>
      <w:r>
        <w:rPr>
          <w:rFonts w:ascii="Technika Book" w:hAnsi="Technika Book"/>
          <w:sz w:val="20"/>
          <w:szCs w:val="20"/>
        </w:rPr>
        <w:tab/>
      </w:r>
      <w:r w:rsidR="0031769E"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b/>
          <w:sz w:val="20"/>
          <w:szCs w:val="20"/>
        </w:rPr>
        <w:t>Mgr. Pavlína Vondráčková</w:t>
      </w:r>
    </w:p>
    <w:p w:rsidR="0031194D" w:rsidRPr="00147EA7" w:rsidRDefault="0031194D" w:rsidP="0031194D">
      <w:pPr>
        <w:pStyle w:val="Bezmezer"/>
        <w:spacing w:before="60" w:after="40"/>
        <w:jc w:val="both"/>
        <w:rPr>
          <w:rFonts w:ascii="Technika Book" w:hAnsi="Technika Book"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telefon: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31769E">
        <w:rPr>
          <w:rFonts w:ascii="Technika Book" w:hAnsi="Technika Book"/>
          <w:sz w:val="20"/>
          <w:szCs w:val="20"/>
        </w:rPr>
        <w:tab/>
      </w:r>
      <w:r w:rsidRPr="00147EA7">
        <w:rPr>
          <w:rFonts w:ascii="Technika Book" w:hAnsi="Technika Book"/>
          <w:b/>
          <w:sz w:val="20"/>
          <w:szCs w:val="20"/>
        </w:rPr>
        <w:t>+</w:t>
      </w:r>
      <w:r w:rsidR="00B31F96">
        <w:rPr>
          <w:rFonts w:ascii="Technika Book" w:hAnsi="Technika Book"/>
          <w:b/>
          <w:sz w:val="20"/>
          <w:szCs w:val="20"/>
        </w:rPr>
        <w:t>x</w:t>
      </w:r>
    </w:p>
    <w:p w:rsidR="0031194D" w:rsidRPr="00147EA7" w:rsidRDefault="00AB6DC3" w:rsidP="0031194D">
      <w:pPr>
        <w:pStyle w:val="Bezmezer"/>
        <w:spacing w:before="60" w:after="40"/>
        <w:jc w:val="both"/>
        <w:rPr>
          <w:rFonts w:ascii="Technika Book" w:hAnsi="Technika Book"/>
          <w:b/>
          <w:sz w:val="20"/>
          <w:szCs w:val="20"/>
        </w:rPr>
      </w:pPr>
      <w:r>
        <w:rPr>
          <w:rFonts w:ascii="Technika Book" w:hAnsi="Technika Book"/>
          <w:sz w:val="20"/>
          <w:szCs w:val="20"/>
        </w:rPr>
        <w:t>e-mail:</w:t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>
        <w:rPr>
          <w:rFonts w:ascii="Technika Book" w:hAnsi="Technika Book"/>
          <w:sz w:val="20"/>
          <w:szCs w:val="20"/>
        </w:rPr>
        <w:tab/>
      </w:r>
      <w:r w:rsidR="00B31F96">
        <w:rPr>
          <w:rFonts w:ascii="Technika Book" w:hAnsi="Technika Book"/>
          <w:b/>
          <w:sz w:val="20"/>
          <w:szCs w:val="20"/>
        </w:rPr>
        <w:t>x</w:t>
      </w:r>
      <w:bookmarkStart w:id="0" w:name="_GoBack"/>
      <w:bookmarkEnd w:id="0"/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</w:p>
    <w:p w:rsidR="00AB6DC3" w:rsidRDefault="000A71E5" w:rsidP="00FD65FD">
      <w:p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 xml:space="preserve">Tímto dodatkem č. </w:t>
      </w:r>
      <w:r w:rsidR="00AF7983">
        <w:rPr>
          <w:rFonts w:ascii="Technika Book" w:hAnsi="Technika Book" w:cstheme="majorHAnsi"/>
          <w:szCs w:val="20"/>
        </w:rPr>
        <w:t>2</w:t>
      </w:r>
      <w:r>
        <w:rPr>
          <w:rFonts w:ascii="Technika Book" w:hAnsi="Technika Book" w:cstheme="majorHAnsi"/>
          <w:szCs w:val="20"/>
        </w:rPr>
        <w:t xml:space="preserve"> se mění znění smlouvy </w:t>
      </w:r>
      <w:r w:rsidRPr="000A71E5">
        <w:rPr>
          <w:rFonts w:ascii="Technika Book" w:hAnsi="Technika Book" w:cstheme="majorHAnsi"/>
          <w:szCs w:val="20"/>
        </w:rPr>
        <w:t>č. 3220000003/2020</w:t>
      </w:r>
      <w:r>
        <w:rPr>
          <w:rFonts w:ascii="Technika Book" w:hAnsi="Technika Book" w:cstheme="majorHAnsi"/>
          <w:szCs w:val="20"/>
        </w:rPr>
        <w:t xml:space="preserve"> uzavřené dne 6.</w:t>
      </w:r>
      <w:r w:rsidR="00B8020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1.</w:t>
      </w:r>
      <w:r w:rsidR="00B80203">
        <w:rPr>
          <w:rFonts w:ascii="Technika Book" w:hAnsi="Technika Book" w:cstheme="majorHAnsi"/>
          <w:szCs w:val="20"/>
        </w:rPr>
        <w:t xml:space="preserve"> </w:t>
      </w:r>
      <w:r>
        <w:rPr>
          <w:rFonts w:ascii="Technika Book" w:hAnsi="Technika Book" w:cstheme="majorHAnsi"/>
          <w:szCs w:val="20"/>
        </w:rPr>
        <w:t>2020</w:t>
      </w:r>
    </w:p>
    <w:p w:rsidR="008220CA" w:rsidRDefault="000A71E5" w:rsidP="00FD65FD">
      <w:p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následovně:</w:t>
      </w:r>
    </w:p>
    <w:p w:rsidR="000A71E5" w:rsidRDefault="000A71E5" w:rsidP="00FD65FD">
      <w:pPr>
        <w:rPr>
          <w:rFonts w:ascii="Technika Book" w:hAnsi="Technika Book" w:cstheme="majorHAnsi"/>
          <w:szCs w:val="20"/>
        </w:rPr>
      </w:pPr>
    </w:p>
    <w:p w:rsidR="000C163A" w:rsidRDefault="00213FE9" w:rsidP="00FD65FD">
      <w:pPr>
        <w:rPr>
          <w:rFonts w:ascii="Technika Book" w:hAnsi="Technika Book" w:cstheme="majorHAnsi"/>
          <w:b/>
          <w:szCs w:val="20"/>
        </w:rPr>
      </w:pPr>
      <w:r w:rsidRPr="00213FE9">
        <w:rPr>
          <w:rFonts w:ascii="Technika Book" w:hAnsi="Technika Book" w:cstheme="majorHAnsi"/>
          <w:b/>
          <w:szCs w:val="20"/>
        </w:rPr>
        <w:t>Článek I. PŘEDMĚT SMLOUVY se rozšiřuje o bod:</w:t>
      </w:r>
    </w:p>
    <w:p w:rsidR="000C163A" w:rsidRDefault="000C163A" w:rsidP="000C163A">
      <w:p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„I.2. Kurz českého jazyka v</w:t>
      </w:r>
      <w:r>
        <w:rPr>
          <w:rFonts w:ascii="Calibri" w:hAnsi="Calibri" w:cs="Calibri"/>
          <w:szCs w:val="20"/>
        </w:rPr>
        <w:t> </w:t>
      </w:r>
      <w:r>
        <w:rPr>
          <w:rFonts w:ascii="Technika Book" w:hAnsi="Technika Book" w:cstheme="majorHAnsi"/>
          <w:szCs w:val="20"/>
        </w:rPr>
        <w:t>rozsahu 272 hodin bude zakončen výstupní zkouškou úrovně B1.“</w:t>
      </w:r>
    </w:p>
    <w:p w:rsidR="00213FE9" w:rsidRPr="00213FE9" w:rsidRDefault="000C163A" w:rsidP="00FD65FD">
      <w:pPr>
        <w:rPr>
          <w:rFonts w:ascii="Technika Book" w:hAnsi="Technika Book" w:cstheme="majorHAnsi"/>
          <w:b/>
          <w:szCs w:val="20"/>
        </w:rPr>
      </w:pPr>
      <w:r>
        <w:rPr>
          <w:rFonts w:ascii="Technika Book" w:hAnsi="Technika Book" w:cstheme="majorHAnsi"/>
          <w:b/>
          <w:szCs w:val="20"/>
        </w:rPr>
        <w:t xml:space="preserve">      </w:t>
      </w:r>
    </w:p>
    <w:p w:rsidR="00AB6DC3" w:rsidRPr="00AB6DC3" w:rsidRDefault="00AB6DC3" w:rsidP="00AB6DC3">
      <w:pPr>
        <w:jc w:val="center"/>
        <w:rPr>
          <w:rFonts w:ascii="Technika Book" w:hAnsi="Technika Book" w:cstheme="majorHAnsi"/>
          <w:b/>
          <w:szCs w:val="20"/>
        </w:rPr>
      </w:pPr>
    </w:p>
    <w:p w:rsidR="000A71E5" w:rsidRPr="00AB6DC3" w:rsidRDefault="00FA7E93" w:rsidP="000A71E5">
      <w:pPr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lastRenderedPageBreak/>
        <w:t>Článek III. ČASOVÝ PLÁN s</w:t>
      </w:r>
      <w:r w:rsidR="000A71E5" w:rsidRPr="00AB6DC3">
        <w:rPr>
          <w:rFonts w:ascii="Technika Book" w:eastAsia="Times New Roman" w:hAnsi="Technika Book" w:cs="Times New Roman"/>
          <w:b/>
          <w:szCs w:val="20"/>
          <w:lang w:eastAsia="cs-CZ" w:bidi="ar-SA"/>
        </w:rPr>
        <w:t>e rozš</w:t>
      </w:r>
      <w:r>
        <w:rPr>
          <w:rFonts w:ascii="Technika Book" w:eastAsia="Times New Roman" w:hAnsi="Technika Book" w:cs="Times New Roman"/>
          <w:b/>
          <w:szCs w:val="20"/>
          <w:lang w:eastAsia="cs-CZ" w:bidi="ar-SA"/>
        </w:rPr>
        <w:t>iřuje</w:t>
      </w:r>
      <w:r w:rsidR="000A71E5" w:rsidRPr="00AB6DC3">
        <w:rPr>
          <w:rFonts w:ascii="Technika Book" w:eastAsia="Times New Roman" w:hAnsi="Technika Book" w:cs="Times New Roman"/>
          <w:b/>
          <w:szCs w:val="20"/>
          <w:lang w:eastAsia="cs-CZ" w:bidi="ar-SA"/>
        </w:rPr>
        <w:t xml:space="preserve"> o bod:</w:t>
      </w:r>
    </w:p>
    <w:p w:rsidR="000A71E5" w:rsidRPr="000A71E5" w:rsidRDefault="000C163A" w:rsidP="000A71E5">
      <w:p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„</w:t>
      </w:r>
      <w:r w:rsidR="000A71E5">
        <w:rPr>
          <w:rFonts w:ascii="Technika Book" w:hAnsi="Technika Book" w:cstheme="majorHAnsi"/>
          <w:szCs w:val="20"/>
        </w:rPr>
        <w:t>III.</w:t>
      </w:r>
      <w:r w:rsidR="00911768">
        <w:rPr>
          <w:rFonts w:ascii="Technika Book" w:hAnsi="Technika Book" w:cstheme="majorHAnsi"/>
          <w:szCs w:val="20"/>
        </w:rPr>
        <w:t>4</w:t>
      </w:r>
      <w:r w:rsidR="000A71E5">
        <w:rPr>
          <w:rFonts w:ascii="Technika Book" w:hAnsi="Technika Book" w:cstheme="majorHAnsi"/>
          <w:szCs w:val="20"/>
        </w:rPr>
        <w:t>.</w:t>
      </w:r>
      <w:r w:rsidR="000A71E5">
        <w:rPr>
          <w:rFonts w:ascii="Technika Book" w:hAnsi="Technika Book" w:cstheme="majorHAnsi"/>
          <w:szCs w:val="20"/>
        </w:rPr>
        <w:tab/>
      </w:r>
      <w:r w:rsidR="00AB6DC3">
        <w:rPr>
          <w:rFonts w:ascii="Technika Book" w:hAnsi="Technika Book" w:cstheme="majorHAnsi"/>
          <w:szCs w:val="20"/>
        </w:rPr>
        <w:t xml:space="preserve">Kurz </w:t>
      </w:r>
      <w:r w:rsidR="000A71E5" w:rsidRPr="000A71E5">
        <w:rPr>
          <w:rFonts w:ascii="Technika Book" w:hAnsi="Technika Book" w:cstheme="majorHAnsi"/>
          <w:szCs w:val="20"/>
        </w:rPr>
        <w:t>českého jazyka v</w:t>
      </w:r>
      <w:r w:rsidR="000A71E5" w:rsidRPr="000A71E5">
        <w:rPr>
          <w:rFonts w:ascii="Cambria" w:hAnsi="Cambria" w:cs="Cambria"/>
          <w:szCs w:val="20"/>
        </w:rPr>
        <w:t> </w:t>
      </w:r>
      <w:r w:rsidR="000A71E5" w:rsidRPr="000A71E5">
        <w:rPr>
          <w:rFonts w:ascii="Technika Book" w:hAnsi="Technika Book" w:cstheme="majorHAnsi"/>
          <w:szCs w:val="20"/>
        </w:rPr>
        <w:t xml:space="preserve">rozsahu </w:t>
      </w:r>
      <w:r w:rsidR="00911768">
        <w:rPr>
          <w:rFonts w:ascii="Technika Book" w:hAnsi="Technika Book" w:cstheme="majorHAnsi"/>
          <w:szCs w:val="20"/>
        </w:rPr>
        <w:t>272</w:t>
      </w:r>
      <w:r w:rsidR="000A71E5" w:rsidRPr="000A71E5">
        <w:rPr>
          <w:rFonts w:ascii="Technika Book" w:hAnsi="Technika Book" w:cstheme="majorHAnsi"/>
          <w:szCs w:val="20"/>
        </w:rPr>
        <w:t xml:space="preserve"> vyu</w:t>
      </w:r>
      <w:r w:rsidR="000A71E5" w:rsidRPr="000A71E5">
        <w:rPr>
          <w:rFonts w:ascii="Technika Book" w:hAnsi="Technika Book" w:cs="Technika Book"/>
          <w:szCs w:val="20"/>
        </w:rPr>
        <w:t>č</w:t>
      </w:r>
      <w:r w:rsidR="000A71E5" w:rsidRPr="000A71E5">
        <w:rPr>
          <w:rFonts w:ascii="Technika Book" w:hAnsi="Technika Book" w:cstheme="majorHAnsi"/>
          <w:szCs w:val="20"/>
        </w:rPr>
        <w:t>ovac</w:t>
      </w:r>
      <w:r w:rsidR="000A71E5" w:rsidRPr="000A71E5">
        <w:rPr>
          <w:rFonts w:ascii="Technika Book" w:hAnsi="Technika Book" w:cs="Technika Book"/>
          <w:szCs w:val="20"/>
        </w:rPr>
        <w:t>í</w:t>
      </w:r>
      <w:r w:rsidR="000A71E5" w:rsidRPr="000A71E5">
        <w:rPr>
          <w:rFonts w:ascii="Technika Book" w:hAnsi="Technika Book" w:cstheme="majorHAnsi"/>
          <w:szCs w:val="20"/>
        </w:rPr>
        <w:t>ch hodin / 1 skupina bude prob</w:t>
      </w:r>
      <w:r w:rsidR="000A71E5" w:rsidRPr="000A71E5">
        <w:rPr>
          <w:rFonts w:ascii="Technika Book" w:hAnsi="Technika Book" w:cs="Technika Book"/>
          <w:szCs w:val="20"/>
        </w:rPr>
        <w:t>í</w:t>
      </w:r>
      <w:r w:rsidR="000A71E5" w:rsidRPr="000A71E5">
        <w:rPr>
          <w:rFonts w:ascii="Technika Book" w:hAnsi="Technika Book" w:cstheme="majorHAnsi"/>
          <w:szCs w:val="20"/>
        </w:rPr>
        <w:t>hat ve spolupr</w:t>
      </w:r>
      <w:r w:rsidR="000A71E5" w:rsidRPr="000A71E5">
        <w:rPr>
          <w:rFonts w:ascii="Technika Book" w:hAnsi="Technika Book" w:cs="Technika Book"/>
          <w:szCs w:val="20"/>
        </w:rPr>
        <w:t>á</w:t>
      </w:r>
      <w:r w:rsidR="000A71E5" w:rsidRPr="000A71E5">
        <w:rPr>
          <w:rFonts w:ascii="Technika Book" w:hAnsi="Technika Book" w:cstheme="majorHAnsi"/>
          <w:szCs w:val="20"/>
        </w:rPr>
        <w:t>ci obou smluvn</w:t>
      </w:r>
      <w:r w:rsidR="000A71E5" w:rsidRPr="000A71E5">
        <w:rPr>
          <w:rFonts w:ascii="Technika Book" w:hAnsi="Technika Book" w:cs="Technika Book"/>
          <w:szCs w:val="20"/>
        </w:rPr>
        <w:t>í</w:t>
      </w:r>
      <w:r w:rsidR="00AB6DC3">
        <w:rPr>
          <w:rFonts w:ascii="Technika Book" w:hAnsi="Technika Book" w:cstheme="majorHAnsi"/>
          <w:szCs w:val="20"/>
        </w:rPr>
        <w:t>ch stran</w:t>
      </w:r>
      <w:r w:rsidR="000A71E5" w:rsidRPr="000A71E5">
        <w:rPr>
          <w:rFonts w:ascii="Technika Book" w:hAnsi="Technika Book" w:cstheme="majorHAnsi"/>
          <w:szCs w:val="20"/>
        </w:rPr>
        <w:t>. Kurz prob</w:t>
      </w:r>
      <w:r w:rsidR="000A71E5" w:rsidRPr="000A71E5">
        <w:rPr>
          <w:rFonts w:ascii="Technika Book" w:hAnsi="Technika Book" w:cs="Technika Book"/>
          <w:szCs w:val="20"/>
        </w:rPr>
        <w:t>ě</w:t>
      </w:r>
      <w:r w:rsidR="000A71E5" w:rsidRPr="000A71E5">
        <w:rPr>
          <w:rFonts w:ascii="Technika Book" w:hAnsi="Technika Book" w:cstheme="majorHAnsi"/>
          <w:szCs w:val="20"/>
        </w:rPr>
        <w:t>hne v</w:t>
      </w:r>
      <w:r w:rsidR="000A71E5" w:rsidRPr="000A71E5">
        <w:rPr>
          <w:rFonts w:ascii="Cambria" w:hAnsi="Cambria" w:cs="Cambria"/>
          <w:szCs w:val="20"/>
        </w:rPr>
        <w:t> </w:t>
      </w:r>
      <w:r w:rsidR="000A71E5" w:rsidRPr="000A71E5">
        <w:rPr>
          <w:rFonts w:ascii="Technika Book" w:hAnsi="Technika Book" w:cstheme="majorHAnsi"/>
          <w:szCs w:val="20"/>
        </w:rPr>
        <w:t>obdob</w:t>
      </w:r>
      <w:r w:rsidR="000A71E5" w:rsidRPr="000A71E5">
        <w:rPr>
          <w:rFonts w:ascii="Technika Book" w:hAnsi="Technika Book" w:cs="Technika Book"/>
          <w:szCs w:val="20"/>
        </w:rPr>
        <w:t>í</w:t>
      </w:r>
      <w:r w:rsidR="000A71E5" w:rsidRPr="000A71E5">
        <w:rPr>
          <w:rFonts w:ascii="Technika Book" w:hAnsi="Technika Book" w:cstheme="majorHAnsi"/>
          <w:szCs w:val="20"/>
        </w:rPr>
        <w:t xml:space="preserve"> od </w:t>
      </w:r>
      <w:r w:rsidR="00911768">
        <w:rPr>
          <w:rFonts w:ascii="Technika Book" w:hAnsi="Technika Book" w:cstheme="majorHAnsi"/>
          <w:szCs w:val="20"/>
        </w:rPr>
        <w:t>8</w:t>
      </w:r>
      <w:r w:rsidR="000A71E5" w:rsidRPr="000A71E5">
        <w:rPr>
          <w:rFonts w:ascii="Technika Book" w:hAnsi="Technika Book" w:cstheme="majorHAnsi"/>
          <w:szCs w:val="20"/>
        </w:rPr>
        <w:t>.</w:t>
      </w:r>
      <w:r w:rsidR="00B80203">
        <w:rPr>
          <w:rFonts w:ascii="Technika Book" w:hAnsi="Technika Book" w:cstheme="majorHAnsi"/>
          <w:szCs w:val="20"/>
        </w:rPr>
        <w:t xml:space="preserve"> </w:t>
      </w:r>
      <w:r w:rsidR="00911768">
        <w:rPr>
          <w:rFonts w:ascii="Technika Book" w:hAnsi="Technika Book" w:cstheme="majorHAnsi"/>
          <w:szCs w:val="20"/>
        </w:rPr>
        <w:t>3</w:t>
      </w:r>
      <w:r w:rsidR="000A71E5" w:rsidRPr="000A71E5">
        <w:rPr>
          <w:rFonts w:ascii="Technika Book" w:hAnsi="Technika Book" w:cstheme="majorHAnsi"/>
          <w:szCs w:val="20"/>
        </w:rPr>
        <w:t>.</w:t>
      </w:r>
      <w:r w:rsidR="00B80203">
        <w:rPr>
          <w:rFonts w:ascii="Technika Book" w:hAnsi="Technika Book" w:cstheme="majorHAnsi"/>
          <w:szCs w:val="20"/>
        </w:rPr>
        <w:t xml:space="preserve"> </w:t>
      </w:r>
      <w:r w:rsidR="000A71E5" w:rsidRPr="000A71E5">
        <w:rPr>
          <w:rFonts w:ascii="Technika Book" w:hAnsi="Technika Book" w:cstheme="majorHAnsi"/>
          <w:szCs w:val="20"/>
        </w:rPr>
        <w:t xml:space="preserve">2021 do </w:t>
      </w:r>
      <w:r w:rsidR="00FB3D5B">
        <w:rPr>
          <w:rFonts w:ascii="Technika Book" w:hAnsi="Technika Book" w:cstheme="majorHAnsi"/>
          <w:szCs w:val="20"/>
        </w:rPr>
        <w:t>3</w:t>
      </w:r>
      <w:r w:rsidR="008E6D2B">
        <w:rPr>
          <w:rFonts w:ascii="Technika Book" w:hAnsi="Technika Book" w:cstheme="majorHAnsi"/>
          <w:szCs w:val="20"/>
        </w:rPr>
        <w:t>1</w:t>
      </w:r>
      <w:r w:rsidR="000A71E5" w:rsidRPr="000A71E5">
        <w:rPr>
          <w:rFonts w:ascii="Technika Book" w:hAnsi="Technika Book" w:cstheme="majorHAnsi"/>
          <w:szCs w:val="20"/>
        </w:rPr>
        <w:t>.</w:t>
      </w:r>
      <w:r w:rsidR="00FB3D5B">
        <w:rPr>
          <w:rFonts w:ascii="Technika Book" w:hAnsi="Technika Book" w:cstheme="majorHAnsi"/>
          <w:szCs w:val="20"/>
        </w:rPr>
        <w:t>8</w:t>
      </w:r>
      <w:r w:rsidR="000A71E5" w:rsidRPr="000A71E5">
        <w:rPr>
          <w:rFonts w:ascii="Technika Book" w:hAnsi="Technika Book" w:cstheme="majorHAnsi"/>
          <w:szCs w:val="20"/>
        </w:rPr>
        <w:t>.</w:t>
      </w:r>
      <w:r w:rsidR="00B80203">
        <w:rPr>
          <w:rFonts w:ascii="Technika Book" w:hAnsi="Technika Book" w:cstheme="majorHAnsi"/>
          <w:szCs w:val="20"/>
        </w:rPr>
        <w:t xml:space="preserve"> </w:t>
      </w:r>
      <w:r w:rsidR="000A71E5" w:rsidRPr="000A71E5">
        <w:rPr>
          <w:rFonts w:ascii="Technika Book" w:hAnsi="Technika Book" w:cstheme="majorHAnsi"/>
          <w:szCs w:val="20"/>
        </w:rPr>
        <w:t>2021.</w:t>
      </w:r>
      <w:r w:rsidR="000A71E5" w:rsidRPr="000A71E5">
        <w:rPr>
          <w:rFonts w:ascii="Technika Book" w:hAnsi="Technika Book" w:cs="Technika Book"/>
          <w:szCs w:val="20"/>
        </w:rPr>
        <w:t>“</w:t>
      </w:r>
    </w:p>
    <w:p w:rsidR="00AB6DC3" w:rsidRDefault="00AB6DC3" w:rsidP="000A71E5"/>
    <w:p w:rsidR="000A71E5" w:rsidRPr="00AB6DC3" w:rsidRDefault="000A71E5" w:rsidP="000A71E5">
      <w:pPr>
        <w:rPr>
          <w:rFonts w:ascii="Technika Book" w:eastAsia="Times New Roman" w:hAnsi="Technika Book" w:cs="Times New Roman"/>
          <w:b/>
          <w:szCs w:val="20"/>
          <w:lang w:eastAsia="cs-CZ" w:bidi="ar-SA"/>
        </w:rPr>
      </w:pPr>
      <w:r w:rsidRPr="00AB6DC3">
        <w:rPr>
          <w:rFonts w:ascii="Technika Book" w:eastAsia="Times New Roman" w:hAnsi="Technika Book" w:cs="Times New Roman"/>
          <w:b/>
          <w:szCs w:val="20"/>
          <w:lang w:eastAsia="cs-CZ" w:bidi="ar-SA"/>
        </w:rPr>
        <w:t xml:space="preserve">ČLÁNEK IV. CENA A PLATEBNÍ PODMÍNKY, odst. IV.1. </w:t>
      </w:r>
      <w:r w:rsidR="00FA7E93">
        <w:rPr>
          <w:rFonts w:ascii="Technika Book" w:eastAsia="Times New Roman" w:hAnsi="Technika Book" w:cs="Times New Roman"/>
          <w:b/>
          <w:szCs w:val="20"/>
          <w:lang w:eastAsia="cs-CZ" w:bidi="ar-SA"/>
        </w:rPr>
        <w:t>s</w:t>
      </w:r>
      <w:r w:rsidRPr="00AB6DC3">
        <w:rPr>
          <w:rFonts w:ascii="Technika Book" w:eastAsia="Times New Roman" w:hAnsi="Technika Book" w:cs="Times New Roman"/>
          <w:b/>
          <w:szCs w:val="20"/>
          <w:lang w:eastAsia="cs-CZ" w:bidi="ar-SA"/>
        </w:rPr>
        <w:t>e rozšiřuje o text:</w:t>
      </w:r>
    </w:p>
    <w:p w:rsidR="000A71E5" w:rsidRDefault="000A71E5" w:rsidP="000A71E5">
      <w:pPr>
        <w:rPr>
          <w:rFonts w:ascii="Technika Book" w:hAnsi="Technika Book" w:cs="Technika Book"/>
          <w:szCs w:val="20"/>
        </w:rPr>
      </w:pPr>
      <w:r w:rsidRPr="00AB6DC3">
        <w:rPr>
          <w:rFonts w:ascii="Technika Book" w:hAnsi="Technika Book" w:cstheme="majorHAnsi"/>
          <w:szCs w:val="20"/>
        </w:rPr>
        <w:t>„Cena za kurz/ 1 skupina v</w:t>
      </w:r>
      <w:r w:rsidRPr="00AB6DC3">
        <w:rPr>
          <w:rFonts w:ascii="Cambria" w:hAnsi="Cambria" w:cs="Cambria"/>
          <w:szCs w:val="20"/>
        </w:rPr>
        <w:t> </w:t>
      </w:r>
      <w:r w:rsidRPr="00AB6DC3">
        <w:rPr>
          <w:rFonts w:ascii="Technika Book" w:hAnsi="Technika Book" w:cstheme="majorHAnsi"/>
          <w:szCs w:val="20"/>
        </w:rPr>
        <w:t xml:space="preserve">rozsahu </w:t>
      </w:r>
      <w:r w:rsidR="00B37943">
        <w:rPr>
          <w:rFonts w:ascii="Technika Book" w:hAnsi="Technika Book" w:cstheme="majorHAnsi"/>
          <w:szCs w:val="20"/>
        </w:rPr>
        <w:t>272</w:t>
      </w:r>
      <w:r w:rsidRPr="00AB6DC3">
        <w:rPr>
          <w:rFonts w:ascii="Technika Book" w:hAnsi="Technika Book" w:cstheme="majorHAnsi"/>
          <w:szCs w:val="20"/>
        </w:rPr>
        <w:t xml:space="preserve"> hodin </w:t>
      </w:r>
      <w:r w:rsidRPr="00AB6DC3">
        <w:rPr>
          <w:rFonts w:ascii="Technika Book" w:hAnsi="Technika Book" w:cs="Technika Book"/>
          <w:szCs w:val="20"/>
        </w:rPr>
        <w:t>č</w:t>
      </w:r>
      <w:r w:rsidRPr="00AB6DC3">
        <w:rPr>
          <w:rFonts w:ascii="Technika Book" w:hAnsi="Technika Book" w:cstheme="majorHAnsi"/>
          <w:szCs w:val="20"/>
        </w:rPr>
        <w:t>in</w:t>
      </w:r>
      <w:r w:rsidRPr="00AB6DC3">
        <w:rPr>
          <w:rFonts w:ascii="Technika Book" w:hAnsi="Technika Book" w:cs="Technika Book"/>
          <w:szCs w:val="20"/>
        </w:rPr>
        <w:t>í</w:t>
      </w:r>
      <w:r w:rsidRPr="00AB6DC3">
        <w:rPr>
          <w:rFonts w:ascii="Technika Book" w:hAnsi="Technika Book" w:cstheme="majorHAnsi"/>
          <w:szCs w:val="20"/>
        </w:rPr>
        <w:t xml:space="preserve"> </w:t>
      </w:r>
      <w:r w:rsidR="00B37943">
        <w:rPr>
          <w:rFonts w:ascii="Technika Book" w:hAnsi="Technika Book" w:cstheme="majorHAnsi"/>
          <w:szCs w:val="20"/>
        </w:rPr>
        <w:t>247</w:t>
      </w:r>
      <w:r w:rsidRPr="00AB6DC3">
        <w:rPr>
          <w:rFonts w:ascii="Cambria" w:hAnsi="Cambria" w:cs="Cambria"/>
          <w:szCs w:val="20"/>
        </w:rPr>
        <w:t> </w:t>
      </w:r>
      <w:r w:rsidR="00B37943">
        <w:rPr>
          <w:rFonts w:ascii="Technika Book" w:hAnsi="Technika Book" w:cstheme="majorHAnsi"/>
          <w:szCs w:val="20"/>
        </w:rPr>
        <w:t>7</w:t>
      </w:r>
      <w:r w:rsidRPr="00AB6DC3">
        <w:rPr>
          <w:rFonts w:ascii="Technika Book" w:hAnsi="Technika Book" w:cstheme="majorHAnsi"/>
          <w:szCs w:val="20"/>
        </w:rPr>
        <w:t>00 K</w:t>
      </w:r>
      <w:r w:rsidRPr="00AB6DC3">
        <w:rPr>
          <w:rFonts w:ascii="Technika Book" w:hAnsi="Technika Book" w:cs="Technika Book"/>
          <w:szCs w:val="20"/>
        </w:rPr>
        <w:t>č</w:t>
      </w:r>
      <w:r w:rsidRPr="00AB6DC3">
        <w:rPr>
          <w:rFonts w:ascii="Technika Book" w:hAnsi="Technika Book" w:cstheme="majorHAnsi"/>
          <w:szCs w:val="20"/>
        </w:rPr>
        <w:t xml:space="preserve"> bez DPH. DPH </w:t>
      </w:r>
      <w:r w:rsidRPr="00AB6DC3">
        <w:rPr>
          <w:rFonts w:ascii="Technika Book" w:hAnsi="Technika Book" w:cs="Technika Book"/>
          <w:szCs w:val="20"/>
        </w:rPr>
        <w:t>č</w:t>
      </w:r>
      <w:r w:rsidRPr="00AB6DC3">
        <w:rPr>
          <w:rFonts w:ascii="Technika Book" w:hAnsi="Technika Book" w:cstheme="majorHAnsi"/>
          <w:szCs w:val="20"/>
        </w:rPr>
        <w:t>in</w:t>
      </w:r>
      <w:r w:rsidRPr="00AB6DC3">
        <w:rPr>
          <w:rFonts w:ascii="Technika Book" w:hAnsi="Technika Book" w:cs="Technika Book"/>
          <w:szCs w:val="20"/>
        </w:rPr>
        <w:t>í</w:t>
      </w:r>
      <w:r w:rsidRPr="00AB6DC3">
        <w:rPr>
          <w:rFonts w:ascii="Technika Book" w:hAnsi="Technika Book" w:cstheme="majorHAnsi"/>
          <w:szCs w:val="20"/>
        </w:rPr>
        <w:t xml:space="preserve"> 0 K</w:t>
      </w:r>
      <w:r w:rsidRPr="00AB6DC3">
        <w:rPr>
          <w:rFonts w:ascii="Technika Book" w:hAnsi="Technika Book" w:cs="Technika Book"/>
          <w:szCs w:val="20"/>
        </w:rPr>
        <w:t>č</w:t>
      </w:r>
      <w:r w:rsidRPr="00AB6DC3">
        <w:rPr>
          <w:rFonts w:ascii="Technika Book" w:hAnsi="Technika Book" w:cstheme="majorHAnsi"/>
          <w:szCs w:val="20"/>
        </w:rPr>
        <w:t xml:space="preserve"> podle </w:t>
      </w:r>
      <w:r w:rsidRPr="00AB6DC3">
        <w:rPr>
          <w:rFonts w:ascii="Technika Book" w:hAnsi="Technika Book" w:cs="Technika Book"/>
          <w:szCs w:val="20"/>
        </w:rPr>
        <w:t>§</w:t>
      </w:r>
      <w:r w:rsidRPr="00AB6DC3">
        <w:rPr>
          <w:rFonts w:ascii="Technika Book" w:hAnsi="Technika Book" w:cstheme="majorHAnsi"/>
          <w:szCs w:val="20"/>
        </w:rPr>
        <w:t>57 z</w:t>
      </w:r>
      <w:r w:rsidRPr="00AB6DC3">
        <w:rPr>
          <w:rFonts w:ascii="Technika Book" w:hAnsi="Technika Book" w:cs="Technika Book"/>
          <w:szCs w:val="20"/>
        </w:rPr>
        <w:t>á</w:t>
      </w:r>
      <w:r w:rsidRPr="00AB6DC3">
        <w:rPr>
          <w:rFonts w:ascii="Technika Book" w:hAnsi="Technika Book" w:cstheme="majorHAnsi"/>
          <w:szCs w:val="20"/>
        </w:rPr>
        <w:t>kona o DPH (jazykov</w:t>
      </w:r>
      <w:r w:rsidRPr="00AB6DC3">
        <w:rPr>
          <w:rFonts w:ascii="Technika Book" w:hAnsi="Technika Book" w:cs="Technika Book"/>
          <w:szCs w:val="20"/>
        </w:rPr>
        <w:t>é</w:t>
      </w:r>
      <w:r w:rsidRPr="00AB6DC3">
        <w:rPr>
          <w:rFonts w:ascii="Technika Book" w:hAnsi="Technika Book" w:cstheme="majorHAnsi"/>
          <w:szCs w:val="20"/>
        </w:rPr>
        <w:t xml:space="preserve"> vzd</w:t>
      </w:r>
      <w:r w:rsidRPr="00AB6DC3">
        <w:rPr>
          <w:rFonts w:ascii="Technika Book" w:hAnsi="Technika Book" w:cs="Technika Book"/>
          <w:szCs w:val="20"/>
        </w:rPr>
        <w:t>ě</w:t>
      </w:r>
      <w:r w:rsidRPr="00AB6DC3">
        <w:rPr>
          <w:rFonts w:ascii="Technika Book" w:hAnsi="Technika Book" w:cstheme="majorHAnsi"/>
          <w:szCs w:val="20"/>
        </w:rPr>
        <w:t>l</w:t>
      </w:r>
      <w:r w:rsidRPr="00AB6DC3">
        <w:rPr>
          <w:rFonts w:ascii="Technika Book" w:hAnsi="Technika Book" w:cs="Technika Book"/>
          <w:szCs w:val="20"/>
        </w:rPr>
        <w:t>á</w:t>
      </w:r>
      <w:r w:rsidRPr="00AB6DC3">
        <w:rPr>
          <w:rFonts w:ascii="Technika Book" w:hAnsi="Technika Book" w:cstheme="majorHAnsi"/>
          <w:szCs w:val="20"/>
        </w:rPr>
        <w:t>v</w:t>
      </w:r>
      <w:r w:rsidRPr="00AB6DC3">
        <w:rPr>
          <w:rFonts w:ascii="Technika Book" w:hAnsi="Technika Book" w:cs="Technika Book"/>
          <w:szCs w:val="20"/>
        </w:rPr>
        <w:t>á</w:t>
      </w:r>
      <w:r w:rsidRPr="00AB6DC3">
        <w:rPr>
          <w:rFonts w:ascii="Technika Book" w:hAnsi="Technika Book" w:cstheme="majorHAnsi"/>
          <w:szCs w:val="20"/>
        </w:rPr>
        <w:t>n</w:t>
      </w:r>
      <w:r w:rsidRPr="00AB6DC3">
        <w:rPr>
          <w:rFonts w:ascii="Technika Book" w:hAnsi="Technika Book" w:cs="Technika Book"/>
          <w:szCs w:val="20"/>
        </w:rPr>
        <w:t>í</w:t>
      </w:r>
      <w:r w:rsidRPr="00AB6DC3">
        <w:rPr>
          <w:rFonts w:ascii="Technika Book" w:hAnsi="Technika Book" w:cstheme="majorHAnsi"/>
          <w:szCs w:val="20"/>
        </w:rPr>
        <w:t xml:space="preserve"> osvobozen</w:t>
      </w:r>
      <w:r w:rsidRPr="00AB6DC3">
        <w:rPr>
          <w:rFonts w:ascii="Technika Book" w:hAnsi="Technika Book" w:cs="Technika Book"/>
          <w:szCs w:val="20"/>
        </w:rPr>
        <w:t>é</w:t>
      </w:r>
      <w:r w:rsidRPr="00AB6DC3">
        <w:rPr>
          <w:rFonts w:ascii="Technika Book" w:hAnsi="Technika Book" w:cstheme="majorHAnsi"/>
          <w:szCs w:val="20"/>
        </w:rPr>
        <w:t xml:space="preserve"> od DPH bez n</w:t>
      </w:r>
      <w:r w:rsidRPr="00AB6DC3">
        <w:rPr>
          <w:rFonts w:ascii="Technika Book" w:hAnsi="Technika Book" w:cs="Technika Book"/>
          <w:szCs w:val="20"/>
        </w:rPr>
        <w:t>á</w:t>
      </w:r>
      <w:r w:rsidRPr="00AB6DC3">
        <w:rPr>
          <w:rFonts w:ascii="Technika Book" w:hAnsi="Technika Book" w:cstheme="majorHAnsi"/>
          <w:szCs w:val="20"/>
        </w:rPr>
        <w:t>roku na odpo</w:t>
      </w:r>
      <w:r w:rsidRPr="00AB6DC3">
        <w:rPr>
          <w:rFonts w:ascii="Technika Book" w:hAnsi="Technika Book" w:cs="Technika Book"/>
          <w:szCs w:val="20"/>
        </w:rPr>
        <w:t>č</w:t>
      </w:r>
      <w:r w:rsidRPr="00AB6DC3">
        <w:rPr>
          <w:rFonts w:ascii="Technika Book" w:hAnsi="Technika Book" w:cstheme="majorHAnsi"/>
          <w:szCs w:val="20"/>
        </w:rPr>
        <w:t>et).</w:t>
      </w:r>
      <w:r w:rsidRPr="00AB6DC3">
        <w:rPr>
          <w:rFonts w:ascii="Technika Book" w:hAnsi="Technika Book" w:cs="Technika Book"/>
          <w:szCs w:val="20"/>
        </w:rPr>
        <w:t>“</w:t>
      </w:r>
    </w:p>
    <w:p w:rsidR="00AB6DC3" w:rsidRDefault="00AB6DC3" w:rsidP="000A71E5">
      <w:pPr>
        <w:rPr>
          <w:rFonts w:ascii="Technika Book" w:hAnsi="Technika Book" w:cs="Technika Book"/>
          <w:szCs w:val="20"/>
        </w:rPr>
      </w:pPr>
    </w:p>
    <w:p w:rsidR="00AB6DC3" w:rsidRPr="008E6D2B" w:rsidRDefault="00AB6DC3" w:rsidP="00AB6DC3">
      <w:pPr>
        <w:jc w:val="center"/>
        <w:rPr>
          <w:rFonts w:ascii="Technika Book" w:hAnsi="Technika Book" w:cs="Technika Book"/>
          <w:szCs w:val="20"/>
        </w:rPr>
      </w:pPr>
      <w:r w:rsidRPr="008E6D2B">
        <w:rPr>
          <w:rFonts w:ascii="Technika Book" w:hAnsi="Technika Book" w:cs="Technika Book"/>
          <w:szCs w:val="20"/>
        </w:rPr>
        <w:t>II. Závěrečná ustanovení</w:t>
      </w:r>
    </w:p>
    <w:p w:rsidR="00AB6DC3" w:rsidRPr="00AB6DC3" w:rsidRDefault="00AB6DC3" w:rsidP="000A71E5">
      <w:pPr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II.1.</w:t>
      </w:r>
      <w:r>
        <w:rPr>
          <w:rFonts w:ascii="Technika Book" w:hAnsi="Technika Book" w:cstheme="majorHAnsi"/>
          <w:szCs w:val="20"/>
        </w:rPr>
        <w:tab/>
      </w:r>
      <w:r w:rsidRPr="00AB6DC3">
        <w:rPr>
          <w:rFonts w:ascii="Technika Book" w:hAnsi="Technika Book" w:cstheme="majorHAnsi"/>
          <w:szCs w:val="20"/>
        </w:rPr>
        <w:t>Ostatní ujednání sjednaná ve smlouvě o dílo ze dne 6.</w:t>
      </w:r>
      <w:r w:rsidR="00B80203">
        <w:rPr>
          <w:rFonts w:ascii="Technika Book" w:hAnsi="Technika Book" w:cstheme="majorHAnsi"/>
          <w:szCs w:val="20"/>
        </w:rPr>
        <w:t xml:space="preserve"> </w:t>
      </w:r>
      <w:r w:rsidRPr="00AB6DC3">
        <w:rPr>
          <w:rFonts w:ascii="Technika Book" w:hAnsi="Technika Book" w:cstheme="majorHAnsi"/>
          <w:szCs w:val="20"/>
        </w:rPr>
        <w:t>1.</w:t>
      </w:r>
      <w:r w:rsidR="00B80203">
        <w:rPr>
          <w:rFonts w:ascii="Technika Book" w:hAnsi="Technika Book" w:cstheme="majorHAnsi"/>
          <w:szCs w:val="20"/>
        </w:rPr>
        <w:t xml:space="preserve"> </w:t>
      </w:r>
      <w:r w:rsidRPr="00AB6DC3">
        <w:rPr>
          <w:rFonts w:ascii="Technika Book" w:hAnsi="Technika Book" w:cstheme="majorHAnsi"/>
          <w:szCs w:val="20"/>
        </w:rPr>
        <w:t>2020 zůstávají beze změny.</w:t>
      </w:r>
    </w:p>
    <w:p w:rsidR="00AB6DC3" w:rsidRPr="00AB6DC3" w:rsidRDefault="00AB6DC3" w:rsidP="00AB6DC3">
      <w:pPr>
        <w:ind w:left="709" w:hanging="709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II.2.</w:t>
      </w:r>
      <w:r>
        <w:rPr>
          <w:rFonts w:ascii="Technika Book" w:hAnsi="Technika Book" w:cstheme="majorHAnsi"/>
          <w:szCs w:val="20"/>
        </w:rPr>
        <w:tab/>
      </w:r>
      <w:r w:rsidRPr="00AB6DC3">
        <w:rPr>
          <w:rFonts w:ascii="Technika Book" w:hAnsi="Technika Book" w:cstheme="majorHAnsi"/>
          <w:szCs w:val="20"/>
        </w:rPr>
        <w:t xml:space="preserve">Smluvní strany souhlasí se zveřejněním tohoto Dodatku č. </w:t>
      </w:r>
      <w:r w:rsidR="00FB3D5B">
        <w:rPr>
          <w:rFonts w:ascii="Technika Book" w:hAnsi="Technika Book" w:cstheme="majorHAnsi"/>
          <w:szCs w:val="20"/>
        </w:rPr>
        <w:t>2</w:t>
      </w:r>
      <w:r w:rsidRPr="00AB6DC3">
        <w:rPr>
          <w:rFonts w:ascii="Technika Book" w:hAnsi="Technika Book" w:cstheme="majorHAnsi"/>
          <w:szCs w:val="20"/>
        </w:rPr>
        <w:t xml:space="preserve"> v Registru smluv </w:t>
      </w:r>
      <w:r w:rsidR="009C4A83">
        <w:rPr>
          <w:rFonts w:ascii="Technika Book" w:hAnsi="Technika Book" w:cstheme="majorHAnsi"/>
          <w:szCs w:val="20"/>
        </w:rPr>
        <w:t>podle zákona č.</w:t>
      </w:r>
      <w:r w:rsidRPr="00AB6DC3">
        <w:rPr>
          <w:rFonts w:ascii="Technika Book" w:hAnsi="Technika Book" w:cstheme="majorHAnsi"/>
          <w:szCs w:val="20"/>
        </w:rPr>
        <w:t xml:space="preserve">340/2015 Sb., o registru smluv, které zajistí </w:t>
      </w:r>
      <w:r w:rsidR="009C4A83">
        <w:rPr>
          <w:rFonts w:ascii="Technika Book" w:hAnsi="Technika Book" w:cstheme="majorHAnsi"/>
          <w:szCs w:val="20"/>
        </w:rPr>
        <w:t xml:space="preserve">MÚVS </w:t>
      </w:r>
      <w:r w:rsidRPr="00AB6DC3">
        <w:rPr>
          <w:rFonts w:ascii="Technika Book" w:hAnsi="Technika Book" w:cstheme="majorHAnsi"/>
          <w:szCs w:val="20"/>
        </w:rPr>
        <w:t>ČVUT v</w:t>
      </w:r>
      <w:r w:rsidRPr="00AB6DC3">
        <w:rPr>
          <w:rFonts w:ascii="Cambria" w:hAnsi="Cambria" w:cs="Cambria"/>
          <w:szCs w:val="20"/>
        </w:rPr>
        <w:t> </w:t>
      </w:r>
      <w:r w:rsidRPr="00AB6DC3">
        <w:rPr>
          <w:rFonts w:ascii="Technika Book" w:hAnsi="Technika Book" w:cstheme="majorHAnsi"/>
          <w:szCs w:val="20"/>
        </w:rPr>
        <w:t>Praze. Pro účely jeho uveřejnění nepovažují smluvní strany nic z</w:t>
      </w:r>
      <w:r w:rsidRPr="00AB6DC3">
        <w:rPr>
          <w:rFonts w:ascii="Cambria" w:hAnsi="Cambria" w:cs="Cambria"/>
          <w:szCs w:val="20"/>
        </w:rPr>
        <w:t> </w:t>
      </w:r>
      <w:r w:rsidRPr="00AB6DC3">
        <w:rPr>
          <w:rFonts w:ascii="Technika Book" w:hAnsi="Technika Book" w:cstheme="majorHAnsi"/>
          <w:szCs w:val="20"/>
        </w:rPr>
        <w:t>obsahu tohoto dodatku ani z</w:t>
      </w:r>
      <w:r w:rsidRPr="00AB6DC3">
        <w:rPr>
          <w:rFonts w:ascii="Cambria" w:hAnsi="Cambria" w:cs="Cambria"/>
          <w:szCs w:val="20"/>
        </w:rPr>
        <w:t> </w:t>
      </w:r>
      <w:proofErr w:type="spellStart"/>
      <w:r w:rsidRPr="00AB6DC3">
        <w:rPr>
          <w:rFonts w:ascii="Technika Book" w:hAnsi="Technika Book" w:cstheme="majorHAnsi"/>
          <w:szCs w:val="20"/>
        </w:rPr>
        <w:t>metadat</w:t>
      </w:r>
      <w:proofErr w:type="spellEnd"/>
      <w:r w:rsidRPr="00AB6DC3">
        <w:rPr>
          <w:rFonts w:ascii="Technika Book" w:hAnsi="Technika Book" w:cstheme="majorHAnsi"/>
          <w:szCs w:val="20"/>
        </w:rPr>
        <w:t xml:space="preserve"> k</w:t>
      </w:r>
      <w:r w:rsidRPr="00AB6DC3">
        <w:rPr>
          <w:rFonts w:ascii="Cambria" w:hAnsi="Cambria" w:cs="Cambria"/>
          <w:szCs w:val="20"/>
        </w:rPr>
        <w:t> </w:t>
      </w:r>
      <w:r w:rsidRPr="00AB6DC3">
        <w:rPr>
          <w:rFonts w:ascii="Technika Book" w:hAnsi="Technika Book" w:cstheme="majorHAnsi"/>
          <w:szCs w:val="20"/>
        </w:rPr>
        <w:t>němu se vážících za vyloučené z</w:t>
      </w:r>
      <w:r w:rsidRPr="00AB6DC3">
        <w:rPr>
          <w:rFonts w:ascii="Cambria" w:hAnsi="Cambria" w:cs="Cambria"/>
          <w:szCs w:val="20"/>
        </w:rPr>
        <w:t> </w:t>
      </w:r>
      <w:r w:rsidRPr="00AB6DC3">
        <w:rPr>
          <w:rFonts w:ascii="Technika Book" w:hAnsi="Technika Book" w:cstheme="majorHAnsi"/>
          <w:szCs w:val="20"/>
        </w:rPr>
        <w:t>uveřejnění.</w:t>
      </w:r>
    </w:p>
    <w:p w:rsidR="00AB6DC3" w:rsidRPr="00AB6DC3" w:rsidRDefault="00AB6DC3" w:rsidP="00AB6DC3">
      <w:pPr>
        <w:ind w:left="709" w:hanging="709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II.3.</w:t>
      </w:r>
      <w:r>
        <w:rPr>
          <w:rFonts w:ascii="Technika Book" w:hAnsi="Technika Book" w:cstheme="majorHAnsi"/>
          <w:szCs w:val="20"/>
        </w:rPr>
        <w:tab/>
      </w:r>
      <w:r w:rsidRPr="00AB6DC3">
        <w:rPr>
          <w:rFonts w:ascii="Technika Book" w:hAnsi="Technika Book" w:cstheme="majorHAnsi"/>
          <w:szCs w:val="20"/>
        </w:rPr>
        <w:t xml:space="preserve">Tento Dodatek č. </w:t>
      </w:r>
      <w:r w:rsidR="00213FE9">
        <w:rPr>
          <w:rFonts w:ascii="Technika Book" w:hAnsi="Technika Book" w:cstheme="majorHAnsi"/>
          <w:szCs w:val="20"/>
        </w:rPr>
        <w:t>2</w:t>
      </w:r>
      <w:r w:rsidRPr="00AB6DC3">
        <w:rPr>
          <w:rFonts w:ascii="Technika Book" w:hAnsi="Technika Book" w:cstheme="majorHAnsi"/>
          <w:szCs w:val="20"/>
        </w:rPr>
        <w:t xml:space="preserve"> je vyhotoven ve 2 stejnopisech s platností originálu, z nichž jeden obdrží MSM a jeden MÚVS ČVUT</w:t>
      </w:r>
      <w:r w:rsidR="009C4A83">
        <w:rPr>
          <w:rFonts w:ascii="Technika Book" w:hAnsi="Technika Book" w:cstheme="majorHAnsi"/>
          <w:szCs w:val="20"/>
        </w:rPr>
        <w:t>.</w:t>
      </w:r>
    </w:p>
    <w:p w:rsidR="00AB6DC3" w:rsidRPr="00AB6DC3" w:rsidRDefault="00AB6DC3" w:rsidP="00AB6DC3">
      <w:pPr>
        <w:ind w:left="709" w:hanging="709"/>
        <w:rPr>
          <w:rFonts w:ascii="Technika Book" w:hAnsi="Technika Book" w:cstheme="majorHAnsi"/>
          <w:szCs w:val="20"/>
        </w:rPr>
      </w:pPr>
      <w:r>
        <w:rPr>
          <w:rFonts w:ascii="Technika Book" w:hAnsi="Technika Book" w:cstheme="majorHAnsi"/>
          <w:szCs w:val="20"/>
        </w:rPr>
        <w:t>II.4.</w:t>
      </w:r>
      <w:r>
        <w:rPr>
          <w:rFonts w:ascii="Technika Book" w:hAnsi="Technika Book" w:cstheme="majorHAnsi"/>
          <w:szCs w:val="20"/>
        </w:rPr>
        <w:tab/>
      </w:r>
      <w:r w:rsidRPr="00AB6DC3">
        <w:rPr>
          <w:rFonts w:ascii="Technika Book" w:hAnsi="Technika Book" w:cstheme="majorHAnsi"/>
          <w:szCs w:val="20"/>
        </w:rPr>
        <w:t xml:space="preserve">Tento Dodatek č. </w:t>
      </w:r>
      <w:r w:rsidR="00213FE9">
        <w:rPr>
          <w:rFonts w:ascii="Technika Book" w:hAnsi="Technika Book" w:cstheme="majorHAnsi"/>
          <w:szCs w:val="20"/>
        </w:rPr>
        <w:t>2</w:t>
      </w:r>
      <w:r w:rsidRPr="00AB6DC3">
        <w:rPr>
          <w:rFonts w:ascii="Technika Book" w:hAnsi="Technika Book" w:cstheme="majorHAnsi"/>
          <w:szCs w:val="20"/>
        </w:rPr>
        <w:t xml:space="preserve"> nabývá platnosti a účinnosti dnem jeho podpisu oběma smluvními stranami.</w:t>
      </w:r>
    </w:p>
    <w:p w:rsidR="00AB6DC3" w:rsidRPr="00DF2EF8" w:rsidRDefault="00AB6DC3" w:rsidP="000A71E5">
      <w:pPr>
        <w:rPr>
          <w:rFonts w:ascii="Technika Book" w:hAnsi="Technika Book" w:cstheme="majorHAnsi"/>
          <w:szCs w:val="20"/>
        </w:rPr>
      </w:pPr>
    </w:p>
    <w:p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31769E" w:rsidRDefault="0031769E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AB5239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</w:t>
      </w:r>
      <w:r w:rsidR="008220CA" w:rsidRPr="00B94525">
        <w:rPr>
          <w:rFonts w:ascii="Technika Book" w:hAnsi="Technika Book"/>
          <w:szCs w:val="20"/>
        </w:rPr>
        <w:t>V</w:t>
      </w:r>
      <w:r w:rsidR="00413AF3">
        <w:rPr>
          <w:rFonts w:ascii="Technika Book" w:hAnsi="Technika Book"/>
          <w:szCs w:val="20"/>
        </w:rPr>
        <w:t> </w:t>
      </w:r>
      <w:r w:rsidR="008220CA" w:rsidRPr="00B94525">
        <w:rPr>
          <w:rFonts w:ascii="Technika Book" w:hAnsi="Technika Book"/>
          <w:szCs w:val="20"/>
        </w:rPr>
        <w:t>Pra</w:t>
      </w:r>
      <w:r w:rsidR="00413AF3">
        <w:rPr>
          <w:rFonts w:ascii="Technika Book" w:hAnsi="Technika Book"/>
          <w:szCs w:val="20"/>
        </w:rPr>
        <w:t xml:space="preserve">ze dne </w:t>
      </w:r>
      <w:r w:rsidR="000C163A">
        <w:rPr>
          <w:rFonts w:ascii="Technika Book" w:hAnsi="Technika Book"/>
          <w:szCs w:val="20"/>
        </w:rPr>
        <w:t>4</w:t>
      </w:r>
      <w:r w:rsidR="00413AF3">
        <w:rPr>
          <w:rFonts w:ascii="Technika Book" w:hAnsi="Technika Book"/>
          <w:szCs w:val="20"/>
        </w:rPr>
        <w:t xml:space="preserve">. </w:t>
      </w:r>
      <w:r w:rsidR="000C163A">
        <w:rPr>
          <w:rFonts w:ascii="Technika Book" w:hAnsi="Technika Book"/>
          <w:szCs w:val="20"/>
        </w:rPr>
        <w:t>3</w:t>
      </w:r>
      <w:r w:rsidR="00413AF3">
        <w:rPr>
          <w:rFonts w:ascii="Technika Book" w:hAnsi="Technika Book"/>
          <w:szCs w:val="20"/>
        </w:rPr>
        <w:t xml:space="preserve">. </w:t>
      </w:r>
      <w:r w:rsidR="008220CA"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3745D0">
        <w:rPr>
          <w:rFonts w:ascii="Technika Book" w:hAnsi="Technika Book"/>
          <w:szCs w:val="20"/>
        </w:rPr>
        <w:t>1</w:t>
      </w:r>
      <w:r w:rsidR="008220CA">
        <w:rPr>
          <w:rFonts w:ascii="Technika Book" w:hAnsi="Technika Book"/>
          <w:szCs w:val="20"/>
        </w:rPr>
        <w:t xml:space="preserve">                                                                      </w:t>
      </w:r>
      <w:r w:rsidR="00B80203">
        <w:rPr>
          <w:rFonts w:ascii="Technika Book" w:hAnsi="Technika Book"/>
          <w:szCs w:val="20"/>
        </w:rPr>
        <w:t xml:space="preserve">                  </w:t>
      </w:r>
      <w:r w:rsidR="008220CA" w:rsidRPr="00B94525">
        <w:rPr>
          <w:rFonts w:ascii="Technika Book" w:hAnsi="Technika Book"/>
          <w:szCs w:val="20"/>
        </w:rPr>
        <w:t xml:space="preserve">V Praze dne </w:t>
      </w:r>
      <w:r w:rsidR="000C163A">
        <w:rPr>
          <w:rFonts w:ascii="Technika Book" w:hAnsi="Technika Book"/>
          <w:szCs w:val="20"/>
        </w:rPr>
        <w:t>4</w:t>
      </w:r>
      <w:r w:rsidR="00413AF3">
        <w:rPr>
          <w:rFonts w:ascii="Technika Book" w:hAnsi="Technika Book"/>
          <w:szCs w:val="20"/>
        </w:rPr>
        <w:t xml:space="preserve">. </w:t>
      </w:r>
      <w:r w:rsidR="000C163A">
        <w:rPr>
          <w:rFonts w:ascii="Technika Book" w:hAnsi="Technika Book"/>
          <w:szCs w:val="20"/>
        </w:rPr>
        <w:t>3</w:t>
      </w:r>
      <w:r w:rsidR="00413AF3">
        <w:rPr>
          <w:rFonts w:ascii="Technika Book" w:hAnsi="Technika Book"/>
          <w:szCs w:val="20"/>
        </w:rPr>
        <w:t>.</w:t>
      </w:r>
      <w:r w:rsidR="00B80203">
        <w:rPr>
          <w:rFonts w:ascii="Technika Book" w:hAnsi="Technika Book"/>
          <w:szCs w:val="20"/>
        </w:rPr>
        <w:t xml:space="preserve"> </w:t>
      </w:r>
      <w:r w:rsidR="008220CA" w:rsidRPr="00B94525">
        <w:rPr>
          <w:rFonts w:ascii="Technika Book" w:hAnsi="Technika Book"/>
          <w:szCs w:val="20"/>
        </w:rPr>
        <w:t>20</w:t>
      </w:r>
      <w:r w:rsidR="00413AF3">
        <w:rPr>
          <w:rFonts w:ascii="Technika Book" w:hAnsi="Technika Book"/>
          <w:szCs w:val="20"/>
        </w:rPr>
        <w:t>2</w:t>
      </w:r>
      <w:r w:rsidR="003745D0">
        <w:rPr>
          <w:rFonts w:ascii="Technika Book" w:hAnsi="Technika Book"/>
          <w:szCs w:val="20"/>
        </w:rPr>
        <w:t>1</w:t>
      </w:r>
    </w:p>
    <w:p w:rsidR="008220CA" w:rsidRPr="00B94525" w:rsidRDefault="008220CA" w:rsidP="00160D0A">
      <w:pPr>
        <w:shd w:val="clear" w:color="auto" w:fill="FFFFFF"/>
        <w:tabs>
          <w:tab w:val="left" w:pos="6365"/>
        </w:tabs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</w:t>
      </w:r>
      <w:r w:rsidRPr="00B94525">
        <w:rPr>
          <w:rFonts w:ascii="Technika Book" w:hAnsi="Technika Book"/>
          <w:szCs w:val="20"/>
        </w:rPr>
        <w:t>…………………………………………………</w:t>
      </w:r>
      <w:r w:rsidRPr="00B94525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  <w:t>………</w:t>
      </w:r>
      <w:r w:rsidRPr="00B94525">
        <w:rPr>
          <w:rFonts w:ascii="Technika Book" w:hAnsi="Technika Book"/>
          <w:szCs w:val="20"/>
        </w:rPr>
        <w:t>………………………………………………</w:t>
      </w:r>
    </w:p>
    <w:p w:rsidR="008220CA" w:rsidRDefault="009C4A83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</w:t>
      </w:r>
      <w:r w:rsidR="008220CA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prof</w:t>
      </w:r>
      <w:r w:rsidR="008220CA"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PhDr</w:t>
      </w:r>
      <w:r w:rsidR="008220CA" w:rsidRPr="00A70166">
        <w:rPr>
          <w:rFonts w:ascii="Technika Book" w:hAnsi="Technika Book"/>
          <w:szCs w:val="20"/>
        </w:rPr>
        <w:t xml:space="preserve">. </w:t>
      </w:r>
      <w:r w:rsidR="00413AF3">
        <w:rPr>
          <w:rFonts w:ascii="Technika Book" w:hAnsi="Technika Book"/>
          <w:szCs w:val="20"/>
        </w:rPr>
        <w:t>Vladimíra Dvořáková,</w:t>
      </w:r>
      <w:r w:rsidR="008220CA" w:rsidRPr="00A70166">
        <w:rPr>
          <w:rFonts w:ascii="Technika Book" w:hAnsi="Technika Book"/>
          <w:szCs w:val="20"/>
        </w:rPr>
        <w:t xml:space="preserve"> </w:t>
      </w:r>
      <w:r w:rsidR="00413AF3">
        <w:rPr>
          <w:rFonts w:ascii="Technika Book" w:hAnsi="Technika Book"/>
          <w:szCs w:val="20"/>
        </w:rPr>
        <w:t>CSc.</w:t>
      </w:r>
      <w:r w:rsidR="008220CA" w:rsidRPr="00A70166">
        <w:rPr>
          <w:rFonts w:ascii="Technika Book" w:hAnsi="Technika Book"/>
          <w:szCs w:val="20"/>
        </w:rPr>
        <w:tab/>
      </w:r>
      <w:r>
        <w:rPr>
          <w:rFonts w:ascii="Technika Book" w:hAnsi="Technika Book"/>
          <w:szCs w:val="20"/>
        </w:rPr>
        <w:tab/>
      </w:r>
      <w:r w:rsidR="00FB3D5B">
        <w:rPr>
          <w:rFonts w:ascii="Technika Book" w:hAnsi="Technika Book"/>
          <w:szCs w:val="20"/>
        </w:rPr>
        <w:t xml:space="preserve">                   </w:t>
      </w:r>
      <w:r w:rsidR="00B80203">
        <w:rPr>
          <w:rFonts w:ascii="Technika Book" w:hAnsi="Technika Book"/>
          <w:szCs w:val="20"/>
        </w:rPr>
        <w:t xml:space="preserve">  </w:t>
      </w:r>
      <w:r w:rsidRPr="009C4A83">
        <w:rPr>
          <w:rFonts w:ascii="Technika Book" w:hAnsi="Technika Book"/>
          <w:szCs w:val="20"/>
        </w:rPr>
        <w:t xml:space="preserve">Ing. </w:t>
      </w:r>
      <w:proofErr w:type="spellStart"/>
      <w:r w:rsidRPr="009C4A83">
        <w:rPr>
          <w:rFonts w:ascii="Technika Book" w:hAnsi="Technika Book"/>
          <w:szCs w:val="20"/>
        </w:rPr>
        <w:t>Yevgen</w:t>
      </w:r>
      <w:proofErr w:type="spellEnd"/>
      <w:r w:rsidRPr="009C4A83">
        <w:rPr>
          <w:rFonts w:ascii="Technika Book" w:hAnsi="Technika Book"/>
          <w:szCs w:val="20"/>
        </w:rPr>
        <w:t xml:space="preserve"> </w:t>
      </w:r>
      <w:proofErr w:type="spellStart"/>
      <w:r w:rsidRPr="009C4A83">
        <w:rPr>
          <w:rFonts w:ascii="Technika Book" w:hAnsi="Technika Book"/>
          <w:szCs w:val="20"/>
        </w:rPr>
        <w:t>Kolesnyk</w:t>
      </w:r>
      <w:proofErr w:type="spellEnd"/>
    </w:p>
    <w:p w:rsidR="008220CA" w:rsidRPr="00B94525" w:rsidRDefault="008220CA" w:rsidP="00160D0A">
      <w:pPr>
        <w:rPr>
          <w:rFonts w:ascii="Technika Book" w:hAnsi="Technika Book"/>
          <w:szCs w:val="20"/>
        </w:rPr>
      </w:pPr>
      <w:r>
        <w:rPr>
          <w:rFonts w:ascii="Technika Book" w:hAnsi="Technika Book"/>
          <w:szCs w:val="20"/>
        </w:rPr>
        <w:t xml:space="preserve">          </w:t>
      </w:r>
      <w:r w:rsidRPr="00A70166">
        <w:rPr>
          <w:rFonts w:ascii="Technika Book" w:hAnsi="Technika Book"/>
          <w:szCs w:val="20"/>
        </w:rPr>
        <w:t>ředitelka MÚVS ČVUT v</w:t>
      </w:r>
      <w:r w:rsidR="009C4A83" w:rsidRPr="009C4A83">
        <w:rPr>
          <w:rFonts w:ascii="Cambria" w:hAnsi="Cambria" w:cs="Cambria"/>
          <w:szCs w:val="20"/>
        </w:rPr>
        <w:t> </w:t>
      </w:r>
      <w:r w:rsidRPr="00A70166">
        <w:rPr>
          <w:rFonts w:ascii="Technika Book" w:hAnsi="Technika Book"/>
          <w:szCs w:val="20"/>
        </w:rPr>
        <w:t>Praze</w:t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>
        <w:rPr>
          <w:rFonts w:ascii="Technika Book" w:hAnsi="Technika Book"/>
          <w:szCs w:val="20"/>
        </w:rPr>
        <w:tab/>
      </w:r>
      <w:r w:rsidR="009C4A83" w:rsidRPr="009C4A83">
        <w:rPr>
          <w:rFonts w:ascii="Technika Book" w:hAnsi="Technika Book"/>
          <w:szCs w:val="20"/>
        </w:rPr>
        <w:t>předsed</w:t>
      </w:r>
      <w:r w:rsidR="009C4A83">
        <w:rPr>
          <w:rFonts w:ascii="Technika Book" w:hAnsi="Technika Book"/>
          <w:szCs w:val="20"/>
        </w:rPr>
        <w:t>a</w:t>
      </w:r>
      <w:r w:rsidR="009C4A83" w:rsidRPr="009C4A83">
        <w:rPr>
          <w:rFonts w:ascii="Technika Book" w:hAnsi="Technika Book"/>
          <w:szCs w:val="20"/>
        </w:rPr>
        <w:t xml:space="preserve"> MSM</w:t>
      </w:r>
    </w:p>
    <w:p w:rsidR="008220CA" w:rsidRPr="00DF2EF8" w:rsidRDefault="008220CA" w:rsidP="00FD65FD">
      <w:pPr>
        <w:rPr>
          <w:rFonts w:ascii="Technika Book" w:hAnsi="Technika Book" w:cstheme="majorHAnsi"/>
          <w:szCs w:val="20"/>
        </w:rPr>
      </w:pP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   </w:t>
      </w:r>
      <w:r w:rsidRPr="00DF2EF8">
        <w:rPr>
          <w:rFonts w:ascii="Technika Book" w:hAnsi="Technika Book" w:cstheme="majorHAnsi"/>
          <w:szCs w:val="20"/>
        </w:rPr>
        <w:tab/>
      </w:r>
      <w:r w:rsidRPr="00DF2EF8">
        <w:rPr>
          <w:rFonts w:ascii="Technika Book" w:hAnsi="Technika Book" w:cstheme="majorHAnsi"/>
          <w:szCs w:val="20"/>
        </w:rPr>
        <w:tab/>
        <w:t xml:space="preserve"> </w:t>
      </w:r>
    </w:p>
    <w:p w:rsidR="008220CA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  <w:sectPr w:rsidR="008220CA" w:rsidSect="008220C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836" w:right="1134" w:bottom="1843" w:left="1134" w:header="680" w:footer="284" w:gutter="0"/>
          <w:pgNumType w:start="1"/>
          <w:cols w:space="720"/>
          <w:formProt w:val="0"/>
          <w:docGrid w:linePitch="272"/>
        </w:sectPr>
      </w:pPr>
      <w:r w:rsidRPr="0008192E">
        <w:rPr>
          <w:rFonts w:asciiTheme="majorHAnsi" w:hAnsiTheme="majorHAnsi" w:cstheme="majorHAnsi"/>
          <w:szCs w:val="20"/>
        </w:rPr>
        <w:t xml:space="preserve">                 </w:t>
      </w:r>
    </w:p>
    <w:p w:rsidR="008220CA" w:rsidRPr="0008192E" w:rsidRDefault="008220CA" w:rsidP="00FD65FD">
      <w:pPr>
        <w:spacing w:line="360" w:lineRule="auto"/>
        <w:rPr>
          <w:rFonts w:asciiTheme="majorHAnsi" w:hAnsiTheme="majorHAnsi" w:cstheme="majorHAnsi"/>
          <w:szCs w:val="20"/>
        </w:rPr>
      </w:pPr>
    </w:p>
    <w:sectPr w:rsidR="008220CA" w:rsidRPr="0008192E" w:rsidSect="008220C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836" w:right="1134" w:bottom="1843" w:left="1134" w:header="680" w:footer="284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74E" w:rsidRDefault="0054174E">
      <w:pPr>
        <w:spacing w:line="240" w:lineRule="auto"/>
      </w:pPr>
      <w:r>
        <w:separator/>
      </w:r>
    </w:p>
  </w:endnote>
  <w:endnote w:type="continuationSeparator" w:id="0">
    <w:p w:rsidR="0054174E" w:rsidRDefault="00541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chnika Book">
    <w:altName w:val="Calibri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ka">
    <w:altName w:val="Calibri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0F496E" w:rsidRDefault="008220CA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3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F54D38" id="Přímá spojnice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hilH1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220CA" w:rsidTr="00150574"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8220CA" w:rsidRDefault="008220CA" w:rsidP="00147EA7">
          <w:pPr>
            <w:pStyle w:val="Zpat"/>
          </w:pPr>
        </w:p>
      </w:tc>
      <w:tc>
        <w:tcPr>
          <w:tcW w:w="3209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</w:t>
          </w:r>
          <w:r w:rsidR="00B31F96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</w:t>
          </w:r>
        </w:p>
        <w:p w:rsidR="008220CA" w:rsidRPr="0056537A" w:rsidRDefault="00B31F96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8220CA" w:rsidRDefault="008220CA" w:rsidP="00147EA7">
          <w:pPr>
            <w:pStyle w:val="Zpat"/>
          </w:pPr>
        </w:p>
      </w:tc>
      <w:tc>
        <w:tcPr>
          <w:tcW w:w="3210" w:type="dxa"/>
        </w:tcPr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8220CA" w:rsidRPr="0056537A" w:rsidRDefault="008220CA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</w:t>
          </w:r>
          <w:r w:rsidR="00B31F96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x</w:t>
          </w:r>
        </w:p>
        <w:p w:rsidR="008220CA" w:rsidRDefault="008220CA" w:rsidP="00147EA7">
          <w:pPr>
            <w:pStyle w:val="Zpat"/>
          </w:pPr>
        </w:p>
      </w:tc>
    </w:tr>
  </w:tbl>
  <w:p w:rsidR="008220CA" w:rsidRPr="000F496E" w:rsidRDefault="008220CA" w:rsidP="00147E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8220CA" w:rsidRPr="0056537A" w:rsidRDefault="008220CA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8220CA" w:rsidRPr="0056537A" w:rsidRDefault="008220CA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8220CA" w:rsidRPr="0056537A" w:rsidRDefault="008220CA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8220CA" w:rsidRPr="004E4774" w:rsidRDefault="008220CA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0F496E" w:rsidRDefault="00066007" w:rsidP="00147EA7">
    <w:pPr>
      <w:tabs>
        <w:tab w:val="center" w:pos="4153"/>
        <w:tab w:val="right" w:pos="8306"/>
      </w:tabs>
      <w:spacing w:line="200" w:lineRule="exact"/>
      <w:rPr>
        <w:caps/>
        <w:spacing w:val="8"/>
        <w:sz w:val="14"/>
        <w:szCs w:val="14"/>
      </w:rPr>
    </w:pPr>
    <w:r>
      <w:rPr>
        <w:noProof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-28060</wp:posOffset>
              </wp:positionV>
              <wp:extent cx="7527925" cy="19050"/>
              <wp:effectExtent l="0" t="0" r="15875" b="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26F36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-2.2pt" to="539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66007" w:rsidTr="00150574"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Kolejní 2637/2a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160 00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Česká republika</w:t>
          </w:r>
        </w:p>
        <w:p w:rsidR="00066007" w:rsidRDefault="00066007" w:rsidP="00147EA7">
          <w:pPr>
            <w:pStyle w:val="Zpat"/>
          </w:pPr>
        </w:p>
      </w:tc>
      <w:tc>
        <w:tcPr>
          <w:tcW w:w="3209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+420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224</w:t>
          </w:r>
          <w:r w:rsidRPr="0056537A">
            <w:rPr>
              <w:rFonts w:ascii="Times New Roman" w:hAnsi="Times New Roman" w:cs="Times New Roman"/>
              <w:caps/>
              <w:spacing w:val="8"/>
              <w:kern w:val="20"/>
              <w:sz w:val="14"/>
              <w:szCs w:val="14"/>
              <w:lang w:val="es-ES_tradnl" w:bidi="ar-SA"/>
            </w:rPr>
            <w:t> </w:t>
          </w: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355 018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jaspex@muvs.cvut.cz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www.muvs.cvut.cz</w:t>
          </w:r>
        </w:p>
        <w:p w:rsidR="00066007" w:rsidRDefault="00066007" w:rsidP="00147EA7">
          <w:pPr>
            <w:pStyle w:val="Zpat"/>
          </w:pPr>
        </w:p>
      </w:tc>
      <w:tc>
        <w:tcPr>
          <w:tcW w:w="3210" w:type="dxa"/>
        </w:tcPr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IČ 68407700 | DIČ CZ68407700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BANKOVNÍ SPOJENÍ KB PRAHA 6</w:t>
          </w:r>
        </w:p>
        <w:p w:rsidR="00066007" w:rsidRPr="0056537A" w:rsidRDefault="00066007" w:rsidP="00150574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s-ES_tradnl" w:bidi="ar-SA"/>
            </w:rPr>
          </w:pPr>
          <w:r w:rsidRPr="0056537A">
            <w:rPr>
              <w:caps/>
              <w:spacing w:val="8"/>
              <w:kern w:val="20"/>
              <w:sz w:val="14"/>
              <w:szCs w:val="14"/>
              <w:lang w:val="es-ES_tradnl" w:bidi="ar-SA"/>
            </w:rPr>
            <w:t>Č. Ú. 19-8491620277/0100</w:t>
          </w:r>
        </w:p>
        <w:p w:rsidR="00066007" w:rsidRDefault="00066007" w:rsidP="00147EA7">
          <w:pPr>
            <w:pStyle w:val="Zpat"/>
          </w:pPr>
        </w:p>
      </w:tc>
    </w:tr>
  </w:tbl>
  <w:p w:rsidR="00066007" w:rsidRPr="000F496E" w:rsidRDefault="00066007" w:rsidP="00147EA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Kolejní 2637/2a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160 00 Praha 6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Česká republika</w:t>
    </w:r>
  </w:p>
  <w:p w:rsidR="00066007" w:rsidRPr="0056537A" w:rsidRDefault="00066007" w:rsidP="00147EA7">
    <w:pPr>
      <w:framePr w:w="2098" w:h="567" w:wrap="notBeside" w:vAnchor="page" w:hAnchor="page" w:x="568" w:y="15764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IČ 68407700 | DIČ CZ68407700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BANKOVNÍ SPOJENÍ KB PRAHA 6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Č. Ú. 19-8491620277/0100</w:t>
    </w:r>
  </w:p>
  <w:p w:rsidR="00066007" w:rsidRPr="0056537A" w:rsidRDefault="00066007" w:rsidP="00147EA7">
    <w:pPr>
      <w:framePr w:w="4099" w:h="567" w:wrap="notBeside" w:vAnchor="page" w:hAnchor="page" w:x="6766" w:y="15796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+420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224</w:t>
    </w:r>
    <w:r w:rsidRPr="0056537A">
      <w:rPr>
        <w:rFonts w:ascii="Times New Roman" w:hAnsi="Times New Roman" w:cs="Times New Roman"/>
        <w:caps/>
        <w:spacing w:val="8"/>
        <w:kern w:val="20"/>
        <w:sz w:val="14"/>
        <w:szCs w:val="14"/>
        <w:lang w:val="es-ES_tradnl" w:bidi="ar-SA"/>
      </w:rPr>
      <w:t> </w:t>
    </w:r>
    <w:r w:rsidRPr="0056537A">
      <w:rPr>
        <w:caps/>
        <w:spacing w:val="8"/>
        <w:kern w:val="20"/>
        <w:sz w:val="14"/>
        <w:szCs w:val="14"/>
        <w:lang w:val="es-ES_tradnl" w:bidi="ar-SA"/>
      </w:rPr>
      <w:t>355 018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jaspex@muvs.cvut.cz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  <w:r w:rsidRPr="0056537A">
      <w:rPr>
        <w:caps/>
        <w:spacing w:val="8"/>
        <w:kern w:val="20"/>
        <w:sz w:val="14"/>
        <w:szCs w:val="14"/>
        <w:lang w:val="es-ES_tradnl" w:bidi="ar-SA"/>
      </w:rPr>
      <w:t>www.muvs.cvut.cz</w:t>
    </w:r>
  </w:p>
  <w:p w:rsidR="00066007" w:rsidRPr="0056537A" w:rsidRDefault="00066007" w:rsidP="00147EA7">
    <w:pPr>
      <w:framePr w:w="2487" w:h="567" w:wrap="notBeside" w:vAnchor="page" w:hAnchor="page" w:x="3151" w:y="15751"/>
      <w:spacing w:line="200" w:lineRule="exact"/>
      <w:rPr>
        <w:caps/>
        <w:spacing w:val="8"/>
        <w:kern w:val="20"/>
        <w:sz w:val="14"/>
        <w:szCs w:val="14"/>
        <w:lang w:val="es-ES_tradnl" w:bidi="ar-SA"/>
      </w:rPr>
    </w:pPr>
  </w:p>
  <w:p w:rsidR="00066007" w:rsidRPr="004E4774" w:rsidRDefault="00066007" w:rsidP="00147EA7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74E" w:rsidRDefault="0054174E">
      <w:pPr>
        <w:spacing w:line="240" w:lineRule="auto"/>
      </w:pPr>
      <w:r>
        <w:separator/>
      </w:r>
    </w:p>
  </w:footnote>
  <w:footnote w:type="continuationSeparator" w:id="0">
    <w:p w:rsidR="0054174E" w:rsidRDefault="00541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1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46787B" id="Přímá spojnice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054965">
      <w:rPr>
        <w:noProof/>
        <w:sz w:val="18"/>
      </w:rPr>
      <w:t>2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054965">
      <w:rPr>
        <w:noProof/>
        <w:sz w:val="18"/>
      </w:rPr>
      <w:t>2</w:t>
    </w:r>
    <w:r w:rsidRPr="00C264E3">
      <w:rPr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0CA" w:rsidRDefault="008220CA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745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8220CA" w:rsidRPr="006037C6" w:rsidRDefault="008220CA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Default="008220CA" w:rsidP="008E519D">
    <w:pPr>
      <w:pStyle w:val="Arial11"/>
      <w:jc w:val="right"/>
      <w:rPr>
        <w:color w:val="808080"/>
        <w:sz w:val="18"/>
      </w:rPr>
    </w:pPr>
  </w:p>
  <w:p w:rsidR="008220CA" w:rsidRPr="00C264E3" w:rsidRDefault="008220CA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6E2BAE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5173980</wp:posOffset>
          </wp:positionH>
          <wp:positionV relativeFrom="page">
            <wp:posOffset>130810</wp:posOffset>
          </wp:positionV>
          <wp:extent cx="2066400" cy="1007280"/>
          <wp:effectExtent l="0" t="0" r="0" b="254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-677545</wp:posOffset>
              </wp:positionH>
              <wp:positionV relativeFrom="paragraph">
                <wp:posOffset>191135</wp:posOffset>
              </wp:positionV>
              <wp:extent cx="7527925" cy="19050"/>
              <wp:effectExtent l="0" t="0" r="15875" b="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27925" cy="1905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6FEAC" id="Přímá spojnic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3.35pt,15.05pt" to="539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" strokecolor="#5b9bd5 [3204]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8220CA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6E2BAE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007" w:rsidRDefault="00066007" w:rsidP="008E519D">
    <w:pPr>
      <w:pStyle w:val="Zhlav"/>
      <w:rPr>
        <w:caps/>
        <w:spacing w:val="8"/>
        <w:kern w:val="20"/>
        <w:szCs w:val="20"/>
        <w:lang w:val="en-GB"/>
      </w:rPr>
    </w:pPr>
    <w:r w:rsidRPr="006037C6"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2336" behindDoc="0" locked="0" layoutInCell="1" allowOverlap="1" wp14:anchorId="7922F7B8" wp14:editId="4D86443B">
          <wp:simplePos x="0" y="0"/>
          <wp:positionH relativeFrom="page">
            <wp:posOffset>4878705</wp:posOffset>
          </wp:positionH>
          <wp:positionV relativeFrom="page">
            <wp:posOffset>207010</wp:posOffset>
          </wp:positionV>
          <wp:extent cx="2066400" cy="1007280"/>
          <wp:effectExtent l="0" t="0" r="0" b="2540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037C6">
      <w:rPr>
        <w:caps/>
        <w:spacing w:val="8"/>
        <w:kern w:val="20"/>
        <w:szCs w:val="20"/>
        <w:lang w:val="en-GB"/>
      </w:rPr>
      <w:t>MASARYKŮV ÚSTAV VYŠŠÍCH STUDIÍ</w:t>
    </w:r>
    <w:r>
      <w:rPr>
        <w:caps/>
        <w:spacing w:val="8"/>
        <w:kern w:val="20"/>
        <w:szCs w:val="20"/>
        <w:lang w:val="en-GB"/>
      </w:rPr>
      <w:t xml:space="preserve"> ČVUT  v praze</w:t>
    </w:r>
  </w:p>
  <w:p w:rsidR="00066007" w:rsidRPr="006037C6" w:rsidRDefault="00066007" w:rsidP="008E519D">
    <w:pPr>
      <w:pStyle w:val="Zhlav"/>
      <w:rPr>
        <w:szCs w:val="20"/>
      </w:rPr>
    </w:pPr>
    <w:r w:rsidRPr="00261A2B">
      <w:rPr>
        <w:szCs w:val="20"/>
      </w:rPr>
      <w:t>Kolejní 2637/2a, 160 00 Praha 6</w:t>
    </w: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Default="00066007" w:rsidP="008E519D">
    <w:pPr>
      <w:pStyle w:val="Arial11"/>
      <w:jc w:val="right"/>
      <w:rPr>
        <w:color w:val="808080"/>
        <w:sz w:val="18"/>
      </w:rPr>
    </w:pPr>
  </w:p>
  <w:p w:rsidR="00066007" w:rsidRPr="00C264E3" w:rsidRDefault="00066007" w:rsidP="008E519D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Pr="00C264E3">
      <w:rPr>
        <w:sz w:val="18"/>
      </w:rPr>
      <w:fldChar w:fldCharType="separate"/>
    </w:r>
    <w:r w:rsidR="0039311C">
      <w:rPr>
        <w:noProof/>
        <w:sz w:val="18"/>
      </w:rPr>
      <w:t>1</w:t>
    </w:r>
    <w:r w:rsidRPr="00C264E3">
      <w:rPr>
        <w:sz w:val="18"/>
      </w:rPr>
      <w:fldChar w:fldCharType="end"/>
    </w:r>
    <w:r w:rsidRPr="00C264E3">
      <w:rPr>
        <w:sz w:val="18"/>
      </w:rPr>
      <w:t>/</w:t>
    </w:r>
    <w:r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Pr="00C264E3">
      <w:rPr>
        <w:sz w:val="18"/>
      </w:rPr>
      <w:fldChar w:fldCharType="separate"/>
    </w:r>
    <w:r w:rsidR="006E2BAE">
      <w:rPr>
        <w:noProof/>
        <w:sz w:val="18"/>
      </w:rPr>
      <w:t>4</w:t>
    </w:r>
    <w:r w:rsidRPr="00C264E3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137C49"/>
    <w:multiLevelType w:val="hybridMultilevel"/>
    <w:tmpl w:val="C61CC510"/>
    <w:lvl w:ilvl="0" w:tplc="15DE4D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1">
    <w:nsid w:val="078E0DEC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2" w15:restartNumberingAfterBreak="1">
    <w:nsid w:val="09F06A82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3" w15:restartNumberingAfterBreak="1">
    <w:nsid w:val="0CDA3CC6"/>
    <w:multiLevelType w:val="hybridMultilevel"/>
    <w:tmpl w:val="747A0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D257D6D"/>
    <w:multiLevelType w:val="hybridMultilevel"/>
    <w:tmpl w:val="29A02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5C585B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6" w15:restartNumberingAfterBreak="1">
    <w:nsid w:val="16236889"/>
    <w:multiLevelType w:val="singleLevel"/>
    <w:tmpl w:val="1BCE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1">
    <w:nsid w:val="17A13174"/>
    <w:multiLevelType w:val="hybridMultilevel"/>
    <w:tmpl w:val="94C833B8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B605F10"/>
    <w:multiLevelType w:val="hybridMultilevel"/>
    <w:tmpl w:val="6592249E"/>
    <w:lvl w:ilvl="0" w:tplc="0405000F">
      <w:start w:val="1"/>
      <w:numFmt w:val="decimal"/>
      <w:lvlText w:val="%1."/>
      <w:lvlJc w:val="left"/>
      <w:pPr>
        <w:ind w:left="840" w:hanging="360"/>
      </w:p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1">
    <w:nsid w:val="1E7F23A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1">
    <w:nsid w:val="204A7F3E"/>
    <w:multiLevelType w:val="hybridMultilevel"/>
    <w:tmpl w:val="765AC7D4"/>
    <w:lvl w:ilvl="0" w:tplc="330497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2769285C"/>
    <w:multiLevelType w:val="hybridMultilevel"/>
    <w:tmpl w:val="1B667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EBA1368">
      <w:start w:val="2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290F5141"/>
    <w:multiLevelType w:val="singleLevel"/>
    <w:tmpl w:val="B5FC11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3" w15:restartNumberingAfterBreak="1">
    <w:nsid w:val="2C656389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4" w15:restartNumberingAfterBreak="1">
    <w:nsid w:val="416749A3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5" w15:restartNumberingAfterBreak="1">
    <w:nsid w:val="41907A34"/>
    <w:multiLevelType w:val="singleLevel"/>
    <w:tmpl w:val="C8502B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  <w:color w:val="auto"/>
      </w:rPr>
    </w:lvl>
  </w:abstractNum>
  <w:abstractNum w:abstractNumId="16" w15:restartNumberingAfterBreak="1">
    <w:nsid w:val="477811B6"/>
    <w:multiLevelType w:val="singleLevel"/>
    <w:tmpl w:val="8370CC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17" w15:restartNumberingAfterBreak="1">
    <w:nsid w:val="48007605"/>
    <w:multiLevelType w:val="hybridMultilevel"/>
    <w:tmpl w:val="047EA542"/>
    <w:lvl w:ilvl="0" w:tplc="F35EE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90B0093"/>
    <w:multiLevelType w:val="hybridMultilevel"/>
    <w:tmpl w:val="58C04E32"/>
    <w:lvl w:ilvl="0" w:tplc="EF7E3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502312A3"/>
    <w:multiLevelType w:val="hybridMultilevel"/>
    <w:tmpl w:val="6F44040A"/>
    <w:lvl w:ilvl="0" w:tplc="E7B6CC5E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1">
    <w:nsid w:val="59696921"/>
    <w:multiLevelType w:val="hybridMultilevel"/>
    <w:tmpl w:val="ADF2D1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66035B7E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</w:abstractNum>
  <w:abstractNum w:abstractNumId="22" w15:restartNumberingAfterBreak="1">
    <w:nsid w:val="6DF34B52"/>
    <w:multiLevelType w:val="hybridMultilevel"/>
    <w:tmpl w:val="978C6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6EFD2243"/>
    <w:multiLevelType w:val="hybridMultilevel"/>
    <w:tmpl w:val="1E0C2F1C"/>
    <w:lvl w:ilvl="0" w:tplc="0D34C5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F4579FC"/>
    <w:multiLevelType w:val="hybridMultilevel"/>
    <w:tmpl w:val="305E0B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75466006"/>
    <w:multiLevelType w:val="hybridMultilevel"/>
    <w:tmpl w:val="2840A7BC"/>
    <w:lvl w:ilvl="0" w:tplc="8370C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 w15:restartNumberingAfterBreak="1">
    <w:nsid w:val="774567AA"/>
    <w:multiLevelType w:val="hybridMultilevel"/>
    <w:tmpl w:val="F8C07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2"/>
  </w:num>
  <w:num w:numId="5">
    <w:abstractNumId w:val="11"/>
  </w:num>
  <w:num w:numId="6">
    <w:abstractNumId w:val="26"/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9"/>
  </w:num>
  <w:num w:numId="12">
    <w:abstractNumId w:val="14"/>
  </w:num>
  <w:num w:numId="13">
    <w:abstractNumId w:val="1"/>
  </w:num>
  <w:num w:numId="14">
    <w:abstractNumId w:val="25"/>
  </w:num>
  <w:num w:numId="15">
    <w:abstractNumId w:val="16"/>
  </w:num>
  <w:num w:numId="16">
    <w:abstractNumId w:val="15"/>
  </w:num>
  <w:num w:numId="17">
    <w:abstractNumId w:val="21"/>
  </w:num>
  <w:num w:numId="18">
    <w:abstractNumId w:val="5"/>
  </w:num>
  <w:num w:numId="19">
    <w:abstractNumId w:val="24"/>
  </w:num>
  <w:num w:numId="20">
    <w:abstractNumId w:val="7"/>
  </w:num>
  <w:num w:numId="21">
    <w:abstractNumId w:val="23"/>
  </w:num>
  <w:num w:numId="22">
    <w:abstractNumId w:val="22"/>
  </w:num>
  <w:num w:numId="23">
    <w:abstractNumId w:val="0"/>
  </w:num>
  <w:num w:numId="24">
    <w:abstractNumId w:val="20"/>
  </w:num>
  <w:num w:numId="25">
    <w:abstractNumId w:val="17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1"/>
    <w:rsid w:val="00013168"/>
    <w:rsid w:val="00030E99"/>
    <w:rsid w:val="00035DD9"/>
    <w:rsid w:val="000448FB"/>
    <w:rsid w:val="00054965"/>
    <w:rsid w:val="00066007"/>
    <w:rsid w:val="00081FC3"/>
    <w:rsid w:val="000918B2"/>
    <w:rsid w:val="000A71E5"/>
    <w:rsid w:val="000C163A"/>
    <w:rsid w:val="000C737A"/>
    <w:rsid w:val="000D3A3F"/>
    <w:rsid w:val="000F6038"/>
    <w:rsid w:val="00147EA7"/>
    <w:rsid w:val="00150574"/>
    <w:rsid w:val="00160D0A"/>
    <w:rsid w:val="00166E85"/>
    <w:rsid w:val="00213FE9"/>
    <w:rsid w:val="00214E59"/>
    <w:rsid w:val="002675D0"/>
    <w:rsid w:val="0027248A"/>
    <w:rsid w:val="00280636"/>
    <w:rsid w:val="0028782E"/>
    <w:rsid w:val="002B44FB"/>
    <w:rsid w:val="002C38B5"/>
    <w:rsid w:val="002C6214"/>
    <w:rsid w:val="00300FE0"/>
    <w:rsid w:val="0031194D"/>
    <w:rsid w:val="0031769E"/>
    <w:rsid w:val="003441B4"/>
    <w:rsid w:val="00363282"/>
    <w:rsid w:val="003745D0"/>
    <w:rsid w:val="0039311C"/>
    <w:rsid w:val="003A12FB"/>
    <w:rsid w:val="003A6709"/>
    <w:rsid w:val="003B181D"/>
    <w:rsid w:val="003E04ED"/>
    <w:rsid w:val="00413AF3"/>
    <w:rsid w:val="00417EA3"/>
    <w:rsid w:val="00422C7B"/>
    <w:rsid w:val="00475829"/>
    <w:rsid w:val="004B0340"/>
    <w:rsid w:val="004E5CA5"/>
    <w:rsid w:val="004F7FB7"/>
    <w:rsid w:val="00534E11"/>
    <w:rsid w:val="0054174E"/>
    <w:rsid w:val="00556FC4"/>
    <w:rsid w:val="00561DA3"/>
    <w:rsid w:val="005A53A7"/>
    <w:rsid w:val="005E3056"/>
    <w:rsid w:val="00631CFA"/>
    <w:rsid w:val="006D12F9"/>
    <w:rsid w:val="006D2125"/>
    <w:rsid w:val="006D3492"/>
    <w:rsid w:val="006E2BAE"/>
    <w:rsid w:val="006F7EB3"/>
    <w:rsid w:val="00702987"/>
    <w:rsid w:val="00712EBA"/>
    <w:rsid w:val="00740906"/>
    <w:rsid w:val="00770E80"/>
    <w:rsid w:val="007C198E"/>
    <w:rsid w:val="008003A3"/>
    <w:rsid w:val="008220CA"/>
    <w:rsid w:val="0082585D"/>
    <w:rsid w:val="00854FC6"/>
    <w:rsid w:val="008E519D"/>
    <w:rsid w:val="008E6D2B"/>
    <w:rsid w:val="008F44F5"/>
    <w:rsid w:val="00910180"/>
    <w:rsid w:val="00911768"/>
    <w:rsid w:val="00943D7B"/>
    <w:rsid w:val="00966822"/>
    <w:rsid w:val="009C4A83"/>
    <w:rsid w:val="009D505C"/>
    <w:rsid w:val="00A20C25"/>
    <w:rsid w:val="00A8372B"/>
    <w:rsid w:val="00AA49DF"/>
    <w:rsid w:val="00AB5239"/>
    <w:rsid w:val="00AB6DC3"/>
    <w:rsid w:val="00AB7B7E"/>
    <w:rsid w:val="00AF3379"/>
    <w:rsid w:val="00AF7983"/>
    <w:rsid w:val="00B21093"/>
    <w:rsid w:val="00B31F96"/>
    <w:rsid w:val="00B37943"/>
    <w:rsid w:val="00B80203"/>
    <w:rsid w:val="00BE079C"/>
    <w:rsid w:val="00BE203B"/>
    <w:rsid w:val="00C40F92"/>
    <w:rsid w:val="00C41D90"/>
    <w:rsid w:val="00D0582A"/>
    <w:rsid w:val="00D2595D"/>
    <w:rsid w:val="00D52BCE"/>
    <w:rsid w:val="00D7080A"/>
    <w:rsid w:val="00D861F9"/>
    <w:rsid w:val="00D90DB0"/>
    <w:rsid w:val="00D93ABA"/>
    <w:rsid w:val="00DA060E"/>
    <w:rsid w:val="00DF2EED"/>
    <w:rsid w:val="00DF2EF8"/>
    <w:rsid w:val="00DF7BB5"/>
    <w:rsid w:val="00E03E0D"/>
    <w:rsid w:val="00E36B7B"/>
    <w:rsid w:val="00EA3E45"/>
    <w:rsid w:val="00EA445E"/>
    <w:rsid w:val="00EB3C5B"/>
    <w:rsid w:val="00EE0827"/>
    <w:rsid w:val="00EE0DE9"/>
    <w:rsid w:val="00F372FD"/>
    <w:rsid w:val="00F671FE"/>
    <w:rsid w:val="00F7116F"/>
    <w:rsid w:val="00FA11F6"/>
    <w:rsid w:val="00FA7E93"/>
    <w:rsid w:val="00FB15A9"/>
    <w:rsid w:val="00FB3D5B"/>
    <w:rsid w:val="00FB3D92"/>
    <w:rsid w:val="00FD65FD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0C61"/>
  <w15:docId w15:val="{C9FB10AA-803F-4BFA-814D-5F0DC57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echnika Book" w:eastAsiaTheme="minorHAnsi" w:hAnsi="Technika Book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4E11"/>
    <w:pPr>
      <w:widowControl w:val="0"/>
      <w:spacing w:after="0"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D65FD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4E1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3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4E11"/>
    <w:pPr>
      <w:spacing w:line="240" w:lineRule="auto"/>
    </w:pPr>
    <w:rPr>
      <w:rFonts w:cs="Mangal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4E11"/>
    <w:rPr>
      <w:rFonts w:ascii="Technika" w:eastAsia="SimSun" w:hAnsi="Technika" w:cs="Mangal"/>
      <w:sz w:val="20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34E11"/>
    <w:pPr>
      <w:ind w:left="720"/>
      <w:contextualSpacing/>
    </w:pPr>
    <w:rPr>
      <w:rFonts w:cs="Mangal"/>
    </w:rPr>
  </w:style>
  <w:style w:type="paragraph" w:styleId="Zkladntextodsazen">
    <w:name w:val="Body Text Indent"/>
    <w:basedOn w:val="Normln"/>
    <w:link w:val="ZkladntextodsazenChar"/>
    <w:unhideWhenUsed/>
    <w:rsid w:val="00534E11"/>
    <w:pPr>
      <w:widowControl/>
      <w:spacing w:line="360" w:lineRule="auto"/>
      <w:ind w:left="426"/>
    </w:pPr>
    <w:rPr>
      <w:rFonts w:ascii="Times New Roman" w:eastAsia="Times New Roman" w:hAnsi="Times New Roman" w:cs="Times New Roman"/>
      <w:sz w:val="24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34E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E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E11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D65FD"/>
    <w:rPr>
      <w:rFonts w:asciiTheme="majorHAnsi" w:eastAsiaTheme="majorEastAsia" w:hAnsiTheme="majorHAnsi" w:cs="Mangal"/>
      <w:i/>
      <w:iCs/>
      <w:color w:val="2E74B5" w:themeColor="accent1" w:themeShade="BF"/>
      <w:sz w:val="20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FD65F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FD"/>
    <w:rPr>
      <w:rFonts w:ascii="Technika" w:eastAsia="SimSun" w:hAnsi="Technika" w:cs="Lucida Sans"/>
      <w:sz w:val="20"/>
      <w:szCs w:val="24"/>
      <w:lang w:eastAsia="zh-CN" w:bidi="hi-IN"/>
    </w:rPr>
  </w:style>
  <w:style w:type="table" w:styleId="Mkatabulky">
    <w:name w:val="Table Grid"/>
    <w:basedOn w:val="Normlntabulka"/>
    <w:rsid w:val="00FD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qFormat/>
    <w:rsid w:val="00FD6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D7B"/>
    <w:rPr>
      <w:rFonts w:ascii="Technika" w:eastAsia="SimSun" w:hAnsi="Technika" w:cs="Mangal"/>
      <w:b/>
      <w:bCs/>
      <w:sz w:val="20"/>
      <w:szCs w:val="18"/>
      <w:lang w:eastAsia="zh-CN" w:bidi="hi-IN"/>
    </w:rPr>
  </w:style>
  <w:style w:type="character" w:customStyle="1" w:styleId="BezmezerChar">
    <w:name w:val="Bez mezer Char"/>
    <w:link w:val="Bezmezer"/>
    <w:locked/>
    <w:rsid w:val="00C40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ial11">
    <w:name w:val="Arial 11"/>
    <w:aliases w:val="tenký"/>
    <w:basedOn w:val="Normln"/>
    <w:rsid w:val="008E519D"/>
    <w:pPr>
      <w:widowControl/>
      <w:spacing w:before="120" w:after="120" w:line="240" w:lineRule="auto"/>
      <w:ind w:left="714" w:hanging="357"/>
    </w:pPr>
    <w:rPr>
      <w:rFonts w:ascii="Arial" w:eastAsia="Times New Roman" w:hAnsi="Arial" w:cs="Times New Roman"/>
      <w:sz w:val="22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563F0-50F1-4263-8798-0B1AF1F1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Groll</dc:creator>
  <cp:lastModifiedBy>Cindrova, Sarka</cp:lastModifiedBy>
  <cp:revision>4</cp:revision>
  <cp:lastPrinted>2021-01-05T09:21:00Z</cp:lastPrinted>
  <dcterms:created xsi:type="dcterms:W3CDTF">2021-03-08T09:31:00Z</dcterms:created>
  <dcterms:modified xsi:type="dcterms:W3CDTF">2021-04-01T08:49:00Z</dcterms:modified>
</cp:coreProperties>
</file>