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87" w:rsidRDefault="00D51207">
      <w:pPr>
        <w:pStyle w:val="Bodytext20"/>
        <w:shd w:val="clear" w:color="auto" w:fill="auto"/>
        <w:spacing w:after="202" w:line="220" w:lineRule="exact"/>
        <w:ind w:left="460" w:hanging="460"/>
      </w:pPr>
      <w:r>
        <w:t>Níže uvedeného dne, měsíce a roku uzavřeli</w:t>
      </w:r>
    </w:p>
    <w:p w:rsidR="00D33887" w:rsidRDefault="00D5120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  <w:ind w:left="460"/>
      </w:pPr>
      <w:bookmarkStart w:id="0" w:name="bookmark0"/>
      <w:r>
        <w:t>AUTOCENTRÁLA s.r.o.</w:t>
      </w:r>
      <w:bookmarkEnd w:id="0"/>
    </w:p>
    <w:p w:rsidR="00D33887" w:rsidRDefault="00D51207">
      <w:pPr>
        <w:pStyle w:val="Bodytext20"/>
        <w:shd w:val="clear" w:color="auto" w:fill="auto"/>
        <w:spacing w:after="0" w:line="413" w:lineRule="exact"/>
        <w:ind w:left="460" w:firstLine="0"/>
        <w:jc w:val="left"/>
      </w:pPr>
      <w:r>
        <w:t xml:space="preserve">Sídlem: Hlučín, </w:t>
      </w:r>
      <w:proofErr w:type="spellStart"/>
      <w:r>
        <w:t>Markvartovická</w:t>
      </w:r>
      <w:proofErr w:type="spellEnd"/>
      <w:r>
        <w:t xml:space="preserve"> 1906/7, PSČ 748 01 IČ: 483 90 747</w:t>
      </w:r>
    </w:p>
    <w:p w:rsidR="00D33887" w:rsidRDefault="00D51207">
      <w:pPr>
        <w:pStyle w:val="Bodytext20"/>
        <w:shd w:val="clear" w:color="auto" w:fill="auto"/>
        <w:spacing w:after="0" w:line="413" w:lineRule="exact"/>
        <w:ind w:firstLine="460"/>
        <w:jc w:val="left"/>
      </w:pPr>
      <w:r>
        <w:t xml:space="preserve">peněžní ústav: KB Hlučín, </w:t>
      </w:r>
      <w:proofErr w:type="spellStart"/>
      <w:proofErr w:type="gramStart"/>
      <w:r>
        <w:t>č.ú</w:t>
      </w:r>
      <w:proofErr w:type="spellEnd"/>
      <w:r>
        <w:t xml:space="preserve">.: </w:t>
      </w:r>
      <w:r>
        <w:t>19</w:t>
      </w:r>
      <w:proofErr w:type="gramEnd"/>
      <w:r>
        <w:t>-0723190207/0100</w:t>
      </w:r>
    </w:p>
    <w:p w:rsidR="00D33887" w:rsidRDefault="00D51207">
      <w:pPr>
        <w:pStyle w:val="Bodytext20"/>
        <w:shd w:val="clear" w:color="auto" w:fill="auto"/>
        <w:spacing w:after="0" w:line="413" w:lineRule="exact"/>
        <w:ind w:firstLine="460"/>
        <w:jc w:val="left"/>
      </w:pPr>
      <w:r>
        <w:t>zapsaná v OR vedeném Krajským soudem v Ostravě, oddíl C, vložka 6064</w:t>
      </w:r>
    </w:p>
    <w:p w:rsidR="00D33887" w:rsidRDefault="00D51207">
      <w:pPr>
        <w:pStyle w:val="Bodytext20"/>
        <w:shd w:val="clear" w:color="auto" w:fill="auto"/>
        <w:spacing w:after="0" w:line="413" w:lineRule="exact"/>
        <w:ind w:firstLine="460"/>
        <w:jc w:val="left"/>
      </w:pPr>
      <w:proofErr w:type="spellStart"/>
      <w:r>
        <w:t>zast</w:t>
      </w:r>
      <w:proofErr w:type="spellEnd"/>
      <w:r>
        <w:t xml:space="preserve">. Ing. Eduardem </w:t>
      </w:r>
      <w:proofErr w:type="spellStart"/>
      <w:r>
        <w:t>Skabou</w:t>
      </w:r>
      <w:proofErr w:type="spellEnd"/>
    </w:p>
    <w:p w:rsidR="00D33887" w:rsidRDefault="00D51207">
      <w:pPr>
        <w:pStyle w:val="Bodytext20"/>
        <w:shd w:val="clear" w:color="auto" w:fill="auto"/>
        <w:spacing w:after="0" w:line="413" w:lineRule="exact"/>
        <w:ind w:firstLine="460"/>
        <w:jc w:val="left"/>
      </w:pPr>
      <w:r>
        <w:t xml:space="preserve">jako prodávající na straně jedné (dále jen </w:t>
      </w:r>
      <w:r>
        <w:rPr>
          <w:rStyle w:val="Bodytext2115ptBoldItalic"/>
        </w:rPr>
        <w:t>prodávající)</w:t>
      </w:r>
    </w:p>
    <w:p w:rsidR="00D33887" w:rsidRDefault="00D51207">
      <w:pPr>
        <w:pStyle w:val="Bodytext20"/>
        <w:shd w:val="clear" w:color="auto" w:fill="auto"/>
        <w:spacing w:after="0" w:line="220" w:lineRule="exact"/>
        <w:ind w:left="460" w:hanging="460"/>
      </w:pPr>
      <w:r>
        <w:t>a</w:t>
      </w:r>
    </w:p>
    <w:p w:rsidR="00D33887" w:rsidRDefault="00D51207">
      <w:pPr>
        <w:pStyle w:val="Heading20"/>
        <w:keepNext/>
        <w:keepLines/>
        <w:shd w:val="clear" w:color="auto" w:fill="auto"/>
        <w:spacing w:before="0"/>
        <w:ind w:left="460"/>
      </w:pPr>
      <w:bookmarkStart w:id="1" w:name="bookmark1"/>
      <w:r>
        <w:t>2. Nemocnice Třinec, p. o.</w:t>
      </w:r>
      <w:bookmarkEnd w:id="1"/>
    </w:p>
    <w:p w:rsidR="00D33887" w:rsidRDefault="00D51207">
      <w:pPr>
        <w:pStyle w:val="Bodytext20"/>
        <w:shd w:val="clear" w:color="auto" w:fill="auto"/>
        <w:spacing w:after="0" w:line="413" w:lineRule="exact"/>
        <w:ind w:left="460" w:firstLine="0"/>
        <w:jc w:val="left"/>
      </w:pPr>
      <w:r>
        <w:t xml:space="preserve">Sídlem: Kaštanová 268, Dolní </w:t>
      </w:r>
      <w:proofErr w:type="spellStart"/>
      <w:r>
        <w:t>Líštná</w:t>
      </w:r>
      <w:proofErr w:type="spellEnd"/>
      <w:r>
        <w:t xml:space="preserve"> 736 91 Třinec IČ: </w:t>
      </w:r>
      <w:r>
        <w:t>00534242</w:t>
      </w:r>
    </w:p>
    <w:p w:rsidR="00D33887" w:rsidRDefault="00D51207">
      <w:pPr>
        <w:pStyle w:val="Bodytext20"/>
        <w:shd w:val="clear" w:color="auto" w:fill="auto"/>
        <w:spacing w:after="0" w:line="413" w:lineRule="exact"/>
        <w:ind w:firstLine="460"/>
        <w:jc w:val="left"/>
      </w:pPr>
      <w:proofErr w:type="spellStart"/>
      <w:r>
        <w:t>zast</w:t>
      </w:r>
      <w:proofErr w:type="spellEnd"/>
      <w:r>
        <w:t xml:space="preserve">. Bc Jaroslav </w:t>
      </w:r>
      <w:proofErr w:type="spellStart"/>
      <w:r>
        <w:t>Brzyszkowski</w:t>
      </w:r>
      <w:proofErr w:type="spellEnd"/>
      <w:r>
        <w:t xml:space="preserve">, ředitel jako kupující na straně druhé (dále jen </w:t>
      </w:r>
      <w:r>
        <w:rPr>
          <w:rStyle w:val="Bodytext2115ptBoldItalic"/>
        </w:rPr>
        <w:t xml:space="preserve">„Kupující) </w:t>
      </w:r>
      <w:r>
        <w:t>tuto</w:t>
      </w:r>
    </w:p>
    <w:p w:rsidR="00D33887" w:rsidRDefault="00D51207">
      <w:pPr>
        <w:pStyle w:val="Heading10"/>
        <w:keepNext/>
        <w:keepLines/>
        <w:shd w:val="clear" w:color="auto" w:fill="auto"/>
        <w:spacing w:after="0" w:line="400" w:lineRule="exact"/>
        <w:ind w:right="60"/>
      </w:pPr>
      <w:bookmarkStart w:id="2" w:name="bookmark2"/>
      <w:r>
        <w:t>kupní smlouvu</w:t>
      </w:r>
      <w:bookmarkEnd w:id="2"/>
    </w:p>
    <w:p w:rsidR="00D33887" w:rsidRDefault="00D51207">
      <w:pPr>
        <w:pStyle w:val="Bodytext30"/>
        <w:shd w:val="clear" w:color="auto" w:fill="auto"/>
        <w:spacing w:before="0"/>
        <w:ind w:right="60"/>
      </w:pPr>
      <w:r>
        <w:rPr>
          <w:rStyle w:val="Bodytext311ptNotBold"/>
        </w:rPr>
        <w:t>PS 2133330017</w:t>
      </w:r>
      <w:r>
        <w:rPr>
          <w:rStyle w:val="Bodytext311ptNotBold"/>
        </w:rPr>
        <w:br/>
      </w:r>
      <w:r>
        <w:rPr>
          <w:rStyle w:val="Bodytext31"/>
          <w:b/>
          <w:bCs/>
        </w:rPr>
        <w:t>I. Úvodní prohlášení</w:t>
      </w:r>
    </w:p>
    <w:p w:rsidR="00D33887" w:rsidRDefault="00D51207">
      <w:pPr>
        <w:pStyle w:val="Bodytext20"/>
        <w:shd w:val="clear" w:color="auto" w:fill="auto"/>
        <w:spacing w:after="0" w:line="408" w:lineRule="exact"/>
        <w:ind w:left="460" w:hanging="460"/>
      </w:pPr>
      <w:r>
        <w:t>Prodávající prohlašuje, že je vlastníkem násl. osobního motorového vozidla:</w:t>
      </w:r>
    </w:p>
    <w:p w:rsidR="00D33887" w:rsidRDefault="00D51207">
      <w:pPr>
        <w:pStyle w:val="Bodytext20"/>
        <w:shd w:val="clear" w:color="auto" w:fill="auto"/>
        <w:spacing w:after="0" w:line="408" w:lineRule="exact"/>
        <w:ind w:right="1240" w:firstLine="0"/>
        <w:jc w:val="left"/>
      </w:pPr>
      <w:r>
        <w:t xml:space="preserve">RZ: 7AP8923, </w:t>
      </w:r>
      <w:proofErr w:type="spellStart"/>
      <w:r>
        <w:t>tov</w:t>
      </w:r>
      <w:proofErr w:type="spellEnd"/>
      <w:r>
        <w:t xml:space="preserve">. značka: </w:t>
      </w:r>
      <w:r>
        <w:t xml:space="preserve">Škoda, model: </w:t>
      </w:r>
      <w:r>
        <w:rPr>
          <w:rStyle w:val="Bodytext2115ptBold"/>
        </w:rPr>
        <w:t xml:space="preserve">OCTAVIA STYLE TD 110/2.0 A7F </w:t>
      </w:r>
      <w:r>
        <w:t xml:space="preserve">č. podvozku (VIN): </w:t>
      </w:r>
      <w:r>
        <w:rPr>
          <w:rStyle w:val="Bodytext2115ptBold"/>
        </w:rPr>
        <w:t xml:space="preserve">TMBAJ7NE8K0198554, </w:t>
      </w:r>
      <w:r>
        <w:t>rok výroby: 2019, barvy: Černá Magie s perleťovým efektem</w:t>
      </w:r>
    </w:p>
    <w:p w:rsidR="00D33887" w:rsidRDefault="00D51207">
      <w:pPr>
        <w:pStyle w:val="Bodytext20"/>
        <w:shd w:val="clear" w:color="auto" w:fill="auto"/>
        <w:spacing w:after="356" w:line="408" w:lineRule="exact"/>
        <w:ind w:left="460" w:hanging="460"/>
      </w:pPr>
      <w:r>
        <w:t xml:space="preserve">počet ujetých km ke dni podpisu smlouvy: 34216, (dále jen </w:t>
      </w:r>
      <w:r>
        <w:rPr>
          <w:rStyle w:val="Bodytext2115ptBoldItalic"/>
        </w:rPr>
        <w:t>„Vozidlo“).</w:t>
      </w:r>
    </w:p>
    <w:p w:rsidR="00D33887" w:rsidRDefault="00D51207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975"/>
        </w:tabs>
        <w:spacing w:before="0"/>
        <w:ind w:left="3540" w:firstLine="0"/>
      </w:pPr>
      <w:bookmarkStart w:id="3" w:name="bookmark3"/>
      <w:r>
        <w:rPr>
          <w:rStyle w:val="Heading21"/>
          <w:b/>
          <w:bCs/>
        </w:rPr>
        <w:t>Předmět smlouvy</w:t>
      </w:r>
      <w:bookmarkEnd w:id="3"/>
    </w:p>
    <w:p w:rsidR="00D33887" w:rsidRDefault="00D51207">
      <w:pPr>
        <w:pStyle w:val="Bodytext20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413" w:lineRule="exact"/>
        <w:ind w:left="460" w:hanging="460"/>
      </w:pPr>
      <w:r>
        <w:t xml:space="preserve">Předmětem této smlouvy je </w:t>
      </w:r>
      <w:r>
        <w:t>prodej Vozidla prodávajícím kupujícímu.</w:t>
      </w:r>
    </w:p>
    <w:p w:rsidR="00D33887" w:rsidRDefault="00D51207">
      <w:pPr>
        <w:pStyle w:val="Bodytext20"/>
        <w:numPr>
          <w:ilvl w:val="0"/>
          <w:numId w:val="3"/>
        </w:numPr>
        <w:shd w:val="clear" w:color="auto" w:fill="auto"/>
        <w:tabs>
          <w:tab w:val="left" w:pos="550"/>
        </w:tabs>
        <w:spacing w:after="0" w:line="413" w:lineRule="exact"/>
        <w:ind w:left="460" w:hanging="460"/>
        <w:sectPr w:rsidR="00D33887">
          <w:footerReference w:type="default" r:id="rId7"/>
          <w:pgSz w:w="11900" w:h="16840"/>
          <w:pgMar w:top="1266" w:right="1381" w:bottom="1266" w:left="1398" w:header="0" w:footer="3" w:gutter="0"/>
          <w:cols w:space="720"/>
          <w:noEndnote/>
          <w:docGrid w:linePitch="360"/>
        </w:sectPr>
      </w:pPr>
      <w:r>
        <w:t>Prodávající podpisem této smlouvy Vozidlo prodává Kupujícímu, tj. převádí na něj vlastnické právo k Vozidlu a Kupují</w:t>
      </w:r>
      <w:r>
        <w:t xml:space="preserve">cí podpisem této smlouvy Vozidlo od Prodávajícího kupuje a zavazuje se mu za toto zaplatit kupní cenu dle článku </w:t>
      </w:r>
      <w:r>
        <w:rPr>
          <w:rStyle w:val="Bodytext212pt"/>
        </w:rPr>
        <w:t xml:space="preserve">III. </w:t>
      </w:r>
      <w:r>
        <w:t>této smlouvy.</w:t>
      </w:r>
    </w:p>
    <w:p w:rsidR="00D33887" w:rsidRDefault="00D51207">
      <w:pPr>
        <w:pStyle w:val="Bodytext30"/>
        <w:numPr>
          <w:ilvl w:val="0"/>
          <w:numId w:val="2"/>
        </w:numPr>
        <w:shd w:val="clear" w:color="auto" w:fill="auto"/>
        <w:tabs>
          <w:tab w:val="left" w:pos="4431"/>
        </w:tabs>
        <w:spacing w:before="0" w:line="413" w:lineRule="exact"/>
        <w:ind w:left="3900"/>
        <w:jc w:val="both"/>
      </w:pPr>
      <w:r>
        <w:rPr>
          <w:rStyle w:val="Bodytext31"/>
          <w:b/>
          <w:bCs/>
        </w:rPr>
        <w:lastRenderedPageBreak/>
        <w:t>Kupní cena</w:t>
      </w:r>
    </w:p>
    <w:p w:rsidR="00D33887" w:rsidRDefault="00D51207">
      <w:pPr>
        <w:pStyle w:val="Bodytext20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413" w:lineRule="exact"/>
        <w:ind w:left="600"/>
      </w:pPr>
      <w:r>
        <w:t xml:space="preserve">Kupní cena Vozidla činí: </w:t>
      </w:r>
      <w:r>
        <w:rPr>
          <w:rStyle w:val="Bodytext2115ptBold"/>
        </w:rPr>
        <w:t xml:space="preserve">534900 Kč </w:t>
      </w:r>
      <w:r>
        <w:t xml:space="preserve">(slovy: </w:t>
      </w:r>
      <w:proofErr w:type="spellStart"/>
      <w:r>
        <w:t>pětsettřicetčtyřitisícdevětsetkorunčeských</w:t>
      </w:r>
      <w:proofErr w:type="spellEnd"/>
      <w:r>
        <w:t xml:space="preserve">). Při stanovení kupní ceny </w:t>
      </w:r>
      <w:r>
        <w:t>smluvní strany přihlédly ke stáří předmětného Vozidla, jako i k jeho stavu a míře opotřebení.</w:t>
      </w:r>
    </w:p>
    <w:p w:rsidR="00D33887" w:rsidRDefault="00D51207">
      <w:pPr>
        <w:pStyle w:val="Bodytext20"/>
        <w:numPr>
          <w:ilvl w:val="0"/>
          <w:numId w:val="4"/>
        </w:numPr>
        <w:shd w:val="clear" w:color="auto" w:fill="auto"/>
        <w:tabs>
          <w:tab w:val="left" w:pos="546"/>
        </w:tabs>
        <w:spacing w:after="0" w:line="413" w:lineRule="exact"/>
        <w:ind w:firstLine="0"/>
      </w:pPr>
      <w:r>
        <w:t xml:space="preserve">Kupní cena bude Kupujícím Prodávajícímu zaplacena do </w:t>
      </w:r>
      <w:proofErr w:type="gramStart"/>
      <w:r>
        <w:t>14.4.2021</w:t>
      </w:r>
      <w:proofErr w:type="gramEnd"/>
      <w:r>
        <w:t>, a to takto: PP</w:t>
      </w:r>
    </w:p>
    <w:p w:rsidR="00D33887" w:rsidRDefault="00D51207">
      <w:pPr>
        <w:pStyle w:val="Bodytext40"/>
        <w:shd w:val="clear" w:color="auto" w:fill="auto"/>
        <w:spacing w:after="364"/>
      </w:pPr>
      <w:r>
        <w:t xml:space="preserve">Var. 1: Kupní cena je splatná ve lhůtě do </w:t>
      </w:r>
      <w:proofErr w:type="gramStart"/>
      <w:r>
        <w:t>14.4.2021</w:t>
      </w:r>
      <w:proofErr w:type="gramEnd"/>
      <w:r>
        <w:t>, a to na účet Prodávajícího, kt</w:t>
      </w:r>
      <w:r>
        <w:t xml:space="preserve">erý je veden u KB </w:t>
      </w:r>
      <w:proofErr w:type="spellStart"/>
      <w:r>
        <w:t>HJučín</w:t>
      </w:r>
      <w:proofErr w:type="spellEnd"/>
      <w:r>
        <w:t>, č. účtu 19-723190207/0100.</w:t>
      </w:r>
    </w:p>
    <w:p w:rsidR="00D33887" w:rsidRDefault="00D51207">
      <w:pPr>
        <w:pStyle w:val="Bodytext30"/>
        <w:numPr>
          <w:ilvl w:val="0"/>
          <w:numId w:val="2"/>
        </w:numPr>
        <w:shd w:val="clear" w:color="auto" w:fill="auto"/>
        <w:tabs>
          <w:tab w:val="left" w:pos="3852"/>
        </w:tabs>
        <w:spacing w:before="0"/>
        <w:ind w:left="3340"/>
        <w:jc w:val="both"/>
      </w:pPr>
      <w:r>
        <w:rPr>
          <w:rStyle w:val="Bodytext31"/>
          <w:b/>
          <w:bCs/>
        </w:rPr>
        <w:t>Další ustanovení</w:t>
      </w:r>
    </w:p>
    <w:p w:rsidR="00D33887" w:rsidRDefault="00D51207">
      <w:pPr>
        <w:pStyle w:val="Bodytext20"/>
        <w:numPr>
          <w:ilvl w:val="0"/>
          <w:numId w:val="5"/>
        </w:numPr>
        <w:shd w:val="clear" w:color="auto" w:fill="auto"/>
        <w:tabs>
          <w:tab w:val="left" w:pos="555"/>
        </w:tabs>
        <w:spacing w:after="0" w:line="408" w:lineRule="exact"/>
        <w:ind w:firstLine="0"/>
      </w:pPr>
      <w:r>
        <w:t>Kupující i Prodávající podpisem této smlouvy potvrzují, že při jejím uzavření byla vystavena faktura a vozidlo bude předáno po uhrazení této faktury. Spolu s Vozidlem převzal Kupující ro</w:t>
      </w:r>
      <w:r>
        <w:t>vněž 2 ks klíčů od vozidla, návod k obsluze, servisní knížku</w:t>
      </w:r>
    </w:p>
    <w:p w:rsidR="00D33887" w:rsidRDefault="00D51207">
      <w:pPr>
        <w:pStyle w:val="Bodytext20"/>
        <w:numPr>
          <w:ilvl w:val="0"/>
          <w:numId w:val="5"/>
        </w:numPr>
        <w:shd w:val="clear" w:color="auto" w:fill="auto"/>
        <w:tabs>
          <w:tab w:val="left" w:pos="550"/>
        </w:tabs>
        <w:spacing w:after="0" w:line="408" w:lineRule="exact"/>
        <w:ind w:firstLine="0"/>
      </w:pPr>
      <w:r>
        <w:t>Prodávající upozorňuje Kupujícího na vady Vozidla mimo běžné opotřebení, jak tyto vyplývají z technického zápisu o stavu Vozidla, který je přílohou této smlouvy, jako její nedílná součást.</w:t>
      </w:r>
    </w:p>
    <w:p w:rsidR="00D33887" w:rsidRDefault="00D51207">
      <w:pPr>
        <w:pStyle w:val="Bodytext20"/>
        <w:numPr>
          <w:ilvl w:val="0"/>
          <w:numId w:val="5"/>
        </w:numPr>
        <w:shd w:val="clear" w:color="auto" w:fill="auto"/>
        <w:tabs>
          <w:tab w:val="left" w:pos="555"/>
        </w:tabs>
        <w:spacing w:line="408" w:lineRule="exact"/>
        <w:ind w:firstLine="0"/>
      </w:pPr>
      <w:r>
        <w:t xml:space="preserve">Kupující bere vady vozidla dle článku </w:t>
      </w:r>
      <w:proofErr w:type="gramStart"/>
      <w:r>
        <w:t>4.2. této</w:t>
      </w:r>
      <w:proofErr w:type="gramEnd"/>
      <w:r>
        <w:t xml:space="preserve"> smlouvy na vědomí a prohlašuje, že si předmět koupě při převzetí řádně prohlédl, seznámil se </w:t>
      </w:r>
      <w:proofErr w:type="spellStart"/>
      <w:r>
        <w:t>sjeho</w:t>
      </w:r>
      <w:proofErr w:type="spellEnd"/>
      <w:r>
        <w:t xml:space="preserve"> skutečným stavem, provedl zkušební jízdu s vozidlem, a že bere na vědomí faktický stav Vozidla a jeho opotřeb</w:t>
      </w:r>
      <w:r>
        <w:t>ení, a to i vzhledem k roku výroby a počtu ujetých kilometrů.</w:t>
      </w:r>
    </w:p>
    <w:p w:rsidR="00D33887" w:rsidRDefault="00D51207">
      <w:pPr>
        <w:pStyle w:val="Bodytext30"/>
        <w:numPr>
          <w:ilvl w:val="0"/>
          <w:numId w:val="2"/>
        </w:numPr>
        <w:shd w:val="clear" w:color="auto" w:fill="auto"/>
        <w:tabs>
          <w:tab w:val="left" w:pos="4036"/>
        </w:tabs>
        <w:spacing w:before="0"/>
        <w:ind w:left="3620"/>
        <w:jc w:val="both"/>
      </w:pPr>
      <w:r>
        <w:rPr>
          <w:rStyle w:val="Bodytext31"/>
          <w:b/>
          <w:bCs/>
        </w:rPr>
        <w:t>Závěrečná ustanovení</w:t>
      </w:r>
    </w:p>
    <w:p w:rsidR="00D33887" w:rsidRDefault="00D51207">
      <w:pPr>
        <w:pStyle w:val="Bodytext20"/>
        <w:numPr>
          <w:ilvl w:val="0"/>
          <w:numId w:val="6"/>
        </w:numPr>
        <w:shd w:val="clear" w:color="auto" w:fill="auto"/>
        <w:tabs>
          <w:tab w:val="left" w:pos="550"/>
        </w:tabs>
        <w:spacing w:after="0" w:line="408" w:lineRule="exact"/>
        <w:ind w:left="600"/>
      </w:pPr>
      <w:r>
        <w:t>Právní vztahy touto smlouvou výslovně neupravené se řídí platným právním řádem, zejména občanským zákoníkem.</w:t>
      </w:r>
    </w:p>
    <w:p w:rsidR="00D33887" w:rsidRDefault="00D51207">
      <w:pPr>
        <w:pStyle w:val="Bodytext20"/>
        <w:numPr>
          <w:ilvl w:val="0"/>
          <w:numId w:val="6"/>
        </w:numPr>
        <w:shd w:val="clear" w:color="auto" w:fill="auto"/>
        <w:tabs>
          <w:tab w:val="left" w:pos="550"/>
        </w:tabs>
        <w:spacing w:after="0" w:line="408" w:lineRule="exact"/>
        <w:ind w:left="600"/>
      </w:pPr>
      <w:r>
        <w:t>Změny či dodatky této smlouvy vyžadují písemnou formu.</w:t>
      </w:r>
    </w:p>
    <w:p w:rsidR="00D33887" w:rsidRDefault="00D51207">
      <w:pPr>
        <w:pStyle w:val="Bodytext20"/>
        <w:numPr>
          <w:ilvl w:val="0"/>
          <w:numId w:val="6"/>
        </w:numPr>
        <w:shd w:val="clear" w:color="auto" w:fill="auto"/>
        <w:tabs>
          <w:tab w:val="left" w:pos="550"/>
        </w:tabs>
        <w:spacing w:after="0" w:line="408" w:lineRule="exact"/>
        <w:ind w:left="600"/>
      </w:pPr>
      <w:r>
        <w:t>Tato smlo</w:t>
      </w:r>
      <w:r>
        <w:t>uva byla sepsána ve dvou vyhotoveních, z nichž každá ze stran obdrží po jednom</w:t>
      </w:r>
    </w:p>
    <w:p w:rsidR="00D33887" w:rsidRDefault="00D51207">
      <w:pPr>
        <w:pStyle w:val="Bodytext20"/>
        <w:shd w:val="clear" w:color="auto" w:fill="auto"/>
        <w:spacing w:after="702" w:line="408" w:lineRule="exact"/>
        <w:ind w:left="600" w:firstLine="0"/>
        <w:jc w:val="left"/>
      </w:pPr>
      <w:r>
        <w:t>vyhotovení.</w:t>
      </w:r>
    </w:p>
    <w:p w:rsidR="00D33887" w:rsidRDefault="00D51207">
      <w:pPr>
        <w:pStyle w:val="Bodytext50"/>
        <w:shd w:val="clear" w:color="auto" w:fill="auto"/>
        <w:tabs>
          <w:tab w:val="left" w:pos="1770"/>
        </w:tabs>
        <w:spacing w:before="0" w:line="130" w:lineRule="exact"/>
        <w:ind w:left="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-15.85pt;width:77.75pt;height:22.2pt;z-index:-125829375;mso-wrap-distance-left:178.3pt;mso-wrap-distance-right:5pt;mso-wrap-distance-bottom:75.7pt;mso-position-horizontal-relative:margin" filled="f" stroked="f">
            <v:textbox style="mso-fit-shape-to-text:t" inset="0,0,0,0">
              <w:txbxContent>
                <w:p w:rsidR="00D33887" w:rsidRDefault="00D33887">
                  <w:pPr>
                    <w:pStyle w:val="Bodytext8"/>
                    <w:shd w:val="clear" w:color="auto" w:fill="auto"/>
                    <w:spacing w:line="230" w:lineRule="exact"/>
                    <w:ind w:left="160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left:0;text-align:left;margin-left:281.75pt;margin-top:67.3pt;width:48.95pt;height:14.8pt;z-index:-125829374;mso-wrap-distance-left:169.2pt;mso-wrap-distance-top:83.1pt;mso-wrap-distance-right:37.9pt;mso-position-horizontal-relative:margin" filled="f" stroked="f">
            <v:textbox style="mso-fit-shape-to-text:t" inset="0,0,0,0">
              <w:txbxContent>
                <w:p w:rsidR="00D33887" w:rsidRDefault="00D51207">
                  <w:pPr>
                    <w:pStyle w:val="Body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Kupující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5TimesNewRoman"/>
          <w:rFonts w:eastAsia="Arial"/>
        </w:rPr>
        <w:t>A</w:t>
      </w:r>
      <w:r>
        <w:rPr>
          <w:rStyle w:val="Bodytext5TimesNewRoman"/>
          <w:rFonts w:eastAsia="Arial"/>
        </w:rPr>
        <w:tab/>
      </w:r>
      <w:r>
        <w:t>s.r.o.</w:t>
      </w:r>
    </w:p>
    <w:p w:rsidR="00D33887" w:rsidRDefault="00D51207">
      <w:pPr>
        <w:pStyle w:val="Bodytext70"/>
        <w:shd w:val="clear" w:color="auto" w:fill="auto"/>
        <w:tabs>
          <w:tab w:val="left" w:pos="2627"/>
        </w:tabs>
        <w:spacing w:after="69" w:line="170" w:lineRule="exact"/>
        <w:ind w:left="600"/>
      </w:pPr>
      <w:proofErr w:type="spellStart"/>
      <w:r>
        <w:rPr>
          <w:rStyle w:val="Bodytext71"/>
          <w:b/>
          <w:bCs/>
        </w:rPr>
        <w:t>Ift</w:t>
      </w:r>
      <w:proofErr w:type="spellEnd"/>
      <w:r>
        <w:rPr>
          <w:rStyle w:val="Bodytext71"/>
          <w:b/>
          <w:bCs/>
        </w:rPr>
        <w:t xml:space="preserve">: </w:t>
      </w:r>
      <w:proofErr w:type="gramStart"/>
      <w:r>
        <w:rPr>
          <w:rStyle w:val="Bodytext71"/>
          <w:b/>
          <w:bCs/>
        </w:rPr>
        <w:t xml:space="preserve">4B39074?/ </w:t>
      </w:r>
      <w:proofErr w:type="spellStart"/>
      <w:r>
        <w:rPr>
          <w:rStyle w:val="Bodytext71"/>
          <w:b/>
          <w:bCs/>
          <w:vertAlign w:val="superscript"/>
        </w:rPr>
        <w:t>Tal</w:t>
      </w:r>
      <w:proofErr w:type="spellEnd"/>
      <w:r>
        <w:t>~</w:t>
      </w:r>
      <w:proofErr w:type="gramEnd"/>
      <w:r>
        <w:t xml:space="preserve"> </w:t>
      </w:r>
      <w:r>
        <w:rPr>
          <w:rStyle w:val="Bodytext7ArialNotBoldItalicSpacing0pt"/>
        </w:rPr>
        <w:t>'</w:t>
      </w:r>
      <w:proofErr w:type="spellStart"/>
      <w:r>
        <w:rPr>
          <w:rStyle w:val="Bodytext7ArialNotBoldItalicSpacing0pt"/>
          <w:vertAlign w:val="superscript"/>
        </w:rPr>
        <w:t>J</w:t>
      </w:r>
      <w:r>
        <w:rPr>
          <w:rStyle w:val="Bodytext7ArialNotBoldItalicSpacing0pt"/>
        </w:rPr>
        <w:t>'f</w:t>
      </w:r>
      <w:proofErr w:type="spellEnd"/>
      <w:r>
        <w:tab/>
      </w:r>
      <w:r>
        <w:rPr>
          <w:vertAlign w:val="subscript"/>
        </w:rPr>
        <w:t>(</w:t>
      </w:r>
    </w:p>
    <w:p w:rsidR="00D33887" w:rsidRDefault="00D51207">
      <w:pPr>
        <w:pStyle w:val="Bodytext60"/>
        <w:shd w:val="clear" w:color="auto" w:fill="auto"/>
        <w:spacing w:line="120" w:lineRule="exact"/>
        <w:ind w:left="600"/>
      </w:pPr>
      <w:r>
        <w:t xml:space="preserve">Ostravské </w:t>
      </w:r>
      <w:proofErr w:type="spellStart"/>
      <w:r>
        <w:t>li</w:t>
      </w:r>
      <w:proofErr w:type="spellEnd"/>
      <w:r>
        <w:t xml:space="preserve"> 946 </w:t>
      </w:r>
      <w:r>
        <w:rPr>
          <w:vertAlign w:val="superscript"/>
        </w:rPr>
        <w:t>M</w:t>
      </w:r>
      <w:r>
        <w:t>/ , 732 0 r Karviná - Fryštát</w:t>
      </w:r>
    </w:p>
    <w:p w:rsidR="00D33887" w:rsidRDefault="00D51207">
      <w:pPr>
        <w:pStyle w:val="Bodytext60"/>
        <w:shd w:val="clear" w:color="auto" w:fill="auto"/>
        <w:tabs>
          <w:tab w:val="left" w:leader="underscore" w:pos="500"/>
          <w:tab w:val="left" w:pos="2190"/>
          <w:tab w:val="left" w:leader="underscore" w:pos="2627"/>
        </w:tabs>
        <w:spacing w:after="453" w:line="120" w:lineRule="exact"/>
        <w:ind w:left="300" w:firstLine="0"/>
      </w:pPr>
      <w:r>
        <w:rPr>
          <w:rStyle w:val="Bodytext61"/>
        </w:rPr>
        <w:tab/>
      </w:r>
      <w:r>
        <w:rPr>
          <w:rStyle w:val="Bodytext61"/>
          <w:lang w:val="en-US" w:eastAsia="en-US" w:bidi="en-US"/>
        </w:rPr>
        <w:t>\</w:t>
      </w:r>
      <w:proofErr w:type="spellStart"/>
      <w:r>
        <w:rPr>
          <w:rStyle w:val="Bodytext61"/>
          <w:lang w:val="en-US" w:eastAsia="en-US" w:bidi="en-US"/>
        </w:rPr>
        <w:t>ieiefcn</w:t>
      </w:r>
      <w:proofErr w:type="spellEnd"/>
      <w:proofErr w:type="gramStart"/>
      <w:r>
        <w:rPr>
          <w:rStyle w:val="Bodytext61"/>
          <w:lang w:val="en-US" w:eastAsia="en-US" w:bidi="en-US"/>
        </w:rPr>
        <w:t>:</w:t>
      </w:r>
      <w:r>
        <w:t>.</w:t>
      </w:r>
      <w:proofErr w:type="gramEnd"/>
      <w:r>
        <w:t xml:space="preserve"> 5</w:t>
      </w:r>
      <w:r>
        <w:rPr>
          <w:rStyle w:val="Bodytext61"/>
        </w:rPr>
        <w:t xml:space="preserve">95 390 </w:t>
      </w:r>
      <w:r>
        <w:rPr>
          <w:rStyle w:val="Bodytext61"/>
        </w:rPr>
        <w:t>¿2</w:t>
      </w:r>
      <w:r>
        <w:t>0</w:t>
      </w:r>
      <w:r>
        <w:tab/>
        <w:t xml:space="preserve">__  </w:t>
      </w:r>
      <w:r>
        <w:tab/>
      </w:r>
      <w:bookmarkStart w:id="4" w:name="_GoBack"/>
      <w:bookmarkEnd w:id="4"/>
    </w:p>
    <w:p w:rsidR="00D33887" w:rsidRDefault="00D51207">
      <w:pPr>
        <w:pStyle w:val="Bodytext20"/>
        <w:shd w:val="clear" w:color="auto" w:fill="auto"/>
        <w:spacing w:after="0" w:line="220" w:lineRule="exact"/>
        <w:ind w:left="600"/>
        <w:sectPr w:rsidR="00D33887">
          <w:pgSz w:w="11900" w:h="16840"/>
          <w:pgMar w:top="1006" w:right="1241" w:bottom="1318" w:left="1428" w:header="0" w:footer="3" w:gutter="0"/>
          <w:cols w:space="720"/>
          <w:noEndnote/>
          <w:docGrid w:linePitch="360"/>
        </w:sectPr>
      </w:pPr>
      <w:r>
        <w:t>Prodávající</w:t>
      </w:r>
    </w:p>
    <w:p w:rsidR="00D33887" w:rsidRDefault="00D33887">
      <w:pPr>
        <w:spacing w:line="240" w:lineRule="exact"/>
        <w:rPr>
          <w:sz w:val="19"/>
          <w:szCs w:val="19"/>
        </w:rPr>
      </w:pPr>
    </w:p>
    <w:p w:rsidR="00D33887" w:rsidRDefault="00D33887">
      <w:pPr>
        <w:spacing w:before="22" w:after="22" w:line="240" w:lineRule="exact"/>
        <w:rPr>
          <w:sz w:val="19"/>
          <w:szCs w:val="19"/>
        </w:rPr>
      </w:pPr>
    </w:p>
    <w:p w:rsidR="00D33887" w:rsidRDefault="00D33887">
      <w:pPr>
        <w:rPr>
          <w:sz w:val="2"/>
          <w:szCs w:val="2"/>
        </w:rPr>
        <w:sectPr w:rsidR="00D33887">
          <w:type w:val="continuous"/>
          <w:pgSz w:w="11900" w:h="16840"/>
          <w:pgMar w:top="991" w:right="0" w:bottom="991" w:left="0" w:header="0" w:footer="3" w:gutter="0"/>
          <w:cols w:space="720"/>
          <w:noEndnote/>
          <w:docGrid w:linePitch="360"/>
        </w:sectPr>
      </w:pPr>
    </w:p>
    <w:p w:rsidR="00D33887" w:rsidRDefault="00D51207">
      <w:pPr>
        <w:spacing w:line="360" w:lineRule="exact"/>
      </w:pPr>
      <w:r>
        <w:pict>
          <v:shape id="_x0000_s1030" type="#_x0000_t202" style="position:absolute;margin-left:311.5pt;margin-top:0;width:129.1pt;height:46.5pt;z-index:251657728;mso-wrap-distance-left:5pt;mso-wrap-distance-right:5pt;mso-position-horizontal-relative:margin" filled="f" stroked="f">
            <v:textbox style="mso-fit-shape-to-text:t" inset="0,0,0,0">
              <w:txbxContent>
                <w:p w:rsidR="00D33887" w:rsidRDefault="00D51207">
                  <w:pPr>
                    <w:pStyle w:val="Bodytext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16" w:lineRule="exact"/>
                    <w:ind w:right="20" w:firstLine="0"/>
                    <w:jc w:val="center"/>
                  </w:pPr>
                  <w:r>
                    <w:rPr>
                      <w:rStyle w:val="Bodytext795ptExact"/>
                      <w:b/>
                      <w:bCs/>
                    </w:rPr>
                    <w:t>NEMOCNICE TŘINEC,</w:t>
                  </w:r>
                  <w:r>
                    <w:rPr>
                      <w:rStyle w:val="Bodytext795ptExact"/>
                      <w:b/>
                      <w:bCs/>
                    </w:rPr>
                    <w:br/>
                  </w:r>
                  <w:r>
                    <w:rPr>
                      <w:rStyle w:val="Bodytext7Exact"/>
                      <w:b/>
                      <w:bCs/>
                    </w:rPr>
                    <w:t>příspěvková organizace</w:t>
                  </w:r>
                </w:p>
                <w:p w:rsidR="00D33887" w:rsidRDefault="00D51207">
                  <w:pPr>
                    <w:pStyle w:val="Bodytext9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right="20"/>
                  </w:pPr>
                  <w:proofErr w:type="spellStart"/>
                  <w:r>
                    <w:t>Kaítanová</w:t>
                  </w:r>
                  <w:proofErr w:type="spellEnd"/>
                  <w:r>
                    <w:t xml:space="preserve"> 268, Dolní </w:t>
                  </w:r>
                  <w:proofErr w:type="spellStart"/>
                  <w:r>
                    <w:t>LBtná</w:t>
                  </w:r>
                  <w:proofErr w:type="spellEnd"/>
                  <w:r>
                    <w:t>, 739 61 Třinec</w:t>
                  </w:r>
                  <w:r>
                    <w:br/>
                  </w:r>
                  <w:r>
                    <w:rPr>
                      <w:rStyle w:val="Bodytext995ptExact"/>
                      <w:b/>
                      <w:bCs/>
                    </w:rPr>
                    <w:t>IČ: 00534242 DIČ: CZ00534242</w:t>
                  </w:r>
                </w:p>
              </w:txbxContent>
            </v:textbox>
            <w10:wrap anchorx="margin"/>
          </v:shape>
        </w:pict>
      </w:r>
    </w:p>
    <w:p w:rsidR="00D33887" w:rsidRDefault="00D33887">
      <w:pPr>
        <w:spacing w:line="525" w:lineRule="exact"/>
      </w:pPr>
    </w:p>
    <w:p w:rsidR="00D33887" w:rsidRDefault="00D33887">
      <w:pPr>
        <w:rPr>
          <w:sz w:val="2"/>
          <w:szCs w:val="2"/>
        </w:rPr>
      </w:pPr>
    </w:p>
    <w:sectPr w:rsidR="00D33887">
      <w:type w:val="continuous"/>
      <w:pgSz w:w="11900" w:h="16840"/>
      <w:pgMar w:top="991" w:right="1241" w:bottom="991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1207">
      <w:r>
        <w:separator/>
      </w:r>
    </w:p>
  </w:endnote>
  <w:endnote w:type="continuationSeparator" w:id="0">
    <w:p w:rsidR="00000000" w:rsidRDefault="00D5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87" w:rsidRDefault="00D512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88.85pt;width:2.6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3887" w:rsidRDefault="00D5120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87" w:rsidRDefault="00D33887"/>
  </w:footnote>
  <w:footnote w:type="continuationSeparator" w:id="0">
    <w:p w:rsidR="00D33887" w:rsidRDefault="00D338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2E1"/>
    <w:multiLevelType w:val="multilevel"/>
    <w:tmpl w:val="C3D65C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A7D1B"/>
    <w:multiLevelType w:val="multilevel"/>
    <w:tmpl w:val="82ACA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D434F"/>
    <w:multiLevelType w:val="multilevel"/>
    <w:tmpl w:val="EF10D4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F04DA"/>
    <w:multiLevelType w:val="multilevel"/>
    <w:tmpl w:val="93FA67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B4AD9"/>
    <w:multiLevelType w:val="multilevel"/>
    <w:tmpl w:val="5EEC0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233A4"/>
    <w:multiLevelType w:val="multilevel"/>
    <w:tmpl w:val="909092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3887"/>
    <w:rsid w:val="00D33887"/>
    <w:rsid w:val="00D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549719F-4E19-4663-9A2A-2683649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Narrow8ptBold">
    <w:name w:val="Body text (2) + Arial Narrow;8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Narrow115ptSpacing-1pt">
    <w:name w:val="Body text (2) + Arial Narrow;11;5 pt;Spacing -1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9ptBoldItalic">
    <w:name w:val="Body text (2) + 9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Italic0">
    <w:name w:val="Body text (2) + 9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Narrow115ptSpacing-1pt0">
    <w:name w:val="Body text (2) + Arial Narrow;11;5 pt;Spacing -1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ArialNarrow10ptBoldItalicSpacing-1pt">
    <w:name w:val="Body text (2) + Arial Narrow;10 pt;Bold;Italic;Spacing -1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Narrow10ptBoldItalicSpacing-1pt0">
    <w:name w:val="Body text (2) + Arial Narrow;10 pt;Bold;Italic;Spacing -1 pt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Narrow115ptSpacing-1pt1">
    <w:name w:val="Body text (2) + Arial Narrow;11;5 pt;Spacing -1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Italic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TimesNewRoman">
    <w:name w:val="Body text (5) + Times New Roman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Arial8ptItalic">
    <w:name w:val="Body text (6) + Arial;8 pt;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71">
    <w:name w:val="Body text (7)"/>
    <w:basedOn w:val="Body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7ArialNotBoldItalicSpacing0pt">
    <w:name w:val="Body text (7) + Arial;Not Bold;Italic;Spacing 0 pt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Bodytext7Exact">
    <w:name w:val="Body text (7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Bodytext795ptExact">
    <w:name w:val="Body text (7) + 9;5 pt Exact"/>
    <w:basedOn w:val="Body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995ptExact">
    <w:name w:val="Body text (9) + 9;5 pt Exact"/>
    <w:basedOn w:val="Bodytext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60" w:line="0" w:lineRule="atLeas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line="413" w:lineRule="exac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line="40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6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  <w:ind w:hanging="600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60" w:line="0" w:lineRule="atLeast"/>
      <w:ind w:hanging="600"/>
      <w:jc w:val="both"/>
    </w:pPr>
    <w:rPr>
      <w:rFonts w:ascii="Segoe UI" w:eastAsia="Segoe UI" w:hAnsi="Segoe UI" w:cs="Segoe UI"/>
      <w:b/>
      <w:bCs/>
      <w:spacing w:val="-10"/>
      <w:sz w:val="17"/>
      <w:szCs w:val="17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235" w:lineRule="exact"/>
      <w:jc w:val="center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2021-04-01T08:57:00Z</dcterms:created>
  <dcterms:modified xsi:type="dcterms:W3CDTF">2021-04-01T08:58:00Z</dcterms:modified>
</cp:coreProperties>
</file>