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5E093F">
              <w:rPr>
                <w:rFonts w:ascii="Arial Narrow" w:hAnsi="Arial Narrow" w:cs="Tahoma"/>
                <w:b/>
                <w:sz w:val="28"/>
                <w:szCs w:val="28"/>
              </w:rPr>
              <w:t>J0253/2021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5E093F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E093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Černý - BioPro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E093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U kříže 624/7, Praha - Jinonice, 15800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5E093F">
              <w:rPr>
                <w:rFonts w:ascii="Arial Narrow" w:hAnsi="Arial Narrow" w:cs="Tahoma"/>
                <w:sz w:val="28"/>
                <w:szCs w:val="28"/>
              </w:rPr>
              <w:t>04233476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5E093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osivo letničkových a trvalkových směsí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5E093F">
              <w:rPr>
                <w:rFonts w:ascii="Arial Narrow" w:hAnsi="Arial Narrow" w:cs="Tahoma"/>
                <w:sz w:val="28"/>
                <w:szCs w:val="28"/>
              </w:rPr>
              <w:t>výsev Tábor</w:t>
            </w:r>
            <w:r w:rsidR="005E093F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5E093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145 000,00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5E093F">
              <w:rPr>
                <w:rFonts w:ascii="Arial Narrow" w:hAnsi="Arial Narrow" w:cs="Tahoma"/>
                <w:sz w:val="28"/>
                <w:szCs w:val="28"/>
              </w:rPr>
              <w:t>01. 04. 2021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5E093F">
              <w:rPr>
                <w:rFonts w:ascii="Arial Narrow" w:hAnsi="Arial Narrow" w:cs="Tahoma"/>
                <w:sz w:val="28"/>
                <w:szCs w:val="28"/>
              </w:rPr>
              <w:t>30. 04. 2021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E093F">
              <w:rPr>
                <w:rFonts w:ascii="Arial Narrow" w:hAnsi="Arial Narrow" w:cs="Tahoma"/>
                <w:sz w:val="28"/>
                <w:szCs w:val="28"/>
              </w:rPr>
              <w:t>01. 04. 2021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E093F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2021-04-01T04:34:00Z</dcterms:created>
  <dcterms:modified xsi:type="dcterms:W3CDTF">2021-04-01T04:34:00Z</dcterms:modified>
</cp:coreProperties>
</file>