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7C" w:rsidRDefault="00080CB9">
      <w:pPr>
        <w:pStyle w:val="Standard"/>
        <w:rPr>
          <w:rFonts w:hint="eastAsia"/>
        </w:rPr>
      </w:pPr>
      <w:r>
        <w:t xml:space="preserve">                           </w:t>
      </w:r>
    </w:p>
    <w:p w:rsidR="004A177C" w:rsidRDefault="00080CB9">
      <w:pPr>
        <w:pStyle w:val="Standard"/>
        <w:rPr>
          <w:rFonts w:hint="eastAsia"/>
          <w:b/>
          <w:bCs/>
          <w:sz w:val="32"/>
          <w:szCs w:val="32"/>
        </w:rPr>
      </w:pPr>
      <w:r>
        <w:t xml:space="preserve">                                                      </w:t>
      </w:r>
      <w:r>
        <w:rPr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</w:t>
      </w:r>
      <w:r w:rsidRPr="00E7792B">
        <w:rPr>
          <w:b/>
          <w:bCs/>
          <w:sz w:val="32"/>
          <w:szCs w:val="32"/>
        </w:rPr>
        <w:t>Smlouva o dílo</w:t>
      </w:r>
    </w:p>
    <w:p w:rsidR="00E7792B" w:rsidRDefault="00E7792B">
      <w:pPr>
        <w:pStyle w:val="Standard"/>
        <w:rPr>
          <w:rFonts w:hint="eastAsia"/>
          <w:b/>
          <w:bCs/>
          <w:sz w:val="32"/>
          <w:szCs w:val="32"/>
        </w:rPr>
      </w:pPr>
    </w:p>
    <w:p w:rsidR="00E7792B" w:rsidRPr="00E7792B" w:rsidRDefault="00E7792B" w:rsidP="00E7792B">
      <w:pPr>
        <w:pStyle w:val="Standard"/>
        <w:jc w:val="center"/>
        <w:rPr>
          <w:rFonts w:hint="eastAsia"/>
          <w:b/>
          <w:bCs/>
        </w:rPr>
      </w:pPr>
      <w:r w:rsidRPr="00E7792B">
        <w:rPr>
          <w:b/>
          <w:bCs/>
        </w:rPr>
        <w:t>uzavřená ve smyslu § 1746 odst. 2 a následných dle zákona č. 89/2012 Sb., občanský zákoník, ve znění pozdějších předpisů</w:t>
      </w:r>
    </w:p>
    <w:p w:rsidR="004A177C" w:rsidRPr="00E7792B" w:rsidRDefault="004A177C" w:rsidP="00E7792B">
      <w:pPr>
        <w:pStyle w:val="Standard"/>
        <w:jc w:val="center"/>
        <w:rPr>
          <w:rFonts w:hint="eastAsia"/>
        </w:rPr>
      </w:pPr>
    </w:p>
    <w:p w:rsidR="004A177C" w:rsidRPr="00E7792B" w:rsidRDefault="00080CB9">
      <w:pPr>
        <w:pStyle w:val="Standard"/>
        <w:rPr>
          <w:rFonts w:hint="eastAsia"/>
          <w:b/>
          <w:bCs/>
        </w:rPr>
      </w:pPr>
      <w:r w:rsidRPr="00E7792B">
        <w:rPr>
          <w:b/>
          <w:bCs/>
        </w:rPr>
        <w:t>1. Smluvní strany:</w:t>
      </w:r>
    </w:p>
    <w:p w:rsidR="004A177C" w:rsidRPr="00E7792B" w:rsidRDefault="004A177C">
      <w:pPr>
        <w:pStyle w:val="Standard"/>
        <w:rPr>
          <w:rFonts w:hint="eastAsia"/>
          <w:b/>
          <w:bCs/>
        </w:rPr>
      </w:pPr>
    </w:p>
    <w:p w:rsidR="004A177C" w:rsidRPr="00E7792B" w:rsidRDefault="00080CB9">
      <w:pPr>
        <w:pStyle w:val="Standard"/>
        <w:rPr>
          <w:rFonts w:hint="eastAsia"/>
        </w:rPr>
      </w:pPr>
      <w:r w:rsidRPr="00E7792B">
        <w:t xml:space="preserve">1. 1 </w:t>
      </w:r>
      <w:r w:rsidRPr="00E7792B">
        <w:rPr>
          <w:b/>
          <w:bCs/>
        </w:rPr>
        <w:t xml:space="preserve">   </w:t>
      </w:r>
      <w:r w:rsidRPr="00E7792B">
        <w:t xml:space="preserve">Objednavatel: </w:t>
      </w:r>
      <w:r w:rsidRPr="00E7792B">
        <w:rPr>
          <w:b/>
          <w:bCs/>
        </w:rPr>
        <w:t xml:space="preserve">           </w:t>
      </w:r>
      <w:r w:rsidRPr="00E7792B">
        <w:t xml:space="preserve">  Sociální služby pro osoby se zdravotním postižením</w:t>
      </w:r>
    </w:p>
    <w:p w:rsidR="004A177C" w:rsidRPr="00E7792B" w:rsidRDefault="00080CB9">
      <w:pPr>
        <w:pStyle w:val="Standard"/>
        <w:rPr>
          <w:rFonts w:hint="eastAsia"/>
        </w:rPr>
      </w:pPr>
      <w:r w:rsidRPr="00E7792B">
        <w:rPr>
          <w:b/>
          <w:bCs/>
        </w:rPr>
        <w:t xml:space="preserve">                                              </w:t>
      </w:r>
      <w:r w:rsidRPr="00E7792B">
        <w:t xml:space="preserve"> příspěvková organizace</w:t>
      </w:r>
    </w:p>
    <w:p w:rsidR="004A177C" w:rsidRPr="00E7792B" w:rsidRDefault="00080CB9">
      <w:pPr>
        <w:pStyle w:val="Standard"/>
        <w:rPr>
          <w:rFonts w:hint="eastAsia"/>
        </w:rPr>
      </w:pPr>
      <w:r w:rsidRPr="00E7792B">
        <w:t xml:space="preserve">                                               Na Hrádku 100</w:t>
      </w:r>
    </w:p>
    <w:p w:rsidR="004A177C" w:rsidRPr="00E7792B" w:rsidRDefault="00080CB9">
      <w:pPr>
        <w:pStyle w:val="Standard"/>
        <w:rPr>
          <w:rFonts w:hint="eastAsia"/>
        </w:rPr>
      </w:pPr>
      <w:r w:rsidRPr="00E7792B">
        <w:t xml:space="preserve">                                               763 16 Fryšták</w:t>
      </w:r>
    </w:p>
    <w:p w:rsidR="004A177C" w:rsidRPr="00E7792B" w:rsidRDefault="004A177C">
      <w:pPr>
        <w:pStyle w:val="Standard"/>
        <w:rPr>
          <w:rFonts w:hint="eastAsia"/>
        </w:rPr>
      </w:pPr>
    </w:p>
    <w:p w:rsidR="004A177C" w:rsidRPr="00E7792B" w:rsidRDefault="00080CB9">
      <w:pPr>
        <w:pStyle w:val="Standard"/>
        <w:rPr>
          <w:rFonts w:hint="eastAsia"/>
        </w:rPr>
      </w:pPr>
      <w:r w:rsidRPr="00E7792B">
        <w:t xml:space="preserve">   Zastoupena:                        </w:t>
      </w:r>
      <w:r w:rsidR="00E7792B">
        <w:t xml:space="preserve">Mgr. </w:t>
      </w:r>
      <w:r w:rsidRPr="00E7792B">
        <w:t>Ing. Adéla Machalová</w:t>
      </w:r>
    </w:p>
    <w:p w:rsidR="004A177C" w:rsidRDefault="00080CB9">
      <w:pPr>
        <w:pStyle w:val="Standard"/>
        <w:rPr>
          <w:rFonts w:hint="eastAsia"/>
        </w:rPr>
      </w:pPr>
      <w:r w:rsidRPr="00E7792B">
        <w:t xml:space="preserve">   IČO:                                    70850917</w:t>
      </w:r>
    </w:p>
    <w:p w:rsidR="004A177C" w:rsidRDefault="00080CB9">
      <w:pPr>
        <w:pStyle w:val="Standard"/>
        <w:rPr>
          <w:rFonts w:hint="eastAsia"/>
        </w:rPr>
      </w:pPr>
      <w:r>
        <w:t xml:space="preserve">   </w:t>
      </w:r>
    </w:p>
    <w:p w:rsidR="004A177C" w:rsidRDefault="004A177C">
      <w:pPr>
        <w:pStyle w:val="Standard"/>
        <w:rPr>
          <w:rFonts w:hint="eastAsia"/>
        </w:rPr>
      </w:pPr>
    </w:p>
    <w:p w:rsidR="004A177C" w:rsidRDefault="00080CB9">
      <w:pPr>
        <w:pStyle w:val="Standard"/>
        <w:rPr>
          <w:rFonts w:hint="eastAsia"/>
        </w:rPr>
      </w:pPr>
      <w:r>
        <w:t xml:space="preserve">1. 2    Zhotovitel:                 </w:t>
      </w:r>
      <w:r>
        <w:rPr>
          <w:b/>
          <w:bCs/>
        </w:rPr>
        <w:t xml:space="preserve"> </w:t>
      </w:r>
      <w:r>
        <w:t xml:space="preserve">Jaromír </w:t>
      </w:r>
      <w:r w:rsidR="00E7792B">
        <w:t xml:space="preserve"> </w:t>
      </w:r>
      <w:r>
        <w:t>Cholasta</w:t>
      </w:r>
    </w:p>
    <w:p w:rsidR="004A177C" w:rsidRDefault="00080CB9">
      <w:pPr>
        <w:pStyle w:val="Standard"/>
        <w:rPr>
          <w:rFonts w:hint="eastAsia"/>
        </w:rPr>
      </w:pPr>
      <w:r>
        <w:rPr>
          <w:b/>
          <w:bCs/>
        </w:rPr>
        <w:t xml:space="preserve">                                             </w:t>
      </w:r>
      <w:r>
        <w:t xml:space="preserve"> Horní Ves, Mexiko 166</w:t>
      </w:r>
    </w:p>
    <w:p w:rsidR="004A177C" w:rsidRDefault="00080CB9">
      <w:pPr>
        <w:pStyle w:val="Standard"/>
        <w:rPr>
          <w:rFonts w:hint="eastAsia"/>
        </w:rPr>
      </w:pPr>
      <w:r>
        <w:t xml:space="preserve">                                              763 16 Fryšták</w:t>
      </w:r>
    </w:p>
    <w:p w:rsidR="004A177C" w:rsidRDefault="00080CB9">
      <w:pPr>
        <w:pStyle w:val="Standard"/>
        <w:rPr>
          <w:rFonts w:hint="eastAsia"/>
        </w:rPr>
      </w:pPr>
      <w:r>
        <w:t xml:space="preserve"> </w:t>
      </w:r>
    </w:p>
    <w:p w:rsidR="004A177C" w:rsidRDefault="00080CB9">
      <w:pPr>
        <w:pStyle w:val="Standard"/>
        <w:rPr>
          <w:rFonts w:hint="eastAsia"/>
        </w:rPr>
      </w:pPr>
      <w:r>
        <w:t xml:space="preserve">  Zastoupena:                        </w:t>
      </w:r>
      <w:r w:rsidR="00FE7C35">
        <w:t>xxxxxxxx</w:t>
      </w:r>
    </w:p>
    <w:p w:rsidR="004A177C" w:rsidRDefault="00080CB9">
      <w:pPr>
        <w:pStyle w:val="Standard"/>
        <w:rPr>
          <w:rFonts w:hint="eastAsia"/>
        </w:rPr>
      </w:pPr>
      <w:r>
        <w:t xml:space="preserve">                                              </w:t>
      </w:r>
    </w:p>
    <w:p w:rsidR="004A177C" w:rsidRDefault="00080CB9">
      <w:pPr>
        <w:pStyle w:val="Standard"/>
        <w:rPr>
          <w:rFonts w:hint="eastAsia"/>
        </w:rPr>
      </w:pPr>
      <w:r>
        <w:t xml:space="preserve">  IČO:                                    617 23 851</w:t>
      </w:r>
      <w:bookmarkStart w:id="0" w:name="_GoBack"/>
      <w:bookmarkEnd w:id="0"/>
    </w:p>
    <w:p w:rsidR="004A177C" w:rsidRDefault="00080CB9">
      <w:pPr>
        <w:pStyle w:val="Standard"/>
        <w:rPr>
          <w:rFonts w:hint="eastAsia"/>
        </w:rPr>
      </w:pPr>
      <w:r>
        <w:t xml:space="preserve"> </w:t>
      </w:r>
    </w:p>
    <w:p w:rsidR="004A177C" w:rsidRDefault="00080CB9">
      <w:pPr>
        <w:pStyle w:val="Standard"/>
        <w:rPr>
          <w:rFonts w:hint="eastAsia"/>
        </w:rPr>
      </w:pPr>
      <w:r>
        <w:t xml:space="preserve">  Bankovní spojení:               </w:t>
      </w:r>
      <w:r w:rsidR="00FE7C35">
        <w:t>xxxxxxxx</w:t>
      </w:r>
    </w:p>
    <w:p w:rsidR="004A177C" w:rsidRDefault="004A177C">
      <w:pPr>
        <w:pStyle w:val="Standard"/>
        <w:rPr>
          <w:rFonts w:hint="eastAsia"/>
        </w:rPr>
      </w:pPr>
    </w:p>
    <w:p w:rsidR="004A177C" w:rsidRDefault="004A177C">
      <w:pPr>
        <w:pStyle w:val="Standard"/>
        <w:rPr>
          <w:rFonts w:hint="eastAsia"/>
        </w:rPr>
      </w:pPr>
    </w:p>
    <w:p w:rsidR="004A177C" w:rsidRDefault="00080CB9">
      <w:pPr>
        <w:pStyle w:val="Standard"/>
        <w:rPr>
          <w:rFonts w:hint="eastAsia"/>
          <w:b/>
          <w:bCs/>
        </w:rPr>
      </w:pPr>
      <w:r>
        <w:rPr>
          <w:b/>
          <w:bCs/>
        </w:rPr>
        <w:t>2. Předmět smlouvy:</w:t>
      </w:r>
    </w:p>
    <w:p w:rsidR="004A177C" w:rsidRDefault="004A177C">
      <w:pPr>
        <w:pStyle w:val="Standard"/>
        <w:rPr>
          <w:rFonts w:hint="eastAsia"/>
        </w:rPr>
      </w:pPr>
    </w:p>
    <w:p w:rsidR="004A177C" w:rsidRDefault="004A177C">
      <w:pPr>
        <w:pStyle w:val="Standard"/>
        <w:rPr>
          <w:rFonts w:hint="eastAsia"/>
        </w:rPr>
      </w:pPr>
    </w:p>
    <w:p w:rsidR="004A177C" w:rsidRDefault="00080CB9">
      <w:pPr>
        <w:pStyle w:val="Standard"/>
        <w:rPr>
          <w:rFonts w:hint="eastAsia"/>
        </w:rPr>
      </w:pPr>
      <w:r>
        <w:t>2. 1 Zhotovitel se zavazuje k provedení těchto prací:</w:t>
      </w:r>
    </w:p>
    <w:p w:rsidR="004A177C" w:rsidRDefault="00080CB9">
      <w:pPr>
        <w:pStyle w:val="Standard"/>
        <w:rPr>
          <w:rFonts w:hint="eastAsia"/>
        </w:rPr>
      </w:pPr>
      <w:r>
        <w:t xml:space="preserve">       (dále jen dílo)</w:t>
      </w:r>
    </w:p>
    <w:p w:rsidR="004A177C" w:rsidRDefault="004A177C">
      <w:pPr>
        <w:pStyle w:val="Standard"/>
        <w:rPr>
          <w:rFonts w:hint="eastAsia"/>
        </w:rPr>
      </w:pPr>
    </w:p>
    <w:p w:rsidR="004A177C" w:rsidRDefault="00080CB9" w:rsidP="00E7792B">
      <w:pPr>
        <w:pStyle w:val="Standard"/>
        <w:jc w:val="both"/>
        <w:rPr>
          <w:rFonts w:hint="eastAsia"/>
          <w:b/>
          <w:bCs/>
        </w:rPr>
      </w:pPr>
      <w:r w:rsidRPr="003023C7">
        <w:rPr>
          <w:b/>
          <w:bCs/>
        </w:rPr>
        <w:t>Rozsah činností v souladu se zákonem č. 133/1985 Sb.,  o požární ochraně,  ve znění pozdějších předpisů a vyhlášky č. 246/2001 Sb.</w:t>
      </w:r>
      <w:r w:rsidRPr="003023C7">
        <w:t xml:space="preserve"> </w:t>
      </w:r>
      <w:r w:rsidRPr="003023C7">
        <w:rPr>
          <w:b/>
          <w:bCs/>
        </w:rPr>
        <w:t>- „Vyhláška o požární prevenci</w:t>
      </w:r>
      <w:r w:rsidR="00E7792B">
        <w:rPr>
          <w:b/>
          <w:bCs/>
        </w:rPr>
        <w:t>“, ve znění pozdějších předpisů:</w:t>
      </w:r>
    </w:p>
    <w:p w:rsidR="00E7792B" w:rsidRDefault="00E7792B" w:rsidP="00E7792B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a) V souladu s ust. § 5 odst. 1 písm. e) zákona o PO v návaznosti na ust. § 12 a 13 vyhlášky o  požární prevenci   pravidelně provádět preventivní požární kontroly. Zjištěné skutečnosti oznámit objednavateli a zapsat do požární knihy.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b) Provádět školení zaměstnanců o požární ochraně a odbornou přípravu preventivních požárních hlídek.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c) Vypracovat stanovenou dokumentaci požární ochrany</w:t>
      </w:r>
    </w:p>
    <w:p w:rsidR="004A177C" w:rsidRDefault="00080CB9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t>začlenění činností do kategorie dle míry požárního nebezpečí – vypracování, pravidelné aktualizace,</w:t>
      </w:r>
    </w:p>
    <w:p w:rsidR="004A177C" w:rsidRDefault="00080CB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stanovení organizace zabezpečení požární ochrany – vypracování, aktualizace,</w:t>
      </w:r>
    </w:p>
    <w:p w:rsidR="004A177C" w:rsidRDefault="00080CB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požární řády,  – vypracování, aktualizace,</w:t>
      </w:r>
    </w:p>
    <w:p w:rsidR="004A177C" w:rsidRDefault="00080CB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požární poplachové směrnice – vypracování, aktualizace,</w:t>
      </w:r>
    </w:p>
    <w:p w:rsidR="004A177C" w:rsidRDefault="00080CB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lastRenderedPageBreak/>
        <w:t>tématický plán a časový rozvrh školení zaměstnanců o PO a odborné přípravy preventivní požární hlídky,</w:t>
      </w:r>
    </w:p>
    <w:p w:rsidR="004A177C" w:rsidRDefault="00080CB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pravidelné proškolování zaměstnanců o PO  včetně pravidelné odborné přípravy preventivních požárních hlídek,</w:t>
      </w:r>
    </w:p>
    <w:p w:rsidR="004A177C" w:rsidRDefault="00080CB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požární kniha – vedení, zápisy,</w:t>
      </w:r>
    </w:p>
    <w:p w:rsidR="004A177C" w:rsidRDefault="00080CB9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další dokumentaci  požární ochrany (směrnice ke sváření apod.).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d)  Povede dokumentaci o provedeném školení zaměstnanců organizace o PO a odborné přípravy preventivní požární hlídky.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</w:t>
      </w:r>
    </w:p>
    <w:p w:rsidR="004A177C" w:rsidRDefault="00080CB9">
      <w:pPr>
        <w:pStyle w:val="Standard"/>
        <w:jc w:val="both"/>
        <w:rPr>
          <w:rFonts w:hint="eastAsia"/>
        </w:rPr>
      </w:pPr>
      <w:r>
        <w:t>e)  Zajišťovat poradenskou činnost v oblasti požární ochrany.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f)  Vyjadřovat se k místům, kde se bude svařovat, povolovat kouření nebo používat otevřené tepelné spotřebiče.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g)   Jménem společnosti bude jednat s orgány HZS Zlínského kraje (státní požární dozor) a bude přítomen jejich kontrolní činnosti.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2. 2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Objednavatel se zavazuje předat zhotoviteli včasné a úplné informace potřebné k zajištění činnosti dle čl. 2. 1 této smlouvy. Je povinen umožnit zhotoviteli přístup do svých prostor v objektech za účelem provedení výše uvedených prací a provedené výsledky činnosti převzít. Dále se objednavatel zavazuje k provedení díla opatřit zhotoviteli potřebné podklady, např. projektovou  dokumentaci, revizní zprávy apod.. O tyto věci se nesnižuje cena za provedení díla a objednavatel zůstává jejich vlastníkem s tím, že po dokončení díla nebo skončení této smlouvy je zhotovitel povinen je objednavateli vrátit bez zbytečných odkladů.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2. 3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Zhotoviteli vzniká nárok na zaplacení ceny dle čl. 3. 1 této smlouvy. Při provádění díla je zhotovitel vázán individuálními pokyny objednavatele. Pokud zhotovitel použije k provedení díla dle čl. 2. 1 jiné věci, je jejich kupní cena zahrnuta v ceně za provedení díla, pokud se smluvní strany nedohodnou jinak.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Pr="00343D1F" w:rsidRDefault="00080CB9">
      <w:pPr>
        <w:pStyle w:val="Standard"/>
        <w:jc w:val="both"/>
        <w:rPr>
          <w:rFonts w:hint="eastAsia"/>
          <w:b/>
          <w:bCs/>
        </w:rPr>
      </w:pPr>
      <w:r w:rsidRPr="00343D1F">
        <w:rPr>
          <w:b/>
          <w:bCs/>
        </w:rPr>
        <w:t>3. Cena plnění</w:t>
      </w:r>
    </w:p>
    <w:p w:rsidR="004A177C" w:rsidRPr="00343D1F" w:rsidRDefault="004A177C">
      <w:pPr>
        <w:pStyle w:val="Standard"/>
        <w:jc w:val="both"/>
        <w:rPr>
          <w:rFonts w:hint="eastAsia"/>
          <w:b/>
          <w:bCs/>
        </w:rPr>
      </w:pPr>
    </w:p>
    <w:p w:rsidR="004A177C" w:rsidRPr="00343D1F" w:rsidRDefault="00080CB9">
      <w:pPr>
        <w:pStyle w:val="Standard"/>
        <w:jc w:val="both"/>
        <w:rPr>
          <w:rFonts w:hint="eastAsia"/>
        </w:rPr>
      </w:pPr>
      <w:r w:rsidRPr="00343D1F">
        <w:t>3. 1 Cena plnění je stanovena ve výši  950,- Kč měsíčně.</w:t>
      </w:r>
    </w:p>
    <w:p w:rsidR="004A177C" w:rsidRPr="00343D1F" w:rsidRDefault="004A177C">
      <w:pPr>
        <w:pStyle w:val="Standard"/>
        <w:jc w:val="both"/>
        <w:rPr>
          <w:rFonts w:hint="eastAsia"/>
        </w:rPr>
      </w:pPr>
    </w:p>
    <w:p w:rsidR="004A177C" w:rsidRPr="00343D1F" w:rsidRDefault="00080CB9">
      <w:pPr>
        <w:pStyle w:val="Standard"/>
        <w:jc w:val="both"/>
        <w:rPr>
          <w:rFonts w:hint="eastAsia"/>
        </w:rPr>
      </w:pPr>
      <w:r w:rsidRPr="00343D1F">
        <w:t>3. 2 Cena je stanovena dohodou podle zák. č. 526/1990 Sb. o cenách.</w:t>
      </w:r>
    </w:p>
    <w:p w:rsidR="004A177C" w:rsidRPr="00343D1F" w:rsidRDefault="004A177C">
      <w:pPr>
        <w:pStyle w:val="Standard"/>
        <w:jc w:val="both"/>
        <w:rPr>
          <w:rFonts w:hint="eastAsia"/>
        </w:rPr>
      </w:pPr>
    </w:p>
    <w:p w:rsidR="004A177C" w:rsidRPr="00343D1F" w:rsidRDefault="004A177C">
      <w:pPr>
        <w:pStyle w:val="Standard"/>
        <w:jc w:val="both"/>
        <w:rPr>
          <w:rFonts w:hint="eastAsia"/>
        </w:rPr>
      </w:pPr>
    </w:p>
    <w:p w:rsidR="004A177C" w:rsidRPr="00343D1F" w:rsidRDefault="00080CB9">
      <w:pPr>
        <w:pStyle w:val="Standard"/>
        <w:jc w:val="both"/>
        <w:rPr>
          <w:rFonts w:hint="eastAsia"/>
        </w:rPr>
      </w:pPr>
      <w:r w:rsidRPr="00343D1F">
        <w:t>4. Čas plnění a ostatní ujednání</w:t>
      </w:r>
    </w:p>
    <w:p w:rsidR="004A177C" w:rsidRPr="00343D1F" w:rsidRDefault="004A177C">
      <w:pPr>
        <w:pStyle w:val="Standard"/>
        <w:jc w:val="both"/>
        <w:rPr>
          <w:rFonts w:hint="eastAsia"/>
        </w:rPr>
      </w:pPr>
    </w:p>
    <w:p w:rsidR="003023C7" w:rsidRPr="00343D1F" w:rsidRDefault="00080CB9" w:rsidP="003023C7">
      <w:pPr>
        <w:spacing w:line="100" w:lineRule="atLeast"/>
        <w:rPr>
          <w:rFonts w:hint="eastAsia"/>
        </w:rPr>
      </w:pPr>
      <w:r w:rsidRPr="00343D1F">
        <w:t xml:space="preserve">4. 1 </w:t>
      </w:r>
    </w:p>
    <w:p w:rsidR="003023C7" w:rsidRPr="00343D1F" w:rsidRDefault="003023C7" w:rsidP="003023C7">
      <w:pPr>
        <w:spacing w:line="100" w:lineRule="atLeast"/>
        <w:rPr>
          <w:rFonts w:hint="eastAsia"/>
        </w:rPr>
      </w:pPr>
    </w:p>
    <w:p w:rsidR="004A177C" w:rsidRDefault="00080CB9" w:rsidP="003023C7">
      <w:pPr>
        <w:spacing w:line="100" w:lineRule="atLeast"/>
        <w:jc w:val="both"/>
        <w:rPr>
          <w:rFonts w:hint="eastAsia"/>
        </w:rPr>
      </w:pPr>
      <w:r w:rsidRPr="00343D1F">
        <w:t>Toto smlouva nabývá účinnosti dnem 1. 4. 2021 a je uzavřena na dobu neurčitou.   Smlouvu lze ukončit dohodou obou smluvních stran nebo výpovědí. Výpovědní lhůta je sjednána v délce tří měsíců.</w:t>
      </w:r>
      <w:r w:rsidR="003023C7" w:rsidRPr="00343D1F">
        <w:t xml:space="preserve"> Výpovědní doba začíná běžet od prvního dne měsíce následujícího po měsíci, ve kterém byla výpověď druhé straně doručena.</w:t>
      </w:r>
      <w:r>
        <w:t xml:space="preserve"> </w:t>
      </w:r>
    </w:p>
    <w:p w:rsidR="00E7792B" w:rsidRDefault="00E7792B" w:rsidP="003023C7">
      <w:pPr>
        <w:spacing w:line="100" w:lineRule="atLeast"/>
        <w:jc w:val="both"/>
        <w:rPr>
          <w:rFonts w:hint="eastAsia"/>
        </w:rPr>
      </w:pPr>
    </w:p>
    <w:p w:rsidR="004A177C" w:rsidRDefault="004A177C">
      <w:pPr>
        <w:pStyle w:val="Standard"/>
        <w:jc w:val="both"/>
        <w:rPr>
          <w:rFonts w:hint="eastAsia"/>
        </w:rPr>
      </w:pPr>
    </w:p>
    <w:p w:rsidR="003023C7" w:rsidRDefault="00080CB9">
      <w:pPr>
        <w:pStyle w:val="Standard"/>
        <w:jc w:val="both"/>
        <w:rPr>
          <w:rFonts w:hint="eastAsia"/>
        </w:rPr>
      </w:pPr>
      <w:r>
        <w:lastRenderedPageBreak/>
        <w:t xml:space="preserve"> 4. 2 </w:t>
      </w:r>
    </w:p>
    <w:p w:rsidR="003023C7" w:rsidRDefault="003023C7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Objednavatel je oprávněn kontrolovat provádění díla a zjistí – li, že zhotovitel provádí dílo v rozporu se svými povinnostmi, je oprávněn žádat po zhotoviteli odstranění vzniklých vad. Činnost zhotovitele nenahrazuje odpovědnost v oblasti PO dle zákona č. 133/1985 Sb., ve znění pozdějších předpisů, § 2, odst. 2, </w:t>
      </w:r>
      <w:r w:rsidRPr="003023C7">
        <w:t xml:space="preserve">dále </w:t>
      </w:r>
      <w:r w:rsidRPr="00E7792B">
        <w:t xml:space="preserve">v </w:t>
      </w:r>
      <w:r w:rsidR="00E7792B">
        <w:t xml:space="preserve">§ </w:t>
      </w:r>
      <w:r w:rsidRPr="00E7792B">
        <w:t>5 a § 6 téhož</w:t>
      </w:r>
      <w:r>
        <w:t xml:space="preserve"> zákona.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3023C7" w:rsidRDefault="00080CB9">
      <w:pPr>
        <w:pStyle w:val="Standard"/>
        <w:jc w:val="both"/>
        <w:rPr>
          <w:rFonts w:hint="eastAsia"/>
        </w:rPr>
      </w:pPr>
      <w:r>
        <w:t xml:space="preserve">4. 3 </w:t>
      </w:r>
    </w:p>
    <w:p w:rsidR="003023C7" w:rsidRDefault="003023C7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V ostatních náležitostech se řídí práva a povinnosti smluvních stran</w:t>
      </w:r>
      <w:r w:rsidR="003023C7">
        <w:t xml:space="preserve"> </w:t>
      </w:r>
      <w:r>
        <w:t>příslušnými ustanoveními zákona č. 89/2012 Sb., občanský zákoník, ve znění pozdějších předpisů.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3023C7" w:rsidRDefault="00080CB9">
      <w:pPr>
        <w:pStyle w:val="Standard"/>
        <w:jc w:val="both"/>
        <w:rPr>
          <w:rFonts w:hint="eastAsia"/>
        </w:rPr>
      </w:pPr>
      <w:r>
        <w:t xml:space="preserve">4. 4 </w:t>
      </w:r>
    </w:p>
    <w:p w:rsidR="003023C7" w:rsidRDefault="003023C7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Placení probíhá  měsíčně na základě faktury zaslané zhotovitelem s tím, že její splatnost činí 14 dnů.  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3023C7" w:rsidRDefault="00080CB9">
      <w:pPr>
        <w:pStyle w:val="Standard"/>
        <w:jc w:val="both"/>
        <w:rPr>
          <w:rFonts w:hint="eastAsia"/>
        </w:rPr>
      </w:pPr>
      <w:r>
        <w:t xml:space="preserve">4. 5 </w:t>
      </w:r>
    </w:p>
    <w:p w:rsidR="003023C7" w:rsidRDefault="003023C7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Místem prováděných činností uvedených v čl. 2. 1 je: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a) Sociální služby pro osoby se zdravotním postižením, příspěvková organizace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Na Hrádku 100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763 16 Fryšták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b) Sociální služby pro osoby se zdravotním postižením, příspěvková organizace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Pod Vodojemem 3651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760 01 Zlín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c) Sociální služby pro osoby se zdravotním postižením, příspěvková organizace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Denní stacionář Zlín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Broučkova 372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760 01 Zlín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d) Sociální služby pro osoby se zdravotním postižením, příspěvková organizace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Chráněné bydlení Fryšták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Na Hrádku 455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763 16 Fryšták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                                    </w:t>
      </w:r>
    </w:p>
    <w:p w:rsidR="003023C7" w:rsidRDefault="00080CB9">
      <w:pPr>
        <w:pStyle w:val="Standard"/>
        <w:jc w:val="both"/>
        <w:rPr>
          <w:rFonts w:hint="eastAsia"/>
        </w:rPr>
      </w:pPr>
      <w:r>
        <w:t xml:space="preserve">4. 6 </w:t>
      </w:r>
    </w:p>
    <w:p w:rsidR="003023C7" w:rsidRDefault="003023C7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Zhotovitel odpovídá za provedení činností dle čl. 2. 1 v souladu s právními předpisy. Zhotovitel se zavazuje udržovat veškeré informace zjištěné při plnění této smlouvy v tajnosti a nezveřejňovat je ve vztahu ke třetím osobám.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3023C7" w:rsidRDefault="00080CB9">
      <w:pPr>
        <w:pStyle w:val="Standard"/>
        <w:jc w:val="both"/>
        <w:rPr>
          <w:rFonts w:hint="eastAsia"/>
        </w:rPr>
      </w:pPr>
      <w:r>
        <w:t xml:space="preserve">4. 7 </w:t>
      </w:r>
    </w:p>
    <w:p w:rsidR="003023C7" w:rsidRDefault="003023C7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Účastníci této smlouvy po jejím přečtení prohlašují, že souhlasí s jejím obsahem, že tato byla sepsána na základě pravdivých údajů, jejich pravé a svobodné vůle a nebyla ujednána v tísni ani za jinak jednostranně nevýhodných podmínek. Na důkaz toho připojují své podpisy.</w:t>
      </w:r>
    </w:p>
    <w:p w:rsidR="00E7792B" w:rsidRDefault="00E7792B">
      <w:pPr>
        <w:pStyle w:val="Standard"/>
        <w:jc w:val="both"/>
        <w:rPr>
          <w:rFonts w:hint="eastAsia"/>
        </w:rPr>
      </w:pPr>
    </w:p>
    <w:p w:rsidR="004A177C" w:rsidRDefault="004A177C">
      <w:pPr>
        <w:pStyle w:val="Standard"/>
        <w:jc w:val="both"/>
        <w:rPr>
          <w:rFonts w:hint="eastAsia"/>
        </w:rPr>
      </w:pPr>
    </w:p>
    <w:p w:rsidR="003023C7" w:rsidRDefault="00080CB9">
      <w:pPr>
        <w:pStyle w:val="Standard"/>
        <w:jc w:val="both"/>
        <w:rPr>
          <w:rFonts w:hint="eastAsia"/>
        </w:rPr>
      </w:pPr>
      <w:r>
        <w:lastRenderedPageBreak/>
        <w:t xml:space="preserve">4. 8 </w:t>
      </w:r>
    </w:p>
    <w:p w:rsidR="003023C7" w:rsidRDefault="003023C7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>Tato smlouva je provedena ve dvou vyhotoveních, z nichž obdrží objednavatel i zhotovitel každý jedno paré.</w:t>
      </w:r>
    </w:p>
    <w:p w:rsidR="004A177C" w:rsidRPr="00343D1F" w:rsidRDefault="00080CB9" w:rsidP="00343D1F">
      <w:pPr>
        <w:pStyle w:val="Odstavecseseznamem"/>
        <w:numPr>
          <w:ilvl w:val="1"/>
          <w:numId w:val="4"/>
        </w:numPr>
        <w:pBdr>
          <w:top w:val="single" w:sz="2" w:space="31" w:color="FFFFFF"/>
          <w:left w:val="single" w:sz="2" w:space="26" w:color="FFFFFF"/>
          <w:bottom w:val="none" w:sz="0" w:space="0" w:color="auto"/>
          <w:right w:val="single" w:sz="2" w:space="31" w:color="FFFFFF"/>
        </w:pBdr>
        <w:suppressAutoHyphens w:val="0"/>
        <w:spacing w:after="200" w:line="276" w:lineRule="auto"/>
        <w:ind w:left="0" w:firstLine="0"/>
        <w:rPr>
          <w:rFonts w:ascii="Liberation Serif" w:eastAsia="NSimSun" w:hAnsi="Liberation Serif" w:cs="Arial" w:hint="eastAsia"/>
          <w:color w:val="auto"/>
          <w:kern w:val="3"/>
          <w:lang w:eastAsia="zh-CN" w:bidi="hi-IN"/>
        </w:rPr>
      </w:pPr>
      <w:r w:rsidRPr="00343D1F">
        <w:rPr>
          <w:rFonts w:ascii="Liberation Serif" w:eastAsia="NSimSun" w:hAnsi="Liberation Serif" w:cs="Arial"/>
          <w:color w:val="auto"/>
          <w:kern w:val="3"/>
          <w:lang w:eastAsia="zh-CN" w:bidi="hi-IN"/>
        </w:rPr>
        <w:t xml:space="preserve">Smlouva nabývá platnosti dnem podpisu oběma smluvními stranami a účinnosti dnem uveřejnění v registru smluv dle § 6 zákona č. 340/2015 Sb., o zvláštních podmínkách účinnosti některých smluv, zveřejňování těchto smluv a o registru smluv, v platném znění. </w:t>
      </w:r>
    </w:p>
    <w:p w:rsidR="004A177C" w:rsidRDefault="004A177C" w:rsidP="00343D1F">
      <w:pPr>
        <w:pStyle w:val="Odstavecseseznamem"/>
        <w:pBdr>
          <w:top w:val="single" w:sz="2" w:space="31" w:color="FFFFFF"/>
          <w:left w:val="single" w:sz="2" w:space="26" w:color="FFFFFF"/>
          <w:bottom w:val="none" w:sz="0" w:space="0" w:color="auto"/>
          <w:right w:val="single" w:sz="2" w:space="31" w:color="FFFFFF"/>
        </w:pBdr>
        <w:suppressAutoHyphens w:val="0"/>
        <w:spacing w:after="200" w:line="276" w:lineRule="auto"/>
        <w:ind w:left="0" w:firstLine="0"/>
      </w:pPr>
    </w:p>
    <w:p w:rsidR="004A177C" w:rsidRDefault="00080CB9" w:rsidP="00343D1F">
      <w:pPr>
        <w:pStyle w:val="Odstavecseseznamem"/>
        <w:numPr>
          <w:ilvl w:val="1"/>
          <w:numId w:val="4"/>
        </w:numPr>
        <w:pBdr>
          <w:top w:val="single" w:sz="2" w:space="31" w:color="FFFFFF"/>
          <w:left w:val="single" w:sz="2" w:space="26" w:color="FFFFFF"/>
          <w:bottom w:val="none" w:sz="0" w:space="0" w:color="auto"/>
          <w:right w:val="single" w:sz="2" w:space="31" w:color="FFFFFF"/>
        </w:pBdr>
        <w:suppressAutoHyphens w:val="0"/>
        <w:spacing w:after="200" w:line="276" w:lineRule="auto"/>
      </w:pPr>
      <w:r>
        <w:t xml:space="preserve">Smluvní strany se dohodly, že uveřejnění smlouvy v registru smluv provede objednavatel. 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080CB9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5. Podpisy smluvních stran</w:t>
      </w:r>
    </w:p>
    <w:p w:rsidR="004A177C" w:rsidRDefault="004A177C">
      <w:pPr>
        <w:pStyle w:val="Standard"/>
        <w:jc w:val="both"/>
        <w:rPr>
          <w:rFonts w:hint="eastAsia"/>
          <w:b/>
          <w:bCs/>
        </w:rPr>
      </w:pPr>
    </w:p>
    <w:p w:rsidR="004A177C" w:rsidRDefault="00080CB9">
      <w:pPr>
        <w:pStyle w:val="Standard"/>
        <w:jc w:val="both"/>
        <w:rPr>
          <w:rFonts w:hint="eastAsia"/>
          <w:bCs/>
        </w:rPr>
      </w:pPr>
      <w:r>
        <w:rPr>
          <w:bCs/>
        </w:rPr>
        <w:t>Ve Fryštáku dne 1. 4. 2021</w:t>
      </w:r>
    </w:p>
    <w:p w:rsidR="00343D1F" w:rsidRDefault="00343D1F">
      <w:pPr>
        <w:pStyle w:val="Standard"/>
        <w:jc w:val="both"/>
        <w:rPr>
          <w:rFonts w:hint="eastAsia"/>
          <w:bCs/>
        </w:rPr>
      </w:pPr>
    </w:p>
    <w:p w:rsidR="00343D1F" w:rsidRDefault="00343D1F">
      <w:pPr>
        <w:pStyle w:val="Standard"/>
        <w:jc w:val="both"/>
        <w:rPr>
          <w:rFonts w:hint="eastAsia"/>
          <w:bCs/>
        </w:rPr>
      </w:pPr>
    </w:p>
    <w:p w:rsidR="004A177C" w:rsidRDefault="004A177C">
      <w:pPr>
        <w:pStyle w:val="Standard"/>
        <w:jc w:val="both"/>
        <w:rPr>
          <w:rFonts w:hint="eastAsia"/>
          <w:b/>
          <w:bCs/>
        </w:rPr>
      </w:pPr>
    </w:p>
    <w:p w:rsidR="004A177C" w:rsidRDefault="004A177C">
      <w:pPr>
        <w:pStyle w:val="Standard"/>
        <w:jc w:val="both"/>
        <w:rPr>
          <w:rFonts w:hint="eastAsia"/>
          <w:b/>
          <w:bCs/>
        </w:rPr>
      </w:pPr>
    </w:p>
    <w:p w:rsidR="004A177C" w:rsidRDefault="004A177C">
      <w:pPr>
        <w:pStyle w:val="Standard"/>
        <w:jc w:val="both"/>
        <w:rPr>
          <w:rFonts w:hint="eastAsia"/>
          <w:b/>
          <w:bCs/>
        </w:rPr>
      </w:pP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      Jaromír</w:t>
      </w:r>
      <w:r w:rsidR="005B21A8">
        <w:t xml:space="preserve"> </w:t>
      </w:r>
      <w:r>
        <w:t xml:space="preserve"> Cholasta                                                                      </w:t>
      </w:r>
      <w:r w:rsidR="000D113F">
        <w:t xml:space="preserve">Mgr. </w:t>
      </w:r>
      <w:r>
        <w:t>Ing. Adéla Machalová</w:t>
      </w:r>
    </w:p>
    <w:p w:rsidR="004A177C" w:rsidRDefault="00080CB9">
      <w:pPr>
        <w:pStyle w:val="Standard"/>
        <w:jc w:val="both"/>
        <w:rPr>
          <w:rFonts w:hint="eastAsia"/>
        </w:rPr>
      </w:pPr>
      <w:r>
        <w:t>...................................................                                                      ..................................................</w:t>
      </w:r>
    </w:p>
    <w:p w:rsidR="004A177C" w:rsidRDefault="00080CB9">
      <w:pPr>
        <w:pStyle w:val="Standard"/>
        <w:jc w:val="both"/>
        <w:rPr>
          <w:rFonts w:hint="eastAsia"/>
        </w:rPr>
      </w:pPr>
      <w:r>
        <w:t xml:space="preserve">             zhotovitel                                                                                          objednavatel</w:t>
      </w:r>
    </w:p>
    <w:p w:rsidR="004A177C" w:rsidRDefault="004A177C">
      <w:pPr>
        <w:pStyle w:val="Standard"/>
        <w:jc w:val="both"/>
        <w:rPr>
          <w:rFonts w:hint="eastAsia"/>
        </w:rPr>
      </w:pPr>
    </w:p>
    <w:p w:rsidR="004A177C" w:rsidRDefault="004A177C">
      <w:pPr>
        <w:pStyle w:val="Standard"/>
        <w:jc w:val="both"/>
        <w:rPr>
          <w:rFonts w:hint="eastAsia"/>
        </w:rPr>
      </w:pPr>
    </w:p>
    <w:sectPr w:rsidR="004A177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1D" w:rsidRDefault="00AC0F1D">
      <w:pPr>
        <w:rPr>
          <w:rFonts w:hint="eastAsia"/>
        </w:rPr>
      </w:pPr>
      <w:r>
        <w:separator/>
      </w:r>
    </w:p>
  </w:endnote>
  <w:endnote w:type="continuationSeparator" w:id="0">
    <w:p w:rsidR="00AC0F1D" w:rsidRDefault="00AC0F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1D" w:rsidRDefault="00AC0F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C0F1D" w:rsidRDefault="00AC0F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4E"/>
    <w:multiLevelType w:val="multilevel"/>
    <w:tmpl w:val="CF1AD41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41E40074"/>
    <w:multiLevelType w:val="multilevel"/>
    <w:tmpl w:val="2250DFF0"/>
    <w:styleLink w:val="Importovanstyl10"/>
    <w:lvl w:ilvl="0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6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ind w:left="1785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0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ind w:left="322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ind w:left="3945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66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538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ind w:left="6105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2" w15:restartNumberingAfterBreak="0">
    <w:nsid w:val="466553B6"/>
    <w:multiLevelType w:val="multilevel"/>
    <w:tmpl w:val="6678A2B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7C"/>
    <w:rsid w:val="00080CB9"/>
    <w:rsid w:val="000D113F"/>
    <w:rsid w:val="002835C1"/>
    <w:rsid w:val="003023C7"/>
    <w:rsid w:val="00311F93"/>
    <w:rsid w:val="00343D1F"/>
    <w:rsid w:val="004A177C"/>
    <w:rsid w:val="005B21A8"/>
    <w:rsid w:val="00AC0F1D"/>
    <w:rsid w:val="00DB1871"/>
    <w:rsid w:val="00E7792B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CA75"/>
  <w15:docId w15:val="{492B510A-061F-49AD-AC81-760828F5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Vchoz">
    <w:name w:val="Výchozí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after="29"/>
      <w:ind w:left="10" w:hanging="10"/>
      <w:jc w:val="both"/>
      <w:textAlignment w:val="auto"/>
    </w:pPr>
    <w:rPr>
      <w:rFonts w:ascii="Times New Roman" w:eastAsia="Arial Unicode MS" w:hAnsi="Times New Roman" w:cs="Arial Unicode MS"/>
      <w:color w:val="000000"/>
      <w:kern w:val="0"/>
      <w:lang w:eastAsia="cs-CZ" w:bidi="ar-SA"/>
    </w:rPr>
  </w:style>
  <w:style w:type="paragraph" w:styleId="Odstavecseseznamem">
    <w:name w:val="List Paragraph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after="29" w:line="242" w:lineRule="auto"/>
      <w:ind w:left="720" w:hanging="10"/>
      <w:jc w:val="both"/>
      <w:textAlignment w:val="auto"/>
    </w:pPr>
    <w:rPr>
      <w:rFonts w:ascii="Times New Roman" w:eastAsia="Arial Unicode MS" w:hAnsi="Times New Roman" w:cs="Arial Unicode MS"/>
      <w:color w:val="000000"/>
      <w:kern w:val="0"/>
      <w:lang w:eastAsia="cs-CZ" w:bidi="ar-SA"/>
    </w:rPr>
  </w:style>
  <w:style w:type="numbering" w:customStyle="1" w:styleId="Importovanstyl10">
    <w:name w:val="Importovaný styl 10"/>
    <w:basedOn w:val="Bezseznamu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D1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D1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Šormová</dc:creator>
  <cp:lastModifiedBy>Jana Šormová</cp:lastModifiedBy>
  <cp:revision>12</cp:revision>
  <cp:lastPrinted>2021-03-18T07:19:00Z</cp:lastPrinted>
  <dcterms:created xsi:type="dcterms:W3CDTF">2021-03-17T05:36:00Z</dcterms:created>
  <dcterms:modified xsi:type="dcterms:W3CDTF">2021-04-01T07:15:00Z</dcterms:modified>
</cp:coreProperties>
</file>