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BB" w:rsidRDefault="000810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Dohoda o ukončení smlouvy příkazní</w:t>
      </w:r>
    </w:p>
    <w:p w:rsidR="00E863BB" w:rsidRDefault="00E863BB">
      <w:pPr>
        <w:spacing w:after="0"/>
      </w:pPr>
    </w:p>
    <w:p w:rsidR="00E863BB" w:rsidRDefault="0008100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Město Dobruška</w:t>
      </w:r>
    </w:p>
    <w:p w:rsidR="00E863BB" w:rsidRDefault="000810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Sídlo: nám. F. L. </w:t>
      </w:r>
      <w:proofErr w:type="spellStart"/>
      <w:r>
        <w:rPr>
          <w:rFonts w:ascii="Arial" w:hAnsi="Arial" w:cs="Arial"/>
        </w:rPr>
        <w:t>Věka</w:t>
      </w:r>
      <w:proofErr w:type="spellEnd"/>
      <w:r>
        <w:rPr>
          <w:rFonts w:ascii="Arial" w:hAnsi="Arial" w:cs="Arial"/>
        </w:rPr>
        <w:t xml:space="preserve"> 11, 518 01 Dobruška</w:t>
      </w:r>
    </w:p>
    <w:p w:rsidR="00E863BB" w:rsidRDefault="000810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IČ: 00274879</w:t>
      </w:r>
    </w:p>
    <w:p w:rsidR="00E863BB" w:rsidRDefault="000810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DIČ: CZ00274879</w:t>
      </w:r>
    </w:p>
    <w:p w:rsidR="00E863BB" w:rsidRDefault="000810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Číslo účtu: 1721571/0100</w:t>
      </w:r>
    </w:p>
    <w:p w:rsidR="00E863BB" w:rsidRDefault="000810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Číslo účtu ČNB: 94-4818571/0710</w:t>
      </w:r>
    </w:p>
    <w:p w:rsidR="00E863BB" w:rsidRDefault="00E863BB">
      <w:pPr>
        <w:spacing w:after="0"/>
        <w:rPr>
          <w:rFonts w:ascii="Arial" w:hAnsi="Arial" w:cs="Arial"/>
        </w:rPr>
      </w:pPr>
    </w:p>
    <w:p w:rsidR="00E863BB" w:rsidRDefault="000810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Zastoupené: Ing. Petrem </w:t>
      </w:r>
      <w:proofErr w:type="spellStart"/>
      <w:r>
        <w:rPr>
          <w:rFonts w:ascii="Arial" w:hAnsi="Arial" w:cs="Arial"/>
        </w:rPr>
        <w:t>Lžíčařem</w:t>
      </w:r>
      <w:proofErr w:type="spellEnd"/>
      <w:r>
        <w:rPr>
          <w:rFonts w:ascii="Arial" w:hAnsi="Arial" w:cs="Arial"/>
        </w:rPr>
        <w:t xml:space="preserve">, starostou </w:t>
      </w:r>
    </w:p>
    <w:p w:rsidR="00E863BB" w:rsidRDefault="00081003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objednatel a příkazce (dále jen „objednatel“) </w:t>
      </w:r>
    </w:p>
    <w:p w:rsidR="00E863BB" w:rsidRDefault="00E863BB">
      <w:pPr>
        <w:spacing w:after="0"/>
        <w:rPr>
          <w:rFonts w:ascii="Arial" w:hAnsi="Arial" w:cs="Arial"/>
          <w:b/>
          <w:bCs/>
        </w:rPr>
      </w:pPr>
    </w:p>
    <w:p w:rsidR="00E863BB" w:rsidRDefault="0008100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straně jedné</w:t>
      </w:r>
    </w:p>
    <w:p w:rsidR="00E863BB" w:rsidRDefault="00E863BB">
      <w:pPr>
        <w:spacing w:after="0"/>
        <w:jc w:val="center"/>
        <w:rPr>
          <w:rFonts w:ascii="Arial" w:hAnsi="Arial" w:cs="Arial"/>
          <w:b/>
          <w:bCs/>
        </w:rPr>
      </w:pPr>
    </w:p>
    <w:p w:rsidR="00E863BB" w:rsidRDefault="0008100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:rsidR="00E863BB" w:rsidRDefault="00E863BB">
      <w:pPr>
        <w:spacing w:after="0"/>
        <w:jc w:val="center"/>
        <w:rPr>
          <w:rFonts w:ascii="Arial" w:hAnsi="Arial" w:cs="Arial"/>
          <w:b/>
          <w:bCs/>
        </w:rPr>
      </w:pPr>
    </w:p>
    <w:p w:rsidR="00E863BB" w:rsidRDefault="00081003">
      <w:pPr>
        <w:spacing w:after="0"/>
        <w:jc w:val="both"/>
        <w:rPr>
          <w:rFonts w:ascii="Arial" w:hAnsi="Arial" w:cs="Arial"/>
          <w:b/>
          <w:bCs/>
        </w:rPr>
      </w:pPr>
      <w:r>
        <w:rPr>
          <w:rStyle w:val="platne1"/>
          <w:rFonts w:ascii="Arial" w:hAnsi="Arial" w:cs="Arial"/>
          <w:b/>
          <w:bCs/>
        </w:rPr>
        <w:t>Centrum rozvoje Česká Skalice, o.p.s.</w:t>
      </w:r>
    </w:p>
    <w:p w:rsidR="00E863BB" w:rsidRDefault="000810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Sídlo: Křenkova 477, 552 03 Česká Skalice</w:t>
      </w:r>
    </w:p>
    <w:p w:rsidR="00E863BB" w:rsidRDefault="000810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zapsaná u Krajského soudu v Hradci Králové,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>. zn. O 444</w:t>
      </w:r>
    </w:p>
    <w:p w:rsidR="00E863BB" w:rsidRDefault="00081003">
      <w:pPr>
        <w:tabs>
          <w:tab w:val="left" w:pos="1701"/>
        </w:tabs>
        <w:spacing w:after="0"/>
        <w:ind w:left="284" w:hanging="284"/>
        <w:jc w:val="both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</w:rPr>
        <w:t xml:space="preserve">IČ: </w:t>
      </w:r>
      <w:r>
        <w:rPr>
          <w:rFonts w:ascii="Arial" w:hAnsi="Arial" w:cs="Arial"/>
        </w:rPr>
        <w:t>26640767</w:t>
      </w:r>
    </w:p>
    <w:p w:rsidR="00E863BB" w:rsidRDefault="00081003">
      <w:pPr>
        <w:tabs>
          <w:tab w:val="left" w:pos="1701"/>
        </w:tabs>
        <w:spacing w:after="0"/>
        <w:ind w:left="284" w:hanging="284"/>
        <w:jc w:val="both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</w:rPr>
        <w:t>DIČ: CZ26640767</w:t>
      </w:r>
    </w:p>
    <w:p w:rsidR="00E863BB" w:rsidRDefault="00081003">
      <w:pPr>
        <w:tabs>
          <w:tab w:val="left" w:pos="1701"/>
        </w:tabs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Číslo účtu: 1184216379/0800</w:t>
      </w:r>
    </w:p>
    <w:p w:rsidR="00E863BB" w:rsidRDefault="00E863BB">
      <w:pPr>
        <w:tabs>
          <w:tab w:val="left" w:pos="1701"/>
        </w:tabs>
        <w:spacing w:after="0"/>
        <w:ind w:left="284" w:hanging="284"/>
        <w:jc w:val="both"/>
        <w:rPr>
          <w:rStyle w:val="platne1"/>
          <w:rFonts w:ascii="Arial" w:hAnsi="Arial" w:cs="Arial"/>
          <w:b/>
          <w:bCs/>
        </w:rPr>
      </w:pPr>
    </w:p>
    <w:p w:rsidR="00E863BB" w:rsidRDefault="00081003">
      <w:pPr>
        <w:tabs>
          <w:tab w:val="left" w:pos="284"/>
          <w:tab w:val="left" w:pos="1701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Zastoupené: Jiřím Kmoníčkem, ředitelem</w:t>
      </w:r>
    </w:p>
    <w:p w:rsidR="00E863BB" w:rsidRDefault="000810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jako zhotovitel a příkazník (dále jen „zhotovitel”)</w:t>
      </w:r>
    </w:p>
    <w:p w:rsidR="00E863BB" w:rsidRDefault="00E863BB">
      <w:pPr>
        <w:spacing w:after="0"/>
        <w:rPr>
          <w:rFonts w:ascii="Arial" w:hAnsi="Arial" w:cs="Arial"/>
        </w:rPr>
      </w:pPr>
    </w:p>
    <w:p w:rsidR="00E863BB" w:rsidRDefault="00081003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na straně druhé</w:t>
      </w:r>
      <w:r>
        <w:rPr>
          <w:rFonts w:ascii="Arial" w:hAnsi="Arial" w:cs="Arial"/>
          <w:bCs/>
        </w:rPr>
        <w:t xml:space="preserve"> (dále také jen „smluvní strany“)</w:t>
      </w:r>
    </w:p>
    <w:p w:rsidR="00E863BB" w:rsidRDefault="00E863BB">
      <w:pPr>
        <w:spacing w:after="0"/>
        <w:rPr>
          <w:rFonts w:ascii="Arial" w:hAnsi="Arial" w:cs="Arial"/>
        </w:rPr>
      </w:pPr>
    </w:p>
    <w:p w:rsidR="00E863BB" w:rsidRDefault="00E863BB">
      <w:pPr>
        <w:spacing w:after="0"/>
        <w:rPr>
          <w:rFonts w:ascii="Arial" w:hAnsi="Arial" w:cs="Arial"/>
        </w:rPr>
      </w:pPr>
    </w:p>
    <w:p w:rsidR="00E863BB" w:rsidRDefault="00081003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E863BB" w:rsidRDefault="00081003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Smluvní strany spolu dne </w:t>
      </w:r>
      <w:proofErr w:type="gramStart"/>
      <w:r>
        <w:rPr>
          <w:rFonts w:ascii="Arial" w:hAnsi="Arial" w:cs="Arial"/>
        </w:rPr>
        <w:t>17.03.2017</w:t>
      </w:r>
      <w:proofErr w:type="gramEnd"/>
      <w:r>
        <w:rPr>
          <w:rFonts w:ascii="Arial" w:hAnsi="Arial" w:cs="Arial"/>
        </w:rPr>
        <w:t xml:space="preserve"> uzavřely smlouvu o dílo se smlouvou příkazní (dále jen „Smlouva“). Účelem Smlouvy je získání potřebných podkladů pro realizaci projektu </w:t>
      </w:r>
      <w:r>
        <w:rPr>
          <w:rFonts w:ascii="Arial" w:hAnsi="Arial" w:cs="Arial"/>
          <w:b/>
          <w:bCs/>
        </w:rPr>
        <w:t xml:space="preserve">Dům dětí a </w:t>
      </w:r>
      <w:proofErr w:type="gramStart"/>
      <w:r>
        <w:rPr>
          <w:rFonts w:ascii="Arial" w:hAnsi="Arial" w:cs="Arial"/>
          <w:b/>
          <w:bCs/>
        </w:rPr>
        <w:t>mládeže (D.D.M.</w:t>
      </w:r>
      <w:proofErr w:type="gramEnd"/>
      <w:r>
        <w:rPr>
          <w:rFonts w:ascii="Arial" w:hAnsi="Arial" w:cs="Arial"/>
          <w:b/>
          <w:bCs/>
        </w:rPr>
        <w:t xml:space="preserve">), přístavba dílny, propojení s bývalou kovárnou </w:t>
      </w:r>
      <w:r>
        <w:rPr>
          <w:rFonts w:ascii="Arial" w:hAnsi="Arial" w:cs="Arial"/>
        </w:rPr>
        <w:t>(dále jen „Projekt“) objednatelem a získání podpory objednatelem na realizaci Projektu z Integrovaného regionálního operačního programu, prioritní osa PO 2 „Zkvalitnění veřejných služeb a podmínek života pro obyvatele regionů“, investiční priorita IP 10 „Investice do vzdělávání, odborného vzdělávání, včetně odborné přípravy pro získání dovedností a do celoživotního učení rozvíjením infrastruktury pro vzdělávání a odbornou přípravu“, specifický cíl SC 2.4 „Zvýšení kvality a dostupnosti infrastruktury pro vzdělávání a celoživotní učení“ (dále jen „Program“).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Objednatel nemá nadále zájem Projekt realizovat, když dne </w:t>
      </w:r>
      <w:proofErr w:type="gramStart"/>
      <w:r>
        <w:rPr>
          <w:rFonts w:ascii="Arial" w:hAnsi="Arial" w:cs="Arial"/>
        </w:rPr>
        <w:t>27.08.2020</w:t>
      </w:r>
      <w:proofErr w:type="gramEnd"/>
      <w:r>
        <w:rPr>
          <w:rFonts w:ascii="Arial" w:hAnsi="Arial" w:cs="Arial"/>
        </w:rPr>
        <w:t xml:space="preserve"> odstoupil od záměru jej realizovat a pozbyl tak stavebního povolení a dne 05.10.2020 projednal a schválil definitivní upuštění od tohoto záměru.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Předmětem smlouvy o dílo je vypracování studie proveditelnosti pro Projekt a podání žádosti o dotaci na Projekt z  Programu.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</w:t>
      </w:r>
      <w:r>
        <w:rPr>
          <w:rFonts w:ascii="Arial" w:hAnsi="Arial" w:cs="Arial"/>
        </w:rPr>
        <w:tab/>
        <w:t xml:space="preserve">Předmětem smlouvy příkazní je výkon dotačního managementu Projektu, zastoupení objednatele a organizační zajištění zadávacího řízení pro výběr dodavatele plnění Projektu v souladu se zákonem č. 134/2016 Sb., o zadávání veřejných zakázek, v platném znění, s Metodickým pokynem pro oblast zadávání zakázek pro programové období 2014-2020 a s požadavky </w:t>
      </w:r>
      <w:r w:rsidR="00C32643">
        <w:rPr>
          <w:rFonts w:ascii="Arial" w:hAnsi="Arial" w:cs="Arial"/>
        </w:rPr>
        <w:t>Centra pro regionální rozvoj (dále jen „CRR“)</w:t>
      </w:r>
      <w:r>
        <w:rPr>
          <w:rFonts w:ascii="Arial" w:hAnsi="Arial" w:cs="Arial"/>
        </w:rPr>
        <w:t xml:space="preserve"> včetně zajištění kontroly zadávací dokumentace ze strany CRR v rozsahu požadovaném podmínkami Programu a zpracování závěrečného vyhodnocení akce pro Projekt.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  <w:t xml:space="preserve">Smluvní strany prohlašují, že smlouva o dílo byla zhotovitelem splněna ve stanoveném rozsahu a cena za dílo byla ze strany objednatele uhrazena ve sjednané výši a v souladu s odst. 5 čl. IV </w:t>
      </w:r>
      <w:proofErr w:type="gramStart"/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smlouvy, smluvní strany si tak vzájemně ničeho nedluží a veškeré závazky plynoucí z této smlouvy jsou zcela vyrovnány.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  <w:t xml:space="preserve">Smluvní strany konstatují, že smlouva příkazní byla zhotovitelem splněna zčásti, když příkazník provedl činnosti specifikované v bodech 1 až 3 přílohy č. 2 Smlouvy „Organizace zadávacího řízení – </w:t>
      </w:r>
      <w:proofErr w:type="spellStart"/>
      <w:r>
        <w:rPr>
          <w:rFonts w:ascii="Arial" w:hAnsi="Arial" w:cs="Arial"/>
        </w:rPr>
        <w:t>příkladmý</w:t>
      </w:r>
      <w:proofErr w:type="spellEnd"/>
      <w:r>
        <w:rPr>
          <w:rFonts w:ascii="Arial" w:hAnsi="Arial" w:cs="Arial"/>
        </w:rPr>
        <w:t xml:space="preserve"> výčet činností zhotovitele“, aniž by došlo ze strany objednatele k úhradě nákladů na tyto činnosti vynaložen</w:t>
      </w:r>
      <w:r w:rsidR="00C32643">
        <w:rPr>
          <w:rFonts w:ascii="Arial" w:hAnsi="Arial" w:cs="Arial"/>
        </w:rPr>
        <w:t>ých</w:t>
      </w:r>
      <w:r>
        <w:rPr>
          <w:rFonts w:ascii="Arial" w:hAnsi="Arial" w:cs="Arial"/>
        </w:rPr>
        <w:t>.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E863BB" w:rsidRDefault="0008100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dohody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 xml:space="preserve">Smluvní strany se ve smyslu odst. 5 písm. a) čl. VIII Smlouvy dohodly na ukončení smlouvy příkazní, a to ke dni nabytí účinnosti této dohody. 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>Ke sjednanému dni uvedenému v odst. 1 tohoto článku dohody dojde k ukončení smlouvy příkazní v celém jejím rozsahu. Smluvní strany pro vyloučení pochybností sjednávají, že smlouva příkazní je rušena a zaniká, aniž je zřizován závazek nový.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E863BB" w:rsidRDefault="0008100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Vypořádání vzájemných závazků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Smluvní strany výslovně prohlašují, že vzájemné závazky smluvních stran vyplývající ze smlouvy příkazní budou zcela vypořádány v souladu s podmínkami této dohody.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Smluvní strany se dohodly, že k úplnému vypořádání závazků vyplývajících ze smlouvy příkazní dojde úhradou části odměny za činnosti uvedené v odst. 6 čl. I této dohody ve výši 7.250 Kč bez DPH, </w:t>
      </w:r>
      <w:proofErr w:type="gramStart"/>
      <w:r>
        <w:rPr>
          <w:rFonts w:ascii="Arial" w:hAnsi="Arial" w:cs="Arial"/>
        </w:rPr>
        <w:t>tj.8.772,5</w:t>
      </w:r>
      <w:proofErr w:type="gramEnd"/>
      <w:r>
        <w:rPr>
          <w:rFonts w:ascii="Arial" w:hAnsi="Arial" w:cs="Arial"/>
        </w:rPr>
        <w:t xml:space="preserve"> Kč vč. DPH 21%. Částka bude uhrazena na základě faktury vystavené zhotovitelem do 10 dní ode dne nabytí účinnosti této dohody. Faktura bude mít veškeré náležitosti daňového dokladu a bude obsahovat název a datum uzavření této dohody a jméno osoby, která fakturu vyhotovila, včetně jejího kontaktního telefonu. Splatnost faktury bude činit 21 dní ode dne jejího doručení objednateli.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>Smluvní strany výslovně prohlašují, že vůči sobě nemají žádné další nároky a pro případ existence jakéhokoliv nároku se takového nároku výslovně vzdávají. Objednatel se vzdává zejména dalšího zařizování záležitostí v rozsahu dle odst. 2 čl. II Smlouvy.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E863BB" w:rsidRDefault="0008100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Tato dohoda nabývá platnosti dnem jejího podpisu oběma smluvními stranami a účinnosti dnem jejího uveřejnění v registru smluv dle zákona č. 340/2015 Sb., o zvláštních </w:t>
      </w:r>
      <w:r>
        <w:rPr>
          <w:rFonts w:ascii="Arial" w:hAnsi="Arial" w:cs="Arial"/>
        </w:rPr>
        <w:lastRenderedPageBreak/>
        <w:t>podmínkách účinnosti některých smluv, uveřejňování těchto smluv a o registru smluv (zákon o registru smluv). Smluvní strany se dohodly, že uveřejnění v registru smluv zajistí objednatel.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pStyle w:val="Normodsaz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>
        <w:rPr>
          <w:rFonts w:ascii="Arial" w:hAnsi="Arial" w:cs="Arial"/>
          <w:sz w:val="22"/>
          <w:szCs w:val="22"/>
        </w:rPr>
        <w:tab/>
        <w:t>Dohoda se vyhotovuje ve třech vyhotoveních, z nichž objednatel obdrží dvě a zhotovitel jedno vyhotovení.</w:t>
      </w:r>
    </w:p>
    <w:p w:rsidR="00E863BB" w:rsidRDefault="00E863BB">
      <w:pPr>
        <w:pStyle w:val="Normodsaz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E863BB" w:rsidRDefault="00081003">
      <w:pPr>
        <w:pStyle w:val="Normodsaz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  <w:t>Smluvní strany prohlašují, že ujednání v této dohodě obsažená jsou jim jasná a srozumitelná, jsou jimi míněna vážně a byla učiněna na základě jejich pravé a svobodné vůle. Na důkaz tohoto tvrzení smluvní strany připojují níže své podpisy.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p w:rsidR="00E863BB" w:rsidRDefault="00081003">
      <w:pPr>
        <w:pStyle w:val="Normodsaz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  <w:t xml:space="preserve">Uzavření této dohody schválila Rada města Dobrušky na své schůzi konané dne </w:t>
      </w:r>
      <w:proofErr w:type="gramStart"/>
      <w:r w:rsidR="009A206C">
        <w:rPr>
          <w:rFonts w:ascii="Arial" w:hAnsi="Arial" w:cs="Arial"/>
          <w:sz w:val="22"/>
          <w:szCs w:val="22"/>
        </w:rPr>
        <w:t>22.03.</w:t>
      </w:r>
      <w:r>
        <w:rPr>
          <w:rFonts w:ascii="Arial" w:hAnsi="Arial" w:cs="Arial"/>
          <w:sz w:val="22"/>
          <w:szCs w:val="22"/>
        </w:rPr>
        <w:t>2021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E863BB" w:rsidRDefault="00E863BB">
      <w:pPr>
        <w:rPr>
          <w:rFonts w:ascii="Arial" w:hAnsi="Arial" w:cs="Arial"/>
        </w:rPr>
      </w:pPr>
    </w:p>
    <w:p w:rsidR="00E863BB" w:rsidRDefault="00E863BB">
      <w:pPr>
        <w:rPr>
          <w:sz w:val="24"/>
          <w:szCs w:val="24"/>
        </w:rPr>
      </w:pPr>
    </w:p>
    <w:p w:rsidR="00E863BB" w:rsidRDefault="00E863BB">
      <w:pPr>
        <w:tabs>
          <w:tab w:val="left" w:pos="1440"/>
          <w:tab w:val="left" w:pos="3420"/>
        </w:tabs>
        <w:jc w:val="both"/>
        <w:rPr>
          <w:rFonts w:ascii="Arial" w:hAnsi="Arial" w:cs="Arial"/>
        </w:rPr>
      </w:pPr>
    </w:p>
    <w:p w:rsidR="00E863BB" w:rsidRDefault="00081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Dobrušce dne </w:t>
      </w:r>
      <w:r w:rsidR="00867F0F">
        <w:rPr>
          <w:rFonts w:ascii="Arial" w:hAnsi="Arial" w:cs="Arial"/>
        </w:rPr>
        <w:t>23.03.2021</w:t>
      </w:r>
      <w:r w:rsidR="009A206C">
        <w:rPr>
          <w:rFonts w:ascii="Arial" w:hAnsi="Arial" w:cs="Arial"/>
        </w:rPr>
        <w:tab/>
      </w:r>
      <w:r w:rsidR="009A206C">
        <w:rPr>
          <w:rFonts w:ascii="Arial" w:hAnsi="Arial" w:cs="Arial"/>
        </w:rPr>
        <w:tab/>
      </w:r>
      <w:r w:rsidR="009A206C">
        <w:rPr>
          <w:rFonts w:ascii="Arial" w:hAnsi="Arial" w:cs="Arial"/>
        </w:rPr>
        <w:tab/>
      </w:r>
      <w:r w:rsidR="009A206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 České Skalici dne </w:t>
      </w:r>
      <w:r w:rsidR="00867F0F">
        <w:rPr>
          <w:rFonts w:ascii="Arial" w:hAnsi="Arial" w:cs="Arial"/>
        </w:rPr>
        <w:t>2</w:t>
      </w:r>
      <w:r w:rsidR="00D34887">
        <w:rPr>
          <w:rFonts w:ascii="Arial" w:hAnsi="Arial" w:cs="Arial"/>
        </w:rPr>
        <w:t>8</w:t>
      </w:r>
      <w:bookmarkStart w:id="0" w:name="_GoBack"/>
      <w:bookmarkEnd w:id="0"/>
      <w:r w:rsidR="00867F0F">
        <w:rPr>
          <w:rFonts w:ascii="Arial" w:hAnsi="Arial" w:cs="Arial"/>
        </w:rPr>
        <w:t>.03.2021</w:t>
      </w:r>
    </w:p>
    <w:p w:rsidR="00E863BB" w:rsidRDefault="00E863BB">
      <w:pPr>
        <w:rPr>
          <w:rFonts w:ascii="Arial" w:hAnsi="Arial" w:cs="Arial"/>
        </w:rPr>
      </w:pPr>
    </w:p>
    <w:p w:rsidR="00E863BB" w:rsidRDefault="00E863BB">
      <w:pPr>
        <w:rPr>
          <w:rFonts w:ascii="Arial" w:hAnsi="Arial" w:cs="Arial"/>
        </w:rPr>
      </w:pPr>
    </w:p>
    <w:p w:rsidR="00E863BB" w:rsidRDefault="00081003">
      <w:pPr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zhotovitele: </w:t>
      </w:r>
    </w:p>
    <w:p w:rsidR="00E863BB" w:rsidRDefault="00E863BB">
      <w:pPr>
        <w:rPr>
          <w:rFonts w:ascii="Arial" w:hAnsi="Arial" w:cs="Arial"/>
        </w:rPr>
      </w:pPr>
    </w:p>
    <w:p w:rsidR="00E863BB" w:rsidRDefault="00E863BB">
      <w:pPr>
        <w:rPr>
          <w:rFonts w:ascii="Arial" w:hAnsi="Arial" w:cs="Arial"/>
        </w:rPr>
      </w:pPr>
    </w:p>
    <w:p w:rsidR="00E863BB" w:rsidRDefault="00867F0F">
      <w:pPr>
        <w:rPr>
          <w:rFonts w:ascii="Arial" w:hAnsi="Arial" w:cs="Arial"/>
        </w:rPr>
      </w:pPr>
      <w:r>
        <w:rPr>
          <w:rFonts w:ascii="Arial" w:hAnsi="Arial" w:cs="Arial"/>
        </w:rPr>
        <w:t>Otisk razítka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Otisk razítka</w:t>
      </w:r>
    </w:p>
    <w:p w:rsidR="00E863BB" w:rsidRDefault="00E863BB">
      <w:pPr>
        <w:rPr>
          <w:rFonts w:ascii="Arial" w:hAnsi="Arial" w:cs="Arial"/>
        </w:rPr>
      </w:pPr>
    </w:p>
    <w:p w:rsidR="00E863BB" w:rsidRDefault="00E863BB">
      <w:pPr>
        <w:rPr>
          <w:rFonts w:ascii="Arial" w:hAnsi="Arial" w:cs="Arial"/>
        </w:rPr>
      </w:pPr>
    </w:p>
    <w:p w:rsidR="00E863BB" w:rsidRDefault="00081003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Ing. Petr Lžíčař, 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Jiří Kmoníček, ředitel</w:t>
      </w:r>
    </w:p>
    <w:p w:rsidR="00E863BB" w:rsidRDefault="00E863BB">
      <w:pPr>
        <w:spacing w:after="0" w:line="240" w:lineRule="auto"/>
        <w:jc w:val="both"/>
        <w:rPr>
          <w:rFonts w:ascii="Arial" w:hAnsi="Arial" w:cs="Arial"/>
        </w:rPr>
      </w:pPr>
    </w:p>
    <w:sectPr w:rsidR="00E863BB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64" w:rsidRDefault="00CB6B64">
      <w:pPr>
        <w:spacing w:after="0" w:line="240" w:lineRule="auto"/>
      </w:pPr>
      <w:r>
        <w:separator/>
      </w:r>
    </w:p>
  </w:endnote>
  <w:endnote w:type="continuationSeparator" w:id="0">
    <w:p w:rsidR="00CB6B64" w:rsidRDefault="00CB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Bold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920014"/>
      <w:docPartObj>
        <w:docPartGallery w:val="Page Numbers (Bottom of Page)"/>
        <w:docPartUnique/>
      </w:docPartObj>
    </w:sdtPr>
    <w:sdtEndPr/>
    <w:sdtContent>
      <w:p w:rsidR="00E863BB" w:rsidRDefault="00081003">
        <w:pPr>
          <w:pStyle w:val="Zpat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</w:instrText>
        </w:r>
        <w:r>
          <w:rPr>
            <w:rFonts w:ascii="Arial" w:hAnsi="Arial" w:cs="Arial"/>
          </w:rPr>
          <w:fldChar w:fldCharType="separate"/>
        </w:r>
        <w:r w:rsidR="00D34887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:rsidR="00E863BB" w:rsidRDefault="00E863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64" w:rsidRDefault="00CB6B64">
      <w:pPr>
        <w:spacing w:after="0" w:line="240" w:lineRule="auto"/>
      </w:pPr>
      <w:r>
        <w:separator/>
      </w:r>
    </w:p>
  </w:footnote>
  <w:footnote w:type="continuationSeparator" w:id="0">
    <w:p w:rsidR="00CB6B64" w:rsidRDefault="00CB6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F7A42"/>
    <w:multiLevelType w:val="multilevel"/>
    <w:tmpl w:val="31862A64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2D56AAE"/>
    <w:multiLevelType w:val="multilevel"/>
    <w:tmpl w:val="C6E24512"/>
    <w:lvl w:ilvl="0">
      <w:start w:val="1"/>
      <w:numFmt w:val="decimal"/>
      <w:pStyle w:val="Normodsaz"/>
      <w:lvlText w:val="%1."/>
      <w:lvlJc w:val="left"/>
      <w:pPr>
        <w:tabs>
          <w:tab w:val="num" w:pos="72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BB"/>
    <w:rsid w:val="00081003"/>
    <w:rsid w:val="00202E77"/>
    <w:rsid w:val="00260BB8"/>
    <w:rsid w:val="005850AE"/>
    <w:rsid w:val="007714F4"/>
    <w:rsid w:val="00867F0F"/>
    <w:rsid w:val="00966257"/>
    <w:rsid w:val="009A206C"/>
    <w:rsid w:val="00C32643"/>
    <w:rsid w:val="00CB6B64"/>
    <w:rsid w:val="00D34887"/>
    <w:rsid w:val="00E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9F7B"/>
  <w15:docId w15:val="{E16C3BC7-80F3-4FB9-9A91-84D21B81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qFormat/>
    <w:rsid w:val="003B5CEE"/>
    <w:pPr>
      <w:keepNext/>
      <w:numPr>
        <w:numId w:val="1"/>
      </w:numPr>
      <w:spacing w:after="0" w:line="240" w:lineRule="auto"/>
      <w:outlineLvl w:val="1"/>
    </w:pPr>
    <w:rPr>
      <w:rFonts w:ascii="Arial" w:eastAsia="Times New Roman" w:hAnsi="Arial" w:cs="Arial"/>
      <w:b/>
      <w:bCs/>
      <w:caps/>
      <w:color w:val="000000"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B5CEE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B5CEE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B5CE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B5CE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B5CE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7319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qFormat/>
    <w:rsid w:val="0073197D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54497"/>
  </w:style>
  <w:style w:type="character" w:customStyle="1" w:styleId="Nadpis2Char">
    <w:name w:val="Nadpis 2 Char"/>
    <w:basedOn w:val="Standardnpsmoodstavce"/>
    <w:link w:val="Nadpis2"/>
    <w:qFormat/>
    <w:rsid w:val="003B5CEE"/>
    <w:rPr>
      <w:rFonts w:ascii="Arial" w:eastAsia="Times New Roman" w:hAnsi="Arial" w:cs="Arial"/>
      <w:b/>
      <w:bCs/>
      <w:caps/>
      <w:color w:val="000000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qFormat/>
    <w:rsid w:val="003B5CE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qFormat/>
    <w:rsid w:val="003B5CE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qFormat/>
    <w:rsid w:val="003B5C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qFormat/>
    <w:rsid w:val="003B5CE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qFormat/>
    <w:rsid w:val="003B5CEE"/>
    <w:rPr>
      <w:rFonts w:ascii="Arial" w:eastAsia="Times New Roman" w:hAnsi="Arial" w:cs="Arial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7319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">
    <w:name w:val="Char"/>
    <w:basedOn w:val="Normln"/>
    <w:qFormat/>
    <w:rsid w:val="001B093C"/>
    <w:pPr>
      <w:spacing w:line="240" w:lineRule="exact"/>
      <w:jc w:val="both"/>
    </w:pPr>
    <w:rPr>
      <w:rFonts w:ascii="Times New Roman Bold" w:eastAsia="MS Mincho" w:hAnsi="Times New Roman Bold" w:cs="Times New Roman"/>
      <w:szCs w:val="26"/>
      <w:lang w:val="sk-SK"/>
    </w:rPr>
  </w:style>
  <w:style w:type="paragraph" w:styleId="Odstavecseseznamem">
    <w:name w:val="List Paragraph"/>
    <w:basedOn w:val="Normln"/>
    <w:uiPriority w:val="34"/>
    <w:qFormat/>
    <w:rsid w:val="00B5449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5449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odsaz">
    <w:name w:val="Norm.odsaz."/>
    <w:basedOn w:val="Normln"/>
    <w:qFormat/>
    <w:rsid w:val="003B5CEE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 Martin</dc:creator>
  <dc:description/>
  <cp:lastModifiedBy>Pošvář Martin</cp:lastModifiedBy>
  <cp:revision>4</cp:revision>
  <cp:lastPrinted>2021-03-23T10:05:00Z</cp:lastPrinted>
  <dcterms:created xsi:type="dcterms:W3CDTF">2021-03-31T12:34:00Z</dcterms:created>
  <dcterms:modified xsi:type="dcterms:W3CDTF">2021-03-31T13:04:00Z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