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dodávce tepelné energie č</w:t>
      </w:r>
      <w:r w:rsidR="004439E9">
        <w:rPr>
          <w:b/>
          <w:sz w:val="32"/>
          <w:szCs w:val="32"/>
        </w:rPr>
        <w:t xml:space="preserve">. </w:t>
      </w:r>
      <w:r w:rsidR="00573CFA">
        <w:rPr>
          <w:b/>
          <w:sz w:val="32"/>
          <w:szCs w:val="32"/>
        </w:rPr>
        <w:t>39</w:t>
      </w:r>
      <w:r w:rsidR="00281BD6">
        <w:rPr>
          <w:b/>
          <w:sz w:val="32"/>
          <w:szCs w:val="32"/>
        </w:rPr>
        <w:t>/201</w:t>
      </w:r>
      <w:r w:rsidR="00573CFA">
        <w:rPr>
          <w:b/>
          <w:sz w:val="32"/>
          <w:szCs w:val="32"/>
        </w:rPr>
        <w:t>7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„smlouva“ )</w:t>
      </w:r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986599" w:rsidRDefault="00986599" w:rsidP="00986599">
      <w:pPr>
        <w:rPr>
          <w:sz w:val="24"/>
          <w:szCs w:val="24"/>
        </w:rPr>
      </w:pPr>
      <w:r>
        <w:rPr>
          <w:sz w:val="24"/>
          <w:szCs w:val="24"/>
        </w:rPr>
        <w:t>1. Obchodní 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986599" w:rsidRPr="002A48EF" w:rsidRDefault="00986599" w:rsidP="00986599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986599" w:rsidRDefault="00986599" w:rsidP="00986599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986599" w:rsidRDefault="00986599" w:rsidP="00986599">
      <w:pPr>
        <w:rPr>
          <w:sz w:val="24"/>
          <w:szCs w:val="24"/>
        </w:rPr>
      </w:pPr>
      <w:r>
        <w:rPr>
          <w:sz w:val="24"/>
          <w:szCs w:val="24"/>
        </w:rPr>
        <w:t>držitel licence k podnikání, ve smyslu zákona č. 458/2000 Sb., energetický zákon,             skupin: 31,32,11</w:t>
      </w:r>
    </w:p>
    <w:p w:rsidR="00986599" w:rsidRDefault="00986599" w:rsidP="00986599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986599" w:rsidRPr="002A48EF" w:rsidRDefault="00986599" w:rsidP="00986599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</w:r>
    </w:p>
    <w:p w:rsidR="00986599" w:rsidRPr="001048CF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986599" w:rsidRDefault="00986599" w:rsidP="00986599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986599" w:rsidRDefault="00986599" w:rsidP="00986599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986599" w:rsidRPr="00035DBF" w:rsidRDefault="00986599" w:rsidP="00986599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5A3C44" w:rsidRDefault="005A3C44" w:rsidP="00AB333F">
      <w:pPr>
        <w:rPr>
          <w:b/>
          <w:sz w:val="24"/>
          <w:szCs w:val="24"/>
        </w:rPr>
      </w:pPr>
    </w:p>
    <w:p w:rsidR="00293051" w:rsidRDefault="00293051" w:rsidP="00293051">
      <w:pPr>
        <w:rPr>
          <w:sz w:val="24"/>
          <w:szCs w:val="24"/>
        </w:rPr>
      </w:pPr>
      <w:r w:rsidRPr="003260F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="00573CFA">
        <w:rPr>
          <w:b/>
          <w:sz w:val="24"/>
          <w:szCs w:val="24"/>
        </w:rPr>
        <w:t>PHADACO s.r.o.</w:t>
      </w:r>
    </w:p>
    <w:p w:rsidR="00D069E4" w:rsidRPr="009C4513" w:rsidRDefault="00573CFA" w:rsidP="00D069E4">
      <w:pPr>
        <w:rPr>
          <w:sz w:val="24"/>
          <w:szCs w:val="24"/>
          <w:lang w:eastAsia="cs-CZ"/>
        </w:rPr>
      </w:pPr>
      <w:r w:rsidRPr="002A48EF">
        <w:rPr>
          <w:sz w:val="24"/>
          <w:szCs w:val="24"/>
        </w:rPr>
        <w:t>se sídlem</w:t>
      </w:r>
      <w:r w:rsidR="00D069E4" w:rsidRPr="009C4513">
        <w:rPr>
          <w:sz w:val="24"/>
          <w:szCs w:val="24"/>
        </w:rPr>
        <w:t>:</w:t>
      </w:r>
      <w:r w:rsidR="00D069E4" w:rsidRPr="009C4513">
        <w:rPr>
          <w:sz w:val="24"/>
          <w:szCs w:val="24"/>
        </w:rPr>
        <w:tab/>
      </w:r>
      <w:r w:rsidR="00D069E4" w:rsidRPr="009C4513">
        <w:rPr>
          <w:sz w:val="24"/>
          <w:szCs w:val="24"/>
        </w:rPr>
        <w:tab/>
      </w:r>
      <w:r w:rsidR="00D069E4" w:rsidRPr="009C4513">
        <w:rPr>
          <w:sz w:val="24"/>
          <w:szCs w:val="24"/>
        </w:rPr>
        <w:tab/>
      </w:r>
      <w:r>
        <w:rPr>
          <w:sz w:val="24"/>
          <w:szCs w:val="24"/>
        </w:rPr>
        <w:t>Skorkovského 1927/22, Židenice, 636 00 Brno</w:t>
      </w:r>
    </w:p>
    <w:p w:rsidR="00573CFA" w:rsidRDefault="00573CFA" w:rsidP="00573CFA">
      <w:pPr>
        <w:rPr>
          <w:sz w:val="24"/>
          <w:szCs w:val="24"/>
        </w:rPr>
      </w:pPr>
      <w:r>
        <w:rPr>
          <w:sz w:val="24"/>
          <w:szCs w:val="24"/>
        </w:rPr>
        <w:t>zapsaná  v obchodním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="00110C52">
        <w:rPr>
          <w:sz w:val="24"/>
          <w:szCs w:val="24"/>
        </w:rPr>
        <w:t>Brně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</w:t>
      </w:r>
      <w:r w:rsidR="00110C52">
        <w:rPr>
          <w:sz w:val="24"/>
          <w:szCs w:val="24"/>
        </w:rPr>
        <w:t>C</w:t>
      </w:r>
      <w:r w:rsidRPr="002A48EF">
        <w:rPr>
          <w:sz w:val="24"/>
          <w:szCs w:val="24"/>
        </w:rPr>
        <w:t xml:space="preserve">, vložka </w:t>
      </w:r>
      <w:r w:rsidR="00110C52">
        <w:rPr>
          <w:sz w:val="24"/>
          <w:szCs w:val="24"/>
        </w:rPr>
        <w:t>84922</w:t>
      </w:r>
    </w:p>
    <w:p w:rsidR="00110C52" w:rsidRDefault="00110C52" w:rsidP="00D069E4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069E4" w:rsidRPr="009C4513" w:rsidRDefault="00D069E4" w:rsidP="00D069E4">
      <w:pPr>
        <w:rPr>
          <w:sz w:val="24"/>
          <w:szCs w:val="24"/>
          <w:lang w:eastAsia="cs-CZ"/>
        </w:rPr>
      </w:pPr>
      <w:r w:rsidRPr="009C4513">
        <w:rPr>
          <w:sz w:val="24"/>
          <w:szCs w:val="24"/>
          <w:lang w:eastAsia="cs-CZ"/>
        </w:rPr>
        <w:t>IČ: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</w:p>
    <w:p w:rsidR="00110C52" w:rsidRPr="009C4513" w:rsidRDefault="00D069E4" w:rsidP="00D069E4">
      <w:pPr>
        <w:rPr>
          <w:sz w:val="24"/>
          <w:szCs w:val="24"/>
          <w:lang w:eastAsia="cs-CZ"/>
        </w:rPr>
      </w:pPr>
      <w:r w:rsidRPr="009C4513">
        <w:rPr>
          <w:sz w:val="24"/>
          <w:szCs w:val="24"/>
          <w:lang w:eastAsia="cs-CZ"/>
        </w:rPr>
        <w:t>DIČ:</w:t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  <w:r>
        <w:rPr>
          <w:sz w:val="24"/>
          <w:szCs w:val="24"/>
          <w:lang w:eastAsia="cs-CZ"/>
        </w:rPr>
        <w:tab/>
      </w:r>
    </w:p>
    <w:p w:rsidR="00D069E4" w:rsidRPr="009C4513" w:rsidRDefault="00D069E4" w:rsidP="00D069E4">
      <w:pPr>
        <w:rPr>
          <w:sz w:val="24"/>
          <w:szCs w:val="24"/>
        </w:rPr>
      </w:pPr>
      <w:r w:rsidRPr="00A505CD">
        <w:rPr>
          <w:sz w:val="24"/>
          <w:szCs w:val="24"/>
        </w:rPr>
        <w:t xml:space="preserve">bankovní spojení:              </w:t>
      </w:r>
      <w:r w:rsidRPr="00A505CD">
        <w:rPr>
          <w:sz w:val="24"/>
          <w:szCs w:val="24"/>
        </w:rPr>
        <w:tab/>
      </w:r>
    </w:p>
    <w:p w:rsidR="00D069E4" w:rsidRDefault="00D069E4" w:rsidP="00D069E4">
      <w:pPr>
        <w:rPr>
          <w:sz w:val="24"/>
          <w:szCs w:val="24"/>
          <w:lang w:eastAsia="cs-CZ"/>
        </w:rPr>
      </w:pPr>
      <w:r w:rsidRPr="009C4513">
        <w:rPr>
          <w:sz w:val="24"/>
          <w:szCs w:val="24"/>
        </w:rPr>
        <w:t>telefon:</w:t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</w:p>
    <w:p w:rsidR="00342BF1" w:rsidRPr="00342BF1" w:rsidRDefault="00342BF1" w:rsidP="00293051">
      <w:pPr>
        <w:rPr>
          <w:sz w:val="24"/>
          <w:szCs w:val="24"/>
        </w:rPr>
      </w:pPr>
      <w:r w:rsidRPr="00342BF1">
        <w:rPr>
          <w:sz w:val="24"/>
          <w:szCs w:val="24"/>
        </w:rPr>
        <w:t xml:space="preserve">e-mail:                                 </w:t>
      </w:r>
      <w:r w:rsidRPr="00342BF1">
        <w:rPr>
          <w:sz w:val="24"/>
          <w:szCs w:val="24"/>
        </w:rPr>
        <w:tab/>
      </w:r>
    </w:p>
    <w:p w:rsidR="00293051" w:rsidRPr="003260F3" w:rsidRDefault="00293051" w:rsidP="00293051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293051" w:rsidRDefault="00293051" w:rsidP="00293051">
      <w:pPr>
        <w:rPr>
          <w:b/>
          <w:sz w:val="24"/>
          <w:szCs w:val="24"/>
        </w:rPr>
      </w:pPr>
    </w:p>
    <w:p w:rsidR="00110C52" w:rsidRDefault="00110C52" w:rsidP="00110C52">
      <w:pPr>
        <w:rPr>
          <w:b/>
          <w:sz w:val="24"/>
          <w:szCs w:val="24"/>
        </w:rPr>
      </w:pPr>
    </w:p>
    <w:p w:rsidR="00110C52" w:rsidRDefault="00110C52" w:rsidP="00110C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Jesenická 6, Bruntál</w:t>
      </w:r>
    </w:p>
    <w:p w:rsidR="00293051" w:rsidRDefault="00293051" w:rsidP="00293051">
      <w:pPr>
        <w:pStyle w:val="Zkladntext2"/>
        <w:rPr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2A7136" w:rsidRPr="00AE3898" w:rsidRDefault="00AB333F" w:rsidP="00AE3898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lastRenderedPageBreak/>
        <w:t>Článek III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(ekvitermní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 xml:space="preserve">danými závaznými právními předpisy a technickými normami platnými v době plnění.   </w:t>
      </w:r>
    </w:p>
    <w:p w:rsidR="00AB333F" w:rsidRPr="00EA4CFE" w:rsidRDefault="00AB333F" w:rsidP="009A541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2A7136"/>
    <w:p w:rsidR="006D02BF" w:rsidRPr="000918EF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6D02BF" w:rsidRPr="00EA4CFE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6D02BF" w:rsidRPr="00341584" w:rsidRDefault="006D02BF" w:rsidP="006D02B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820CB2" w:rsidRPr="00307038" w:rsidRDefault="00820CB2" w:rsidP="00820CB2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7. Odběratel nesmí k odběrnému tepelnému zařízení připojit nového odběratele, a bez </w:t>
      </w:r>
      <w:r w:rsidRPr="00307038">
        <w:rPr>
          <w:sz w:val="24"/>
          <w:szCs w:val="24"/>
        </w:rPr>
        <w:t xml:space="preserve">předchozího písemného souhlasu dodavatele provádět regulační zásahy do soustavy ÚT (např. vlastní regulace). </w:t>
      </w:r>
    </w:p>
    <w:p w:rsidR="00820CB2" w:rsidRDefault="00820CB2" w:rsidP="00820CB2">
      <w:pPr>
        <w:widowControl w:val="0"/>
        <w:autoSpaceDE w:val="0"/>
        <w:jc w:val="both"/>
        <w:rPr>
          <w:sz w:val="24"/>
          <w:szCs w:val="24"/>
        </w:rPr>
      </w:pPr>
      <w:r w:rsidRPr="00307038">
        <w:rPr>
          <w:sz w:val="24"/>
          <w:szCs w:val="24"/>
        </w:rPr>
        <w:t>Pokud odběratel provozem vlastní regulace provozované bez souhlasu dodavatele zničí nebo poškodí zařízení dodavatele, je povinen uhradit dodavateli veškeré náklady vzniklé v souvislosti s opravou zničeného nebo poškozeného zařízení.</w:t>
      </w:r>
      <w:r w:rsidRPr="00341584">
        <w:rPr>
          <w:sz w:val="24"/>
          <w:szCs w:val="24"/>
        </w:rPr>
        <w:t xml:space="preserve"> </w:t>
      </w:r>
    </w:p>
    <w:p w:rsidR="003E1712" w:rsidRDefault="003E1712" w:rsidP="00820CB2">
      <w:pPr>
        <w:widowControl w:val="0"/>
        <w:autoSpaceDE w:val="0"/>
        <w:jc w:val="both"/>
        <w:rPr>
          <w:sz w:val="24"/>
          <w:szCs w:val="24"/>
        </w:rPr>
      </w:pPr>
    </w:p>
    <w:p w:rsidR="00653154" w:rsidRPr="00341584" w:rsidRDefault="00653154" w:rsidP="004439E9">
      <w:r w:rsidRPr="00341584">
        <w:t xml:space="preserve"> 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IV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Odběratel je povinen umožnit dodavateli osadit měřící zařízení a zajistit ho proti neoprávněné manipulaci. Zjistí-li odběratel porušení měřícího zařízení nebo jeho zajištění, je povinen to ihned oznámit dodavateli a to telefonicky i písemně.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povinen dodávku tepelné energie měřit, vyhodnocovat a účtovat podle skutečných parametrů teplonosné látky a údajů vlastního měřícího zařízení.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se zavazuje umožnit dodavateli volný a bezpečný přístup k měřícímu a strojnímu zařízení dodavatele za účelem jejich odečtů, kontroly, výměny a údržby prováděné zaměstnanci dodavatele</w:t>
      </w:r>
      <w:r w:rsidR="00BF322E">
        <w:rPr>
          <w:sz w:val="24"/>
          <w:szCs w:val="24"/>
        </w:rPr>
        <w:t xml:space="preserve"> a to předáním klíčů od vstupů k měřícímu zařízení</w:t>
      </w:r>
      <w:r w:rsidRPr="00EA4CFE">
        <w:rPr>
          <w:sz w:val="24"/>
          <w:szCs w:val="24"/>
        </w:rPr>
        <w:t xml:space="preserve">.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EA4CFE">
        <w:rPr>
          <w:sz w:val="24"/>
          <w:szCs w:val="24"/>
        </w:rPr>
        <w:lastRenderedPageBreak/>
        <w:t>6. Množství dodané/odebrané tepelné energie zjišťuje dodavatel pravidelným odečtem stavu číselníku měřícího zařízení měsíčně</w:t>
      </w:r>
      <w:r w:rsidR="00A505CD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a to koncem běžného měsíce, případně začátkem následujícího měsíce.</w:t>
      </w:r>
      <w:r w:rsidRPr="00EA4CFE">
        <w:rPr>
          <w:color w:val="FF0000"/>
          <w:sz w:val="24"/>
          <w:szCs w:val="24"/>
        </w:rPr>
        <w:t xml:space="preserve">  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</w:t>
      </w:r>
      <w:r>
        <w:rPr>
          <w:sz w:val="24"/>
          <w:szCs w:val="24"/>
        </w:rPr>
        <w:t xml:space="preserve"> poměru  množství dodávek se srovnatelným objektem v</w:t>
      </w:r>
      <w:r w:rsidRPr="00EA4CFE">
        <w:rPr>
          <w:sz w:val="24"/>
          <w:szCs w:val="24"/>
        </w:rPr>
        <w:t xml:space="preserve"> řádně měřeném období</w:t>
      </w:r>
      <w:r>
        <w:rPr>
          <w:sz w:val="24"/>
          <w:szCs w:val="24"/>
        </w:rPr>
        <w:t xml:space="preserve"> a přepočtem na neměřené období</w:t>
      </w:r>
      <w:r w:rsidRPr="00EA4CFE">
        <w:rPr>
          <w:i/>
          <w:sz w:val="24"/>
          <w:szCs w:val="24"/>
        </w:rPr>
        <w:t>,</w:t>
      </w:r>
      <w:r w:rsidRPr="00EA4CFE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2A7EE8" w:rsidRDefault="002A7EE8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Stav měřidla </w:t>
      </w:r>
      <w:r w:rsidRPr="003E1712">
        <w:rPr>
          <w:sz w:val="24"/>
          <w:szCs w:val="24"/>
        </w:rPr>
        <w:t>k 1.</w:t>
      </w:r>
      <w:r w:rsidR="003E1712" w:rsidRPr="003E1712">
        <w:rPr>
          <w:sz w:val="24"/>
          <w:szCs w:val="24"/>
        </w:rPr>
        <w:t>1</w:t>
      </w:r>
      <w:r w:rsidRPr="003E1712">
        <w:rPr>
          <w:sz w:val="24"/>
          <w:szCs w:val="24"/>
        </w:rPr>
        <w:t>.201</w:t>
      </w:r>
      <w:r w:rsidR="005F0F3E">
        <w:rPr>
          <w:sz w:val="24"/>
          <w:szCs w:val="24"/>
        </w:rPr>
        <w:t>7</w:t>
      </w:r>
      <w:r w:rsidRPr="003E1712">
        <w:rPr>
          <w:sz w:val="24"/>
          <w:szCs w:val="24"/>
        </w:rPr>
        <w:t>:</w:t>
      </w:r>
      <w:r w:rsidR="00025765" w:rsidRPr="003E1712">
        <w:rPr>
          <w:sz w:val="24"/>
          <w:szCs w:val="24"/>
        </w:rPr>
        <w:t xml:space="preserve"> </w:t>
      </w:r>
      <w:r w:rsidR="00796632">
        <w:rPr>
          <w:sz w:val="24"/>
          <w:szCs w:val="24"/>
        </w:rPr>
        <w:t>X</w:t>
      </w:r>
      <w:r w:rsidR="00025765" w:rsidRPr="003E1712">
        <w:rPr>
          <w:sz w:val="24"/>
          <w:szCs w:val="24"/>
        </w:rPr>
        <w:t xml:space="preserve"> GJ.</w:t>
      </w:r>
    </w:p>
    <w:p w:rsidR="007179B4" w:rsidRPr="00EA4CFE" w:rsidRDefault="007179B4" w:rsidP="00653154"/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Článek V</w:t>
      </w:r>
    </w:p>
    <w:p w:rsidR="00AB333F" w:rsidRPr="00EA4CFE" w:rsidRDefault="00AB333F" w:rsidP="00AB333F">
      <w:pPr>
        <w:jc w:val="center"/>
        <w:rPr>
          <w:b/>
          <w:bCs/>
          <w:sz w:val="24"/>
          <w:szCs w:val="24"/>
        </w:rPr>
      </w:pPr>
      <w:r w:rsidRPr="00EA4CFE">
        <w:rPr>
          <w:b/>
          <w:bCs/>
          <w:sz w:val="24"/>
          <w:szCs w:val="24"/>
        </w:rPr>
        <w:t>Výše a způsob stanovení ceny a platební podmínky</w:t>
      </w:r>
    </w:p>
    <w:p w:rsidR="004439E9" w:rsidRDefault="004439E9" w:rsidP="004439E9">
      <w:pPr>
        <w:pStyle w:val="Bezmezer"/>
        <w:jc w:val="both"/>
        <w:rPr>
          <w:rFonts w:eastAsiaTheme="minorHAnsi"/>
          <w:sz w:val="24"/>
          <w:szCs w:val="24"/>
          <w:lang w:eastAsia="en-US"/>
        </w:rPr>
      </w:pPr>
      <w:r w:rsidRPr="003D195C">
        <w:rPr>
          <w:rFonts w:eastAsiaTheme="minorHAnsi"/>
          <w:sz w:val="24"/>
          <w:szCs w:val="24"/>
          <w:lang w:eastAsia="en-US"/>
        </w:rPr>
        <w:t>1. 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Cena tepelné energie</w:t>
      </w:r>
      <w:r w:rsidR="009A541E">
        <w:rPr>
          <w:sz w:val="24"/>
          <w:szCs w:val="24"/>
        </w:rPr>
        <w:t xml:space="preserve"> </w:t>
      </w:r>
      <w:r w:rsidRPr="00EA4CFE">
        <w:rPr>
          <w:sz w:val="24"/>
          <w:szCs w:val="24"/>
        </w:rPr>
        <w:t>a</w:t>
      </w:r>
      <w:r w:rsidR="009A541E">
        <w:rPr>
          <w:sz w:val="24"/>
          <w:szCs w:val="24"/>
        </w:rPr>
        <w:t xml:space="preserve"> cena </w:t>
      </w:r>
      <w:r w:rsidRPr="00EA4CFE">
        <w:rPr>
          <w:sz w:val="24"/>
          <w:szCs w:val="24"/>
        </w:rPr>
        <w:t>topné vody, způsob jejího stanovení a způsob platby za odebranou tepelnou energii a je obsahem přílohy č. 1 „Cenové ujednání“.</w:t>
      </w:r>
    </w:p>
    <w:p w:rsidR="00AB333F" w:rsidRPr="00EA4CFE" w:rsidRDefault="00AB333F" w:rsidP="00AB333F">
      <w:pPr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7179B4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Odběratel</w:t>
      </w:r>
      <w:r>
        <w:rPr>
          <w:sz w:val="24"/>
          <w:szCs w:val="24"/>
        </w:rPr>
        <w:t xml:space="preserve"> se zavazuje zaplatit dodavateli cenu za dodávku tepelné energie na výše uvedený </w:t>
      </w:r>
      <w:r w:rsidRPr="007179B4">
        <w:rPr>
          <w:sz w:val="24"/>
          <w:szCs w:val="24"/>
        </w:rPr>
        <w:t xml:space="preserve">účet dodavatele řádně a včas. </w:t>
      </w:r>
      <w:r w:rsidR="007179B4" w:rsidRPr="007179B4">
        <w:rPr>
          <w:sz w:val="24"/>
          <w:szCs w:val="24"/>
        </w:rPr>
        <w:t>Zaplacením se rozumí datum připsání částky na účet dodavatele.</w:t>
      </w:r>
    </w:p>
    <w:p w:rsidR="00AB333F" w:rsidRPr="00A03BD6" w:rsidRDefault="00AB333F" w:rsidP="00653154"/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Článek VI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Doba trvání smlouvy a způsoby jejího ukončení</w:t>
      </w:r>
    </w:p>
    <w:p w:rsidR="00820CB2" w:rsidRDefault="00820CB2" w:rsidP="00820CB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Smlouva se uzavírá na dobu neurčitou.</w:t>
      </w:r>
    </w:p>
    <w:p w:rsidR="00820CB2" w:rsidRPr="007179B4" w:rsidRDefault="00820CB2" w:rsidP="00820CB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dohodly, že tato smlouva nabývá platnosti dnem podpisu oběma </w:t>
      </w:r>
      <w:r w:rsidRPr="007179B4">
        <w:rPr>
          <w:sz w:val="24"/>
          <w:szCs w:val="24"/>
        </w:rPr>
        <w:t xml:space="preserve">smluvními stranami a účinnosti od </w:t>
      </w:r>
      <w:r>
        <w:rPr>
          <w:sz w:val="24"/>
          <w:szCs w:val="24"/>
        </w:rPr>
        <w:t>1</w:t>
      </w:r>
      <w:r w:rsidRPr="007179B4">
        <w:rPr>
          <w:sz w:val="24"/>
          <w:szCs w:val="24"/>
        </w:rPr>
        <w:t>.</w:t>
      </w:r>
      <w:r>
        <w:rPr>
          <w:sz w:val="24"/>
          <w:szCs w:val="24"/>
        </w:rPr>
        <w:t>1.</w:t>
      </w:r>
      <w:r w:rsidRPr="007179B4">
        <w:rPr>
          <w:sz w:val="24"/>
          <w:szCs w:val="24"/>
        </w:rPr>
        <w:t>201</w:t>
      </w:r>
      <w:r w:rsidR="005F0F3E">
        <w:rPr>
          <w:sz w:val="24"/>
          <w:szCs w:val="24"/>
        </w:rPr>
        <w:t>7</w:t>
      </w:r>
      <w:r w:rsidRPr="007179B4">
        <w:rPr>
          <w:sz w:val="24"/>
          <w:szCs w:val="24"/>
        </w:rPr>
        <w:t>, pokud tato smlouva byla smluvními stranami podepsána nejpozději tohoto dne.</w:t>
      </w:r>
      <w:r w:rsidRPr="007179B4">
        <w:t xml:space="preserve"> </w:t>
      </w:r>
      <w:r w:rsidRPr="007179B4">
        <w:rPr>
          <w:sz w:val="24"/>
          <w:szCs w:val="24"/>
        </w:rPr>
        <w:t xml:space="preserve">Jestliže však byla tato smlouva mezi smluvními stranami podepsána po tomto dni, pak nabývá účinnosti až v den, kdy byla smluvními stranami podepsána, přičemž je však mezi stranami nesporná dohoda vyplývající z čl.VII. bod </w:t>
      </w:r>
      <w:r>
        <w:rPr>
          <w:sz w:val="24"/>
          <w:szCs w:val="24"/>
        </w:rPr>
        <w:t>8</w:t>
      </w:r>
      <w:r w:rsidRPr="007179B4">
        <w:rPr>
          <w:sz w:val="24"/>
          <w:szCs w:val="24"/>
        </w:rPr>
        <w:t>. této smlouvy. Platnost této smlouvy končí v případech uvedených v bodě VI.3. této smlouvy.</w:t>
      </w:r>
    </w:p>
    <w:p w:rsidR="00820CB2" w:rsidRDefault="00820CB2" w:rsidP="00820CB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Smlouva může být ukončena:</w:t>
      </w:r>
    </w:p>
    <w:p w:rsidR="00820CB2" w:rsidRDefault="00820CB2" w:rsidP="00820CB2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dohodou obou smluvních stran, a to ke dni uvedenému v této dohodě, </w:t>
      </w:r>
    </w:p>
    <w:p w:rsidR="00820CB2" w:rsidRDefault="00820CB2" w:rsidP="00820CB2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písemnou výpovědí ze strany odběratele i dodavatele s 6-ti měsíční výpovědní lhůtou, která začíná běžet od prvního dne měsíce následujícího po doručení výpovědi druhé smluvní straně, </w:t>
      </w:r>
    </w:p>
    <w:p w:rsidR="00820CB2" w:rsidRDefault="00820CB2" w:rsidP="00820CB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K datu ukončení smluvního vztahu se obě strany zavazují vyrovnat vzájemně své splatné závazky a pohledávky, jejichž konečné vyrovnání bude provedeno v souladu s cenovým ujednáním, viz Příloha č. 1.</w:t>
      </w:r>
    </w:p>
    <w:p w:rsidR="00820CB2" w:rsidRPr="00A03BD6" w:rsidRDefault="00820CB2" w:rsidP="00820CB2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lastRenderedPageBreak/>
        <w:t>Článek VII</w:t>
      </w:r>
    </w:p>
    <w:p w:rsidR="00AB333F" w:rsidRPr="00705A6C" w:rsidRDefault="00AB333F" w:rsidP="00AB333F">
      <w:pPr>
        <w:jc w:val="center"/>
        <w:rPr>
          <w:b/>
          <w:bCs/>
          <w:sz w:val="24"/>
          <w:szCs w:val="24"/>
        </w:rPr>
      </w:pPr>
      <w:r w:rsidRPr="00705A6C">
        <w:rPr>
          <w:b/>
          <w:bCs/>
          <w:sz w:val="24"/>
          <w:szCs w:val="24"/>
        </w:rPr>
        <w:t>Ostatní a závěrečná ujednání</w:t>
      </w:r>
    </w:p>
    <w:p w:rsidR="00820CB2" w:rsidRDefault="00820CB2" w:rsidP="00820CB2">
      <w:pPr>
        <w:pStyle w:val="Prosttext1"/>
        <w:numPr>
          <w:ilvl w:val="0"/>
          <w:numId w:val="8"/>
        </w:numPr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 xml:space="preserve">Právní smluvní vztahy mezi smluvními stranami se řídí českým právním řádem. Tato smlouva podléhá režimu zákona č. 458/2000 Sb., energetický zákon, ve znění pozdějších právních předpisů. </w:t>
      </w:r>
    </w:p>
    <w:p w:rsidR="00820CB2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 xml:space="preserve">Ustanovení, zde výslovně neupravená, </w:t>
      </w:r>
      <w:r>
        <w:rPr>
          <w:sz w:val="24"/>
          <w:szCs w:val="24"/>
        </w:rPr>
        <w:t>se řídí právní úpravou závazků a úpravou smluvních typů jím nejbližších podle</w:t>
      </w:r>
      <w:r w:rsidRPr="0062264C">
        <w:rPr>
          <w:sz w:val="24"/>
          <w:szCs w:val="24"/>
        </w:rPr>
        <w:t xml:space="preserve"> zákon</w:t>
      </w:r>
      <w:r>
        <w:rPr>
          <w:sz w:val="24"/>
          <w:szCs w:val="24"/>
        </w:rPr>
        <w:t>a</w:t>
      </w:r>
      <w:r w:rsidRPr="0062264C">
        <w:rPr>
          <w:sz w:val="24"/>
          <w:szCs w:val="24"/>
        </w:rPr>
        <w:t xml:space="preserve"> č. 89/2012 Sb., občanský zákoník, ve znění pozdějších právních předpisů</w:t>
      </w:r>
      <w:r>
        <w:rPr>
          <w:sz w:val="24"/>
          <w:szCs w:val="24"/>
        </w:rPr>
        <w:t>, pokud z energetického zákona nebo povahy věci nevyplývá něco jiného.</w:t>
      </w:r>
    </w:p>
    <w:p w:rsidR="00820CB2" w:rsidRPr="0062264C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820CB2" w:rsidRPr="0062264C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Jakákoli změna smluvních podmínek, dohodnutých touto smlouvou včetně příloh, může být provedena pouze formou písemného oboustranně odsouhlaseného, podepsaného a očíslovaného dodatku.</w:t>
      </w:r>
    </w:p>
    <w:p w:rsidR="00820CB2" w:rsidRPr="0062264C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Smlouva je sepsána ve 2 vyhotoveních, z nichž 1</w:t>
      </w:r>
      <w:r w:rsidRPr="0062264C">
        <w:rPr>
          <w:color w:val="0000FF"/>
          <w:sz w:val="24"/>
          <w:szCs w:val="24"/>
        </w:rPr>
        <w:t xml:space="preserve"> </w:t>
      </w:r>
      <w:r w:rsidRPr="0062264C">
        <w:rPr>
          <w:sz w:val="24"/>
          <w:szCs w:val="24"/>
        </w:rPr>
        <w:t>vyhotovení obdrží dodavatel a 1 vyhotovení obdrží odběratel.</w:t>
      </w:r>
    </w:p>
    <w:p w:rsidR="00820CB2" w:rsidRPr="0062264C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Smluvní strany shodně prohlašují, že si smlouvu řádně přečetly, jejímu obsahu rozuměly a svými podpisy potvrzují, že smlouvu uzavřely dobrovolně a vážně, určitě a srozumitelně podle své pravé a svobodné vůle, nikoliv v tísni nebo za nápadně nevýhodných podmínek.</w:t>
      </w:r>
    </w:p>
    <w:p w:rsidR="00820CB2" w:rsidRPr="0062264C" w:rsidRDefault="00820CB2" w:rsidP="00820CB2">
      <w:pPr>
        <w:pStyle w:val="Odstavecseseznamem"/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62264C">
        <w:rPr>
          <w:sz w:val="24"/>
          <w:szCs w:val="24"/>
        </w:rPr>
        <w:t>Podpisem této smlouvy pozbývají platnost všechny předchozí smlouvy včetně jejich dodatků a dohod.</w:t>
      </w:r>
    </w:p>
    <w:p w:rsidR="00820CB2" w:rsidRPr="0062264C" w:rsidRDefault="00820CB2" w:rsidP="00820CB2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2264C">
        <w:rPr>
          <w:sz w:val="24"/>
          <w:szCs w:val="24"/>
        </w:rPr>
        <w:t>V případě, že tato smlouva bude smluvními stranami uzavřena až po</w:t>
      </w:r>
      <w:r>
        <w:rPr>
          <w:sz w:val="24"/>
          <w:szCs w:val="24"/>
        </w:rPr>
        <w:t xml:space="preserve"> 1.1.201</w:t>
      </w:r>
      <w:r w:rsidR="005F0F3E">
        <w:rPr>
          <w:sz w:val="24"/>
          <w:szCs w:val="24"/>
        </w:rPr>
        <w:t>7</w:t>
      </w:r>
      <w:r w:rsidRPr="00030DE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2264C">
        <w:rPr>
          <w:b/>
          <w:sz w:val="24"/>
          <w:szCs w:val="24"/>
        </w:rPr>
        <w:t xml:space="preserve"> </w:t>
      </w:r>
      <w:r w:rsidRPr="0062264C">
        <w:rPr>
          <w:sz w:val="24"/>
          <w:szCs w:val="24"/>
        </w:rPr>
        <w:t xml:space="preserve"> narovnávají</w:t>
      </w:r>
      <w:r>
        <w:rPr>
          <w:sz w:val="24"/>
          <w:szCs w:val="24"/>
        </w:rPr>
        <w:t xml:space="preserve"> </w:t>
      </w:r>
      <w:r w:rsidRPr="0062264C">
        <w:rPr>
          <w:sz w:val="24"/>
          <w:szCs w:val="24"/>
        </w:rPr>
        <w:t xml:space="preserve"> tímto smluvní strany a mají mezi sebou za nesporné, že od data uvedeného v tomto bodě </w:t>
      </w:r>
      <w:r>
        <w:rPr>
          <w:sz w:val="24"/>
          <w:szCs w:val="24"/>
        </w:rPr>
        <w:t>8</w:t>
      </w:r>
      <w:r w:rsidRPr="0062264C">
        <w:rPr>
          <w:sz w:val="24"/>
          <w:szCs w:val="24"/>
        </w:rPr>
        <w:t>. byly smluvní strany mezi sebou zavázány v obsahu a rozsahu daném touto smlouvou.</w:t>
      </w:r>
    </w:p>
    <w:p w:rsidR="00F12562" w:rsidRPr="0018676A" w:rsidRDefault="00F12562" w:rsidP="00BC629B"/>
    <w:p w:rsidR="00910567" w:rsidRDefault="00910567" w:rsidP="00653154"/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Článek VIII</w:t>
      </w: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1F1766" w:rsidRDefault="001F1766" w:rsidP="001F1766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A7136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910567" w:rsidRDefault="00910567" w:rsidP="00AB333F">
      <w:pPr>
        <w:spacing w:line="360" w:lineRule="auto"/>
        <w:rPr>
          <w:sz w:val="24"/>
          <w:szCs w:val="24"/>
        </w:rPr>
      </w:pPr>
    </w:p>
    <w:p w:rsidR="004A4C77" w:rsidRDefault="004A4C77" w:rsidP="00AB333F">
      <w:pPr>
        <w:spacing w:line="360" w:lineRule="auto"/>
        <w:rPr>
          <w:sz w:val="24"/>
          <w:szCs w:val="24"/>
        </w:rPr>
      </w:pPr>
    </w:p>
    <w:p w:rsidR="00AE3898" w:rsidRDefault="00342BF1" w:rsidP="00796632">
      <w:pPr>
        <w:jc w:val="both"/>
      </w:pPr>
      <w:r w:rsidRPr="002D42E3">
        <w:rPr>
          <w:sz w:val="24"/>
          <w:szCs w:val="24"/>
        </w:rPr>
        <w:t>V Bruntále dne</w:t>
      </w:r>
      <w:r w:rsidR="007966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34828">
        <w:rPr>
          <w:sz w:val="24"/>
          <w:szCs w:val="24"/>
        </w:rPr>
        <w:tab/>
      </w:r>
      <w:r w:rsidRPr="002D42E3">
        <w:rPr>
          <w:sz w:val="24"/>
          <w:szCs w:val="24"/>
        </w:rPr>
        <w:t>V Br</w:t>
      </w:r>
      <w:r w:rsidR="005F0F3E">
        <w:rPr>
          <w:sz w:val="24"/>
          <w:szCs w:val="24"/>
        </w:rPr>
        <w:t>ně</w:t>
      </w:r>
      <w:r w:rsidRPr="002D42E3">
        <w:rPr>
          <w:sz w:val="24"/>
          <w:szCs w:val="24"/>
        </w:rPr>
        <w:t xml:space="preserve"> dne</w:t>
      </w:r>
    </w:p>
    <w:p w:rsidR="004439E9" w:rsidRPr="00AE3898" w:rsidRDefault="004439E9" w:rsidP="00AE3898"/>
    <w:p w:rsidR="00AE3898" w:rsidRPr="00AE3898" w:rsidRDefault="00AE3898" w:rsidP="00AE3898">
      <w:pPr>
        <w:rPr>
          <w:sz w:val="24"/>
          <w:szCs w:val="24"/>
        </w:rPr>
      </w:pPr>
      <w:r w:rsidRPr="00AE3898">
        <w:rPr>
          <w:sz w:val="24"/>
          <w:szCs w:val="24"/>
        </w:rPr>
        <w:t>Za dodavatele: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>Za odběratele: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</w:p>
    <w:p w:rsidR="00AE3898" w:rsidRDefault="00AE3898" w:rsidP="00AE3898"/>
    <w:p w:rsidR="004439E9" w:rsidRPr="00AE3898" w:rsidRDefault="004439E9" w:rsidP="00AE3898"/>
    <w:p w:rsidR="00AE3898" w:rsidRPr="00AE3898" w:rsidRDefault="00AE3898" w:rsidP="00AE3898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….……………………………..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 xml:space="preserve">.…………………………….. </w:t>
      </w:r>
    </w:p>
    <w:p w:rsidR="00F73A77" w:rsidRDefault="00F73A77" w:rsidP="00653154">
      <w:pPr>
        <w:jc w:val="both"/>
        <w:rPr>
          <w:sz w:val="24"/>
          <w:szCs w:val="24"/>
        </w:rPr>
      </w:pPr>
    </w:p>
    <w:p w:rsidR="00796632" w:rsidRDefault="00796632" w:rsidP="00653154">
      <w:pPr>
        <w:jc w:val="both"/>
        <w:rPr>
          <w:sz w:val="24"/>
          <w:szCs w:val="24"/>
        </w:rPr>
      </w:pPr>
    </w:p>
    <w:p w:rsidR="00796632" w:rsidRDefault="00796632" w:rsidP="00653154">
      <w:pPr>
        <w:jc w:val="both"/>
        <w:rPr>
          <w:sz w:val="24"/>
          <w:szCs w:val="24"/>
        </w:rPr>
      </w:pPr>
    </w:p>
    <w:p w:rsidR="004439E9" w:rsidRDefault="004439E9" w:rsidP="00653154">
      <w:pPr>
        <w:jc w:val="both"/>
        <w:rPr>
          <w:sz w:val="24"/>
          <w:szCs w:val="24"/>
        </w:rPr>
      </w:pPr>
    </w:p>
    <w:p w:rsidR="004439E9" w:rsidRDefault="004439E9" w:rsidP="00653154">
      <w:pPr>
        <w:jc w:val="both"/>
        <w:rPr>
          <w:sz w:val="24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110C52">
        <w:rPr>
          <w:b/>
          <w:bCs/>
          <w:sz w:val="22"/>
          <w:szCs w:val="24"/>
        </w:rPr>
        <w:t>39/2017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10C52" w:rsidRDefault="00110C52" w:rsidP="00110C52">
      <w:pPr>
        <w:rPr>
          <w:sz w:val="24"/>
          <w:szCs w:val="24"/>
        </w:rPr>
      </w:pPr>
      <w:r w:rsidRPr="003260F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b/>
          <w:sz w:val="24"/>
          <w:szCs w:val="24"/>
        </w:rPr>
        <w:t>PHADACO s.r.o.</w:t>
      </w:r>
    </w:p>
    <w:p w:rsidR="00110C52" w:rsidRPr="009C4513" w:rsidRDefault="00110C52" w:rsidP="00110C52">
      <w:pPr>
        <w:rPr>
          <w:sz w:val="24"/>
          <w:szCs w:val="24"/>
          <w:lang w:eastAsia="cs-CZ"/>
        </w:rPr>
      </w:pPr>
      <w:r w:rsidRPr="002A48EF">
        <w:rPr>
          <w:sz w:val="24"/>
          <w:szCs w:val="24"/>
        </w:rPr>
        <w:t>se sídlem</w:t>
      </w:r>
      <w:r w:rsidRPr="009C4513">
        <w:rPr>
          <w:sz w:val="24"/>
          <w:szCs w:val="24"/>
        </w:rPr>
        <w:t>:</w:t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>
        <w:rPr>
          <w:sz w:val="24"/>
          <w:szCs w:val="24"/>
        </w:rPr>
        <w:t>Skorkovského 1927/22, Židenice, 636 00 Brno</w:t>
      </w:r>
    </w:p>
    <w:p w:rsidR="00293051" w:rsidRPr="003260F3" w:rsidRDefault="00293051" w:rsidP="00820CB2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293051" w:rsidRDefault="00293051" w:rsidP="00293051">
      <w:pPr>
        <w:rPr>
          <w:b/>
          <w:sz w:val="24"/>
          <w:szCs w:val="24"/>
        </w:rPr>
      </w:pPr>
    </w:p>
    <w:p w:rsidR="00293051" w:rsidRDefault="00293051" w:rsidP="00293051">
      <w:pPr>
        <w:rPr>
          <w:b/>
          <w:sz w:val="24"/>
          <w:szCs w:val="24"/>
        </w:rPr>
      </w:pPr>
    </w:p>
    <w:p w:rsidR="00110C52" w:rsidRDefault="00110C52" w:rsidP="00110C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Jesenická 6, Bruntál</w:t>
      </w:r>
    </w:p>
    <w:p w:rsidR="00BE5B01" w:rsidRDefault="00BE5B01" w:rsidP="00BE5B01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BE5B01" w:rsidRPr="00B811DE" w:rsidRDefault="00BE5B01" w:rsidP="00BE5B01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BE5B01" w:rsidRPr="00AE3538" w:rsidRDefault="00BE5B01" w:rsidP="00BE5B01">
      <w:pPr>
        <w:pStyle w:val="Bezmezer"/>
        <w:jc w:val="both"/>
        <w:rPr>
          <w:sz w:val="24"/>
          <w:szCs w:val="24"/>
        </w:rPr>
      </w:pPr>
      <w:r w:rsidRPr="00AE3538">
        <w:rPr>
          <w:sz w:val="24"/>
          <w:szCs w:val="24"/>
        </w:rPr>
        <w:t>1. Cena tepelné energie je kalkulována a sjednána v souladu s platnými cenovými rozhodnutími Energetického regulačního úřadu k cenám tepelné energie a v souladu se zákonem č. 526/1990 Sb., o cenách, ve znění pozdějších předpisů.</w:t>
      </w:r>
    </w:p>
    <w:p w:rsidR="00BE5B01" w:rsidRPr="00734D89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17</w:t>
      </w:r>
      <w:r w:rsidRPr="00734D89">
        <w:rPr>
          <w:sz w:val="24"/>
          <w:szCs w:val="24"/>
        </w:rPr>
        <w:t xml:space="preserve"> se účtuje formou jednosložkové ceny </w:t>
      </w:r>
      <w:r>
        <w:rPr>
          <w:sz w:val="24"/>
          <w:szCs w:val="24"/>
        </w:rPr>
        <w:t>.</w:t>
      </w:r>
    </w:p>
    <w:p w:rsidR="00BE5B01" w:rsidRPr="003147C5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47C5">
        <w:rPr>
          <w:sz w:val="24"/>
          <w:szCs w:val="24"/>
        </w:rPr>
        <w:t>Cena za tepelnou energii (včetně 15% DPH) činí:</w:t>
      </w:r>
      <w:r w:rsidRPr="003147C5">
        <w:rPr>
          <w:sz w:val="24"/>
          <w:szCs w:val="24"/>
        </w:rPr>
        <w:tab/>
      </w:r>
      <w:r w:rsidRPr="003147C5">
        <w:rPr>
          <w:sz w:val="24"/>
          <w:szCs w:val="24"/>
        </w:rPr>
        <w:tab/>
      </w:r>
      <w:r w:rsidRPr="003147C5">
        <w:rPr>
          <w:sz w:val="24"/>
          <w:szCs w:val="24"/>
        </w:rPr>
        <w:tab/>
        <w:t xml:space="preserve">     </w:t>
      </w:r>
      <w:r w:rsidRPr="003147C5">
        <w:rPr>
          <w:sz w:val="24"/>
          <w:szCs w:val="24"/>
        </w:rPr>
        <w:tab/>
        <w:t>543,95 Kč/GJ</w:t>
      </w:r>
    </w:p>
    <w:p w:rsidR="00BE5B01" w:rsidRPr="00BA33F8" w:rsidRDefault="00BE5B01" w:rsidP="00BE5B01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 w:rsidRPr="003147C5">
        <w:rPr>
          <w:sz w:val="24"/>
          <w:szCs w:val="24"/>
        </w:rPr>
        <w:t>Cena teplonosné látky (včetně 15% DPH) činí:</w:t>
      </w:r>
      <w:r w:rsidRPr="003147C5">
        <w:rPr>
          <w:sz w:val="24"/>
          <w:szCs w:val="24"/>
        </w:rPr>
        <w:tab/>
      </w:r>
      <w:r w:rsidRPr="003147C5">
        <w:rPr>
          <w:sz w:val="24"/>
          <w:szCs w:val="24"/>
        </w:rPr>
        <w:tab/>
      </w:r>
      <w:r w:rsidRPr="003147C5">
        <w:rPr>
          <w:sz w:val="24"/>
          <w:szCs w:val="24"/>
        </w:rPr>
        <w:tab/>
        <w:t xml:space="preserve">            26</w:t>
      </w:r>
      <w:r>
        <w:rPr>
          <w:sz w:val="24"/>
          <w:szCs w:val="24"/>
        </w:rPr>
        <w:t>2,70</w:t>
      </w:r>
      <w:r w:rsidRPr="003147C5">
        <w:rPr>
          <w:sz w:val="24"/>
          <w:szCs w:val="24"/>
        </w:rPr>
        <w:t xml:space="preserve">  Kč/m</w:t>
      </w:r>
      <w:r w:rsidRPr="003147C5">
        <w:rPr>
          <w:sz w:val="24"/>
          <w:szCs w:val="24"/>
          <w:vertAlign w:val="superscript"/>
        </w:rPr>
        <w:t>3</w:t>
      </w:r>
    </w:p>
    <w:p w:rsidR="00BE5B01" w:rsidRDefault="00BE5B01" w:rsidP="00BE5B01">
      <w:pPr>
        <w:widowControl w:val="0"/>
        <w:autoSpaceDE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Způsob platby: měsíční zálohy</w:t>
      </w:r>
    </w:p>
    <w:p w:rsidR="00BE5B01" w:rsidRDefault="00BE5B01" w:rsidP="00BE5B01">
      <w:pPr>
        <w:widowControl w:val="0"/>
        <w:autoSpaceDE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Splatnost: 20. dne v měsíci</w:t>
      </w:r>
    </w:p>
    <w:p w:rsidR="00BE5B01" w:rsidRPr="003F74A4" w:rsidRDefault="00BE5B01" w:rsidP="00BE5B01">
      <w:pPr>
        <w:rPr>
          <w:bCs/>
          <w:sz w:val="24"/>
          <w:szCs w:val="24"/>
        </w:rPr>
      </w:pPr>
      <w:r>
        <w:rPr>
          <w:sz w:val="24"/>
          <w:szCs w:val="24"/>
        </w:rPr>
        <w:t>Adresa pro zaslání faktury: Skorkovského 1927/22, Židenice, 636 00 Brno</w:t>
      </w:r>
    </w:p>
    <w:p w:rsidR="00BE5B01" w:rsidRPr="00734D89" w:rsidRDefault="00BE5B01" w:rsidP="00BE5B01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BE5B01" w:rsidRDefault="00BE5B01" w:rsidP="00BE5B0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BE5B01" w:rsidRDefault="00BE5B01" w:rsidP="00BE5B0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Dodavatel se zavazuje provést vyúčtování dodávky tepelné energie  roční fakturací s náležitostmi daňového a účetního dokladu podle platných právních předpisů, a to vždy do 28.2. následujícího roku.</w:t>
      </w:r>
    </w:p>
    <w:p w:rsidR="00BE5B01" w:rsidRDefault="00BE5B01" w:rsidP="00BE5B01">
      <w:pPr>
        <w:spacing w:before="120" w:after="120"/>
        <w:jc w:val="both"/>
        <w:rPr>
          <w:sz w:val="24"/>
          <w:szCs w:val="24"/>
        </w:rPr>
      </w:pPr>
    </w:p>
    <w:p w:rsidR="00BE5B01" w:rsidRPr="002A4B07" w:rsidRDefault="00BE5B01" w:rsidP="00BE5B01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BE5B01" w:rsidRPr="002A4B07" w:rsidRDefault="00BE5B01" w:rsidP="00BE5B01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BE5B01" w:rsidRPr="0000359B" w:rsidRDefault="00BE5B01" w:rsidP="00BE5B0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 xml:space="preserve">z očekávaného </w:t>
      </w:r>
      <w:r w:rsidRPr="0000359B">
        <w:rPr>
          <w:sz w:val="24"/>
          <w:szCs w:val="24"/>
        </w:rPr>
        <w:t>ročního plnění za dodávku tepelné energie ve formě měsíčních záloh .</w:t>
      </w:r>
    </w:p>
    <w:p w:rsidR="00BE5B01" w:rsidRPr="0000359B" w:rsidRDefault="00BE5B01" w:rsidP="00BE5B01">
      <w:pPr>
        <w:spacing w:before="120" w:after="120"/>
        <w:jc w:val="both"/>
        <w:rPr>
          <w:sz w:val="24"/>
          <w:szCs w:val="24"/>
        </w:rPr>
      </w:pPr>
      <w:r w:rsidRPr="0000359B">
        <w:rPr>
          <w:sz w:val="24"/>
          <w:szCs w:val="24"/>
        </w:rPr>
        <w:t>2. Celková roční zálohová platba pro rok 201</w:t>
      </w:r>
      <w:r>
        <w:rPr>
          <w:sz w:val="24"/>
          <w:szCs w:val="24"/>
        </w:rPr>
        <w:t>7</w:t>
      </w:r>
      <w:r w:rsidRPr="0000359B">
        <w:rPr>
          <w:sz w:val="24"/>
          <w:szCs w:val="24"/>
        </w:rPr>
        <w:t xml:space="preserve"> se stanovuje ve výši </w:t>
      </w:r>
      <w:r w:rsidR="00796632">
        <w:rPr>
          <w:sz w:val="24"/>
          <w:szCs w:val="24"/>
        </w:rPr>
        <w:t>x</w:t>
      </w:r>
      <w:r w:rsidRPr="0000359B">
        <w:rPr>
          <w:sz w:val="24"/>
          <w:szCs w:val="24"/>
        </w:rPr>
        <w:t xml:space="preserve"> Kč (včetně 15 % DPH). Jednotlivé měsíční zálohy v částce </w:t>
      </w:r>
      <w:r w:rsidR="00796632">
        <w:rPr>
          <w:b/>
          <w:sz w:val="24"/>
          <w:szCs w:val="24"/>
        </w:rPr>
        <w:t>x</w:t>
      </w:r>
      <w:r w:rsidRPr="0000359B">
        <w:rPr>
          <w:b/>
          <w:sz w:val="24"/>
          <w:szCs w:val="24"/>
        </w:rPr>
        <w:t xml:space="preserve"> Kč</w:t>
      </w:r>
      <w:r w:rsidRPr="0000359B">
        <w:rPr>
          <w:sz w:val="24"/>
          <w:szCs w:val="24"/>
        </w:rPr>
        <w:t xml:space="preserve"> (včetně 15 % DPH) se odběratel zavazuje hradit vždy k 20. dni příslušného měsíce na výše uvedený účet dodavatele, variabilní symbol: číslo smlouvy. Úhradou se rozumí připsání částky na účet dodavatele.</w:t>
      </w:r>
    </w:p>
    <w:p w:rsidR="00BE5B01" w:rsidRPr="0000359B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00359B">
        <w:rPr>
          <w:sz w:val="24"/>
          <w:szCs w:val="24"/>
        </w:rPr>
        <w:t>3. Dodavatel se zavazuje provést konečné vyúčtování zálohových faktur v rámci roční fakturace</w:t>
      </w:r>
    </w:p>
    <w:p w:rsidR="00BE5B01" w:rsidRPr="0000359B" w:rsidRDefault="00BE5B01" w:rsidP="00BE5B01">
      <w:pPr>
        <w:jc w:val="center"/>
        <w:rPr>
          <w:b/>
          <w:sz w:val="24"/>
          <w:szCs w:val="24"/>
        </w:rPr>
      </w:pPr>
    </w:p>
    <w:p w:rsidR="00BE5B01" w:rsidRPr="0000359B" w:rsidRDefault="00BE5B01" w:rsidP="00BE5B01">
      <w:pPr>
        <w:jc w:val="center"/>
        <w:rPr>
          <w:b/>
          <w:sz w:val="24"/>
          <w:szCs w:val="24"/>
        </w:rPr>
      </w:pPr>
      <w:r w:rsidRPr="0000359B">
        <w:rPr>
          <w:b/>
          <w:sz w:val="24"/>
          <w:szCs w:val="24"/>
        </w:rPr>
        <w:lastRenderedPageBreak/>
        <w:t>III.</w:t>
      </w:r>
    </w:p>
    <w:p w:rsidR="00BE5B01" w:rsidRPr="0000359B" w:rsidRDefault="00BE5B01" w:rsidP="00BE5B01">
      <w:pPr>
        <w:jc w:val="center"/>
        <w:rPr>
          <w:b/>
          <w:sz w:val="24"/>
          <w:szCs w:val="24"/>
        </w:rPr>
      </w:pPr>
      <w:r w:rsidRPr="0000359B">
        <w:rPr>
          <w:b/>
          <w:sz w:val="24"/>
          <w:szCs w:val="24"/>
        </w:rPr>
        <w:t>Cenová doložka</w:t>
      </w:r>
    </w:p>
    <w:p w:rsidR="00BE5B01" w:rsidRPr="00A247C7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47C7">
        <w:rPr>
          <w:sz w:val="24"/>
          <w:szCs w:val="24"/>
        </w:rPr>
        <w:t>1. Stanovená cena tepelné energie v bodě I.2 je z důvodu možných změn cen energií, zejména zemního plynu, právních předpisů, a z důvodu možných změn množství dodaného tepla v GJ, cenou předběžnou.</w:t>
      </w:r>
    </w:p>
    <w:p w:rsidR="00BE5B01" w:rsidRPr="00A247C7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47C7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BE5B01" w:rsidRPr="00A247C7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47C7">
        <w:rPr>
          <w:sz w:val="24"/>
          <w:szCs w:val="24"/>
        </w:rPr>
        <w:t xml:space="preserve">3.  Předběžná cena je stanovena za předpokladu celkové dodávky </w:t>
      </w:r>
      <w:r w:rsidR="00796632">
        <w:rPr>
          <w:sz w:val="24"/>
          <w:szCs w:val="24"/>
        </w:rPr>
        <w:t>x</w:t>
      </w:r>
      <w:r w:rsidRPr="00A247C7">
        <w:rPr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BE5B01" w:rsidRPr="00A247C7" w:rsidRDefault="00BE5B01" w:rsidP="00BE5B01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A247C7">
        <w:rPr>
          <w:sz w:val="24"/>
          <w:szCs w:val="24"/>
        </w:rPr>
        <w:t>4. Vyrovnání předběžné ceny  na cenu výslednou k 31.12.2017, vypočtenou podle výše uvedených</w:t>
      </w:r>
      <w:r w:rsidRPr="00A247C7">
        <w:rPr>
          <w:color w:val="FF0000"/>
          <w:sz w:val="24"/>
          <w:szCs w:val="24"/>
        </w:rPr>
        <w:t xml:space="preserve"> </w:t>
      </w:r>
      <w:r w:rsidRPr="00A247C7">
        <w:rPr>
          <w:sz w:val="24"/>
          <w:szCs w:val="24"/>
        </w:rPr>
        <w:t>zásad, bude provedeno do 28.2.2018 při konečné fakturaci.</w:t>
      </w:r>
    </w:p>
    <w:p w:rsidR="00BE5B01" w:rsidRDefault="00BE5B01" w:rsidP="00BE5B01">
      <w:pPr>
        <w:jc w:val="center"/>
        <w:rPr>
          <w:b/>
          <w:sz w:val="24"/>
          <w:szCs w:val="24"/>
        </w:rPr>
      </w:pPr>
    </w:p>
    <w:p w:rsidR="00BE5B01" w:rsidRPr="00922009" w:rsidRDefault="00BE5B01" w:rsidP="00BE5B01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BE5B01" w:rsidRPr="00922009" w:rsidRDefault="00BE5B01" w:rsidP="00BE5B01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BE5B01" w:rsidRDefault="00BE5B01" w:rsidP="00BE5B01">
      <w:pPr>
        <w:pStyle w:val="WW-Zkladntextodsazen2"/>
        <w:spacing w:before="24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Celkový plánovaný odběr tepelné energie za kalendářní rok 2017,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5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měsíc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GJ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měsíc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GJ</w:t>
            </w: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leden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červenec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únor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srpen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březen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září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duben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říjen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květen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listopad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červen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</w:rPr>
            </w:pPr>
            <w:r w:rsidRPr="009B6B45">
              <w:rPr>
                <w:rFonts w:ascii="Arial" w:hAnsi="Arial" w:cs="Arial"/>
              </w:rPr>
              <w:t>prosinec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</w:rPr>
            </w:pPr>
          </w:p>
        </w:tc>
      </w:tr>
      <w:tr w:rsidR="00BE5B01" w:rsidRPr="009B6B45" w:rsidTr="00796632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  <w:b/>
                <w:bCs/>
              </w:rPr>
            </w:pPr>
            <w:r w:rsidRPr="009B6B45">
              <w:rPr>
                <w:rFonts w:ascii="Arial" w:hAnsi="Arial" w:cs="Arial"/>
                <w:b/>
                <w:bCs/>
              </w:rPr>
              <w:t>Celkem: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rPr>
                <w:rFonts w:ascii="Arial" w:hAnsi="Arial" w:cs="Arial"/>
                <w:b/>
                <w:bCs/>
              </w:rPr>
            </w:pPr>
            <w:r w:rsidRPr="009B6B4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BE5B01" w:rsidRPr="009B6B45" w:rsidRDefault="00BE5B01" w:rsidP="00677110">
            <w:pPr>
              <w:jc w:val="center"/>
              <w:rPr>
                <w:rFonts w:ascii="Arial" w:hAnsi="Arial" w:cs="Arial"/>
                <w:b/>
                <w:bCs/>
              </w:rPr>
            </w:pPr>
            <w:r w:rsidRPr="009B6B4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BE5B01" w:rsidRPr="009B6B45" w:rsidRDefault="00BE5B01" w:rsidP="00BE5B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E5B01" w:rsidRDefault="00BE5B01" w:rsidP="00BE5B01">
      <w:pPr>
        <w:rPr>
          <w:sz w:val="24"/>
          <w:szCs w:val="24"/>
        </w:rPr>
      </w:pPr>
    </w:p>
    <w:p w:rsidR="00BE5B01" w:rsidRPr="000A3877" w:rsidRDefault="00BE5B01" w:rsidP="00BE5B01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BE5B01" w:rsidRDefault="00BE5B01" w:rsidP="00BE5B01">
      <w:pPr>
        <w:rPr>
          <w:iCs/>
          <w:sz w:val="24"/>
          <w:szCs w:val="24"/>
        </w:rPr>
      </w:pPr>
    </w:p>
    <w:p w:rsidR="00BE5B01" w:rsidRPr="000A3877" w:rsidRDefault="00BE5B01" w:rsidP="00BE5B01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>3. Údaje v Odběrovém diagramu se řídí u dodavatele ekvitermní regulací.</w:t>
      </w:r>
    </w:p>
    <w:p w:rsidR="00963595" w:rsidRDefault="00963595" w:rsidP="006B1845">
      <w:pPr>
        <w:spacing w:line="360" w:lineRule="auto"/>
        <w:rPr>
          <w:sz w:val="24"/>
          <w:szCs w:val="24"/>
        </w:rPr>
      </w:pPr>
    </w:p>
    <w:p w:rsidR="00110C52" w:rsidRDefault="00110C52" w:rsidP="00110C52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7966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</w:t>
      </w:r>
      <w:r>
        <w:rPr>
          <w:sz w:val="24"/>
          <w:szCs w:val="24"/>
        </w:rPr>
        <w:t>ně</w:t>
      </w:r>
      <w:r w:rsidRPr="002D42E3">
        <w:rPr>
          <w:sz w:val="24"/>
          <w:szCs w:val="24"/>
        </w:rPr>
        <w:t xml:space="preserve"> dne</w:t>
      </w:r>
    </w:p>
    <w:p w:rsidR="00110C52" w:rsidRDefault="00110C52" w:rsidP="00110C52"/>
    <w:p w:rsidR="00110C52" w:rsidRPr="00AE3898" w:rsidRDefault="00110C52" w:rsidP="00110C52"/>
    <w:p w:rsidR="00110C52" w:rsidRPr="00AE3898" w:rsidRDefault="00110C52" w:rsidP="00110C52">
      <w:pPr>
        <w:rPr>
          <w:sz w:val="24"/>
          <w:szCs w:val="24"/>
        </w:rPr>
      </w:pPr>
      <w:r w:rsidRPr="00AE3898">
        <w:rPr>
          <w:sz w:val="24"/>
          <w:szCs w:val="24"/>
        </w:rPr>
        <w:t>Za dodavatele: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>Za odběratele: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</w:p>
    <w:p w:rsidR="00110C52" w:rsidRDefault="00110C52" w:rsidP="00110C52"/>
    <w:p w:rsidR="00110C52" w:rsidRPr="00AE3898" w:rsidRDefault="00110C52" w:rsidP="00110C52"/>
    <w:p w:rsidR="00110C52" w:rsidRPr="00AE3898" w:rsidRDefault="00110C52" w:rsidP="00110C52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….……………………………..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 xml:space="preserve">.…………………………….. </w:t>
      </w:r>
    </w:p>
    <w:p w:rsidR="00110C52" w:rsidRDefault="00110C52" w:rsidP="00110C52">
      <w:pPr>
        <w:jc w:val="both"/>
        <w:rPr>
          <w:sz w:val="24"/>
          <w:szCs w:val="24"/>
        </w:rPr>
      </w:pPr>
    </w:p>
    <w:p w:rsidR="00796632" w:rsidRDefault="00796632" w:rsidP="00110C52">
      <w:pPr>
        <w:jc w:val="both"/>
        <w:rPr>
          <w:sz w:val="24"/>
          <w:szCs w:val="24"/>
        </w:rPr>
      </w:pPr>
    </w:p>
    <w:p w:rsidR="00796632" w:rsidRDefault="00796632" w:rsidP="00110C52">
      <w:pPr>
        <w:jc w:val="both"/>
        <w:rPr>
          <w:sz w:val="24"/>
          <w:szCs w:val="24"/>
        </w:rPr>
      </w:pPr>
    </w:p>
    <w:p w:rsidR="00110C52" w:rsidRDefault="00110C52" w:rsidP="00110C52">
      <w:pPr>
        <w:jc w:val="both"/>
        <w:rPr>
          <w:sz w:val="24"/>
          <w:szCs w:val="24"/>
        </w:rPr>
      </w:pPr>
    </w:p>
    <w:p w:rsidR="00E31802" w:rsidRDefault="00E31802" w:rsidP="004439E9">
      <w:pPr>
        <w:rPr>
          <w:b/>
          <w:bCs/>
          <w:sz w:val="24"/>
          <w:szCs w:val="24"/>
        </w:rPr>
      </w:pPr>
    </w:p>
    <w:p w:rsidR="00573CFA" w:rsidRDefault="00573CFA" w:rsidP="00573CFA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>
        <w:rPr>
          <w:b/>
          <w:bCs/>
          <w:sz w:val="24"/>
          <w:szCs w:val="24"/>
        </w:rPr>
        <w:t>39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</w:t>
      </w:r>
      <w:r w:rsidR="00110C52">
        <w:rPr>
          <w:b/>
          <w:bCs/>
          <w:sz w:val="24"/>
          <w:szCs w:val="24"/>
        </w:rPr>
        <w:t>7</w:t>
      </w:r>
    </w:p>
    <w:p w:rsidR="00573CFA" w:rsidRPr="00EC4297" w:rsidRDefault="00573CFA" w:rsidP="00573CFA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</w:t>
      </w:r>
      <w:r>
        <w:rPr>
          <w:b/>
          <w:bCs/>
          <w:sz w:val="28"/>
          <w:szCs w:val="28"/>
        </w:rPr>
        <w:t>nické parametry odběrného místa</w:t>
      </w:r>
    </w:p>
    <w:p w:rsidR="00573CFA" w:rsidRDefault="00573CFA" w:rsidP="00573CFA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573CFA" w:rsidRPr="00BD1DDE" w:rsidRDefault="00573CFA" w:rsidP="00573CFA">
      <w:pPr>
        <w:jc w:val="center"/>
        <w:rPr>
          <w:b/>
          <w:bCs/>
          <w:sz w:val="24"/>
          <w:szCs w:val="24"/>
        </w:rPr>
      </w:pPr>
    </w:p>
    <w:p w:rsidR="00573CFA" w:rsidRDefault="00573CFA" w:rsidP="00573CFA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573CFA" w:rsidRPr="002A48EF" w:rsidRDefault="00573CFA" w:rsidP="00573CFA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573CFA" w:rsidRPr="00035DBF" w:rsidRDefault="00573CFA" w:rsidP="00573CFA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573CFA" w:rsidRDefault="00573CFA" w:rsidP="00573C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10C52" w:rsidRDefault="00110C52" w:rsidP="00110C52">
      <w:pPr>
        <w:rPr>
          <w:sz w:val="24"/>
          <w:szCs w:val="24"/>
        </w:rPr>
      </w:pPr>
      <w:r w:rsidRPr="003260F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b/>
          <w:sz w:val="24"/>
          <w:szCs w:val="24"/>
        </w:rPr>
        <w:t>PHADACO s.r.o.</w:t>
      </w:r>
    </w:p>
    <w:p w:rsidR="00110C52" w:rsidRPr="009C4513" w:rsidRDefault="00110C52" w:rsidP="00110C52">
      <w:pPr>
        <w:rPr>
          <w:sz w:val="24"/>
          <w:szCs w:val="24"/>
          <w:lang w:eastAsia="cs-CZ"/>
        </w:rPr>
      </w:pPr>
      <w:r w:rsidRPr="002A48EF">
        <w:rPr>
          <w:sz w:val="24"/>
          <w:szCs w:val="24"/>
        </w:rPr>
        <w:t>se sídlem</w:t>
      </w:r>
      <w:r w:rsidRPr="009C4513">
        <w:rPr>
          <w:sz w:val="24"/>
          <w:szCs w:val="24"/>
        </w:rPr>
        <w:t>:</w:t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>
        <w:rPr>
          <w:sz w:val="24"/>
          <w:szCs w:val="24"/>
        </w:rPr>
        <w:t>Skorkovského 1927/22, Židenice, 636 00 Brno</w:t>
      </w:r>
    </w:p>
    <w:p w:rsidR="00110C52" w:rsidRPr="003260F3" w:rsidRDefault="00110C52" w:rsidP="00110C52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573CFA" w:rsidRDefault="00573CFA" w:rsidP="00573CFA">
      <w:pPr>
        <w:rPr>
          <w:b/>
          <w:sz w:val="24"/>
          <w:szCs w:val="24"/>
        </w:rPr>
      </w:pPr>
    </w:p>
    <w:p w:rsidR="00110C52" w:rsidRDefault="00110C52" w:rsidP="00110C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Jesenická 6, Bruntál</w:t>
      </w:r>
    </w:p>
    <w:p w:rsidR="00573CFA" w:rsidRPr="004C010C" w:rsidRDefault="00573CFA" w:rsidP="00573CFA">
      <w:pPr>
        <w:rPr>
          <w:b/>
          <w:sz w:val="24"/>
          <w:szCs w:val="24"/>
        </w:rPr>
      </w:pPr>
    </w:p>
    <w:p w:rsidR="00573CFA" w:rsidRDefault="00573CFA" w:rsidP="00573CFA">
      <w:pPr>
        <w:widowControl w:val="0"/>
        <w:autoSpaceDE w:val="0"/>
        <w:ind w:left="357" w:hanging="357"/>
        <w:rPr>
          <w:sz w:val="24"/>
          <w:szCs w:val="24"/>
        </w:rPr>
      </w:pPr>
      <w:r w:rsidRPr="00C954FF">
        <w:rPr>
          <w:sz w:val="24"/>
          <w:szCs w:val="24"/>
        </w:rPr>
        <w:t>místo předání: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54FF">
        <w:rPr>
          <w:sz w:val="24"/>
          <w:szCs w:val="24"/>
        </w:rPr>
        <w:t xml:space="preserve"> </w:t>
      </w:r>
    </w:p>
    <w:p w:rsidR="00573CFA" w:rsidRPr="00C954FF" w:rsidRDefault="00573CFA" w:rsidP="00573CFA">
      <w:pPr>
        <w:widowControl w:val="0"/>
        <w:autoSpaceDE w:val="0"/>
        <w:ind w:left="357" w:hanging="357"/>
        <w:rPr>
          <w:sz w:val="24"/>
          <w:szCs w:val="24"/>
        </w:rPr>
      </w:pPr>
      <w:r>
        <w:rPr>
          <w:sz w:val="24"/>
          <w:szCs w:val="24"/>
        </w:rPr>
        <w:tab/>
      </w:r>
      <w:r w:rsidRPr="00C954FF">
        <w:rPr>
          <w:sz w:val="24"/>
          <w:szCs w:val="24"/>
        </w:rPr>
        <w:t xml:space="preserve">ÚT </w:t>
      </w:r>
      <w:r w:rsidRPr="00C954FF">
        <w:rPr>
          <w:sz w:val="24"/>
          <w:szCs w:val="24"/>
        </w:rPr>
        <w:tab/>
        <w:t xml:space="preserve">- </w:t>
      </w:r>
      <w:r w:rsidRPr="00C954F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54FF">
        <w:rPr>
          <w:sz w:val="24"/>
          <w:szCs w:val="24"/>
        </w:rPr>
        <w:t xml:space="preserve"> </w:t>
      </w:r>
    </w:p>
    <w:p w:rsidR="00573CFA" w:rsidRPr="00C954FF" w:rsidRDefault="00573CFA" w:rsidP="00573CFA">
      <w:pPr>
        <w:rPr>
          <w:sz w:val="24"/>
          <w:szCs w:val="24"/>
        </w:rPr>
      </w:pPr>
      <w:r w:rsidRPr="00C954FF">
        <w:rPr>
          <w:sz w:val="24"/>
          <w:szCs w:val="24"/>
        </w:rPr>
        <w:t xml:space="preserve">úroveň předání: 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</w:p>
    <w:p w:rsidR="00573CFA" w:rsidRPr="00C954FF" w:rsidRDefault="00573CFA" w:rsidP="00573CFA">
      <w:pPr>
        <w:widowControl w:val="0"/>
        <w:autoSpaceDE w:val="0"/>
        <w:rPr>
          <w:sz w:val="24"/>
          <w:szCs w:val="24"/>
        </w:rPr>
      </w:pPr>
      <w:r w:rsidRPr="00C954FF">
        <w:rPr>
          <w:sz w:val="24"/>
          <w:szCs w:val="24"/>
        </w:rPr>
        <w:t>místo měření: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  <w:t xml:space="preserve"> </w:t>
      </w:r>
    </w:p>
    <w:p w:rsidR="00573CFA" w:rsidRPr="00C954FF" w:rsidRDefault="00573CFA" w:rsidP="00573CFA">
      <w:pPr>
        <w:rPr>
          <w:sz w:val="24"/>
          <w:szCs w:val="24"/>
        </w:rPr>
      </w:pPr>
      <w:r w:rsidRPr="00C954FF">
        <w:rPr>
          <w:sz w:val="24"/>
          <w:szCs w:val="24"/>
        </w:rPr>
        <w:t>Teplonosné médium: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</w:p>
    <w:p w:rsidR="00573CFA" w:rsidRPr="00C954FF" w:rsidRDefault="00573CFA" w:rsidP="00573CFA">
      <w:pPr>
        <w:rPr>
          <w:sz w:val="24"/>
          <w:szCs w:val="24"/>
        </w:rPr>
      </w:pPr>
      <w:r w:rsidRPr="00C954FF">
        <w:rPr>
          <w:sz w:val="24"/>
          <w:szCs w:val="24"/>
        </w:rPr>
        <w:t>Tlak: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</w:p>
    <w:p w:rsidR="00573CFA" w:rsidRPr="00C954FF" w:rsidRDefault="00573CFA" w:rsidP="00573CFA">
      <w:pPr>
        <w:rPr>
          <w:sz w:val="24"/>
          <w:szCs w:val="24"/>
        </w:rPr>
      </w:pPr>
      <w:r w:rsidRPr="00C954FF">
        <w:rPr>
          <w:sz w:val="24"/>
          <w:szCs w:val="24"/>
        </w:rPr>
        <w:t>Výkon:</w:t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  <w:r w:rsidRPr="00C954FF">
        <w:rPr>
          <w:sz w:val="24"/>
          <w:szCs w:val="24"/>
        </w:rPr>
        <w:tab/>
      </w:r>
    </w:p>
    <w:p w:rsidR="00573CFA" w:rsidRDefault="00573CFA" w:rsidP="00573CFA">
      <w:pPr>
        <w:rPr>
          <w:sz w:val="24"/>
          <w:szCs w:val="24"/>
        </w:rPr>
      </w:pPr>
      <w:r w:rsidRPr="00D8458F">
        <w:rPr>
          <w:sz w:val="24"/>
          <w:szCs w:val="24"/>
        </w:rPr>
        <w:t>Odběr TV: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3CFA" w:rsidRPr="00D8458F" w:rsidRDefault="00573CFA" w:rsidP="00573CFA">
      <w:pPr>
        <w:rPr>
          <w:sz w:val="24"/>
          <w:szCs w:val="24"/>
        </w:rPr>
      </w:pPr>
      <w:r w:rsidRPr="00D8458F">
        <w:rPr>
          <w:sz w:val="24"/>
          <w:szCs w:val="24"/>
        </w:rPr>
        <w:t>odběr doplňkové vody: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573CFA" w:rsidRDefault="00573CFA" w:rsidP="00573CFA">
      <w:pPr>
        <w:rPr>
          <w:sz w:val="24"/>
          <w:szCs w:val="24"/>
        </w:rPr>
      </w:pPr>
    </w:p>
    <w:p w:rsidR="002A7EE8" w:rsidRDefault="002A7EE8" w:rsidP="002A7EE8">
      <w:pPr>
        <w:rPr>
          <w:sz w:val="24"/>
          <w:szCs w:val="24"/>
        </w:rPr>
      </w:pPr>
      <w:r w:rsidRPr="00B071E4">
        <w:rPr>
          <w:sz w:val="24"/>
          <w:szCs w:val="24"/>
        </w:rPr>
        <w:t>Teplotní diagram</w:t>
      </w:r>
      <w:r>
        <w:rPr>
          <w:sz w:val="24"/>
          <w:szCs w:val="24"/>
        </w:rPr>
        <w:t xml:space="preserve"> – orientační teplotní křivky</w:t>
      </w:r>
    </w:p>
    <w:p w:rsidR="002A7EE8" w:rsidRDefault="002A7EE8" w:rsidP="002A7EE8">
      <w:pPr>
        <w:rPr>
          <w:sz w:val="24"/>
          <w:szCs w:val="24"/>
        </w:rPr>
      </w:pPr>
    </w:p>
    <w:tbl>
      <w:tblPr>
        <w:tblW w:w="49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</w:tblGrid>
      <w:tr w:rsidR="00307038" w:rsidRPr="00E15A9B" w:rsidTr="00307038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15A9B">
              <w:rPr>
                <w:b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15A9B">
              <w:rPr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15A9B">
              <w:rPr>
                <w:b/>
                <w:bCs/>
                <w:i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E15A9B">
              <w:rPr>
                <w:b/>
                <w:bCs/>
                <w:i/>
                <w:sz w:val="24"/>
                <w:szCs w:val="24"/>
              </w:rPr>
              <w:t>-20</w:t>
            </w:r>
          </w:p>
        </w:tc>
      </w:tr>
      <w:tr w:rsidR="00307038" w:rsidRPr="00E15A9B" w:rsidTr="00307038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64</w:t>
            </w:r>
          </w:p>
        </w:tc>
      </w:tr>
      <w:tr w:rsidR="00307038" w:rsidRPr="00E15A9B" w:rsidTr="00307038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70</w:t>
            </w:r>
          </w:p>
        </w:tc>
      </w:tr>
      <w:tr w:rsidR="00307038" w:rsidRPr="00E15A9B" w:rsidTr="00307038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72</w:t>
            </w:r>
          </w:p>
        </w:tc>
      </w:tr>
      <w:tr w:rsidR="00307038" w:rsidRPr="00823DCA" w:rsidTr="00307038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E15A9B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038" w:rsidRPr="00823DCA" w:rsidRDefault="00307038" w:rsidP="00307038">
            <w:pPr>
              <w:jc w:val="center"/>
              <w:rPr>
                <w:i/>
                <w:sz w:val="24"/>
                <w:szCs w:val="24"/>
              </w:rPr>
            </w:pPr>
            <w:r w:rsidRPr="00E15A9B">
              <w:rPr>
                <w:i/>
                <w:sz w:val="24"/>
                <w:szCs w:val="24"/>
              </w:rPr>
              <w:t>75</w:t>
            </w:r>
          </w:p>
        </w:tc>
      </w:tr>
    </w:tbl>
    <w:p w:rsidR="00307038" w:rsidRPr="00307038" w:rsidRDefault="00307038" w:rsidP="00307038">
      <w:pPr>
        <w:pStyle w:val="Bezmezer"/>
        <w:rPr>
          <w:b/>
          <w:sz w:val="24"/>
          <w:szCs w:val="24"/>
        </w:rPr>
      </w:pPr>
      <w:r w:rsidRPr="00307038">
        <w:rPr>
          <w:sz w:val="24"/>
          <w:szCs w:val="24"/>
        </w:rPr>
        <w:t>Současné nastavení - křivka č.</w:t>
      </w:r>
      <w:r w:rsidR="00573CFA">
        <w:rPr>
          <w:sz w:val="24"/>
          <w:szCs w:val="24"/>
        </w:rPr>
        <w:t>1</w:t>
      </w:r>
      <w:r w:rsidRPr="00307038">
        <w:rPr>
          <w:sz w:val="24"/>
          <w:szCs w:val="24"/>
        </w:rPr>
        <w:t>. Na základě písemné žádosti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 xml:space="preserve">Dodavatel se zavazuje zajistit v topném období s ohledem na výši venkovní teploty takovou teplotu teplonosného média, jak je uvedeno v teplotním diagramu (ekvitermní regulace). </w:t>
      </w:r>
    </w:p>
    <w:p w:rsidR="00E027FD" w:rsidRDefault="00E027FD" w:rsidP="00FE33B7"/>
    <w:p w:rsidR="00A505CD" w:rsidRDefault="00A505CD" w:rsidP="00110C52">
      <w:pPr>
        <w:jc w:val="both"/>
        <w:rPr>
          <w:sz w:val="24"/>
          <w:szCs w:val="24"/>
        </w:rPr>
      </w:pPr>
    </w:p>
    <w:p w:rsidR="00110C52" w:rsidRDefault="00110C52" w:rsidP="00110C52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7966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</w:t>
      </w:r>
      <w:r>
        <w:rPr>
          <w:sz w:val="24"/>
          <w:szCs w:val="24"/>
        </w:rPr>
        <w:t>ně</w:t>
      </w:r>
      <w:r w:rsidRPr="002D42E3">
        <w:rPr>
          <w:sz w:val="24"/>
          <w:szCs w:val="24"/>
        </w:rPr>
        <w:t xml:space="preserve"> dne</w:t>
      </w:r>
    </w:p>
    <w:p w:rsidR="00110C52" w:rsidRDefault="00110C52" w:rsidP="00110C52"/>
    <w:p w:rsidR="00A505CD" w:rsidRDefault="00A505CD" w:rsidP="00110C52"/>
    <w:p w:rsidR="00110C52" w:rsidRPr="00AE3898" w:rsidRDefault="00110C52" w:rsidP="00110C52"/>
    <w:p w:rsidR="00110C52" w:rsidRPr="00AE3898" w:rsidRDefault="00110C52" w:rsidP="00110C52">
      <w:pPr>
        <w:rPr>
          <w:sz w:val="24"/>
          <w:szCs w:val="24"/>
        </w:rPr>
      </w:pPr>
      <w:r w:rsidRPr="00AE3898">
        <w:rPr>
          <w:sz w:val="24"/>
          <w:szCs w:val="24"/>
        </w:rPr>
        <w:t>Za dodavatele: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>Za odběratele: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</w:p>
    <w:p w:rsidR="00110C52" w:rsidRDefault="00110C52" w:rsidP="00110C52"/>
    <w:p w:rsidR="00110C52" w:rsidRPr="00AE3898" w:rsidRDefault="00110C52" w:rsidP="00110C52"/>
    <w:p w:rsidR="00A505CD" w:rsidRDefault="00A505CD" w:rsidP="00110C52">
      <w:pPr>
        <w:jc w:val="both"/>
        <w:rPr>
          <w:sz w:val="24"/>
          <w:szCs w:val="24"/>
        </w:rPr>
      </w:pPr>
    </w:p>
    <w:p w:rsidR="00110C52" w:rsidRPr="00AE3898" w:rsidRDefault="00110C52" w:rsidP="00110C52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….……………………………..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 xml:space="preserve">.…………………………….. </w:t>
      </w:r>
    </w:p>
    <w:p w:rsidR="00110C52" w:rsidRDefault="00110C52" w:rsidP="00110C52">
      <w:pPr>
        <w:jc w:val="both"/>
        <w:rPr>
          <w:sz w:val="24"/>
          <w:szCs w:val="24"/>
        </w:rPr>
      </w:pPr>
    </w:p>
    <w:p w:rsidR="00796632" w:rsidRDefault="00796632" w:rsidP="00110C52">
      <w:pPr>
        <w:jc w:val="both"/>
        <w:rPr>
          <w:sz w:val="24"/>
          <w:szCs w:val="24"/>
        </w:rPr>
      </w:pPr>
    </w:p>
    <w:p w:rsidR="00796632" w:rsidRDefault="00796632" w:rsidP="00110C52">
      <w:pPr>
        <w:jc w:val="both"/>
        <w:rPr>
          <w:sz w:val="24"/>
          <w:szCs w:val="24"/>
        </w:rPr>
      </w:pPr>
    </w:p>
    <w:p w:rsidR="00110C52" w:rsidRDefault="00110C52" w:rsidP="00110C52">
      <w:pPr>
        <w:jc w:val="both"/>
        <w:rPr>
          <w:sz w:val="24"/>
          <w:szCs w:val="24"/>
        </w:rPr>
      </w:pPr>
    </w:p>
    <w:p w:rsidR="00634610" w:rsidRDefault="00342BF1" w:rsidP="00A505CD">
      <w:pPr>
        <w:jc w:val="both"/>
        <w:rPr>
          <w:b/>
          <w:sz w:val="24"/>
          <w:szCs w:val="24"/>
        </w:rPr>
      </w:pPr>
      <w:r w:rsidRPr="00AE3898">
        <w:rPr>
          <w:sz w:val="24"/>
          <w:szCs w:val="24"/>
        </w:rPr>
        <w:lastRenderedPageBreak/>
        <w:tab/>
      </w:r>
      <w:r w:rsidRPr="00AE3898">
        <w:rPr>
          <w:sz w:val="24"/>
          <w:szCs w:val="24"/>
        </w:rPr>
        <w:tab/>
      </w:r>
      <w:r w:rsidRPr="004E130D">
        <w:rPr>
          <w:sz w:val="24"/>
          <w:szCs w:val="24"/>
        </w:rPr>
        <w:t xml:space="preserve"> </w:t>
      </w:r>
      <w:r w:rsidR="00760998">
        <w:rPr>
          <w:b/>
          <w:sz w:val="24"/>
          <w:szCs w:val="24"/>
        </w:rPr>
        <w:tab/>
      </w:r>
      <w:r w:rsidR="00634610">
        <w:rPr>
          <w:b/>
          <w:sz w:val="24"/>
          <w:szCs w:val="24"/>
        </w:rPr>
        <w:t xml:space="preserve">Příloha č. </w:t>
      </w:r>
      <w:r w:rsidR="00110C52">
        <w:rPr>
          <w:b/>
          <w:sz w:val="24"/>
          <w:szCs w:val="24"/>
        </w:rPr>
        <w:t>3</w:t>
      </w:r>
      <w:r w:rsidR="00634610">
        <w:rPr>
          <w:b/>
          <w:sz w:val="24"/>
          <w:szCs w:val="24"/>
        </w:rPr>
        <w:t xml:space="preserve"> ke smlouvě o dodávce tepelné energie č. </w:t>
      </w:r>
      <w:r w:rsidR="00110C52">
        <w:rPr>
          <w:b/>
          <w:sz w:val="24"/>
          <w:szCs w:val="24"/>
        </w:rPr>
        <w:t>39/2017</w:t>
      </w:r>
    </w:p>
    <w:p w:rsidR="00634610" w:rsidRDefault="00634610" w:rsidP="00634610">
      <w:pPr>
        <w:spacing w:line="276" w:lineRule="auto"/>
        <w:jc w:val="center"/>
        <w:rPr>
          <w:b/>
          <w:sz w:val="28"/>
          <w:szCs w:val="28"/>
        </w:rPr>
      </w:pPr>
      <w:r w:rsidRPr="00634610">
        <w:rPr>
          <w:b/>
          <w:sz w:val="28"/>
          <w:szCs w:val="28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10C52" w:rsidRDefault="00110C52" w:rsidP="00110C52">
      <w:pPr>
        <w:rPr>
          <w:sz w:val="24"/>
          <w:szCs w:val="24"/>
        </w:rPr>
      </w:pPr>
      <w:r w:rsidRPr="003260F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b/>
          <w:sz w:val="24"/>
          <w:szCs w:val="24"/>
        </w:rPr>
        <w:t>PHADACO s.r.o.</w:t>
      </w:r>
    </w:p>
    <w:p w:rsidR="00110C52" w:rsidRPr="009C4513" w:rsidRDefault="00110C52" w:rsidP="00110C52">
      <w:pPr>
        <w:rPr>
          <w:sz w:val="24"/>
          <w:szCs w:val="24"/>
          <w:lang w:eastAsia="cs-CZ"/>
        </w:rPr>
      </w:pPr>
      <w:r w:rsidRPr="002A48EF">
        <w:rPr>
          <w:sz w:val="24"/>
          <w:szCs w:val="24"/>
        </w:rPr>
        <w:t>se sídlem</w:t>
      </w:r>
      <w:r w:rsidRPr="009C4513">
        <w:rPr>
          <w:sz w:val="24"/>
          <w:szCs w:val="24"/>
        </w:rPr>
        <w:t>:</w:t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 w:rsidRPr="009C4513">
        <w:rPr>
          <w:sz w:val="24"/>
          <w:szCs w:val="24"/>
        </w:rPr>
        <w:tab/>
      </w:r>
      <w:r>
        <w:rPr>
          <w:sz w:val="24"/>
          <w:szCs w:val="24"/>
        </w:rPr>
        <w:t>Skorkovského 1927/22, Židenice, 636 00 Brno</w:t>
      </w:r>
    </w:p>
    <w:p w:rsidR="00110C52" w:rsidRPr="003260F3" w:rsidRDefault="00110C52" w:rsidP="00110C52">
      <w:pPr>
        <w:rPr>
          <w:b/>
          <w:sz w:val="24"/>
          <w:szCs w:val="24"/>
        </w:rPr>
      </w:pPr>
      <w:r w:rsidRPr="003260F3">
        <w:rPr>
          <w:b/>
          <w:sz w:val="24"/>
          <w:szCs w:val="24"/>
        </w:rPr>
        <w:t>(dále jen „odběratel“)</w:t>
      </w:r>
    </w:p>
    <w:p w:rsidR="00293051" w:rsidRDefault="00293051" w:rsidP="00293051">
      <w:pPr>
        <w:rPr>
          <w:b/>
          <w:sz w:val="24"/>
          <w:szCs w:val="24"/>
        </w:rPr>
      </w:pPr>
    </w:p>
    <w:p w:rsidR="00110C52" w:rsidRDefault="00110C52" w:rsidP="00110C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Jesenická 6, Bruntál</w:t>
      </w:r>
    </w:p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3F74A4"/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I.stupeň</w:t>
      </w:r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II.stupeň</w:t>
      </w:r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III.stupeň</w:t>
      </w:r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IV.stupeň</w:t>
      </w:r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V.stupeň</w:t>
      </w:r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FE33B7"/>
    <w:p w:rsidR="00110C52" w:rsidRDefault="00110C52" w:rsidP="00110C52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 w:rsidR="0079663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2E3">
        <w:rPr>
          <w:sz w:val="24"/>
          <w:szCs w:val="24"/>
        </w:rPr>
        <w:t>V Br</w:t>
      </w:r>
      <w:r>
        <w:rPr>
          <w:sz w:val="24"/>
          <w:szCs w:val="24"/>
        </w:rPr>
        <w:t>ně</w:t>
      </w:r>
      <w:r w:rsidRPr="002D42E3">
        <w:rPr>
          <w:sz w:val="24"/>
          <w:szCs w:val="24"/>
        </w:rPr>
        <w:t xml:space="preserve"> dne</w:t>
      </w:r>
      <w:bookmarkStart w:id="0" w:name="_GoBack"/>
      <w:bookmarkEnd w:id="0"/>
    </w:p>
    <w:p w:rsidR="00110C52" w:rsidRDefault="00110C52" w:rsidP="00110C52"/>
    <w:p w:rsidR="00110C52" w:rsidRPr="00AE3898" w:rsidRDefault="00110C52" w:rsidP="00110C52"/>
    <w:p w:rsidR="00110C52" w:rsidRPr="00AE3898" w:rsidRDefault="00110C52" w:rsidP="00110C52">
      <w:pPr>
        <w:rPr>
          <w:sz w:val="24"/>
          <w:szCs w:val="24"/>
        </w:rPr>
      </w:pPr>
      <w:r w:rsidRPr="00AE3898">
        <w:rPr>
          <w:sz w:val="24"/>
          <w:szCs w:val="24"/>
        </w:rPr>
        <w:t>Za dodavatele: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>Za odběratele: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</w:p>
    <w:p w:rsidR="00110C52" w:rsidRDefault="00110C52" w:rsidP="00110C52"/>
    <w:p w:rsidR="00110C52" w:rsidRPr="00AE3898" w:rsidRDefault="00110C52" w:rsidP="00110C52"/>
    <w:p w:rsidR="00110C52" w:rsidRPr="00AE3898" w:rsidRDefault="00110C52" w:rsidP="00110C52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….……………………………..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  <w:t xml:space="preserve">.…………………………….. </w:t>
      </w:r>
    </w:p>
    <w:p w:rsidR="00110C52" w:rsidRPr="00AE3898" w:rsidRDefault="00110C52" w:rsidP="00110C52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Ing. </w:t>
      </w:r>
      <w:r>
        <w:rPr>
          <w:sz w:val="24"/>
          <w:szCs w:val="24"/>
        </w:rPr>
        <w:t>Luboš Trnavský</w:t>
      </w:r>
      <w:r w:rsidRPr="00AE3898">
        <w:rPr>
          <w:sz w:val="24"/>
          <w:szCs w:val="24"/>
        </w:rPr>
        <w:t xml:space="preserve">           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>
        <w:rPr>
          <w:sz w:val="24"/>
          <w:szCs w:val="24"/>
        </w:rPr>
        <w:t>MANH TRI PHAN</w:t>
      </w:r>
    </w:p>
    <w:p w:rsidR="00110C52" w:rsidRPr="004E130D" w:rsidRDefault="00110C52" w:rsidP="00110C52">
      <w:pPr>
        <w:jc w:val="both"/>
        <w:rPr>
          <w:sz w:val="24"/>
          <w:szCs w:val="24"/>
        </w:rPr>
      </w:pPr>
      <w:r w:rsidRPr="00AE3898">
        <w:rPr>
          <w:sz w:val="24"/>
          <w:szCs w:val="24"/>
        </w:rPr>
        <w:t xml:space="preserve">ředitel společnosti                                                   </w:t>
      </w:r>
      <w:r w:rsidRPr="00AE3898">
        <w:rPr>
          <w:sz w:val="24"/>
          <w:szCs w:val="24"/>
        </w:rPr>
        <w:tab/>
      </w:r>
      <w:r w:rsidRPr="00AE3898">
        <w:rPr>
          <w:sz w:val="24"/>
          <w:szCs w:val="24"/>
        </w:rPr>
        <w:tab/>
      </w:r>
      <w:r>
        <w:rPr>
          <w:sz w:val="24"/>
          <w:szCs w:val="24"/>
        </w:rPr>
        <w:t>jednatel</w:t>
      </w:r>
      <w:r w:rsidRPr="004E130D">
        <w:rPr>
          <w:sz w:val="24"/>
          <w:szCs w:val="24"/>
        </w:rPr>
        <w:t xml:space="preserve"> </w:t>
      </w:r>
      <w:r>
        <w:rPr>
          <w:sz w:val="24"/>
          <w:szCs w:val="24"/>
        </w:rPr>
        <w:t>společnosti</w:t>
      </w:r>
    </w:p>
    <w:sectPr w:rsidR="00110C52" w:rsidRPr="004E130D" w:rsidSect="00B108F6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038" w:rsidRDefault="00307038">
      <w:r>
        <w:separator/>
      </w:r>
    </w:p>
  </w:endnote>
  <w:endnote w:type="continuationSeparator" w:id="0">
    <w:p w:rsidR="00307038" w:rsidRDefault="0030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38" w:rsidRDefault="00307038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79663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038" w:rsidRDefault="00307038">
      <w:r>
        <w:separator/>
      </w:r>
    </w:p>
  </w:footnote>
  <w:footnote w:type="continuationSeparator" w:id="0">
    <w:p w:rsidR="00307038" w:rsidRDefault="0030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1409"/>
    <w:multiLevelType w:val="hybridMultilevel"/>
    <w:tmpl w:val="E6304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2C7DC4"/>
    <w:multiLevelType w:val="hybridMultilevel"/>
    <w:tmpl w:val="A232F672"/>
    <w:lvl w:ilvl="0" w:tplc="5AC80A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5FE6"/>
    <w:rsid w:val="000103E2"/>
    <w:rsid w:val="00025765"/>
    <w:rsid w:val="00027E5F"/>
    <w:rsid w:val="000425CD"/>
    <w:rsid w:val="000856B3"/>
    <w:rsid w:val="00086B5B"/>
    <w:rsid w:val="000E5DF5"/>
    <w:rsid w:val="000E61B2"/>
    <w:rsid w:val="00110C52"/>
    <w:rsid w:val="0018676A"/>
    <w:rsid w:val="001B0882"/>
    <w:rsid w:val="001B3387"/>
    <w:rsid w:val="001F1766"/>
    <w:rsid w:val="002442A2"/>
    <w:rsid w:val="00277BA9"/>
    <w:rsid w:val="00281BD6"/>
    <w:rsid w:val="00293051"/>
    <w:rsid w:val="002A7136"/>
    <w:rsid w:val="002A7EE8"/>
    <w:rsid w:val="002E7C01"/>
    <w:rsid w:val="002F0B1C"/>
    <w:rsid w:val="00307038"/>
    <w:rsid w:val="003147C5"/>
    <w:rsid w:val="0032794E"/>
    <w:rsid w:val="00342BF1"/>
    <w:rsid w:val="00355F00"/>
    <w:rsid w:val="00363218"/>
    <w:rsid w:val="0037474B"/>
    <w:rsid w:val="003C490B"/>
    <w:rsid w:val="003E1712"/>
    <w:rsid w:val="003F74A4"/>
    <w:rsid w:val="003F7CBE"/>
    <w:rsid w:val="00416BCD"/>
    <w:rsid w:val="00434828"/>
    <w:rsid w:val="004439E9"/>
    <w:rsid w:val="00446889"/>
    <w:rsid w:val="00494F13"/>
    <w:rsid w:val="004A4C77"/>
    <w:rsid w:val="004D03D0"/>
    <w:rsid w:val="004E1BE5"/>
    <w:rsid w:val="00514398"/>
    <w:rsid w:val="00557F39"/>
    <w:rsid w:val="00572B61"/>
    <w:rsid w:val="00573CFA"/>
    <w:rsid w:val="00586055"/>
    <w:rsid w:val="005A3C44"/>
    <w:rsid w:val="005B4BFC"/>
    <w:rsid w:val="005B6ADE"/>
    <w:rsid w:val="005B742F"/>
    <w:rsid w:val="005C5211"/>
    <w:rsid w:val="005F0F3E"/>
    <w:rsid w:val="005F4023"/>
    <w:rsid w:val="005F5B49"/>
    <w:rsid w:val="00602DCF"/>
    <w:rsid w:val="00634610"/>
    <w:rsid w:val="0064115A"/>
    <w:rsid w:val="00653154"/>
    <w:rsid w:val="00654F8E"/>
    <w:rsid w:val="00670819"/>
    <w:rsid w:val="006B1845"/>
    <w:rsid w:val="006D02BF"/>
    <w:rsid w:val="006D3440"/>
    <w:rsid w:val="007179B4"/>
    <w:rsid w:val="00740DC6"/>
    <w:rsid w:val="00760998"/>
    <w:rsid w:val="00796632"/>
    <w:rsid w:val="007C7176"/>
    <w:rsid w:val="007D5F8C"/>
    <w:rsid w:val="007E309A"/>
    <w:rsid w:val="00820CB2"/>
    <w:rsid w:val="00847A41"/>
    <w:rsid w:val="0086250C"/>
    <w:rsid w:val="008647A0"/>
    <w:rsid w:val="008738FB"/>
    <w:rsid w:val="008A60F2"/>
    <w:rsid w:val="008C4568"/>
    <w:rsid w:val="008D06E8"/>
    <w:rsid w:val="008D4227"/>
    <w:rsid w:val="00903218"/>
    <w:rsid w:val="00910567"/>
    <w:rsid w:val="00931BCD"/>
    <w:rsid w:val="009360CC"/>
    <w:rsid w:val="00963595"/>
    <w:rsid w:val="00986599"/>
    <w:rsid w:val="00992CA6"/>
    <w:rsid w:val="009A52F8"/>
    <w:rsid w:val="009A541E"/>
    <w:rsid w:val="009B359E"/>
    <w:rsid w:val="009D2784"/>
    <w:rsid w:val="009D3F68"/>
    <w:rsid w:val="009D7DDA"/>
    <w:rsid w:val="009E4E33"/>
    <w:rsid w:val="00A03BD6"/>
    <w:rsid w:val="00A237C2"/>
    <w:rsid w:val="00A505CD"/>
    <w:rsid w:val="00A771D3"/>
    <w:rsid w:val="00A80B9F"/>
    <w:rsid w:val="00A94B6B"/>
    <w:rsid w:val="00AA18AA"/>
    <w:rsid w:val="00AA1F3D"/>
    <w:rsid w:val="00AA2AEB"/>
    <w:rsid w:val="00AB333F"/>
    <w:rsid w:val="00AE3898"/>
    <w:rsid w:val="00AE6292"/>
    <w:rsid w:val="00AF2013"/>
    <w:rsid w:val="00AF5406"/>
    <w:rsid w:val="00B0007F"/>
    <w:rsid w:val="00B108F6"/>
    <w:rsid w:val="00B227E7"/>
    <w:rsid w:val="00B604C6"/>
    <w:rsid w:val="00B76D40"/>
    <w:rsid w:val="00BB20E3"/>
    <w:rsid w:val="00BB27D1"/>
    <w:rsid w:val="00BC629B"/>
    <w:rsid w:val="00BC68CC"/>
    <w:rsid w:val="00BE5B01"/>
    <w:rsid w:val="00BF322E"/>
    <w:rsid w:val="00C75A91"/>
    <w:rsid w:val="00C83025"/>
    <w:rsid w:val="00CC6074"/>
    <w:rsid w:val="00CD1BD4"/>
    <w:rsid w:val="00CE0563"/>
    <w:rsid w:val="00D057CF"/>
    <w:rsid w:val="00D069E4"/>
    <w:rsid w:val="00D20366"/>
    <w:rsid w:val="00D51417"/>
    <w:rsid w:val="00D96F7B"/>
    <w:rsid w:val="00DA4D2D"/>
    <w:rsid w:val="00DC0B86"/>
    <w:rsid w:val="00DF559C"/>
    <w:rsid w:val="00E027FD"/>
    <w:rsid w:val="00E31802"/>
    <w:rsid w:val="00E334F2"/>
    <w:rsid w:val="00E45D07"/>
    <w:rsid w:val="00EA4CFE"/>
    <w:rsid w:val="00ED6B4C"/>
    <w:rsid w:val="00F01241"/>
    <w:rsid w:val="00F12562"/>
    <w:rsid w:val="00F23619"/>
    <w:rsid w:val="00F73A77"/>
    <w:rsid w:val="00F771DC"/>
    <w:rsid w:val="00FB6E3F"/>
    <w:rsid w:val="00FC66DA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930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30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44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9865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B6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9305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930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4439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9865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B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B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2</cp:revision>
  <cp:lastPrinted>2014-02-27T13:26:00Z</cp:lastPrinted>
  <dcterms:created xsi:type="dcterms:W3CDTF">2017-03-02T08:47:00Z</dcterms:created>
  <dcterms:modified xsi:type="dcterms:W3CDTF">2017-03-02T08:47:00Z</dcterms:modified>
</cp:coreProperties>
</file>