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9D7064"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19ED6487"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43364B5C" w14:textId="77777777" w:rsidR="00B320B8" w:rsidRPr="003F2F6D" w:rsidRDefault="00680B09" w:rsidP="00B320B8">
      <w:pPr>
        <w:pStyle w:val="Nzevdohody"/>
      </w:pPr>
      <w:r w:rsidRPr="003F2F6D">
        <w:t xml:space="preserve">č. </w:t>
      </w:r>
      <w:r w:rsidR="00133586">
        <w:t>PVA-JZ-5/2021</w:t>
      </w:r>
    </w:p>
    <w:p w14:paraId="14F5EABB" w14:textId="77777777" w:rsidR="00B320B8" w:rsidRPr="003F2F6D" w:rsidRDefault="00B320B8" w:rsidP="00B320B8">
      <w:pPr>
        <w:rPr>
          <w:rFonts w:cs="Arial"/>
          <w:szCs w:val="20"/>
        </w:rPr>
      </w:pPr>
    </w:p>
    <w:p w14:paraId="393AC766" w14:textId="77777777" w:rsidR="00486F81" w:rsidRDefault="00486F81" w:rsidP="00486F81">
      <w:pPr>
        <w:pBdr>
          <w:top w:val="single" w:sz="4" w:space="6" w:color="auto"/>
        </w:pBdr>
        <w:rPr>
          <w:rFonts w:cs="Arial"/>
          <w:szCs w:val="20"/>
        </w:rPr>
      </w:pPr>
      <w:r>
        <w:rPr>
          <w:rFonts w:cs="Arial"/>
          <w:szCs w:val="20"/>
        </w:rPr>
        <w:t>uzavřená mezi</w:t>
      </w:r>
    </w:p>
    <w:p w14:paraId="1F006820" w14:textId="77777777" w:rsidR="00486F81" w:rsidRDefault="00486F81" w:rsidP="00486F81">
      <w:pPr>
        <w:rPr>
          <w:rFonts w:cs="Arial"/>
          <w:szCs w:val="20"/>
        </w:rPr>
      </w:pPr>
      <w:r>
        <w:rPr>
          <w:rFonts w:cs="Arial"/>
          <w:szCs w:val="20"/>
        </w:rPr>
        <w:tab/>
      </w:r>
    </w:p>
    <w:p w14:paraId="6DA765D2" w14:textId="77777777"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14:paraId="49FA0D18"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133586">
        <w:rPr>
          <w:rFonts w:cs="Arial"/>
          <w:szCs w:val="20"/>
        </w:rPr>
        <w:t xml:space="preserve">Ing. </w:t>
      </w:r>
      <w:r w:rsidR="00133586">
        <w:t>Bořivoj Novotný</w:t>
      </w:r>
      <w:r w:rsidR="00133586">
        <w:rPr>
          <w:rFonts w:cs="Arial"/>
          <w:szCs w:val="20"/>
        </w:rPr>
        <w:t>, ředitel Odboru</w:t>
      </w:r>
      <w:r w:rsidR="00133586">
        <w:t xml:space="preserve"> zaměstnanosti a EU krajské pobočky v Olomouci</w:t>
      </w:r>
    </w:p>
    <w:p w14:paraId="18D52976"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133586" w:rsidRPr="00133586">
        <w:rPr>
          <w:rFonts w:cs="Arial"/>
          <w:szCs w:val="20"/>
        </w:rPr>
        <w:t>Dobrovského 1278</w:t>
      </w:r>
      <w:r w:rsidR="00133586">
        <w:t>/25, 170 00 Praha 7</w:t>
      </w:r>
    </w:p>
    <w:p w14:paraId="44A4623E" w14:textId="77777777"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133586" w:rsidRPr="00133586">
        <w:rPr>
          <w:rFonts w:cs="Arial"/>
          <w:szCs w:val="20"/>
        </w:rPr>
        <w:t>72496991</w:t>
      </w:r>
    </w:p>
    <w:p w14:paraId="7159BE36" w14:textId="77777777" w:rsidR="00710975" w:rsidRPr="00A3020E" w:rsidRDefault="00710975" w:rsidP="00133586">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133586">
        <w:rPr>
          <w:rFonts w:cs="Arial"/>
          <w:szCs w:val="20"/>
        </w:rPr>
        <w:t>Úřad práce</w:t>
      </w:r>
      <w:r w:rsidR="00133586">
        <w:t xml:space="preserve"> ČR – Krajská pobočka v Olomouci, </w:t>
      </w:r>
      <w:proofErr w:type="spellStart"/>
      <w:r w:rsidR="00133586">
        <w:t>Vejdovského</w:t>
      </w:r>
      <w:proofErr w:type="spellEnd"/>
      <w:r w:rsidR="00133586">
        <w:t xml:space="preserve"> č.p. 988/4, Hodolany, 779 00 Olomouc 9</w:t>
      </w:r>
    </w:p>
    <w:p w14:paraId="1AE307B8" w14:textId="77777777"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14:paraId="12ABD91D" w14:textId="77777777" w:rsidR="004B3BC8" w:rsidRDefault="004B3BC8" w:rsidP="004B3BC8">
      <w:pPr>
        <w:tabs>
          <w:tab w:val="left" w:pos="2520"/>
        </w:tabs>
        <w:spacing w:before="120" w:after="120"/>
        <w:ind w:left="2517" w:hanging="2517"/>
        <w:rPr>
          <w:rFonts w:cs="Arial"/>
          <w:szCs w:val="20"/>
        </w:rPr>
      </w:pPr>
      <w:r>
        <w:rPr>
          <w:rFonts w:cs="Arial"/>
          <w:szCs w:val="20"/>
        </w:rPr>
        <w:t>a</w:t>
      </w:r>
    </w:p>
    <w:p w14:paraId="65B4FB02" w14:textId="77777777" w:rsidR="00133586"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133586" w:rsidRPr="00133586">
        <w:rPr>
          <w:rFonts w:cs="Arial"/>
          <w:szCs w:val="20"/>
        </w:rPr>
        <w:t>Správa bytů</w:t>
      </w:r>
      <w:r w:rsidR="00133586">
        <w:t xml:space="preserve"> Prostějov I, s.r.o.</w:t>
      </w:r>
      <w:r w:rsidR="00133586" w:rsidRPr="00133586">
        <w:rPr>
          <w:rFonts w:cs="Arial"/>
          <w:vanish/>
          <w:szCs w:val="20"/>
        </w:rPr>
        <w:t>0</w:t>
      </w:r>
    </w:p>
    <w:p w14:paraId="6B0E74E2" w14:textId="77777777" w:rsidR="00246AE5" w:rsidRPr="00A3020E" w:rsidRDefault="00133586"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133586">
        <w:rPr>
          <w:rFonts w:cs="Arial"/>
          <w:noProof/>
          <w:szCs w:val="20"/>
        </w:rPr>
        <w:t xml:space="preserve">Ing. </w:t>
      </w:r>
      <w:r>
        <w:rPr>
          <w:noProof/>
        </w:rPr>
        <w:t>Helena Ondrýsková, jednatelka</w:t>
      </w:r>
    </w:p>
    <w:p w14:paraId="24A6F74B" w14:textId="77777777" w:rsidR="00246AE5" w:rsidRPr="00A3020E" w:rsidRDefault="00133586"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133586">
        <w:rPr>
          <w:rFonts w:cs="Arial"/>
          <w:szCs w:val="20"/>
        </w:rPr>
        <w:t>Palackého č</w:t>
      </w:r>
      <w:r>
        <w:t>.p. 150/8, 796 01 Prostějov 1</w:t>
      </w:r>
    </w:p>
    <w:p w14:paraId="3469AF05" w14:textId="77777777"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133586" w:rsidRPr="00133586">
        <w:rPr>
          <w:rFonts w:cs="Arial"/>
          <w:szCs w:val="20"/>
        </w:rPr>
        <w:t>06714099</w:t>
      </w:r>
    </w:p>
    <w:p w14:paraId="556C2430" w14:textId="77777777"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30B52951" w14:textId="77777777" w:rsidR="00661871" w:rsidRPr="00912E3A" w:rsidRDefault="00661871" w:rsidP="00912E3A">
      <w:pPr>
        <w:pStyle w:val="lnek"/>
      </w:pPr>
      <w:r w:rsidRPr="00912E3A">
        <w:t>Článek I</w:t>
      </w:r>
    </w:p>
    <w:p w14:paraId="30FEE723" w14:textId="77777777" w:rsidR="00205BCF" w:rsidRPr="00912E3A" w:rsidRDefault="00205BCF" w:rsidP="00912E3A">
      <w:pPr>
        <w:pStyle w:val="lnek"/>
      </w:pPr>
      <w:r w:rsidRPr="00912E3A">
        <w:t>Účel poskytnutí příspěvku</w:t>
      </w:r>
    </w:p>
    <w:p w14:paraId="3DF5F3F8" w14:textId="77777777" w:rsidR="00936827" w:rsidRDefault="00936827" w:rsidP="00936827">
      <w:pPr>
        <w:pStyle w:val="Boddohody"/>
        <w:numPr>
          <w:ilvl w:val="0"/>
          <w:numId w:val="0"/>
        </w:numPr>
        <w:tabs>
          <w:tab w:val="left" w:pos="708"/>
        </w:tabs>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t>projektu č. </w:t>
      </w:r>
      <w:r w:rsidR="00133586">
        <w:t>CZ.03.1.48/0.0/0.0/15_010/0000030</w:t>
      </w:r>
      <w:r>
        <w:rPr>
          <w:i/>
          <w:iCs/>
        </w:rPr>
        <w:t xml:space="preserve"> - </w:t>
      </w:r>
      <w:r w:rsidR="00133586">
        <w:t>Mámo, táto neseďte doma!</w:t>
      </w:r>
      <w:r>
        <w:t>,</w:t>
      </w:r>
      <w:r w:rsidR="0083323F">
        <w:t xml:space="preserve"> financovaného z Operačního programu Zaměstnanost,</w:t>
      </w:r>
      <w:r>
        <w:t xml:space="preserve"> realizovaného v souladu s § 120 odst. 4 zákona o zaměstnanosti, a to v rozsahu a za podmínek uvedených v této dohodě.</w:t>
      </w:r>
    </w:p>
    <w:p w14:paraId="1F9D4B29" w14:textId="77777777" w:rsidR="00DE5F15" w:rsidRDefault="00DE5F15" w:rsidP="00912E3A">
      <w:pPr>
        <w:pStyle w:val="lnek"/>
      </w:pPr>
      <w:r w:rsidRPr="003F2F6D">
        <w:t>Článek II</w:t>
      </w:r>
    </w:p>
    <w:p w14:paraId="7059241B" w14:textId="77777777" w:rsidR="00A62D9B" w:rsidRDefault="00DC7C49" w:rsidP="00912E3A">
      <w:pPr>
        <w:pStyle w:val="lnek"/>
      </w:pPr>
      <w:r>
        <w:t>Závazky zaměstnavatele a p</w:t>
      </w:r>
      <w:r w:rsidR="00A62D9B">
        <w:t>odmínky poskytnutí příspěvku</w:t>
      </w:r>
    </w:p>
    <w:p w14:paraId="26CB1333" w14:textId="77777777"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14:paraId="57AC5AE0"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 xml:space="preserve">pracovního poměru </w:t>
      </w:r>
      <w:r w:rsidR="0017157D" w:rsidRPr="0017157D">
        <w:t>uchazeče o zaměstnání</w:t>
      </w:r>
      <w:r w:rsidR="008E750E">
        <w:t xml:space="preserve"> </w:t>
      </w:r>
      <w:r w:rsidRPr="000C3A59">
        <w:t>(dále jen „zaměstnanec“)</w:t>
      </w:r>
      <w:r w:rsidR="003624A2">
        <w:t>:</w:t>
      </w:r>
    </w:p>
    <w:p w14:paraId="0A272AEE" w14:textId="3E06D44C"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717E07">
        <w:rPr>
          <w:noProof/>
        </w:rPr>
        <w:t>xxxxx</w:t>
      </w:r>
    </w:p>
    <w:p w14:paraId="1BA6A0FD" w14:textId="77A708F9"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717E07">
        <w:t>xxxxx</w:t>
      </w:r>
      <w:proofErr w:type="spellEnd"/>
    </w:p>
    <w:p w14:paraId="627ACA0C" w14:textId="77777777" w:rsidR="0049132E" w:rsidRDefault="0049132E" w:rsidP="0049132E">
      <w:pPr>
        <w:pStyle w:val="Boddohody"/>
      </w:pPr>
      <w:r w:rsidRPr="00845226">
        <w:t>Zaměstnavatel uzavře se zaměstnancem pracovní smlouvu.</w:t>
      </w:r>
    </w:p>
    <w:p w14:paraId="1BA61AC8" w14:textId="77777777"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14:paraId="4E5E3E20" w14:textId="77777777"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133586">
        <w:rPr>
          <w:noProof/>
        </w:rPr>
        <w:t>Provozní pracovník</w:t>
      </w:r>
      <w:r w:rsidRPr="003F2F6D">
        <w:tab/>
      </w:r>
    </w:p>
    <w:p w14:paraId="108238CE" w14:textId="77777777" w:rsidR="0049132E" w:rsidRDefault="0049132E" w:rsidP="0049132E">
      <w:pPr>
        <w:pStyle w:val="Daltextbodudohody"/>
        <w:tabs>
          <w:tab w:val="clear" w:pos="2520"/>
        </w:tabs>
        <w:ind w:left="3119" w:hanging="2263"/>
      </w:pPr>
      <w:r>
        <w:t>M</w:t>
      </w:r>
      <w:r w:rsidRPr="003F2F6D">
        <w:t>ísto výkonu práce:</w:t>
      </w:r>
      <w:r w:rsidRPr="003F2F6D">
        <w:tab/>
      </w:r>
      <w:r w:rsidR="00133586">
        <w:t>Prostějov</w:t>
      </w:r>
    </w:p>
    <w:p w14:paraId="6EC9EEE1" w14:textId="77777777" w:rsidR="0049132E" w:rsidRDefault="0049132E" w:rsidP="0049132E">
      <w:pPr>
        <w:pStyle w:val="Daltextbodudohody"/>
        <w:tabs>
          <w:tab w:val="clear" w:pos="2520"/>
        </w:tabs>
        <w:ind w:left="3119" w:hanging="2263"/>
      </w:pPr>
      <w:r>
        <w:lastRenderedPageBreak/>
        <w:t>Den nástupu do práce:</w:t>
      </w:r>
      <w:r>
        <w:tab/>
      </w:r>
      <w:r w:rsidR="00133586">
        <w:t>1.4.2021</w:t>
      </w:r>
    </w:p>
    <w:p w14:paraId="53DE28D8" w14:textId="77777777"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 xml:space="preserve">na dobu </w:t>
      </w:r>
      <w:r w:rsidR="00133586">
        <w:rPr>
          <w:noProof/>
        </w:rPr>
        <w:t>určitou do 31.3.2022</w:t>
      </w:r>
      <w:r>
        <w:t xml:space="preserve">, s týdenní pracovní dobou </w:t>
      </w:r>
      <w:r w:rsidR="00133586">
        <w:rPr>
          <w:noProof/>
        </w:rPr>
        <w:t>40</w:t>
      </w:r>
      <w:r>
        <w:t xml:space="preserve"> hod.</w:t>
      </w:r>
    </w:p>
    <w:p w14:paraId="0CD1D118" w14:textId="77777777" w:rsidR="0049132E" w:rsidRDefault="0049132E" w:rsidP="0049132E">
      <w:pPr>
        <w:pStyle w:val="Boddohody"/>
        <w:numPr>
          <w:ilvl w:val="1"/>
          <w:numId w:val="3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684F4B66" w14:textId="77777777" w:rsidR="0049132E" w:rsidRDefault="0049132E" w:rsidP="0049132E">
      <w:pPr>
        <w:pStyle w:val="Boddohody"/>
      </w:pPr>
      <w:r>
        <w:t xml:space="preserve">V případě, že pracovní poměr zaměstnance skončí přede dnem </w:t>
      </w:r>
      <w:r w:rsidR="00133586">
        <w:rPr>
          <w:noProof/>
        </w:rPr>
        <w:t>31.3.2022</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14:paraId="450C8569" w14:textId="77777777"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14:paraId="0C66E291" w14:textId="77777777" w:rsidR="0049132E" w:rsidRDefault="0049132E" w:rsidP="0049132E">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14:paraId="620E8AD9" w14:textId="77777777" w:rsidR="0049132E" w:rsidRPr="00B80B96" w:rsidRDefault="0049132E" w:rsidP="0049132E">
      <w:pPr>
        <w:pStyle w:val="Boddohody"/>
      </w:pPr>
      <w:r w:rsidRPr="00272C98">
        <w:t>V případě, že zaměstnavatel nedodrží ujednání sjednaná pod body 1. a 2. tohoto článku, příspěvek nebude poskytnut.</w:t>
      </w:r>
    </w:p>
    <w:p w14:paraId="62F18D2F" w14:textId="77777777" w:rsidR="00B94D64" w:rsidRPr="003F2F6D" w:rsidRDefault="00B94D64" w:rsidP="00912E3A">
      <w:pPr>
        <w:pStyle w:val="lnek"/>
      </w:pPr>
      <w:r w:rsidRPr="003F2F6D">
        <w:t>Článek III</w:t>
      </w:r>
    </w:p>
    <w:p w14:paraId="67C2228F" w14:textId="77777777" w:rsidR="0076596D" w:rsidRDefault="0076596D" w:rsidP="00912E3A">
      <w:pPr>
        <w:pStyle w:val="lnek"/>
      </w:pPr>
      <w:r>
        <w:t>Výše</w:t>
      </w:r>
      <w:r w:rsidR="006656CF">
        <w:t xml:space="preserve"> a </w:t>
      </w:r>
      <w:r>
        <w:t>termín poskytnutí příspěvku</w:t>
      </w:r>
    </w:p>
    <w:p w14:paraId="1DB4A3AA" w14:textId="77777777" w:rsidR="00123707" w:rsidRDefault="00602BE8" w:rsidP="00795660">
      <w:pPr>
        <w:pStyle w:val="Boddohody"/>
        <w:numPr>
          <w:ilvl w:val="0"/>
          <w:numId w:val="4"/>
        </w:numPr>
      </w:pPr>
      <w:r w:rsidRPr="0077749F">
        <w:t xml:space="preserve">Úřad práce se zavazuje poskytnout zaměstnavateli příspěvek </w:t>
      </w:r>
      <w:r w:rsidR="00ED0253" w:rsidRPr="00346699">
        <w:t>ve výši</w:t>
      </w:r>
      <w:r w:rsidR="00ED0253">
        <w:t xml:space="preserve"> </w:t>
      </w:r>
      <w:r w:rsidR="00133586">
        <w:rPr>
          <w:noProof/>
        </w:rPr>
        <w:t>50</w:t>
      </w:r>
      <w:r w:rsidR="00ED0253">
        <w:t> % z </w:t>
      </w:r>
      <w:r w:rsidR="00ED0253" w:rsidRPr="00346699">
        <w:t>vynaložených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133586">
        <w:rPr>
          <w:noProof/>
        </w:rPr>
        <w:t>12 100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133586">
        <w:t>145 200</w:t>
      </w:r>
      <w:r w:rsidR="00486858">
        <w:t> </w:t>
      </w:r>
      <w:r>
        <w:t>Kč.</w:t>
      </w:r>
    </w:p>
    <w:p w14:paraId="35F770D3" w14:textId="77777777"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133586">
        <w:rPr>
          <w:noProof/>
        </w:rPr>
        <w:t>1.4.2021</w:t>
      </w:r>
      <w:r w:rsidR="00781CAC">
        <w:t xml:space="preserve"> do</w:t>
      </w:r>
      <w:r w:rsidRPr="0058691B">
        <w:t> </w:t>
      </w:r>
      <w:r w:rsidR="00133586">
        <w:rPr>
          <w:noProof/>
        </w:rPr>
        <w:t>31.3.2022</w:t>
      </w:r>
      <w:r w:rsidRPr="00C4618E">
        <w:t xml:space="preserve">. </w:t>
      </w:r>
      <w:r w:rsidR="00E36046" w:rsidRPr="00E36046">
        <w:t xml:space="preserve">Jestliže se na tuto dohodu vztahuje povinnost uveřejnění prostřednictvím Registru smluv a dohoda </w:t>
      </w:r>
      <w:proofErr w:type="gramStart"/>
      <w:r w:rsidR="00E36046" w:rsidRPr="00E36046">
        <w:t>nenabyde</w:t>
      </w:r>
      <w:proofErr w:type="gramEnd"/>
      <w:r w:rsidR="00E36046" w:rsidRPr="00E36046">
        <w:t xml:space="preserve"> účinnosti dle Článku IX bod 2. této dohody do </w:t>
      </w:r>
      <w:r w:rsidR="00133586">
        <w:t>1.4.2021</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14:paraId="70B00DBD" w14:textId="77777777" w:rsidR="00602BE8" w:rsidRPr="00602BE8" w:rsidRDefault="000C1E3F" w:rsidP="00C4618E">
      <w:pPr>
        <w:pStyle w:val="Boddohody"/>
        <w:numPr>
          <w:ilvl w:val="0"/>
          <w:numId w:val="4"/>
        </w:numPr>
      </w:pPr>
      <w:r w:rsidRPr="000C1E3F">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2D0C099E" w14:textId="11D9D206" w:rsidR="00651550" w:rsidRDefault="006E6314" w:rsidP="00C4618E">
      <w:pPr>
        <w:pStyle w:val="Boddohody"/>
        <w:numPr>
          <w:ilvl w:val="0"/>
          <w:numId w:val="4"/>
        </w:numPr>
      </w:pPr>
      <w:r w:rsidRPr="00C4618E">
        <w:lastRenderedPageBreak/>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proofErr w:type="spellStart"/>
      <w:r w:rsidR="00717E07">
        <w:t>xxxxx</w:t>
      </w:r>
      <w:proofErr w:type="spellEnd"/>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14:paraId="41D9B2E9" w14:textId="77777777" w:rsidR="006E6314" w:rsidRPr="00C4618E" w:rsidRDefault="00912E3A" w:rsidP="00C4618E">
      <w:pPr>
        <w:pStyle w:val="Boddohody"/>
        <w:numPr>
          <w:ilvl w:val="0"/>
          <w:numId w:val="4"/>
        </w:numPr>
      </w:pPr>
      <w:r w:rsidRPr="00912E3A">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57B17D8B" w14:textId="77777777" w:rsidR="0041570C" w:rsidRDefault="0041570C" w:rsidP="00EF4DBD">
      <w:pPr>
        <w:pStyle w:val="lnek"/>
      </w:pPr>
      <w:r>
        <w:t>Článek IV</w:t>
      </w:r>
    </w:p>
    <w:p w14:paraId="4F2A22B9" w14:textId="77777777" w:rsidR="0041570C" w:rsidRDefault="0041570C" w:rsidP="00EF4DBD">
      <w:pPr>
        <w:pStyle w:val="lnek"/>
      </w:pPr>
      <w:r>
        <w:t>Kontrola plnění sjednaných podmínek</w:t>
      </w:r>
    </w:p>
    <w:p w14:paraId="1E82FC42" w14:textId="77777777" w:rsidR="0041570C" w:rsidRDefault="00C2059E" w:rsidP="0041570C">
      <w:pPr>
        <w:pStyle w:val="Boddohody"/>
        <w:numPr>
          <w:ilvl w:val="0"/>
          <w:numId w:val="19"/>
        </w:numPr>
      </w:pPr>
      <w:r w:rsidRPr="00C2059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C2059E">
        <w:t>a  s</w:t>
      </w:r>
      <w:proofErr w:type="gramEnd"/>
      <w:r w:rsidRPr="00C2059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22143CC8" w14:textId="77777777"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14:paraId="7D6C7F19" w14:textId="77777777" w:rsidR="00FC55F1" w:rsidRDefault="00FC55F1" w:rsidP="00EF4DBD">
      <w:pPr>
        <w:pStyle w:val="lnek"/>
      </w:pPr>
      <w:r>
        <w:t>Článek V</w:t>
      </w:r>
    </w:p>
    <w:p w14:paraId="4654D5FF" w14:textId="77777777" w:rsidR="00FC55F1" w:rsidRDefault="00FC55F1" w:rsidP="00EF4DBD">
      <w:pPr>
        <w:pStyle w:val="lnek"/>
      </w:pPr>
      <w:r>
        <w:t>Archivace dokumentů</w:t>
      </w:r>
    </w:p>
    <w:p w14:paraId="3FA2717A" w14:textId="77777777"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14:paraId="55E826FE" w14:textId="77777777" w:rsidR="000029D6" w:rsidRDefault="000029D6" w:rsidP="00EF4DBD">
      <w:pPr>
        <w:pStyle w:val="lnek"/>
      </w:pPr>
      <w:r>
        <w:t>Článek V</w:t>
      </w:r>
      <w:r w:rsidR="00FC55F1">
        <w:t>I</w:t>
      </w:r>
    </w:p>
    <w:p w14:paraId="462CB7AA" w14:textId="77777777" w:rsidR="000029D6" w:rsidRDefault="000029D6" w:rsidP="00EF4DBD">
      <w:pPr>
        <w:pStyle w:val="lnek"/>
      </w:pPr>
      <w:r>
        <w:t>Vrácení příspěvku</w:t>
      </w:r>
    </w:p>
    <w:p w14:paraId="3C8EC2FC" w14:textId="77777777"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4BDB094D" w14:textId="77777777" w:rsidR="00A91D80" w:rsidRDefault="00B07B41" w:rsidP="00A91D80">
      <w:pPr>
        <w:pStyle w:val="Boddohody"/>
        <w:numPr>
          <w:ilvl w:val="0"/>
          <w:numId w:val="20"/>
        </w:numPr>
      </w:pPr>
      <w:r w:rsidRPr="00B07B41">
        <w:lastRenderedPageBreak/>
        <w:t xml:space="preserve">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w:t>
      </w:r>
      <w:r w:rsidR="00ED0253">
        <w:t xml:space="preserve">a za zaměstnance </w:t>
      </w:r>
      <w:r w:rsidRPr="00B07B41">
        <w:t>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14:paraId="2D009AF4" w14:textId="77777777"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0B453D2A" w14:textId="77777777"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14:paraId="7A482269" w14:textId="77777777" w:rsidR="007F538F" w:rsidRDefault="007F538F" w:rsidP="00EF4DBD">
      <w:pPr>
        <w:pStyle w:val="lnek"/>
      </w:pPr>
      <w:r>
        <w:t>Článek VII</w:t>
      </w:r>
    </w:p>
    <w:p w14:paraId="3C5D1227" w14:textId="77777777" w:rsidR="007F538F" w:rsidRDefault="007F538F" w:rsidP="00EF4DBD">
      <w:pPr>
        <w:pStyle w:val="lnek"/>
      </w:pPr>
      <w:r>
        <w:t>Porušení rozpočtové kázně</w:t>
      </w:r>
    </w:p>
    <w:p w14:paraId="598E2D52" w14:textId="77777777"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14:paraId="3E6D83BF" w14:textId="77777777"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14:paraId="0A6411E1" w14:textId="77777777" w:rsidR="00337B52" w:rsidRDefault="007F538F" w:rsidP="00EF4DBD">
      <w:pPr>
        <w:pStyle w:val="lnek"/>
      </w:pPr>
      <w:r w:rsidRPr="00952316">
        <w:t>Článek VIII</w:t>
      </w:r>
    </w:p>
    <w:p w14:paraId="3C0E8FE6" w14:textId="77777777" w:rsidR="007F538F" w:rsidRDefault="007F538F" w:rsidP="00EF4DBD">
      <w:pPr>
        <w:pStyle w:val="lnek"/>
      </w:pPr>
      <w:r>
        <w:t>Ujednání o vypovězení dohody</w:t>
      </w:r>
    </w:p>
    <w:p w14:paraId="15B33603" w14:textId="77777777"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172BC132" w14:textId="77777777"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049F662C" w14:textId="77777777"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14:paraId="721F52A4" w14:textId="77777777" w:rsidR="00337B52" w:rsidRDefault="000F0755" w:rsidP="00C4618E">
      <w:pPr>
        <w:pStyle w:val="Boddohody"/>
        <w:numPr>
          <w:ilvl w:val="0"/>
          <w:numId w:val="22"/>
        </w:numPr>
      </w:pPr>
      <w:r w:rsidRPr="000F0755">
        <w:t>Výpovědní lhůta v případech uvedených v bodě 1., 2. a 3. tohoto článku dohody činí jeden měsíc a počíná běžet prvním dnem kalendářního měsíce následujícího po doručení písemné výpovědi.</w:t>
      </w:r>
    </w:p>
    <w:p w14:paraId="36B2414F" w14:textId="77777777"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14:paraId="6F80448B" w14:textId="77777777" w:rsidR="0041570C" w:rsidRDefault="0041570C" w:rsidP="0041570C">
      <w:pPr>
        <w:pStyle w:val="Daltextbodudohody"/>
        <w:tabs>
          <w:tab w:val="clear" w:pos="2520"/>
        </w:tabs>
      </w:pPr>
    </w:p>
    <w:p w14:paraId="26D28853" w14:textId="77777777" w:rsidR="00DD75AD" w:rsidRDefault="00DD75AD" w:rsidP="00EF4DBD">
      <w:pPr>
        <w:pStyle w:val="lnek"/>
      </w:pPr>
      <w:r>
        <w:lastRenderedPageBreak/>
        <w:t>Článek IX</w:t>
      </w:r>
    </w:p>
    <w:p w14:paraId="75C4AD7E" w14:textId="77777777" w:rsidR="00DD75AD" w:rsidRDefault="00DD75AD" w:rsidP="00EF4DBD">
      <w:pPr>
        <w:pStyle w:val="lnek"/>
      </w:pPr>
      <w:r>
        <w:t>Další ujednání</w:t>
      </w:r>
    </w:p>
    <w:p w14:paraId="1540B6B5" w14:textId="77777777" w:rsidR="0023204A" w:rsidRPr="002B41B5" w:rsidRDefault="0023409C" w:rsidP="0023204A">
      <w:pPr>
        <w:pStyle w:val="Boddohody"/>
        <w:numPr>
          <w:ilvl w:val="0"/>
          <w:numId w:val="3"/>
        </w:numPr>
      </w:pPr>
      <w:r w:rsidRPr="0023409C">
        <w:t>Dohoda nabývá platnosti dnem jejího podpisu oběma smluvními stranami.</w:t>
      </w:r>
    </w:p>
    <w:p w14:paraId="6EAE0203" w14:textId="77777777"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24901923" w14:textId="77777777"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14:paraId="47212ADB" w14:textId="77777777"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14:paraId="5E75F6E9" w14:textId="77777777"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14:paraId="6E8E434D" w14:textId="77777777"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62B8C812" w14:textId="77777777"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14:paraId="65E05857" w14:textId="77777777"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14:paraId="6AAA00D5" w14:textId="77777777"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16EED58E" w14:textId="77777777"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14:paraId="63836AD2" w14:textId="77777777"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14:paraId="43A5EA02" w14:textId="77777777" w:rsidR="0023409C" w:rsidRDefault="0023409C" w:rsidP="0023409C">
      <w:pPr>
        <w:pStyle w:val="Boddohody"/>
        <w:numPr>
          <w:ilvl w:val="0"/>
          <w:numId w:val="3"/>
        </w:numPr>
      </w:pPr>
      <w:r w:rsidRPr="0023409C">
        <w:t>Zaměstnavatel je při čerpání příspěvku povinen dodržovat plnění politik EU.</w:t>
      </w:r>
    </w:p>
    <w:p w14:paraId="4F0F21E5" w14:textId="77777777" w:rsidR="002F42B9" w:rsidRPr="003F2F6D" w:rsidRDefault="002F42B9" w:rsidP="0007184F">
      <w:pPr>
        <w:keepNext/>
        <w:keepLines/>
        <w:tabs>
          <w:tab w:val="left" w:pos="2520"/>
        </w:tabs>
        <w:rPr>
          <w:rFonts w:cs="Arial"/>
          <w:szCs w:val="20"/>
        </w:rPr>
      </w:pPr>
    </w:p>
    <w:p w14:paraId="12943FDC" w14:textId="77777777" w:rsidR="002F42B9" w:rsidRPr="003F2F6D" w:rsidRDefault="002F42B9" w:rsidP="0007184F">
      <w:pPr>
        <w:keepNext/>
        <w:keepLines/>
        <w:tabs>
          <w:tab w:val="left" w:pos="2520"/>
        </w:tabs>
        <w:rPr>
          <w:rFonts w:cs="Arial"/>
          <w:szCs w:val="20"/>
        </w:rPr>
      </w:pPr>
    </w:p>
    <w:p w14:paraId="5C62A373" w14:textId="4831D996" w:rsidR="00662069" w:rsidRPr="003F2F6D" w:rsidRDefault="00133586" w:rsidP="009B751F">
      <w:pPr>
        <w:keepNext/>
        <w:keepLines/>
        <w:tabs>
          <w:tab w:val="left" w:pos="2520"/>
        </w:tabs>
        <w:rPr>
          <w:rFonts w:cs="Arial"/>
          <w:szCs w:val="20"/>
        </w:rPr>
      </w:pPr>
      <w:r>
        <w:rPr>
          <w:noProof/>
        </w:rPr>
        <w:t>V Prostějově</w:t>
      </w:r>
      <w:r w:rsidR="000378AA" w:rsidRPr="003F2F6D">
        <w:rPr>
          <w:rFonts w:cs="Arial"/>
          <w:szCs w:val="20"/>
        </w:rPr>
        <w:t xml:space="preserve"> dne</w:t>
      </w:r>
      <w:r w:rsidR="00717E07">
        <w:rPr>
          <w:rFonts w:cs="Arial"/>
          <w:szCs w:val="20"/>
        </w:rPr>
        <w:t xml:space="preserve"> 31.3.2021</w:t>
      </w:r>
    </w:p>
    <w:p w14:paraId="4F256C63" w14:textId="77777777" w:rsidR="00662069" w:rsidRPr="003F2F6D" w:rsidRDefault="00662069" w:rsidP="0007184F">
      <w:pPr>
        <w:keepNext/>
        <w:keepLines/>
        <w:tabs>
          <w:tab w:val="left" w:pos="2520"/>
        </w:tabs>
        <w:rPr>
          <w:rFonts w:cs="Arial"/>
          <w:szCs w:val="20"/>
        </w:rPr>
      </w:pPr>
    </w:p>
    <w:p w14:paraId="69BBE43C" w14:textId="77777777" w:rsidR="006C6899" w:rsidRPr="003F2F6D" w:rsidRDefault="006C6899" w:rsidP="0007184F">
      <w:pPr>
        <w:keepNext/>
        <w:keepLines/>
        <w:tabs>
          <w:tab w:val="left" w:pos="2520"/>
        </w:tabs>
        <w:rPr>
          <w:rFonts w:cs="Arial"/>
          <w:szCs w:val="20"/>
        </w:rPr>
      </w:pPr>
    </w:p>
    <w:p w14:paraId="682FBC91" w14:textId="77777777" w:rsidR="00337B52" w:rsidRDefault="00337B52">
      <w:pPr>
        <w:keepNext/>
        <w:keepLines/>
        <w:rPr>
          <w:rFonts w:cs="Arial"/>
          <w:szCs w:val="20"/>
        </w:rPr>
      </w:pPr>
    </w:p>
    <w:p w14:paraId="0A6200AA" w14:textId="77777777" w:rsidR="00EF1F67" w:rsidRDefault="00EF1F67">
      <w:pPr>
        <w:keepNext/>
        <w:keepLines/>
        <w:rPr>
          <w:rFonts w:cs="Arial"/>
          <w:szCs w:val="20"/>
        </w:rPr>
      </w:pPr>
    </w:p>
    <w:p w14:paraId="6CC02224" w14:textId="77777777" w:rsidR="00EF1F67" w:rsidRPr="00F2642D" w:rsidRDefault="00EF1F67" w:rsidP="00EF1F67">
      <w:pPr>
        <w:keepNext/>
        <w:keepLines/>
        <w:tabs>
          <w:tab w:val="left" w:pos="2520"/>
        </w:tabs>
        <w:rPr>
          <w:rFonts w:cs="Arial"/>
          <w:szCs w:val="20"/>
        </w:rPr>
      </w:pPr>
    </w:p>
    <w:p w14:paraId="21EABB9C" w14:textId="77777777" w:rsidR="00EF1F67" w:rsidRPr="00F2642D" w:rsidRDefault="00EF1F67" w:rsidP="00EF1F67">
      <w:pPr>
        <w:keepNext/>
        <w:keepLines/>
        <w:tabs>
          <w:tab w:val="center" w:pos="2340"/>
        </w:tabs>
        <w:jc w:val="left"/>
        <w:rPr>
          <w:rFonts w:cs="Arial"/>
          <w:szCs w:val="20"/>
        </w:rPr>
        <w:sectPr w:rsidR="00EF1F67" w:rsidRPr="00F2642D" w:rsidSect="00133586">
          <w:headerReference w:type="even" r:id="rId8"/>
          <w:headerReference w:type="default" r:id="rId9"/>
          <w:footerReference w:type="even" r:id="rId10"/>
          <w:footerReference w:type="default" r:id="rId11"/>
          <w:headerReference w:type="first" r:id="rId12"/>
          <w:footerReference w:type="first" r:id="rId13"/>
          <w:type w:val="continuous"/>
          <w:pgSz w:w="11907" w:h="16839"/>
          <w:pgMar w:top="1191" w:right="1191" w:bottom="1191" w:left="1191" w:header="709" w:footer="709" w:gutter="0"/>
          <w:cols w:space="720"/>
          <w:titlePg/>
          <w:docGrid w:linePitch="360"/>
        </w:sectPr>
      </w:pPr>
    </w:p>
    <w:p w14:paraId="452C2551" w14:textId="77777777" w:rsidR="00EF1F67" w:rsidRPr="00F2642D" w:rsidRDefault="00EF1F67" w:rsidP="00EF1F67">
      <w:pPr>
        <w:keepNext/>
        <w:keepLines/>
        <w:jc w:val="center"/>
        <w:rPr>
          <w:rFonts w:cs="Arial"/>
          <w:szCs w:val="20"/>
        </w:rPr>
      </w:pPr>
      <w:r w:rsidRPr="00F2642D">
        <w:rPr>
          <w:rFonts w:cs="Arial"/>
          <w:szCs w:val="20"/>
        </w:rPr>
        <w:t>..................................................................</w:t>
      </w:r>
    </w:p>
    <w:p w14:paraId="49A05F81" w14:textId="77777777" w:rsidR="00EF1F67" w:rsidRPr="00F2642D" w:rsidRDefault="00133586" w:rsidP="00EF1F67">
      <w:pPr>
        <w:keepNext/>
        <w:keepLines/>
        <w:jc w:val="center"/>
        <w:rPr>
          <w:rFonts w:cs="Arial"/>
          <w:szCs w:val="20"/>
        </w:rPr>
      </w:pPr>
      <w:r w:rsidRPr="00133586">
        <w:rPr>
          <w:rFonts w:cs="Arial"/>
          <w:szCs w:val="20"/>
        </w:rPr>
        <w:t xml:space="preserve">Ing. </w:t>
      </w:r>
      <w:r>
        <w:t xml:space="preserve">Helena </w:t>
      </w:r>
      <w:proofErr w:type="spellStart"/>
      <w:r>
        <w:t>Ondrýsková</w:t>
      </w:r>
      <w:proofErr w:type="spellEnd"/>
      <w:r>
        <w:tab/>
      </w:r>
      <w:r>
        <w:br/>
        <w:t>jednatelka</w:t>
      </w:r>
    </w:p>
    <w:p w14:paraId="287CB1DB" w14:textId="77777777" w:rsidR="00EF1F67" w:rsidRDefault="00EF1F67" w:rsidP="00EF1F67">
      <w:pPr>
        <w:keepNext/>
        <w:keepLines/>
        <w:jc w:val="center"/>
        <w:rPr>
          <w:rFonts w:cs="Arial"/>
          <w:szCs w:val="20"/>
        </w:rPr>
      </w:pPr>
    </w:p>
    <w:p w14:paraId="52BFD7CE" w14:textId="77777777" w:rsidR="00CF1C3F" w:rsidRPr="00F2642D" w:rsidRDefault="00CF1C3F" w:rsidP="00EF1F67">
      <w:pPr>
        <w:keepNext/>
        <w:keepLines/>
        <w:jc w:val="center"/>
        <w:rPr>
          <w:rFonts w:cs="Arial"/>
          <w:szCs w:val="20"/>
        </w:rPr>
      </w:pPr>
      <w:r w:rsidRPr="00CF1C3F">
        <w:rPr>
          <w:rFonts w:cs="Arial"/>
          <w:szCs w:val="20"/>
        </w:rPr>
        <w:t>za zaměstnavatele</w:t>
      </w:r>
    </w:p>
    <w:p w14:paraId="24C6CAFC" w14:textId="77777777"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14:paraId="7965F485" w14:textId="77777777" w:rsidR="00133586" w:rsidRDefault="00133586" w:rsidP="00133586">
      <w:pPr>
        <w:keepNext/>
        <w:keepLines/>
        <w:jc w:val="center"/>
        <w:rPr>
          <w:rFonts w:cs="Arial"/>
          <w:szCs w:val="20"/>
        </w:rPr>
      </w:pPr>
      <w:r>
        <w:rPr>
          <w:rFonts w:cs="Arial"/>
          <w:szCs w:val="20"/>
        </w:rPr>
        <w:t xml:space="preserve">Ing. </w:t>
      </w:r>
      <w:r>
        <w:t>Bořivoj Novotný</w:t>
      </w:r>
    </w:p>
    <w:p w14:paraId="57627D63" w14:textId="77777777" w:rsidR="00133586" w:rsidRDefault="00133586" w:rsidP="00133586">
      <w:pPr>
        <w:keepNext/>
        <w:keepLines/>
        <w:jc w:val="center"/>
        <w:rPr>
          <w:rFonts w:cs="Arial"/>
          <w:szCs w:val="20"/>
        </w:rPr>
      </w:pPr>
      <w:r>
        <w:rPr>
          <w:rFonts w:cs="Arial"/>
          <w:szCs w:val="20"/>
        </w:rPr>
        <w:t>ředitel Odboru</w:t>
      </w:r>
      <w:r>
        <w:t xml:space="preserve"> zaměstnanosti a EU krajské pobočky v Olomouci</w:t>
      </w:r>
    </w:p>
    <w:p w14:paraId="78712E88" w14:textId="77777777" w:rsidR="00EF1F67" w:rsidRDefault="00EF1F67" w:rsidP="0007704C">
      <w:pPr>
        <w:keepNext/>
        <w:keepLines/>
        <w:jc w:val="center"/>
        <w:rPr>
          <w:rFonts w:cs="Arial"/>
          <w:szCs w:val="20"/>
        </w:rPr>
      </w:pPr>
    </w:p>
    <w:p w14:paraId="29130301" w14:textId="77777777" w:rsidR="00CF1C3F" w:rsidRPr="00F2642D" w:rsidRDefault="00CF1C3F" w:rsidP="0007704C">
      <w:pPr>
        <w:keepNext/>
        <w:keepLines/>
        <w:jc w:val="center"/>
        <w:rPr>
          <w:rFonts w:cs="Arial"/>
          <w:szCs w:val="20"/>
        </w:rPr>
      </w:pPr>
      <w:r w:rsidRPr="00CF1C3F">
        <w:rPr>
          <w:rFonts w:cs="Arial"/>
          <w:szCs w:val="20"/>
        </w:rPr>
        <w:t>za Úřad práce ČR</w:t>
      </w:r>
    </w:p>
    <w:p w14:paraId="596710E8" w14:textId="77777777" w:rsidR="00CF1C3F" w:rsidRPr="00F2642D" w:rsidRDefault="00CF1C3F" w:rsidP="00EF1F67">
      <w:pPr>
        <w:keepNext/>
        <w:keepLines/>
        <w:jc w:val="center"/>
        <w:rPr>
          <w:rFonts w:cs="Arial"/>
          <w:szCs w:val="20"/>
        </w:rPr>
        <w:sectPr w:rsidR="00CF1C3F" w:rsidRPr="00F2642D" w:rsidSect="00133586">
          <w:type w:val="continuous"/>
          <w:pgSz w:w="11907" w:h="16839"/>
          <w:pgMar w:top="1191" w:right="1191" w:bottom="1191" w:left="1191" w:header="709" w:footer="709" w:gutter="0"/>
          <w:cols w:num="2" w:space="454"/>
          <w:docGrid w:linePitch="360"/>
        </w:sectPr>
      </w:pPr>
    </w:p>
    <w:p w14:paraId="6200826D" w14:textId="77777777" w:rsidR="00EF1F67" w:rsidRPr="00F2642D" w:rsidRDefault="00EF1F67" w:rsidP="00EF1F67">
      <w:pPr>
        <w:keepNext/>
        <w:keepLines/>
        <w:jc w:val="center"/>
        <w:rPr>
          <w:rFonts w:cs="Arial"/>
          <w:szCs w:val="20"/>
        </w:rPr>
      </w:pPr>
    </w:p>
    <w:p w14:paraId="489869E3" w14:textId="77777777" w:rsidR="00EF1F67" w:rsidRPr="00F2642D" w:rsidRDefault="00EF1F67" w:rsidP="00EF1F67">
      <w:pPr>
        <w:keepNext/>
        <w:keepLines/>
        <w:jc w:val="center"/>
        <w:rPr>
          <w:rFonts w:cs="Arial"/>
          <w:szCs w:val="20"/>
        </w:rPr>
      </w:pPr>
    </w:p>
    <w:p w14:paraId="1A22FE96" w14:textId="77777777" w:rsidR="00EF1F67" w:rsidRDefault="00EF1F67" w:rsidP="0007184F">
      <w:pPr>
        <w:keepNext/>
        <w:keepLines/>
        <w:tabs>
          <w:tab w:val="left" w:pos="2160"/>
        </w:tabs>
        <w:rPr>
          <w:rFonts w:cs="Arial"/>
          <w:szCs w:val="20"/>
        </w:rPr>
      </w:pPr>
    </w:p>
    <w:p w14:paraId="4B8D8128" w14:textId="77777777" w:rsidR="00EF1F67" w:rsidRDefault="00EF1F67" w:rsidP="0007184F">
      <w:pPr>
        <w:keepNext/>
        <w:keepLines/>
        <w:tabs>
          <w:tab w:val="left" w:pos="2160"/>
        </w:tabs>
        <w:rPr>
          <w:rFonts w:cs="Arial"/>
          <w:szCs w:val="20"/>
        </w:rPr>
      </w:pPr>
    </w:p>
    <w:p w14:paraId="0EA0AC02"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133586" w:rsidRPr="00133586">
        <w:rPr>
          <w:rFonts w:cs="Arial"/>
          <w:szCs w:val="20"/>
        </w:rPr>
        <w:t>Kristýna Cydlíková</w:t>
      </w:r>
    </w:p>
    <w:p w14:paraId="44F37F59" w14:textId="77777777"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133586" w:rsidRPr="00133586">
        <w:rPr>
          <w:rFonts w:cs="Arial"/>
          <w:szCs w:val="20"/>
        </w:rPr>
        <w:t>950 154</w:t>
      </w:r>
      <w:r w:rsidR="00133586">
        <w:t xml:space="preserve"> 462</w:t>
      </w:r>
    </w:p>
    <w:p w14:paraId="4C696321" w14:textId="77777777" w:rsidR="0041570C" w:rsidRDefault="0041570C" w:rsidP="0041570C">
      <w:pPr>
        <w:keepLines/>
        <w:tabs>
          <w:tab w:val="left" w:pos="2160"/>
        </w:tabs>
        <w:rPr>
          <w:rFonts w:cs="Arial"/>
          <w:szCs w:val="20"/>
        </w:rPr>
      </w:pPr>
    </w:p>
    <w:p w14:paraId="020CD51D" w14:textId="77777777" w:rsidR="0041570C" w:rsidRDefault="0041570C" w:rsidP="0041570C">
      <w:pPr>
        <w:keepLines/>
        <w:tabs>
          <w:tab w:val="left" w:pos="2160"/>
        </w:tabs>
        <w:rPr>
          <w:rFonts w:cs="Arial"/>
          <w:szCs w:val="20"/>
        </w:rPr>
      </w:pPr>
    </w:p>
    <w:p w14:paraId="41587122" w14:textId="77777777" w:rsidR="003B68C2" w:rsidRPr="009325FA" w:rsidRDefault="009325FA" w:rsidP="0041570C">
      <w:pPr>
        <w:keepLines/>
        <w:tabs>
          <w:tab w:val="left" w:pos="2160"/>
        </w:tabs>
        <w:rPr>
          <w:rFonts w:cs="Arial"/>
          <w:szCs w:val="20"/>
        </w:rPr>
      </w:pPr>
      <w:r w:rsidRPr="009325FA">
        <w:rPr>
          <w:rFonts w:cs="Arial"/>
          <w:bCs/>
          <w:szCs w:val="20"/>
        </w:rPr>
        <w:t xml:space="preserve">Příloha č. </w:t>
      </w:r>
      <w:proofErr w:type="gramStart"/>
      <w:r w:rsidRPr="009325FA">
        <w:rPr>
          <w:rFonts w:cs="Arial"/>
          <w:bCs/>
          <w:szCs w:val="20"/>
        </w:rPr>
        <w:t>1:  Formulář</w:t>
      </w:r>
      <w:proofErr w:type="gramEnd"/>
      <w:r w:rsidRPr="009325FA">
        <w:rPr>
          <w:rFonts w:cs="Arial"/>
          <w:bCs/>
          <w:szCs w:val="20"/>
        </w:rPr>
        <w:t>: „ Vyúčtování mzdových nákladů – SÚPM vyhrazené“</w:t>
      </w:r>
    </w:p>
    <w:sectPr w:rsidR="003B68C2" w:rsidRPr="009325FA" w:rsidSect="00133586">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1423C8" w14:textId="77777777" w:rsidR="00F95E5E" w:rsidRDefault="00F95E5E">
      <w:r>
        <w:separator/>
      </w:r>
    </w:p>
  </w:endnote>
  <w:endnote w:type="continuationSeparator" w:id="0">
    <w:p w14:paraId="34674281" w14:textId="77777777" w:rsidR="00F95E5E" w:rsidRDefault="00F95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34370C" w14:textId="77777777" w:rsidR="00133586" w:rsidRDefault="0013358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3A6C7A" w14:textId="77777777" w:rsidR="00EF1F67" w:rsidRDefault="00EF1F67">
    <w:pPr>
      <w:pStyle w:val="Zpat"/>
    </w:pPr>
    <w:r>
      <w:tab/>
      <w:t xml:space="preserve">- </w:t>
    </w:r>
    <w:r>
      <w:fldChar w:fldCharType="begin"/>
    </w:r>
    <w:r>
      <w:instrText xml:space="preserve"> PAGE </w:instrText>
    </w:r>
    <w:r>
      <w:fldChar w:fldCharType="separate"/>
    </w:r>
    <w:r w:rsidR="00ED0253">
      <w:rPr>
        <w:noProof/>
      </w:rPr>
      <w:t>4</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323C5B" w14:textId="77777777"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ED0253">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F8F6A6" w14:textId="77777777" w:rsidR="00F95E5E" w:rsidRDefault="00F95E5E">
      <w:r>
        <w:separator/>
      </w:r>
    </w:p>
  </w:footnote>
  <w:footnote w:type="continuationSeparator" w:id="0">
    <w:p w14:paraId="6862682E" w14:textId="77777777" w:rsidR="00F95E5E" w:rsidRDefault="00F95E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62AB1E" w14:textId="77777777" w:rsidR="00133586" w:rsidRDefault="0013358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0F6167" w14:textId="77777777" w:rsidR="00133586" w:rsidRDefault="0013358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998424" w14:textId="77777777" w:rsidR="00EF1F67" w:rsidRDefault="00782705">
    <w:pPr>
      <w:pStyle w:val="Zhlav"/>
    </w:pPr>
    <w:r>
      <w:rPr>
        <w:noProof/>
      </w:rPr>
      <w:drawing>
        <wp:inline distT="0" distB="0" distL="0" distR="0" wp14:anchorId="273CDAFD" wp14:editId="64A9DB5F">
          <wp:extent cx="4008120" cy="6400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8120" cy="6400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7"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8"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0"/>
  </w:num>
  <w:num w:numId="3">
    <w:abstractNumId w:val="10"/>
    <w:lvlOverride w:ilvl="0">
      <w:startOverride w:val="1"/>
    </w:lvlOverride>
  </w:num>
  <w:num w:numId="4">
    <w:abstractNumId w:val="10"/>
    <w:lvlOverride w:ilvl="0">
      <w:startOverride w:val="1"/>
    </w:lvlOverride>
  </w:num>
  <w:num w:numId="5">
    <w:abstractNumId w:val="5"/>
  </w:num>
  <w:num w:numId="6">
    <w:abstractNumId w:val="10"/>
    <w:lvlOverride w:ilvl="0">
      <w:startOverride w:val="1"/>
    </w:lvlOverride>
  </w:num>
  <w:num w:numId="7">
    <w:abstractNumId w:val="10"/>
    <w:lvlOverride w:ilvl="0">
      <w:startOverride w:val="1"/>
    </w:lvlOverride>
  </w:num>
  <w:num w:numId="8">
    <w:abstractNumId w:val="10"/>
    <w:lvlOverride w:ilvl="0">
      <w:startOverride w:val="1"/>
    </w:lvlOverride>
  </w:num>
  <w:num w:numId="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3"/>
  </w:num>
  <w:num w:numId="12">
    <w:abstractNumId w:val="10"/>
    <w:lvlOverride w:ilvl="0">
      <w:startOverride w:val="1"/>
    </w:lvlOverride>
  </w:num>
  <w:num w:numId="13">
    <w:abstractNumId w:val="0"/>
  </w:num>
  <w:num w:numId="14">
    <w:abstractNumId w:val="10"/>
    <w:lvlOverride w:ilvl="0">
      <w:startOverride w:val="1"/>
    </w:lvlOverride>
  </w:num>
  <w:num w:numId="15">
    <w:abstractNumId w:val="10"/>
  </w:num>
  <w:num w:numId="16">
    <w:abstractNumId w:val="10"/>
    <w:lvlOverride w:ilvl="0">
      <w:startOverride w:val="1"/>
    </w:lvlOverride>
  </w:num>
  <w:num w:numId="17">
    <w:abstractNumId w:val="10"/>
  </w:num>
  <w:num w:numId="18">
    <w:abstractNumId w:val="10"/>
  </w:num>
  <w:num w:numId="19">
    <w:abstractNumId w:val="10"/>
    <w:lvlOverride w:ilvl="0">
      <w:startOverride w:val="1"/>
    </w:lvlOverride>
  </w:num>
  <w:num w:numId="20">
    <w:abstractNumId w:val="10"/>
    <w:lvlOverride w:ilvl="0">
      <w:startOverride w:val="1"/>
    </w:lvlOverride>
  </w:num>
  <w:num w:numId="21">
    <w:abstractNumId w:val="7"/>
  </w:num>
  <w:num w:numId="22">
    <w:abstractNumId w:val="10"/>
    <w:lvlOverride w:ilvl="0">
      <w:startOverride w:val="1"/>
    </w:lvlOverride>
  </w:num>
  <w:num w:numId="23">
    <w:abstractNumId w:val="10"/>
    <w:lvlOverride w:ilvl="0">
      <w:startOverride w:val="1"/>
    </w:lvlOverride>
  </w:num>
  <w:num w:numId="24">
    <w:abstractNumId w:val="11"/>
  </w:num>
  <w:num w:numId="25">
    <w:abstractNumId w:val="8"/>
  </w:num>
  <w:num w:numId="26">
    <w:abstractNumId w:val="2"/>
  </w:num>
  <w:num w:numId="27">
    <w:abstractNumId w:val="9"/>
  </w:num>
  <w:num w:numId="28">
    <w:abstractNumId w:val="1"/>
  </w:num>
  <w:num w:numId="29">
    <w:abstractNumId w:val="4"/>
  </w:num>
  <w:num w:numId="30">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2"/>
  </w:num>
  <w:num w:numId="40">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705"/>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3707"/>
    <w:rsid w:val="0013298C"/>
    <w:rsid w:val="00133586"/>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31C3"/>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4008BF"/>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5D2"/>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1EA0"/>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1947"/>
    <w:rsid w:val="00712446"/>
    <w:rsid w:val="00714B68"/>
    <w:rsid w:val="00716E9A"/>
    <w:rsid w:val="00717E07"/>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2705"/>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0253"/>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5E5E"/>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323A71C"/>
  <w15:chartTrackingRefBased/>
  <w15:docId w15:val="{0E148E42-2938-4663-868C-C9F10F64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D7CE1D-D660-49BE-AFB9-EE1F37600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2170</Words>
  <Characters>12885</Characters>
  <Application>Microsoft Office Word</Application>
  <DocSecurity>0</DocSecurity>
  <Lines>107</Lines>
  <Paragraphs>30</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Lenka</dc:creator>
  <cp:keywords/>
  <dc:description>Předloha byla vytvořena v informačním systému OKpráce.</dc:description>
  <cp:lastModifiedBy>Cydlíková Kristýna (UPM-PVA)</cp:lastModifiedBy>
  <cp:revision>2</cp:revision>
  <cp:lastPrinted>2015-10-21T11:39:00Z</cp:lastPrinted>
  <dcterms:created xsi:type="dcterms:W3CDTF">2021-03-31T09:26:00Z</dcterms:created>
  <dcterms:modified xsi:type="dcterms:W3CDTF">2021-03-31T09:26:00Z</dcterms:modified>
</cp:coreProperties>
</file>