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6B5" w:rsidRPr="00C2359A" w:rsidRDefault="00C2359A" w:rsidP="00AB76B5">
      <w:pPr>
        <w:jc w:val="center"/>
        <w:rPr>
          <w:rFonts w:ascii="Solpera" w:hAnsi="Solpera" w:cstheme="minorHAnsi"/>
          <w:b/>
          <w:sz w:val="32"/>
        </w:rPr>
      </w:pPr>
      <w:r w:rsidRPr="00C2359A">
        <w:rPr>
          <w:rFonts w:ascii="Solpera" w:hAnsi="Solpera" w:cstheme="minorHAnsi"/>
          <w:b/>
          <w:sz w:val="32"/>
        </w:rPr>
        <w:t>DOHODA O UKONČENÍ</w:t>
      </w:r>
    </w:p>
    <w:p w:rsidR="00AB76B5" w:rsidRPr="00C2359A" w:rsidRDefault="00AB76B5" w:rsidP="00AB76B5">
      <w:pPr>
        <w:jc w:val="center"/>
        <w:rPr>
          <w:rFonts w:ascii="Solpera" w:hAnsi="Solpera" w:cstheme="minorHAnsi"/>
          <w:b/>
        </w:rPr>
      </w:pPr>
      <w:r w:rsidRPr="00C2359A">
        <w:rPr>
          <w:rFonts w:ascii="Solpera" w:hAnsi="Solpera" w:cstheme="minorHAnsi"/>
          <w:b/>
        </w:rPr>
        <w:t>SMLOUVY O NÁJMU</w:t>
      </w:r>
      <w:r w:rsidRPr="00C2359A">
        <w:rPr>
          <w:rFonts w:ascii="Calibri" w:hAnsi="Calibri" w:cs="Calibri"/>
          <w:b/>
        </w:rPr>
        <w:t> </w:t>
      </w:r>
      <w:r w:rsidRPr="00C2359A">
        <w:rPr>
          <w:rFonts w:ascii="Solpera" w:hAnsi="Solpera" w:cstheme="minorHAnsi"/>
          <w:b/>
        </w:rPr>
        <w:t>NEBYTOV</w:t>
      </w:r>
      <w:r w:rsidRPr="00C2359A">
        <w:rPr>
          <w:rFonts w:ascii="Solpera" w:hAnsi="Solpera" w:cs="Solpera"/>
          <w:b/>
        </w:rPr>
        <w:t>Ý</w:t>
      </w:r>
      <w:r w:rsidRPr="00C2359A">
        <w:rPr>
          <w:rFonts w:ascii="Solpera" w:hAnsi="Solpera" w:cstheme="minorHAnsi"/>
          <w:b/>
        </w:rPr>
        <w:t>CH PROSTOR</w:t>
      </w:r>
    </w:p>
    <w:p w:rsidR="00AB76B5" w:rsidRPr="00C2359A" w:rsidRDefault="00AB76B5" w:rsidP="00AB76B5">
      <w:pPr>
        <w:jc w:val="both"/>
        <w:rPr>
          <w:rFonts w:ascii="Solpera" w:hAnsi="Solpera"/>
          <w:color w:val="000000" w:themeColor="text1"/>
        </w:rPr>
      </w:pPr>
      <w:r w:rsidRPr="00C2359A">
        <w:rPr>
          <w:rFonts w:ascii="Solpera" w:hAnsi="Solpera"/>
          <w:color w:val="000000" w:themeColor="text1"/>
        </w:rPr>
        <w:t>uzavřené dne 31.</w:t>
      </w:r>
      <w:r w:rsidR="00C2359A" w:rsidRPr="00C2359A">
        <w:rPr>
          <w:rFonts w:ascii="Solpera" w:hAnsi="Solpera"/>
          <w:color w:val="000000" w:themeColor="text1"/>
        </w:rPr>
        <w:t xml:space="preserve"> </w:t>
      </w:r>
      <w:r w:rsidRPr="00C2359A">
        <w:rPr>
          <w:rFonts w:ascii="Solpera" w:hAnsi="Solpera"/>
          <w:color w:val="000000" w:themeColor="text1"/>
        </w:rPr>
        <w:t>12.</w:t>
      </w:r>
      <w:r w:rsidR="00C2359A" w:rsidRPr="00C2359A">
        <w:rPr>
          <w:rFonts w:ascii="Solpera" w:hAnsi="Solpera"/>
          <w:color w:val="000000" w:themeColor="text1"/>
        </w:rPr>
        <w:t xml:space="preserve"> </w:t>
      </w:r>
      <w:r w:rsidRPr="00C2359A">
        <w:rPr>
          <w:rFonts w:ascii="Solpera" w:hAnsi="Solpera"/>
          <w:color w:val="000000" w:themeColor="text1"/>
        </w:rPr>
        <w:t>2018 mezi Střední školou obchodní a Vyšší odbornou školou, České Budějovice, Husova 9, jako pronajímatelem a Střediskem pro rodinu a mezilidské vztahy a Linkou důvěry České Budějovice, o. p. s., jako nájemcem</w:t>
      </w:r>
      <w:r w:rsidR="00C2359A">
        <w:rPr>
          <w:rFonts w:ascii="Solpera" w:hAnsi="Solpera"/>
          <w:color w:val="000000" w:themeColor="text1"/>
        </w:rPr>
        <w:t xml:space="preserve">, ve znění dodatku č. 1 ze dne </w:t>
      </w:r>
      <w:r w:rsidRPr="00C2359A">
        <w:rPr>
          <w:rFonts w:ascii="Solpera" w:hAnsi="Solpera"/>
          <w:color w:val="000000" w:themeColor="text1"/>
        </w:rPr>
        <w:t>1.</w:t>
      </w:r>
      <w:r w:rsidR="00C2359A" w:rsidRPr="00C2359A">
        <w:rPr>
          <w:rFonts w:ascii="Solpera" w:hAnsi="Solpera"/>
          <w:color w:val="000000" w:themeColor="text1"/>
        </w:rPr>
        <w:t xml:space="preserve"> </w:t>
      </w:r>
      <w:r w:rsidRPr="00C2359A">
        <w:rPr>
          <w:rFonts w:ascii="Solpera" w:hAnsi="Solpera"/>
          <w:color w:val="000000" w:themeColor="text1"/>
        </w:rPr>
        <w:t>5.</w:t>
      </w:r>
      <w:r w:rsidR="00C2359A" w:rsidRPr="00C2359A">
        <w:rPr>
          <w:rFonts w:ascii="Solpera" w:hAnsi="Solpera"/>
          <w:color w:val="000000" w:themeColor="text1"/>
        </w:rPr>
        <w:t xml:space="preserve"> </w:t>
      </w:r>
      <w:r w:rsidRPr="00C2359A">
        <w:rPr>
          <w:rFonts w:ascii="Solpera" w:hAnsi="Solpera"/>
          <w:color w:val="000000" w:themeColor="text1"/>
        </w:rPr>
        <w:t>2019, kterým na místo dosavadního pronajímatele vstoupilo Jihočeské muzeum v</w:t>
      </w:r>
      <w:r w:rsidRPr="00C2359A">
        <w:rPr>
          <w:rFonts w:ascii="Calibri" w:hAnsi="Calibri" w:cs="Calibri"/>
          <w:color w:val="000000" w:themeColor="text1"/>
        </w:rPr>
        <w:t> </w:t>
      </w:r>
      <w:r w:rsidRPr="00C2359A">
        <w:rPr>
          <w:rFonts w:ascii="Solpera" w:hAnsi="Solpera" w:cs="Solpera"/>
          <w:color w:val="000000" w:themeColor="text1"/>
        </w:rPr>
        <w:t>Č</w:t>
      </w:r>
      <w:r w:rsidRPr="00C2359A">
        <w:rPr>
          <w:rFonts w:ascii="Solpera" w:hAnsi="Solpera"/>
          <w:color w:val="000000" w:themeColor="text1"/>
        </w:rPr>
        <w:t>esk</w:t>
      </w:r>
      <w:r w:rsidRPr="00C2359A">
        <w:rPr>
          <w:rFonts w:ascii="Solpera" w:hAnsi="Solpera" w:cs="Solpera"/>
          <w:color w:val="000000" w:themeColor="text1"/>
        </w:rPr>
        <w:t>ý</w:t>
      </w:r>
      <w:r w:rsidRPr="00C2359A">
        <w:rPr>
          <w:rFonts w:ascii="Solpera" w:hAnsi="Solpera"/>
          <w:color w:val="000000" w:themeColor="text1"/>
        </w:rPr>
        <w:t>ch Bud</w:t>
      </w:r>
      <w:r w:rsidRPr="00C2359A">
        <w:rPr>
          <w:rFonts w:ascii="Solpera" w:hAnsi="Solpera" w:cs="Solpera"/>
          <w:color w:val="000000" w:themeColor="text1"/>
        </w:rPr>
        <w:t>ě</w:t>
      </w:r>
      <w:r w:rsidRPr="00C2359A">
        <w:rPr>
          <w:rFonts w:ascii="Solpera" w:hAnsi="Solpera"/>
          <w:color w:val="000000" w:themeColor="text1"/>
        </w:rPr>
        <w:t>jovic</w:t>
      </w:r>
      <w:r w:rsidRPr="00C2359A">
        <w:rPr>
          <w:rFonts w:ascii="Solpera" w:hAnsi="Solpera" w:cs="Solpera"/>
          <w:color w:val="000000" w:themeColor="text1"/>
        </w:rPr>
        <w:t>í</w:t>
      </w:r>
      <w:r w:rsidRPr="00C2359A">
        <w:rPr>
          <w:rFonts w:ascii="Solpera" w:hAnsi="Solpera"/>
          <w:color w:val="000000" w:themeColor="text1"/>
        </w:rPr>
        <w:t>ch</w:t>
      </w:r>
    </w:p>
    <w:p w:rsidR="00AB76B5" w:rsidRPr="00C2359A" w:rsidRDefault="00AB76B5" w:rsidP="00AB76B5">
      <w:pPr>
        <w:jc w:val="center"/>
        <w:rPr>
          <w:rFonts w:ascii="Solpera" w:hAnsi="Solpera"/>
        </w:rPr>
      </w:pPr>
      <w:r w:rsidRPr="00C2359A">
        <w:rPr>
          <w:rFonts w:ascii="Solpera" w:hAnsi="Solpera"/>
        </w:rPr>
        <w:t xml:space="preserve"> (dále jen „</w:t>
      </w:r>
      <w:r w:rsidRPr="00C2359A">
        <w:rPr>
          <w:rFonts w:ascii="Solpera" w:hAnsi="Solpera"/>
          <w:b/>
          <w:i/>
        </w:rPr>
        <w:t>Smlouva</w:t>
      </w:r>
      <w:r w:rsidRPr="00C2359A">
        <w:rPr>
          <w:rFonts w:ascii="Solpera" w:hAnsi="Solpera"/>
        </w:rPr>
        <w:t>“)</w:t>
      </w:r>
    </w:p>
    <w:p w:rsidR="00AB76B5" w:rsidRPr="00C2359A" w:rsidRDefault="00AB76B5" w:rsidP="00AB76B5">
      <w:pPr>
        <w:pStyle w:val="Bezmezer"/>
        <w:spacing w:line="276" w:lineRule="auto"/>
        <w:rPr>
          <w:rFonts w:ascii="Solpera" w:hAnsi="Solpera"/>
          <w:b/>
        </w:rPr>
      </w:pPr>
    </w:p>
    <w:p w:rsidR="00AB76B5" w:rsidRPr="00C2359A" w:rsidRDefault="00AB76B5" w:rsidP="00C2359A">
      <w:pPr>
        <w:pStyle w:val="Bezmezer"/>
        <w:spacing w:line="276" w:lineRule="auto"/>
        <w:rPr>
          <w:rFonts w:ascii="Solpera" w:hAnsi="Solpera"/>
          <w:b/>
        </w:rPr>
      </w:pPr>
      <w:r w:rsidRPr="00C2359A">
        <w:rPr>
          <w:rFonts w:ascii="Solpera" w:hAnsi="Solpera"/>
          <w:b/>
        </w:rPr>
        <w:t>Jihočeské muzeum v</w:t>
      </w:r>
      <w:r w:rsidRPr="00C2359A">
        <w:rPr>
          <w:rFonts w:ascii="Calibri" w:hAnsi="Calibri" w:cs="Calibri"/>
          <w:b/>
        </w:rPr>
        <w:t> </w:t>
      </w:r>
      <w:r w:rsidRPr="00C2359A">
        <w:rPr>
          <w:rFonts w:ascii="Solpera" w:hAnsi="Solpera" w:cs="Solpera CE"/>
          <w:b/>
        </w:rPr>
        <w:t>Č</w:t>
      </w:r>
      <w:r w:rsidRPr="00C2359A">
        <w:rPr>
          <w:rFonts w:ascii="Solpera" w:hAnsi="Solpera"/>
          <w:b/>
        </w:rPr>
        <w:t>esk</w:t>
      </w:r>
      <w:r w:rsidRPr="00C2359A">
        <w:rPr>
          <w:rFonts w:ascii="Solpera" w:hAnsi="Solpera" w:cs="Solpera"/>
          <w:b/>
        </w:rPr>
        <w:t>ý</w:t>
      </w:r>
      <w:r w:rsidRPr="00C2359A">
        <w:rPr>
          <w:rFonts w:ascii="Solpera" w:hAnsi="Solpera"/>
          <w:b/>
        </w:rPr>
        <w:t>ch Bud</w:t>
      </w:r>
      <w:r w:rsidRPr="00C2359A">
        <w:rPr>
          <w:rFonts w:ascii="Solpera" w:hAnsi="Solpera" w:cs="Solpera CE"/>
          <w:b/>
        </w:rPr>
        <w:t>ě</w:t>
      </w:r>
      <w:r w:rsidRPr="00C2359A">
        <w:rPr>
          <w:rFonts w:ascii="Solpera" w:hAnsi="Solpera"/>
          <w:b/>
        </w:rPr>
        <w:t>jovic</w:t>
      </w:r>
      <w:r w:rsidRPr="00C2359A">
        <w:rPr>
          <w:rFonts w:ascii="Solpera" w:hAnsi="Solpera" w:cs="Solpera"/>
          <w:b/>
        </w:rPr>
        <w:t>í</w:t>
      </w:r>
      <w:r w:rsidRPr="00C2359A">
        <w:rPr>
          <w:rFonts w:ascii="Solpera" w:hAnsi="Solpera"/>
          <w:b/>
        </w:rPr>
        <w:t>ch</w:t>
      </w:r>
    </w:p>
    <w:p w:rsidR="00AB76B5" w:rsidRPr="00C2359A" w:rsidRDefault="00AB76B5" w:rsidP="00C2359A">
      <w:pPr>
        <w:pStyle w:val="Bezmezer"/>
        <w:spacing w:line="276" w:lineRule="auto"/>
        <w:rPr>
          <w:rFonts w:ascii="Solpera" w:hAnsi="Solpera"/>
        </w:rPr>
      </w:pPr>
      <w:r w:rsidRPr="00C2359A">
        <w:rPr>
          <w:rFonts w:ascii="Solpera" w:hAnsi="Solpera"/>
        </w:rPr>
        <w:t>se sídlem: Dukelská 242/1, 370 01 České Budějovice</w:t>
      </w:r>
    </w:p>
    <w:p w:rsidR="00AB76B5" w:rsidRPr="00C2359A" w:rsidRDefault="00AB76B5" w:rsidP="00C2359A">
      <w:pPr>
        <w:pStyle w:val="Bezmezer"/>
        <w:spacing w:line="276" w:lineRule="auto"/>
        <w:rPr>
          <w:rFonts w:ascii="Solpera" w:hAnsi="Solpera"/>
        </w:rPr>
      </w:pPr>
      <w:r w:rsidRPr="00C2359A">
        <w:rPr>
          <w:rFonts w:ascii="Solpera" w:hAnsi="Solpera"/>
        </w:rPr>
        <w:t>IČ: 00073539, DIČ: CZ00073539</w:t>
      </w:r>
    </w:p>
    <w:p w:rsidR="00AB76B5" w:rsidRPr="00C2359A" w:rsidRDefault="00AB76B5" w:rsidP="00C2359A">
      <w:pPr>
        <w:pStyle w:val="Bezmezer"/>
        <w:spacing w:line="276" w:lineRule="auto"/>
        <w:rPr>
          <w:rFonts w:ascii="Solpera" w:hAnsi="Solpera"/>
        </w:rPr>
      </w:pPr>
      <w:r w:rsidRPr="00C2359A">
        <w:rPr>
          <w:rFonts w:ascii="Solpera" w:hAnsi="Solpera"/>
        </w:rPr>
        <w:t>zastoupené Ing. Františkem Štanglem, ředitelem muzea</w:t>
      </w:r>
    </w:p>
    <w:p w:rsidR="00AB76B5" w:rsidRPr="00C2359A" w:rsidRDefault="00AB76B5" w:rsidP="00C2359A">
      <w:pPr>
        <w:spacing w:line="276" w:lineRule="auto"/>
        <w:jc w:val="both"/>
        <w:rPr>
          <w:rFonts w:ascii="Solpera" w:hAnsi="Solpera"/>
        </w:rPr>
      </w:pPr>
      <w:r w:rsidRPr="00C2359A">
        <w:rPr>
          <w:rFonts w:ascii="Solpera" w:hAnsi="Solpera"/>
        </w:rPr>
        <w:t>(dále jen „</w:t>
      </w:r>
      <w:r w:rsidRPr="00C2359A">
        <w:rPr>
          <w:rFonts w:ascii="Solpera" w:hAnsi="Solpera"/>
          <w:b/>
          <w:i/>
        </w:rPr>
        <w:t>Pronajímatel</w:t>
      </w:r>
      <w:r w:rsidRPr="00C2359A">
        <w:rPr>
          <w:rFonts w:ascii="Solpera" w:hAnsi="Solpera"/>
        </w:rPr>
        <w:t>“)</w:t>
      </w:r>
    </w:p>
    <w:p w:rsidR="00AB76B5" w:rsidRPr="00C2359A" w:rsidRDefault="00AB76B5" w:rsidP="00C2359A">
      <w:pPr>
        <w:pStyle w:val="Bezmezer"/>
        <w:spacing w:line="276" w:lineRule="auto"/>
        <w:rPr>
          <w:rFonts w:ascii="Solpera" w:hAnsi="Solpera"/>
        </w:rPr>
      </w:pPr>
    </w:p>
    <w:p w:rsidR="00AB76B5" w:rsidRPr="00C2359A" w:rsidRDefault="00AB76B5" w:rsidP="00C2359A">
      <w:pPr>
        <w:pStyle w:val="Bezmezer"/>
        <w:spacing w:line="276" w:lineRule="auto"/>
        <w:rPr>
          <w:rFonts w:ascii="Solpera" w:hAnsi="Solpera"/>
          <w:b/>
        </w:rPr>
      </w:pPr>
      <w:r w:rsidRPr="00C2359A">
        <w:rPr>
          <w:rFonts w:ascii="Solpera" w:hAnsi="Solpera"/>
          <w:b/>
        </w:rPr>
        <w:t>a</w:t>
      </w:r>
    </w:p>
    <w:p w:rsidR="00AB76B5" w:rsidRPr="00C2359A" w:rsidRDefault="00AB76B5" w:rsidP="00C2359A">
      <w:pPr>
        <w:pStyle w:val="Bezmezer"/>
        <w:spacing w:line="276" w:lineRule="auto"/>
        <w:rPr>
          <w:rFonts w:ascii="Solpera" w:hAnsi="Solpera"/>
        </w:rPr>
      </w:pPr>
    </w:p>
    <w:p w:rsidR="00AB76B5" w:rsidRPr="00C2359A" w:rsidRDefault="00AB76B5" w:rsidP="00C2359A">
      <w:pPr>
        <w:pStyle w:val="Bezmezer"/>
        <w:spacing w:line="276" w:lineRule="auto"/>
        <w:rPr>
          <w:rFonts w:ascii="Solpera" w:hAnsi="Solpera"/>
          <w:b/>
        </w:rPr>
      </w:pPr>
      <w:r w:rsidRPr="00C2359A">
        <w:rPr>
          <w:rFonts w:ascii="Solpera" w:hAnsi="Solpera"/>
          <w:b/>
        </w:rPr>
        <w:t>Středisko pro rodinu a mezilidské vztahy a Linka důvěry České Budějovice, o. p. s.</w:t>
      </w:r>
    </w:p>
    <w:p w:rsidR="00AB76B5" w:rsidRPr="00C2359A" w:rsidRDefault="00AB76B5" w:rsidP="00C2359A">
      <w:pPr>
        <w:pStyle w:val="Bezmezer"/>
        <w:spacing w:line="276" w:lineRule="auto"/>
        <w:rPr>
          <w:rFonts w:ascii="Solpera" w:hAnsi="Solpera"/>
        </w:rPr>
      </w:pPr>
      <w:r w:rsidRPr="00C2359A">
        <w:rPr>
          <w:rFonts w:ascii="Solpera" w:hAnsi="Solpera"/>
        </w:rPr>
        <w:t>se sídlem: Nádražní 47, 370 01</w:t>
      </w:r>
      <w:r w:rsidRPr="00C2359A">
        <w:rPr>
          <w:rFonts w:ascii="Calibri" w:hAnsi="Calibri" w:cs="Calibri"/>
        </w:rPr>
        <w:t> </w:t>
      </w:r>
      <w:r w:rsidRPr="00C2359A">
        <w:rPr>
          <w:rFonts w:ascii="Solpera" w:hAnsi="Solpera" w:cs="Solpera CE"/>
        </w:rPr>
        <w:t>Č</w:t>
      </w:r>
      <w:r w:rsidRPr="00C2359A">
        <w:rPr>
          <w:rFonts w:ascii="Solpera" w:hAnsi="Solpera"/>
        </w:rPr>
        <w:t>esk</w:t>
      </w:r>
      <w:r w:rsidRPr="00C2359A">
        <w:rPr>
          <w:rFonts w:ascii="Solpera" w:hAnsi="Solpera" w:cs="Solpera"/>
        </w:rPr>
        <w:t>é</w:t>
      </w:r>
      <w:r w:rsidRPr="00C2359A">
        <w:rPr>
          <w:rFonts w:ascii="Solpera" w:hAnsi="Solpera"/>
        </w:rPr>
        <w:t xml:space="preserve"> Bud</w:t>
      </w:r>
      <w:r w:rsidRPr="00C2359A">
        <w:rPr>
          <w:rFonts w:ascii="Solpera" w:hAnsi="Solpera" w:cs="Solpera CE"/>
        </w:rPr>
        <w:t>ě</w:t>
      </w:r>
      <w:r w:rsidRPr="00C2359A">
        <w:rPr>
          <w:rFonts w:ascii="Solpera" w:hAnsi="Solpera"/>
        </w:rPr>
        <w:t xml:space="preserve">jovice </w:t>
      </w:r>
    </w:p>
    <w:p w:rsidR="00AB76B5" w:rsidRPr="00C2359A" w:rsidRDefault="00AB76B5" w:rsidP="00C2359A">
      <w:pPr>
        <w:pStyle w:val="Bezmezer"/>
        <w:spacing w:line="276" w:lineRule="auto"/>
        <w:rPr>
          <w:rFonts w:ascii="Solpera" w:hAnsi="Solpera"/>
        </w:rPr>
      </w:pPr>
      <w:r w:rsidRPr="00C2359A">
        <w:rPr>
          <w:rFonts w:ascii="Solpera" w:hAnsi="Solpera"/>
        </w:rPr>
        <w:t>IČ: 25193660</w:t>
      </w:r>
    </w:p>
    <w:p w:rsidR="00AB76B5" w:rsidRPr="00C2359A" w:rsidRDefault="00AB76B5" w:rsidP="00C2359A">
      <w:pPr>
        <w:pStyle w:val="Bezmezer"/>
        <w:spacing w:line="276" w:lineRule="auto"/>
        <w:rPr>
          <w:rFonts w:ascii="Solpera" w:hAnsi="Solpera"/>
        </w:rPr>
      </w:pPr>
      <w:r w:rsidRPr="00C2359A">
        <w:rPr>
          <w:rFonts w:ascii="Solpera" w:hAnsi="Solpera"/>
        </w:rPr>
        <w:t>zastoupená PhDr. Rostislavem Nesnídalem, ředitelem</w:t>
      </w:r>
    </w:p>
    <w:p w:rsidR="00AB76B5" w:rsidRPr="00C2359A" w:rsidRDefault="00AB76B5" w:rsidP="00C2359A">
      <w:pPr>
        <w:spacing w:line="276" w:lineRule="auto"/>
        <w:jc w:val="both"/>
        <w:rPr>
          <w:rFonts w:ascii="Solpera" w:hAnsi="Solpera"/>
        </w:rPr>
      </w:pPr>
      <w:r w:rsidRPr="00C2359A">
        <w:rPr>
          <w:rFonts w:ascii="Solpera" w:hAnsi="Solpera"/>
        </w:rPr>
        <w:t>(dále jen „</w:t>
      </w:r>
      <w:r w:rsidRPr="00C2359A">
        <w:rPr>
          <w:rFonts w:ascii="Solpera" w:hAnsi="Solpera"/>
          <w:b/>
          <w:i/>
        </w:rPr>
        <w:t>Nájemce</w:t>
      </w:r>
      <w:r w:rsidRPr="00C2359A">
        <w:rPr>
          <w:rFonts w:ascii="Solpera" w:hAnsi="Solpera"/>
        </w:rPr>
        <w:t>“)</w:t>
      </w:r>
    </w:p>
    <w:p w:rsidR="00AB76B5" w:rsidRDefault="00AB76B5" w:rsidP="00C2359A">
      <w:pPr>
        <w:spacing w:line="276" w:lineRule="auto"/>
        <w:rPr>
          <w:rFonts w:ascii="Solpera" w:hAnsi="Solpera"/>
          <w:b/>
          <w:szCs w:val="20"/>
        </w:rPr>
      </w:pPr>
      <w:r w:rsidRPr="00C2359A">
        <w:rPr>
          <w:rFonts w:ascii="Solpera" w:hAnsi="Solpera"/>
          <w:szCs w:val="20"/>
        </w:rPr>
        <w:t>(společně dále také jako „„</w:t>
      </w:r>
      <w:r w:rsidRPr="00C2359A">
        <w:rPr>
          <w:rFonts w:ascii="Solpera" w:hAnsi="Solpera"/>
          <w:b/>
          <w:i/>
          <w:szCs w:val="20"/>
        </w:rPr>
        <w:t>Smluvní strany</w:t>
      </w:r>
      <w:r w:rsidRPr="00C2359A">
        <w:rPr>
          <w:rFonts w:ascii="Solpera" w:hAnsi="Solpera"/>
          <w:szCs w:val="20"/>
        </w:rPr>
        <w:t>“</w:t>
      </w:r>
      <w:r w:rsidRPr="00C2359A">
        <w:rPr>
          <w:rFonts w:ascii="Solpera" w:hAnsi="Solpera"/>
          <w:b/>
          <w:szCs w:val="20"/>
        </w:rPr>
        <w:t xml:space="preserve"> </w:t>
      </w:r>
      <w:r w:rsidRPr="00C2359A">
        <w:rPr>
          <w:rFonts w:ascii="Solpera" w:hAnsi="Solpera"/>
          <w:szCs w:val="20"/>
        </w:rPr>
        <w:t>nebo jednotlivě jako „</w:t>
      </w:r>
      <w:r w:rsidRPr="00C2359A">
        <w:rPr>
          <w:rFonts w:ascii="Solpera" w:hAnsi="Solpera"/>
          <w:b/>
          <w:i/>
          <w:szCs w:val="20"/>
        </w:rPr>
        <w:t>Smluvní strana</w:t>
      </w:r>
      <w:r w:rsidRPr="00C2359A">
        <w:rPr>
          <w:rFonts w:ascii="Solpera" w:hAnsi="Solpera"/>
          <w:szCs w:val="20"/>
        </w:rPr>
        <w:t>“)</w:t>
      </w:r>
      <w:r w:rsidRPr="00C2359A">
        <w:rPr>
          <w:rFonts w:ascii="Solpera" w:hAnsi="Solpera"/>
          <w:b/>
          <w:szCs w:val="20"/>
        </w:rPr>
        <w:t xml:space="preserve">     </w:t>
      </w:r>
    </w:p>
    <w:p w:rsidR="00C2359A" w:rsidRDefault="00C2359A" w:rsidP="00C2359A">
      <w:pPr>
        <w:spacing w:line="276" w:lineRule="auto"/>
        <w:rPr>
          <w:rFonts w:ascii="Solpera" w:hAnsi="Solpera"/>
          <w:szCs w:val="20"/>
        </w:rPr>
      </w:pPr>
    </w:p>
    <w:p w:rsidR="00C2359A" w:rsidRPr="00C2359A" w:rsidRDefault="00C2359A" w:rsidP="00C2359A">
      <w:pPr>
        <w:spacing w:line="276" w:lineRule="auto"/>
        <w:rPr>
          <w:rFonts w:ascii="Solpera" w:hAnsi="Solpera"/>
          <w:szCs w:val="20"/>
        </w:rPr>
      </w:pPr>
    </w:p>
    <w:p w:rsidR="00AB76B5" w:rsidRPr="00C2359A" w:rsidRDefault="00AB76B5" w:rsidP="00C2359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Solpera" w:hAnsi="Solpera"/>
          <w:b/>
          <w:bCs/>
        </w:rPr>
      </w:pPr>
      <w:r w:rsidRPr="00C2359A">
        <w:rPr>
          <w:rFonts w:ascii="Solpera" w:hAnsi="Solpera"/>
          <w:b/>
          <w:bCs/>
        </w:rPr>
        <w:t>I.</w:t>
      </w:r>
    </w:p>
    <w:p w:rsidR="00AB76B5" w:rsidRPr="00C2359A" w:rsidRDefault="00AB76B5" w:rsidP="00C2359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Solpera" w:hAnsi="Solpera"/>
          <w:b/>
          <w:bCs/>
        </w:rPr>
      </w:pPr>
      <w:r w:rsidRPr="00C2359A">
        <w:rPr>
          <w:rFonts w:ascii="Solpera" w:hAnsi="Solpera"/>
          <w:b/>
          <w:bCs/>
        </w:rPr>
        <w:t>Prohlášení o způsobilosti</w:t>
      </w:r>
    </w:p>
    <w:p w:rsidR="00AB76B5" w:rsidRPr="00C2359A" w:rsidRDefault="00AB76B5" w:rsidP="00C2359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Solpera" w:hAnsi="Solpera"/>
        </w:rPr>
      </w:pPr>
    </w:p>
    <w:p w:rsidR="00AB76B5" w:rsidRPr="00C2359A" w:rsidRDefault="00AB76B5" w:rsidP="00C2359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Solpera" w:hAnsi="Solpera"/>
        </w:rPr>
      </w:pPr>
      <w:r w:rsidRPr="00C2359A">
        <w:rPr>
          <w:rFonts w:ascii="Solpera" w:hAnsi="Solpera"/>
        </w:rPr>
        <w:t>Smluvní strany prohlašují, že jsou způsobilé uzavřít tuto dohodu, stejně jako způsobilé nabývat v</w:t>
      </w:r>
      <w:r w:rsidRPr="00C2359A">
        <w:rPr>
          <w:rFonts w:ascii="Calibri" w:hAnsi="Calibri" w:cs="Calibri"/>
        </w:rPr>
        <w:t> </w:t>
      </w:r>
      <w:r w:rsidRPr="00C2359A">
        <w:rPr>
          <w:rFonts w:ascii="Solpera" w:hAnsi="Solpera"/>
        </w:rPr>
        <w:t>r</w:t>
      </w:r>
      <w:r w:rsidRPr="00C2359A">
        <w:rPr>
          <w:rFonts w:ascii="Solpera" w:hAnsi="Solpera" w:cs="Solpera"/>
        </w:rPr>
        <w:t>á</w:t>
      </w:r>
      <w:r w:rsidRPr="00C2359A">
        <w:rPr>
          <w:rFonts w:ascii="Solpera" w:hAnsi="Solpera"/>
        </w:rPr>
        <w:t>mci pr</w:t>
      </w:r>
      <w:r w:rsidRPr="00C2359A">
        <w:rPr>
          <w:rFonts w:ascii="Solpera" w:hAnsi="Solpera" w:cs="Solpera"/>
        </w:rPr>
        <w:t>á</w:t>
      </w:r>
      <w:r w:rsidRPr="00C2359A">
        <w:rPr>
          <w:rFonts w:ascii="Solpera" w:hAnsi="Solpera"/>
        </w:rPr>
        <w:t>vn</w:t>
      </w:r>
      <w:r w:rsidRPr="00C2359A">
        <w:rPr>
          <w:rFonts w:ascii="Solpera" w:hAnsi="Solpera" w:cs="Solpera"/>
        </w:rPr>
        <w:t>í</w:t>
      </w:r>
      <w:r w:rsidRPr="00C2359A">
        <w:rPr>
          <w:rFonts w:ascii="Solpera" w:hAnsi="Solpera"/>
        </w:rPr>
        <w:t xml:space="preserve">ho </w:t>
      </w:r>
      <w:r w:rsidRPr="00C2359A">
        <w:rPr>
          <w:rFonts w:ascii="Solpera" w:hAnsi="Solpera" w:cs="Solpera CE"/>
        </w:rPr>
        <w:t>řá</w:t>
      </w:r>
      <w:r w:rsidRPr="00C2359A">
        <w:rPr>
          <w:rFonts w:ascii="Solpera" w:hAnsi="Solpera"/>
        </w:rPr>
        <w:t>du vlastn</w:t>
      </w:r>
      <w:r w:rsidRPr="00C2359A">
        <w:rPr>
          <w:rFonts w:ascii="Solpera" w:hAnsi="Solpera" w:cs="Solpera"/>
        </w:rPr>
        <w:t>í</w:t>
      </w:r>
      <w:r w:rsidRPr="00C2359A">
        <w:rPr>
          <w:rFonts w:ascii="Solpera" w:hAnsi="Solpera"/>
        </w:rPr>
        <w:t>m právním jednáním práva a povinnosti.</w:t>
      </w:r>
    </w:p>
    <w:p w:rsidR="00AB76B5" w:rsidRPr="00C2359A" w:rsidRDefault="00AB76B5" w:rsidP="00C2359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Solpera" w:hAnsi="Solpera"/>
          <w:b/>
          <w:bCs/>
        </w:rPr>
      </w:pPr>
    </w:p>
    <w:p w:rsidR="00AB76B5" w:rsidRPr="00C2359A" w:rsidRDefault="00AB76B5" w:rsidP="00C2359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Solpera" w:hAnsi="Solpera"/>
          <w:b/>
          <w:bCs/>
        </w:rPr>
      </w:pPr>
      <w:r w:rsidRPr="00C2359A">
        <w:rPr>
          <w:rFonts w:ascii="Solpera" w:hAnsi="Solpera"/>
          <w:b/>
          <w:bCs/>
        </w:rPr>
        <w:t>II.</w:t>
      </w:r>
    </w:p>
    <w:p w:rsidR="00AB76B5" w:rsidRPr="00C2359A" w:rsidRDefault="00AB76B5" w:rsidP="00C2359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Solpera" w:hAnsi="Solpera"/>
          <w:b/>
          <w:bCs/>
        </w:rPr>
      </w:pPr>
      <w:r w:rsidRPr="00C2359A">
        <w:rPr>
          <w:rFonts w:ascii="Solpera" w:hAnsi="Solpera"/>
          <w:b/>
          <w:bCs/>
        </w:rPr>
        <w:t>Předmět dohody</w:t>
      </w:r>
    </w:p>
    <w:p w:rsidR="00AB76B5" w:rsidRPr="00C2359A" w:rsidRDefault="00AB76B5" w:rsidP="00C2359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Solpera" w:hAnsi="Solpera"/>
        </w:rPr>
      </w:pPr>
      <w:r w:rsidRPr="00C2359A">
        <w:rPr>
          <w:rFonts w:ascii="Solpera" w:hAnsi="Solpera"/>
          <w:color w:val="000000" w:themeColor="text1"/>
        </w:rPr>
        <w:t>Smluvní strany se dohodly, že nájem</w:t>
      </w:r>
      <w:r w:rsidRPr="00C2359A">
        <w:rPr>
          <w:rFonts w:ascii="Solpera" w:hAnsi="Solpera"/>
        </w:rPr>
        <w:t xml:space="preserve"> nebytových prostor sloužících k</w:t>
      </w:r>
      <w:r w:rsidRPr="00C2359A">
        <w:rPr>
          <w:rFonts w:ascii="Calibri" w:hAnsi="Calibri" w:cs="Calibri"/>
        </w:rPr>
        <w:t> </w:t>
      </w:r>
      <w:r w:rsidRPr="00C2359A">
        <w:rPr>
          <w:rFonts w:ascii="Solpera" w:hAnsi="Solpera"/>
        </w:rPr>
        <w:t>pracovní činnosti v dom</w:t>
      </w:r>
      <w:r w:rsidRPr="00C2359A">
        <w:rPr>
          <w:rFonts w:ascii="Solpera" w:hAnsi="Solpera" w:cs="Solpera CE"/>
        </w:rPr>
        <w:t>ě</w:t>
      </w:r>
      <w:r w:rsidRPr="00C2359A">
        <w:rPr>
          <w:rFonts w:ascii="Solpera" w:hAnsi="Solpera"/>
        </w:rPr>
        <w:t xml:space="preserve"> </w:t>
      </w:r>
      <w:r w:rsidRPr="00C2359A">
        <w:rPr>
          <w:rFonts w:ascii="Solpera" w:hAnsi="Solpera" w:cs="Solpera CE"/>
        </w:rPr>
        <w:t>č</w:t>
      </w:r>
      <w:r w:rsidRPr="00C2359A">
        <w:rPr>
          <w:rFonts w:ascii="Solpera" w:hAnsi="Solpera"/>
        </w:rPr>
        <w:t>.</w:t>
      </w:r>
      <w:r w:rsidR="00C2359A" w:rsidRPr="00C2359A">
        <w:rPr>
          <w:rFonts w:ascii="Solpera" w:hAnsi="Solpera"/>
        </w:rPr>
        <w:t xml:space="preserve"> </w:t>
      </w:r>
      <w:r w:rsidRPr="00C2359A">
        <w:rPr>
          <w:rFonts w:ascii="Solpera" w:hAnsi="Solpera"/>
        </w:rPr>
        <w:t xml:space="preserve">p. 105, </w:t>
      </w:r>
      <w:r w:rsidR="00C2359A" w:rsidRPr="00C2359A">
        <w:rPr>
          <w:rFonts w:ascii="Solpera" w:hAnsi="Solpera"/>
        </w:rPr>
        <w:br/>
      </w:r>
      <w:r w:rsidRPr="00C2359A">
        <w:rPr>
          <w:rFonts w:ascii="Solpera" w:hAnsi="Solpera"/>
        </w:rPr>
        <w:t>na adrese Nádražní 105/47 České Budějovice 6, 370 10 České Budějovice (dále také jen „</w:t>
      </w:r>
      <w:r w:rsidRPr="00C2359A">
        <w:rPr>
          <w:rFonts w:ascii="Solpera" w:hAnsi="Solpera"/>
          <w:b/>
          <w:bCs/>
        </w:rPr>
        <w:t>předmět nájmu“</w:t>
      </w:r>
      <w:r w:rsidRPr="00C2359A">
        <w:rPr>
          <w:rFonts w:ascii="Solpera" w:hAnsi="Solpera"/>
        </w:rPr>
        <w:t>), založený smlouvou o nájmu nebytových prostor sloužících k</w:t>
      </w:r>
      <w:r w:rsidRPr="00C2359A">
        <w:rPr>
          <w:rFonts w:ascii="Calibri" w:hAnsi="Calibri" w:cs="Calibri"/>
        </w:rPr>
        <w:t> </w:t>
      </w:r>
      <w:r w:rsidRPr="00C2359A">
        <w:rPr>
          <w:rFonts w:ascii="Solpera" w:hAnsi="Solpera"/>
        </w:rPr>
        <w:t>podnik</w:t>
      </w:r>
      <w:r w:rsidRPr="00C2359A">
        <w:rPr>
          <w:rFonts w:ascii="Solpera" w:hAnsi="Solpera" w:cs="Solpera"/>
        </w:rPr>
        <w:t>á</w:t>
      </w:r>
      <w:r w:rsidRPr="00C2359A">
        <w:rPr>
          <w:rFonts w:ascii="Solpera" w:hAnsi="Solpera"/>
        </w:rPr>
        <w:t>n</w:t>
      </w:r>
      <w:r w:rsidRPr="00C2359A">
        <w:rPr>
          <w:rFonts w:ascii="Solpera" w:hAnsi="Solpera" w:cs="Solpera"/>
        </w:rPr>
        <w:t>í</w:t>
      </w:r>
      <w:r w:rsidR="00C2359A" w:rsidRPr="00C2359A">
        <w:rPr>
          <w:rFonts w:ascii="Solpera" w:hAnsi="Solpera"/>
        </w:rPr>
        <w:t xml:space="preserve"> ze dne</w:t>
      </w:r>
      <w:r w:rsidRPr="00C2359A">
        <w:rPr>
          <w:rFonts w:ascii="Solpera" w:hAnsi="Solpera"/>
        </w:rPr>
        <w:t xml:space="preserve"> </w:t>
      </w:r>
      <w:r w:rsidRPr="00C2359A">
        <w:rPr>
          <w:rFonts w:ascii="Solpera" w:hAnsi="Solpera"/>
          <w:color w:val="000000" w:themeColor="text1"/>
        </w:rPr>
        <w:t>31.</w:t>
      </w:r>
      <w:r w:rsidR="00C2359A" w:rsidRPr="00C2359A">
        <w:rPr>
          <w:rFonts w:ascii="Solpera" w:hAnsi="Solpera"/>
          <w:color w:val="000000" w:themeColor="text1"/>
        </w:rPr>
        <w:t xml:space="preserve"> </w:t>
      </w:r>
      <w:r w:rsidRPr="00C2359A">
        <w:rPr>
          <w:rFonts w:ascii="Solpera" w:hAnsi="Solpera"/>
          <w:color w:val="000000" w:themeColor="text1"/>
        </w:rPr>
        <w:t>12.</w:t>
      </w:r>
      <w:r w:rsidR="00C2359A" w:rsidRPr="00C2359A">
        <w:rPr>
          <w:rFonts w:ascii="Solpera" w:hAnsi="Solpera"/>
          <w:color w:val="000000" w:themeColor="text1"/>
        </w:rPr>
        <w:t xml:space="preserve"> </w:t>
      </w:r>
      <w:r w:rsidRPr="00C2359A">
        <w:rPr>
          <w:rFonts w:ascii="Solpera" w:hAnsi="Solpera"/>
          <w:color w:val="000000" w:themeColor="text1"/>
        </w:rPr>
        <w:t>2018</w:t>
      </w:r>
      <w:r w:rsidR="00C2359A" w:rsidRPr="00C2359A">
        <w:rPr>
          <w:rFonts w:ascii="Solpera" w:hAnsi="Solpera"/>
          <w:color w:val="000000" w:themeColor="text1"/>
        </w:rPr>
        <w:t xml:space="preserve"> </w:t>
      </w:r>
      <w:r w:rsidRPr="00C2359A">
        <w:rPr>
          <w:rFonts w:ascii="Solpera" w:hAnsi="Solpera"/>
        </w:rPr>
        <w:t>mezi Pronajímatelem a Nájemcem končí dohodou k</w:t>
      </w:r>
      <w:r w:rsidRPr="00C2359A">
        <w:rPr>
          <w:rFonts w:ascii="Calibri" w:hAnsi="Calibri" w:cs="Calibri"/>
        </w:rPr>
        <w:t> </w:t>
      </w:r>
      <w:r w:rsidRPr="00C2359A">
        <w:rPr>
          <w:rFonts w:ascii="Solpera" w:hAnsi="Solpera" w:cs="Calibri"/>
          <w:color w:val="000000" w:themeColor="text1"/>
        </w:rPr>
        <w:t>31.</w:t>
      </w:r>
      <w:r w:rsidR="00C2359A" w:rsidRPr="00C2359A">
        <w:rPr>
          <w:rFonts w:ascii="Solpera" w:hAnsi="Solpera" w:cs="Calibri"/>
          <w:color w:val="000000" w:themeColor="text1"/>
        </w:rPr>
        <w:t xml:space="preserve"> </w:t>
      </w:r>
      <w:r w:rsidRPr="00C2359A">
        <w:rPr>
          <w:rFonts w:ascii="Solpera" w:hAnsi="Solpera" w:cs="Calibri"/>
          <w:color w:val="000000" w:themeColor="text1"/>
        </w:rPr>
        <w:t>3.</w:t>
      </w:r>
      <w:r w:rsidR="00C2359A" w:rsidRPr="00C2359A">
        <w:rPr>
          <w:rFonts w:ascii="Solpera" w:hAnsi="Solpera" w:cs="Calibri"/>
          <w:color w:val="000000" w:themeColor="text1"/>
        </w:rPr>
        <w:t xml:space="preserve"> </w:t>
      </w:r>
      <w:r w:rsidRPr="00C2359A">
        <w:rPr>
          <w:rFonts w:ascii="Solpera" w:hAnsi="Solpera"/>
          <w:color w:val="000000" w:themeColor="text1"/>
        </w:rPr>
        <w:t>2021.</w:t>
      </w:r>
      <w:r w:rsidRPr="00C2359A">
        <w:rPr>
          <w:rFonts w:ascii="Solpera" w:hAnsi="Solpera"/>
        </w:rPr>
        <w:t xml:space="preserve"> </w:t>
      </w:r>
    </w:p>
    <w:p w:rsidR="00AB76B5" w:rsidRPr="00C2359A" w:rsidRDefault="00AB76B5" w:rsidP="00C2359A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Solpera" w:hAnsi="Solpera"/>
          <w:strike/>
          <w:color w:val="FF0000"/>
        </w:rPr>
      </w:pPr>
      <w:bookmarkStart w:id="0" w:name="_GoBack"/>
      <w:bookmarkEnd w:id="0"/>
    </w:p>
    <w:p w:rsidR="00AB76B5" w:rsidRPr="00C2359A" w:rsidRDefault="00AB76B5" w:rsidP="00C2359A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Solpera" w:hAnsi="Solpera"/>
          <w:b/>
          <w:bCs/>
        </w:rPr>
      </w:pPr>
      <w:r w:rsidRPr="00C2359A">
        <w:rPr>
          <w:rFonts w:ascii="Solpera" w:hAnsi="Solpera"/>
          <w:b/>
          <w:bCs/>
        </w:rPr>
        <w:t>III.</w:t>
      </w:r>
    </w:p>
    <w:p w:rsidR="00AB76B5" w:rsidRPr="00C2359A" w:rsidRDefault="00AB76B5" w:rsidP="00C2359A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Solpera" w:hAnsi="Solpera"/>
          <w:b/>
          <w:bCs/>
        </w:rPr>
      </w:pPr>
      <w:r w:rsidRPr="00C2359A">
        <w:rPr>
          <w:rFonts w:ascii="Solpera" w:hAnsi="Solpera"/>
          <w:b/>
          <w:bCs/>
        </w:rPr>
        <w:t>Ostatní ujednání</w:t>
      </w:r>
    </w:p>
    <w:p w:rsidR="00C2359A" w:rsidRPr="00C2359A" w:rsidRDefault="00AB76B5" w:rsidP="00C2359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Solpera" w:hAnsi="Solpera"/>
          <w:color w:val="000000"/>
        </w:rPr>
      </w:pPr>
      <w:r w:rsidRPr="00C2359A">
        <w:rPr>
          <w:rFonts w:ascii="Solpera" w:hAnsi="Solpera"/>
          <w:color w:val="000000"/>
        </w:rPr>
        <w:t>Pronajímatel se zavazuje uzavřít s</w:t>
      </w:r>
      <w:r w:rsidRPr="00C2359A">
        <w:rPr>
          <w:rFonts w:ascii="Calibri" w:hAnsi="Calibri" w:cs="Calibri"/>
          <w:color w:val="000000"/>
        </w:rPr>
        <w:t> </w:t>
      </w:r>
      <w:r w:rsidRPr="00C2359A">
        <w:rPr>
          <w:rFonts w:ascii="Solpera" w:hAnsi="Solpera"/>
          <w:color w:val="000000"/>
        </w:rPr>
        <w:t xml:space="preserve">Nájemcem novou nájemní smlouvu o nájmu nebytových prostor ve stejném rozsahu pronajatého prostoru, a to od data </w:t>
      </w:r>
      <w:r w:rsidRPr="00C2359A">
        <w:rPr>
          <w:rFonts w:ascii="Solpera" w:hAnsi="Solpera"/>
          <w:color w:val="000000" w:themeColor="text1"/>
        </w:rPr>
        <w:t>1.</w:t>
      </w:r>
      <w:r w:rsidR="00C2359A">
        <w:rPr>
          <w:rFonts w:ascii="Solpera" w:hAnsi="Solpera"/>
          <w:color w:val="000000" w:themeColor="text1"/>
        </w:rPr>
        <w:t xml:space="preserve"> </w:t>
      </w:r>
      <w:r w:rsidRPr="00C2359A">
        <w:rPr>
          <w:rFonts w:ascii="Solpera" w:hAnsi="Solpera"/>
          <w:color w:val="000000" w:themeColor="text1"/>
        </w:rPr>
        <w:t>4.</w:t>
      </w:r>
      <w:r w:rsidR="00C2359A">
        <w:rPr>
          <w:rFonts w:ascii="Solpera" w:hAnsi="Solpera"/>
          <w:color w:val="000000" w:themeColor="text1"/>
        </w:rPr>
        <w:t xml:space="preserve"> </w:t>
      </w:r>
      <w:r w:rsidRPr="00C2359A">
        <w:rPr>
          <w:rFonts w:ascii="Solpera" w:hAnsi="Solpera"/>
          <w:color w:val="000000" w:themeColor="text1"/>
        </w:rPr>
        <w:t>2021</w:t>
      </w:r>
      <w:r w:rsidRPr="00C2359A">
        <w:rPr>
          <w:rFonts w:ascii="Solpera" w:hAnsi="Solpera"/>
          <w:color w:val="000000"/>
        </w:rPr>
        <w:t>.</w:t>
      </w:r>
    </w:p>
    <w:p w:rsidR="006E5129" w:rsidRDefault="006E5129" w:rsidP="00C2359A">
      <w:pPr>
        <w:widowControl w:val="0"/>
        <w:autoSpaceDE w:val="0"/>
        <w:autoSpaceDN w:val="0"/>
        <w:adjustRightInd w:val="0"/>
        <w:spacing w:before="240" w:after="0" w:line="276" w:lineRule="auto"/>
        <w:ind w:left="3600" w:firstLine="720"/>
        <w:rPr>
          <w:rFonts w:ascii="Solpera" w:hAnsi="Solpera"/>
          <w:b/>
          <w:bCs/>
          <w:color w:val="000000"/>
        </w:rPr>
      </w:pPr>
    </w:p>
    <w:p w:rsidR="00AB76B5" w:rsidRPr="00C2359A" w:rsidRDefault="00AB76B5" w:rsidP="00C2359A">
      <w:pPr>
        <w:widowControl w:val="0"/>
        <w:autoSpaceDE w:val="0"/>
        <w:autoSpaceDN w:val="0"/>
        <w:adjustRightInd w:val="0"/>
        <w:spacing w:before="240" w:after="0" w:line="276" w:lineRule="auto"/>
        <w:ind w:left="3600" w:firstLine="720"/>
        <w:rPr>
          <w:rFonts w:ascii="Solpera" w:hAnsi="Solpera"/>
          <w:b/>
          <w:bCs/>
          <w:color w:val="000000"/>
        </w:rPr>
      </w:pPr>
      <w:r w:rsidRPr="00C2359A">
        <w:rPr>
          <w:rFonts w:ascii="Solpera" w:hAnsi="Solpera"/>
          <w:b/>
          <w:bCs/>
          <w:color w:val="000000"/>
        </w:rPr>
        <w:t>IV.</w:t>
      </w:r>
    </w:p>
    <w:p w:rsidR="00AB76B5" w:rsidRPr="00C2359A" w:rsidRDefault="00AB76B5" w:rsidP="00C2359A">
      <w:pPr>
        <w:widowControl w:val="0"/>
        <w:autoSpaceDE w:val="0"/>
        <w:autoSpaceDN w:val="0"/>
        <w:adjustRightInd w:val="0"/>
        <w:spacing w:before="240" w:after="0" w:line="276" w:lineRule="auto"/>
        <w:jc w:val="center"/>
        <w:rPr>
          <w:rFonts w:ascii="Solpera" w:hAnsi="Solpera"/>
          <w:b/>
          <w:bCs/>
          <w:color w:val="000000"/>
        </w:rPr>
      </w:pPr>
      <w:r w:rsidRPr="00C2359A">
        <w:rPr>
          <w:rFonts w:ascii="Solpera" w:hAnsi="Solpera"/>
          <w:b/>
          <w:bCs/>
          <w:color w:val="000000"/>
        </w:rPr>
        <w:t>Závěrečná ustanovení</w:t>
      </w:r>
      <w:r w:rsidRPr="00C2359A">
        <w:rPr>
          <w:rFonts w:ascii="Solpera" w:hAnsi="Solpera"/>
          <w:b/>
          <w:bCs/>
          <w:color w:val="000000"/>
        </w:rPr>
        <w:br/>
      </w:r>
    </w:p>
    <w:p w:rsidR="00AB76B5" w:rsidRPr="00C2359A" w:rsidRDefault="00AB76B5" w:rsidP="00C2359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Solpera" w:hAnsi="Solpera"/>
        </w:rPr>
      </w:pPr>
      <w:r w:rsidRPr="00C2359A">
        <w:rPr>
          <w:rFonts w:ascii="Solpera" w:hAnsi="Solpera"/>
        </w:rPr>
        <w:t>Tato dohoda je vyhotovena ve dvou originálech, z</w:t>
      </w:r>
      <w:r w:rsidRPr="00C2359A">
        <w:rPr>
          <w:rFonts w:ascii="Calibri" w:hAnsi="Calibri" w:cs="Calibri"/>
        </w:rPr>
        <w:t> </w:t>
      </w:r>
      <w:r w:rsidRPr="00C2359A">
        <w:rPr>
          <w:rFonts w:ascii="Solpera" w:hAnsi="Solpera"/>
        </w:rPr>
        <w:t>nich</w:t>
      </w:r>
      <w:r w:rsidRPr="00C2359A">
        <w:rPr>
          <w:rFonts w:ascii="Solpera" w:hAnsi="Solpera" w:cs="Solpera"/>
        </w:rPr>
        <w:t>ž</w:t>
      </w:r>
      <w:r w:rsidRPr="00C2359A">
        <w:rPr>
          <w:rFonts w:ascii="Solpera" w:hAnsi="Solpera"/>
        </w:rPr>
        <w:t xml:space="preserve"> ka</w:t>
      </w:r>
      <w:r w:rsidRPr="00C2359A">
        <w:rPr>
          <w:rFonts w:ascii="Solpera" w:hAnsi="Solpera" w:cs="Solpera"/>
        </w:rPr>
        <w:t>ž</w:t>
      </w:r>
      <w:r w:rsidRPr="00C2359A">
        <w:rPr>
          <w:rFonts w:ascii="Solpera" w:hAnsi="Solpera"/>
        </w:rPr>
        <w:t>d</w:t>
      </w:r>
      <w:r w:rsidRPr="00C2359A">
        <w:rPr>
          <w:rFonts w:ascii="Solpera" w:hAnsi="Solpera" w:cs="Solpera"/>
        </w:rPr>
        <w:t>á</w:t>
      </w:r>
      <w:r w:rsidRPr="00C2359A">
        <w:rPr>
          <w:rFonts w:ascii="Solpera" w:hAnsi="Solpera"/>
        </w:rPr>
        <w:t xml:space="preserve"> ze smluvn</w:t>
      </w:r>
      <w:r w:rsidRPr="00C2359A">
        <w:rPr>
          <w:rFonts w:ascii="Solpera" w:hAnsi="Solpera" w:cs="Solpera"/>
        </w:rPr>
        <w:t>í</w:t>
      </w:r>
      <w:r w:rsidRPr="00C2359A">
        <w:rPr>
          <w:rFonts w:ascii="Solpera" w:hAnsi="Solpera"/>
        </w:rPr>
        <w:t>ch stran obdr</w:t>
      </w:r>
      <w:r w:rsidRPr="00C2359A">
        <w:rPr>
          <w:rFonts w:ascii="Solpera" w:hAnsi="Solpera" w:cs="Solpera"/>
        </w:rPr>
        <w:t>ží</w:t>
      </w:r>
      <w:r w:rsidRPr="00C2359A">
        <w:rPr>
          <w:rFonts w:ascii="Solpera" w:hAnsi="Solpera"/>
        </w:rPr>
        <w:t xml:space="preserve"> po jednom. Platnosti a účinnosti pak nabývá dnem jejího podpisu poslední ze smluvních stran. </w:t>
      </w:r>
    </w:p>
    <w:p w:rsidR="00AB76B5" w:rsidRPr="00C2359A" w:rsidRDefault="00AB76B5" w:rsidP="00C2359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Solpera" w:hAnsi="Solpera"/>
        </w:rPr>
      </w:pPr>
      <w:r w:rsidRPr="00C2359A">
        <w:rPr>
          <w:rFonts w:ascii="Solpera" w:hAnsi="Solpera"/>
        </w:rPr>
        <w:t>Účastníci prohlašují, že byla dohoda uzavřena na základě jejich pravé, svobodné vůle, prosté omylu, že</w:t>
      </w:r>
      <w:r w:rsidRPr="00C2359A">
        <w:rPr>
          <w:rFonts w:ascii="Calibri" w:hAnsi="Calibri" w:cs="Calibri"/>
        </w:rPr>
        <w:t> </w:t>
      </w:r>
      <w:r w:rsidRPr="00C2359A">
        <w:rPr>
          <w:rFonts w:ascii="Solpera" w:hAnsi="Solpera"/>
        </w:rPr>
        <w:t>byli s</w:t>
      </w:r>
      <w:r w:rsidRPr="00C2359A">
        <w:rPr>
          <w:rFonts w:ascii="Calibri" w:hAnsi="Calibri" w:cs="Calibri"/>
        </w:rPr>
        <w:t> </w:t>
      </w:r>
      <w:r w:rsidRPr="00C2359A">
        <w:rPr>
          <w:rFonts w:ascii="Solpera" w:hAnsi="Solpera"/>
        </w:rPr>
        <w:t>obsahem dohody sezn</w:t>
      </w:r>
      <w:r w:rsidRPr="00C2359A">
        <w:rPr>
          <w:rFonts w:ascii="Solpera" w:hAnsi="Solpera" w:cs="Solpera"/>
        </w:rPr>
        <w:t>á</w:t>
      </w:r>
      <w:r w:rsidRPr="00C2359A">
        <w:rPr>
          <w:rFonts w:ascii="Solpera" w:hAnsi="Solpera"/>
        </w:rPr>
        <w:t>meni, zcela mu porozum</w:t>
      </w:r>
      <w:r w:rsidRPr="00C2359A">
        <w:rPr>
          <w:rFonts w:ascii="Solpera" w:hAnsi="Solpera" w:cs="Solpera CE"/>
        </w:rPr>
        <w:t>ě</w:t>
      </w:r>
      <w:r w:rsidRPr="00C2359A">
        <w:rPr>
          <w:rFonts w:ascii="Solpera" w:hAnsi="Solpera"/>
        </w:rPr>
        <w:t>li a bez v</w:t>
      </w:r>
      <w:r w:rsidRPr="00C2359A">
        <w:rPr>
          <w:rFonts w:ascii="Solpera" w:hAnsi="Solpera" w:cs="Solpera"/>
        </w:rPr>
        <w:t>ý</w:t>
      </w:r>
      <w:r w:rsidRPr="00C2359A">
        <w:rPr>
          <w:rFonts w:ascii="Solpera" w:hAnsi="Solpera"/>
        </w:rPr>
        <w:t>hrad s</w:t>
      </w:r>
      <w:r w:rsidRPr="00C2359A">
        <w:rPr>
          <w:rFonts w:ascii="Calibri" w:hAnsi="Calibri" w:cs="Calibri"/>
        </w:rPr>
        <w:t> </w:t>
      </w:r>
      <w:r w:rsidRPr="00C2359A">
        <w:rPr>
          <w:rFonts w:ascii="Solpera" w:hAnsi="Solpera"/>
        </w:rPr>
        <w:t>n</w:t>
      </w:r>
      <w:r w:rsidRPr="00C2359A">
        <w:rPr>
          <w:rFonts w:ascii="Solpera" w:hAnsi="Solpera" w:cs="Solpera"/>
        </w:rPr>
        <w:t>í</w:t>
      </w:r>
      <w:r w:rsidRPr="00C2359A">
        <w:rPr>
          <w:rFonts w:ascii="Solpera" w:hAnsi="Solpera"/>
        </w:rPr>
        <w:t>m souhlasí, na důkaz čehož připojují v</w:t>
      </w:r>
      <w:r w:rsidRPr="00C2359A">
        <w:rPr>
          <w:rFonts w:ascii="Calibri" w:hAnsi="Calibri" w:cs="Calibri"/>
        </w:rPr>
        <w:t> </w:t>
      </w:r>
      <w:r w:rsidRPr="00C2359A">
        <w:rPr>
          <w:rFonts w:ascii="Solpera" w:hAnsi="Solpera"/>
        </w:rPr>
        <w:t>z</w:t>
      </w:r>
      <w:r w:rsidRPr="00C2359A">
        <w:rPr>
          <w:rFonts w:ascii="Solpera" w:hAnsi="Solpera" w:cs="Solpera"/>
        </w:rPr>
        <w:t>á</w:t>
      </w:r>
      <w:r w:rsidRPr="00C2359A">
        <w:rPr>
          <w:rFonts w:ascii="Solpera" w:hAnsi="Solpera"/>
        </w:rPr>
        <w:t>v</w:t>
      </w:r>
      <w:r w:rsidRPr="00C2359A">
        <w:rPr>
          <w:rFonts w:ascii="Solpera" w:hAnsi="Solpera" w:cs="Solpera CE"/>
        </w:rPr>
        <w:t>ě</w:t>
      </w:r>
      <w:r w:rsidRPr="00C2359A">
        <w:rPr>
          <w:rFonts w:ascii="Solpera" w:hAnsi="Solpera"/>
        </w:rPr>
        <w:t>ru sv</w:t>
      </w:r>
      <w:r w:rsidRPr="00C2359A">
        <w:rPr>
          <w:rFonts w:ascii="Solpera" w:hAnsi="Solpera" w:cs="Solpera"/>
        </w:rPr>
        <w:t>é</w:t>
      </w:r>
      <w:r w:rsidRPr="00C2359A">
        <w:rPr>
          <w:rFonts w:ascii="Solpera" w:hAnsi="Solpera"/>
        </w:rPr>
        <w:t xml:space="preserve"> podpisy. </w:t>
      </w:r>
    </w:p>
    <w:p w:rsidR="00AB76B5" w:rsidRPr="00C2359A" w:rsidRDefault="00AB76B5" w:rsidP="00C2359A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Solpera" w:hAnsi="Solpera"/>
          <w:b/>
          <w:bCs/>
          <w:color w:val="000000"/>
        </w:rPr>
      </w:pPr>
    </w:p>
    <w:p w:rsidR="00AB76B5" w:rsidRPr="00C2359A" w:rsidRDefault="00AB76B5" w:rsidP="00C2359A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Solpera" w:hAnsi="Solpera"/>
        </w:rPr>
      </w:pPr>
    </w:p>
    <w:p w:rsidR="00AB76B5" w:rsidRPr="00C2359A" w:rsidRDefault="00AB76B5" w:rsidP="00C2359A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Solpera" w:hAnsi="Solpera"/>
        </w:rPr>
      </w:pPr>
    </w:p>
    <w:p w:rsidR="00AB76B5" w:rsidRPr="00C2359A" w:rsidRDefault="00AB76B5" w:rsidP="00C2359A">
      <w:pPr>
        <w:spacing w:line="276" w:lineRule="auto"/>
        <w:jc w:val="both"/>
        <w:rPr>
          <w:rFonts w:ascii="Solpera" w:hAnsi="Solpera"/>
        </w:rPr>
      </w:pPr>
      <w:r w:rsidRPr="00C2359A">
        <w:rPr>
          <w:rFonts w:ascii="Solpera" w:hAnsi="Solpera"/>
        </w:rPr>
        <w:t>V</w:t>
      </w:r>
      <w:r w:rsidRPr="00C2359A">
        <w:rPr>
          <w:rFonts w:ascii="Calibri" w:hAnsi="Calibri" w:cs="Calibri"/>
        </w:rPr>
        <w:t> </w:t>
      </w:r>
      <w:r w:rsidRPr="00C2359A">
        <w:rPr>
          <w:rFonts w:ascii="Solpera" w:hAnsi="Solpera"/>
        </w:rPr>
        <w:softHyphen/>
      </w:r>
      <w:r w:rsidRPr="00C2359A">
        <w:rPr>
          <w:rFonts w:ascii="Solpera" w:hAnsi="Solpera"/>
        </w:rPr>
        <w:softHyphen/>
      </w:r>
      <w:r w:rsidRPr="00C2359A">
        <w:rPr>
          <w:rFonts w:ascii="Solpera" w:hAnsi="Solpera"/>
        </w:rPr>
        <w:softHyphen/>
      </w:r>
      <w:r w:rsidRPr="00C2359A">
        <w:rPr>
          <w:rFonts w:ascii="Solpera" w:hAnsi="Solpera"/>
        </w:rPr>
        <w:softHyphen/>
      </w:r>
      <w:r w:rsidRPr="00C2359A">
        <w:rPr>
          <w:rFonts w:ascii="Solpera" w:hAnsi="Solpera"/>
        </w:rPr>
        <w:softHyphen/>
      </w:r>
      <w:r w:rsidRPr="00C2359A">
        <w:rPr>
          <w:rFonts w:ascii="Solpera" w:hAnsi="Solpera"/>
        </w:rPr>
        <w:softHyphen/>
      </w:r>
      <w:r w:rsidRPr="00C2359A">
        <w:rPr>
          <w:rFonts w:ascii="Solpera" w:hAnsi="Solpera"/>
        </w:rPr>
        <w:softHyphen/>
      </w:r>
      <w:r w:rsidRPr="00C2359A">
        <w:rPr>
          <w:rFonts w:ascii="Solpera" w:hAnsi="Solpera"/>
        </w:rPr>
        <w:softHyphen/>
      </w:r>
      <w:r w:rsidRPr="00C2359A">
        <w:rPr>
          <w:rFonts w:ascii="Solpera" w:hAnsi="Solpera"/>
        </w:rPr>
        <w:softHyphen/>
      </w:r>
      <w:r w:rsidRPr="00C2359A">
        <w:rPr>
          <w:rFonts w:ascii="Solpera" w:hAnsi="Solpera"/>
        </w:rPr>
        <w:softHyphen/>
      </w:r>
      <w:r w:rsidRPr="00C2359A">
        <w:rPr>
          <w:rFonts w:ascii="Solpera" w:hAnsi="Solpera"/>
        </w:rPr>
        <w:softHyphen/>
      </w:r>
      <w:r w:rsidRPr="00C2359A">
        <w:rPr>
          <w:rFonts w:ascii="Solpera" w:hAnsi="Solpera"/>
        </w:rPr>
        <w:softHyphen/>
      </w:r>
      <w:r w:rsidRPr="00C2359A">
        <w:rPr>
          <w:rFonts w:ascii="Solpera" w:hAnsi="Solpera"/>
        </w:rPr>
        <w:softHyphen/>
      </w:r>
      <w:r w:rsidRPr="00C2359A">
        <w:rPr>
          <w:rFonts w:ascii="Solpera" w:hAnsi="Solpera"/>
        </w:rPr>
        <w:softHyphen/>
      </w:r>
      <w:r w:rsidRPr="00C2359A">
        <w:rPr>
          <w:rFonts w:ascii="Solpera" w:hAnsi="Solpera"/>
        </w:rPr>
        <w:softHyphen/>
      </w:r>
      <w:r w:rsidRPr="00C2359A">
        <w:rPr>
          <w:rFonts w:ascii="Solpera" w:hAnsi="Solpera"/>
        </w:rPr>
        <w:softHyphen/>
      </w:r>
      <w:r w:rsidRPr="00C2359A">
        <w:rPr>
          <w:rFonts w:ascii="Solpera" w:hAnsi="Solpera"/>
        </w:rPr>
        <w:softHyphen/>
      </w:r>
      <w:r w:rsidRPr="00C2359A">
        <w:rPr>
          <w:rFonts w:ascii="Solpera" w:hAnsi="Solpera"/>
        </w:rPr>
        <w:softHyphen/>
      </w:r>
      <w:r w:rsidRPr="00C2359A">
        <w:rPr>
          <w:rFonts w:ascii="Solpera" w:hAnsi="Solpera"/>
        </w:rPr>
        <w:softHyphen/>
        <w:t xml:space="preserve">Českých Budějovicích dne </w:t>
      </w:r>
      <w:r w:rsidR="00791900">
        <w:rPr>
          <w:rFonts w:ascii="Solpera" w:hAnsi="Solpera"/>
        </w:rPr>
        <w:t>30. 3. 2021</w:t>
      </w:r>
      <w:r w:rsidR="00791900">
        <w:rPr>
          <w:rFonts w:ascii="Solpera" w:hAnsi="Solpera"/>
        </w:rPr>
        <w:tab/>
      </w:r>
      <w:r w:rsidRPr="00C2359A">
        <w:rPr>
          <w:rFonts w:ascii="Solpera" w:hAnsi="Solpera"/>
        </w:rPr>
        <w:t xml:space="preserve"> </w:t>
      </w:r>
      <w:r w:rsidRPr="00C2359A">
        <w:rPr>
          <w:rFonts w:ascii="Solpera" w:hAnsi="Solpera"/>
        </w:rPr>
        <w:tab/>
      </w:r>
      <w:r w:rsidRPr="00C2359A">
        <w:rPr>
          <w:rFonts w:ascii="Solpera" w:hAnsi="Solpera"/>
        </w:rPr>
        <w:tab/>
        <w:t>V</w:t>
      </w:r>
      <w:r w:rsidRPr="00C2359A">
        <w:rPr>
          <w:rFonts w:ascii="Calibri" w:hAnsi="Calibri" w:cs="Calibri"/>
        </w:rPr>
        <w:t> </w:t>
      </w:r>
      <w:r w:rsidRPr="00C2359A">
        <w:rPr>
          <w:rFonts w:ascii="Solpera" w:hAnsi="Solpera"/>
        </w:rPr>
        <w:t xml:space="preserve">Českých Budějovicích dne </w:t>
      </w:r>
      <w:r w:rsidR="00791900">
        <w:rPr>
          <w:rFonts w:ascii="Solpera" w:hAnsi="Solpera"/>
        </w:rPr>
        <w:t>30. 3. 2021</w:t>
      </w:r>
    </w:p>
    <w:p w:rsidR="00AB76B5" w:rsidRPr="00C2359A" w:rsidRDefault="00AB76B5" w:rsidP="00C2359A">
      <w:pPr>
        <w:spacing w:line="276" w:lineRule="auto"/>
        <w:jc w:val="both"/>
        <w:rPr>
          <w:rFonts w:ascii="Solpera" w:hAnsi="Solpera"/>
        </w:rPr>
      </w:pPr>
      <w:r w:rsidRPr="00C2359A">
        <w:rPr>
          <w:rFonts w:ascii="Solpera" w:hAnsi="Solpera"/>
        </w:rPr>
        <w:t>Pronajímatel:</w:t>
      </w:r>
      <w:r w:rsidRPr="00C2359A">
        <w:rPr>
          <w:rFonts w:ascii="Solpera" w:hAnsi="Solpera"/>
        </w:rPr>
        <w:tab/>
      </w:r>
      <w:r w:rsidRPr="00C2359A">
        <w:rPr>
          <w:rFonts w:ascii="Solpera" w:hAnsi="Solpera"/>
        </w:rPr>
        <w:tab/>
      </w:r>
      <w:r w:rsidRPr="00C2359A">
        <w:rPr>
          <w:rFonts w:ascii="Solpera" w:hAnsi="Solpera"/>
        </w:rPr>
        <w:tab/>
      </w:r>
      <w:r w:rsidRPr="00C2359A">
        <w:rPr>
          <w:rFonts w:ascii="Solpera" w:hAnsi="Solpera"/>
        </w:rPr>
        <w:tab/>
      </w:r>
      <w:r w:rsidRPr="00C2359A">
        <w:rPr>
          <w:rFonts w:ascii="Solpera" w:hAnsi="Solpera"/>
        </w:rPr>
        <w:tab/>
      </w:r>
      <w:r w:rsidRPr="00C2359A">
        <w:rPr>
          <w:rFonts w:ascii="Solpera" w:hAnsi="Solpera"/>
        </w:rPr>
        <w:tab/>
        <w:t xml:space="preserve"> Nájemce:</w:t>
      </w:r>
    </w:p>
    <w:p w:rsidR="00AB76B5" w:rsidRDefault="00AB76B5" w:rsidP="00C2359A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/>
          <w:sz w:val="24"/>
          <w:szCs w:val="24"/>
        </w:rPr>
      </w:pPr>
    </w:p>
    <w:p w:rsidR="00AB76B5" w:rsidRDefault="00AB76B5" w:rsidP="00AB76B5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/>
          <w:sz w:val="24"/>
          <w:szCs w:val="24"/>
        </w:rPr>
      </w:pPr>
    </w:p>
    <w:p w:rsidR="00AB76B5" w:rsidRDefault="00AB76B5" w:rsidP="00AB76B5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/>
          <w:sz w:val="24"/>
          <w:szCs w:val="24"/>
        </w:rPr>
      </w:pPr>
    </w:p>
    <w:p w:rsidR="00AB76B5" w:rsidRDefault="00AB76B5" w:rsidP="00AB76B5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/>
          <w:sz w:val="24"/>
          <w:szCs w:val="24"/>
        </w:rPr>
      </w:pPr>
    </w:p>
    <w:p w:rsidR="005E5756" w:rsidRDefault="005E5756"/>
    <w:sectPr w:rsidR="005E5756" w:rsidSect="004A56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7B4" w:rsidRDefault="007637B4" w:rsidP="004A56A6">
      <w:pPr>
        <w:spacing w:after="0" w:line="240" w:lineRule="auto"/>
      </w:pPr>
      <w:r>
        <w:separator/>
      </w:r>
    </w:p>
  </w:endnote>
  <w:endnote w:type="continuationSeparator" w:id="0">
    <w:p w:rsidR="007637B4" w:rsidRDefault="007637B4" w:rsidP="004A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lpera">
    <w:panose1 w:val="02000503060000020004"/>
    <w:charset w:val="EE"/>
    <w:family w:val="auto"/>
    <w:pitch w:val="variable"/>
    <w:sig w:usb0="A00000AF" w:usb1="5000004A" w:usb2="00000000" w:usb3="00000000" w:csb0="00000193" w:csb1="00000000"/>
  </w:font>
  <w:font w:name="Solpera CE">
    <w:altName w:val="Calibri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7B4" w:rsidRDefault="007637B4" w:rsidP="004A56A6">
      <w:pPr>
        <w:spacing w:after="0" w:line="240" w:lineRule="auto"/>
      </w:pPr>
      <w:r>
        <w:separator/>
      </w:r>
    </w:p>
  </w:footnote>
  <w:footnote w:type="continuationSeparator" w:id="0">
    <w:p w:rsidR="007637B4" w:rsidRDefault="007637B4" w:rsidP="004A5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6A6" w:rsidRDefault="004A56A6" w:rsidP="004A56A6">
    <w:pPr>
      <w:pStyle w:val="Zhlav"/>
      <w:jc w:val="right"/>
    </w:pPr>
    <w:r>
      <w:t>JCM 0841/2021</w:t>
    </w:r>
  </w:p>
  <w:p w:rsidR="004A56A6" w:rsidRDefault="004A56A6" w:rsidP="004A56A6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B5"/>
    <w:rsid w:val="004A56A6"/>
    <w:rsid w:val="005E5756"/>
    <w:rsid w:val="006E5129"/>
    <w:rsid w:val="007637B4"/>
    <w:rsid w:val="00791900"/>
    <w:rsid w:val="00AB76B5"/>
    <w:rsid w:val="00C2359A"/>
    <w:rsid w:val="00D7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9FCC"/>
  <w15:docId w15:val="{BF0D2166-FC30-4976-8E12-F9FBE52E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76B5"/>
    <w:pPr>
      <w:spacing w:after="160" w:line="256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B76B5"/>
    <w:pPr>
      <w:spacing w:after="0" w:line="240" w:lineRule="auto"/>
    </w:pPr>
    <w:rPr>
      <w:rFonts w:eastAsiaTheme="minorEastAsia" w:cs="Times New Roman"/>
    </w:rPr>
  </w:style>
  <w:style w:type="paragraph" w:styleId="Zhlav">
    <w:name w:val="header"/>
    <w:basedOn w:val="Normln"/>
    <w:link w:val="ZhlavChar"/>
    <w:uiPriority w:val="99"/>
    <w:unhideWhenUsed/>
    <w:rsid w:val="004A5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6A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5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6A6"/>
    <w:rPr>
      <w:rFonts w:eastAsiaTheme="minorEastAsia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Taťka</dc:creator>
  <cp:lastModifiedBy>Marek Budějcký</cp:lastModifiedBy>
  <cp:revision>6</cp:revision>
  <dcterms:created xsi:type="dcterms:W3CDTF">2021-03-23T09:36:00Z</dcterms:created>
  <dcterms:modified xsi:type="dcterms:W3CDTF">2021-03-31T08:41:00Z</dcterms:modified>
</cp:coreProperties>
</file>