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AA3" w:rsidRPr="00EB0808" w:rsidRDefault="008017D1" w:rsidP="00EB0808">
      <w:pPr>
        <w:jc w:val="center"/>
        <w:rPr>
          <w:b/>
          <w:sz w:val="28"/>
          <w:szCs w:val="28"/>
        </w:rPr>
      </w:pPr>
      <w:r>
        <w:rPr>
          <w:b/>
          <w:sz w:val="28"/>
          <w:szCs w:val="28"/>
        </w:rPr>
        <w:t>S</w:t>
      </w:r>
      <w:r w:rsidR="00054AA3" w:rsidRPr="00EB0808">
        <w:rPr>
          <w:b/>
          <w:sz w:val="28"/>
          <w:szCs w:val="28"/>
        </w:rPr>
        <w:t xml:space="preserve">mlouva o dílo </w:t>
      </w:r>
    </w:p>
    <w:p w:rsidR="00853ADE" w:rsidRPr="00EB0808" w:rsidRDefault="00054AA3" w:rsidP="00EB0808">
      <w:pPr>
        <w:jc w:val="center"/>
        <w:rPr>
          <w:sz w:val="18"/>
          <w:szCs w:val="18"/>
        </w:rPr>
      </w:pPr>
      <w:r w:rsidRPr="00EB0808">
        <w:rPr>
          <w:sz w:val="18"/>
          <w:szCs w:val="18"/>
        </w:rPr>
        <w:t xml:space="preserve">uzavřená dle ustanovení § </w:t>
      </w:r>
      <w:smartTag w:uri="urn:schemas-microsoft-com:office:smarttags" w:element="metricconverter">
        <w:smartTagPr>
          <w:attr w:name="ProductID" w:val="536 a"/>
        </w:smartTagPr>
        <w:r w:rsidRPr="00EB0808">
          <w:rPr>
            <w:sz w:val="18"/>
            <w:szCs w:val="18"/>
          </w:rPr>
          <w:t>536 a</w:t>
        </w:r>
      </w:smartTag>
      <w:r w:rsidRPr="00EB0808">
        <w:rPr>
          <w:sz w:val="18"/>
          <w:szCs w:val="18"/>
        </w:rPr>
        <w:t xml:space="preserve"> násl. zákona č.513/1991 Sb., obchodního zákoníku</w:t>
      </w:r>
      <w:r w:rsidR="00853ADE" w:rsidRPr="00EB0808">
        <w:rPr>
          <w:sz w:val="18"/>
          <w:szCs w:val="18"/>
        </w:rPr>
        <w:t>, ve znění pozdějších předpisů, a v souladu s ustanoveními zákona č. 121/2000 Sb., o právu autorském, o právech souvisejících s právem autorským a o změně některých zákonů (autorský zákon),</w:t>
      </w:r>
    </w:p>
    <w:p w:rsidR="00054AA3" w:rsidRPr="00EB0808" w:rsidRDefault="00054AA3" w:rsidP="00EB0808">
      <w:pPr>
        <w:jc w:val="center"/>
        <w:rPr>
          <w:sz w:val="20"/>
          <w:szCs w:val="20"/>
        </w:rPr>
      </w:pPr>
    </w:p>
    <w:p w:rsidR="00054AA3" w:rsidRPr="00EB0808" w:rsidRDefault="00054AA3" w:rsidP="00EB0808">
      <w:pPr>
        <w:jc w:val="center"/>
        <w:rPr>
          <w:sz w:val="20"/>
          <w:szCs w:val="20"/>
        </w:rPr>
      </w:pPr>
    </w:p>
    <w:p w:rsidR="00CA1221" w:rsidRPr="00EB0808" w:rsidRDefault="00CA1221" w:rsidP="00EB0808">
      <w:pPr>
        <w:jc w:val="center"/>
        <w:rPr>
          <w:b/>
          <w:sz w:val="20"/>
          <w:szCs w:val="20"/>
        </w:rPr>
      </w:pPr>
      <w:r w:rsidRPr="00EB0808">
        <w:rPr>
          <w:b/>
          <w:sz w:val="20"/>
          <w:szCs w:val="20"/>
        </w:rPr>
        <w:t xml:space="preserve">Článek I. </w:t>
      </w:r>
    </w:p>
    <w:p w:rsidR="00CA1221" w:rsidRPr="00EB0808" w:rsidRDefault="00CA1221" w:rsidP="00EB0808">
      <w:pPr>
        <w:jc w:val="center"/>
        <w:rPr>
          <w:b/>
          <w:sz w:val="20"/>
          <w:szCs w:val="20"/>
        </w:rPr>
      </w:pPr>
      <w:r w:rsidRPr="00EB0808">
        <w:rPr>
          <w:b/>
          <w:sz w:val="20"/>
          <w:szCs w:val="20"/>
        </w:rPr>
        <w:t>Smluvní strany</w:t>
      </w:r>
    </w:p>
    <w:p w:rsidR="00CA1221" w:rsidRPr="00EB0808" w:rsidRDefault="00CA1221" w:rsidP="00EB0808">
      <w:pPr>
        <w:jc w:val="center"/>
        <w:rPr>
          <w:sz w:val="20"/>
          <w:szCs w:val="20"/>
        </w:rPr>
      </w:pPr>
    </w:p>
    <w:p w:rsidR="003917C1" w:rsidRPr="00EB0808" w:rsidRDefault="001C1B03" w:rsidP="00EB0808">
      <w:pPr>
        <w:jc w:val="both"/>
        <w:rPr>
          <w:b/>
          <w:sz w:val="20"/>
          <w:szCs w:val="20"/>
        </w:rPr>
      </w:pPr>
      <w:r>
        <w:rPr>
          <w:b/>
          <w:sz w:val="20"/>
          <w:szCs w:val="20"/>
        </w:rPr>
        <w:t>Město Kravaře</w:t>
      </w:r>
    </w:p>
    <w:p w:rsidR="00054AA3" w:rsidRPr="00EB0808" w:rsidRDefault="003917C1" w:rsidP="00EB0808">
      <w:pPr>
        <w:jc w:val="both"/>
        <w:rPr>
          <w:b/>
          <w:sz w:val="20"/>
          <w:szCs w:val="20"/>
        </w:rPr>
      </w:pPr>
      <w:r w:rsidRPr="00EB0808">
        <w:rPr>
          <w:sz w:val="20"/>
          <w:szCs w:val="20"/>
        </w:rPr>
        <w:t>S</w:t>
      </w:r>
      <w:r w:rsidR="00054AA3" w:rsidRPr="00EB0808">
        <w:rPr>
          <w:sz w:val="20"/>
          <w:szCs w:val="20"/>
        </w:rPr>
        <w:t>ídl</w:t>
      </w:r>
      <w:r w:rsidRPr="00EB0808">
        <w:rPr>
          <w:sz w:val="20"/>
          <w:szCs w:val="20"/>
        </w:rPr>
        <w:t xml:space="preserve">o: </w:t>
      </w:r>
      <w:r w:rsidR="001C1B03">
        <w:rPr>
          <w:sz w:val="20"/>
          <w:szCs w:val="20"/>
        </w:rPr>
        <w:t>Náměstí 43, 747 21 Kravaře</w:t>
      </w:r>
    </w:p>
    <w:p w:rsidR="00054AA3" w:rsidRPr="00EB0808" w:rsidRDefault="00054AA3" w:rsidP="00EB0808">
      <w:pPr>
        <w:jc w:val="both"/>
        <w:rPr>
          <w:sz w:val="20"/>
          <w:szCs w:val="20"/>
        </w:rPr>
      </w:pPr>
      <w:r w:rsidRPr="00EB0808">
        <w:rPr>
          <w:sz w:val="20"/>
          <w:szCs w:val="20"/>
        </w:rPr>
        <w:t xml:space="preserve">IČ: </w:t>
      </w:r>
      <w:r w:rsidR="003917C1" w:rsidRPr="00EB0808">
        <w:rPr>
          <w:sz w:val="20"/>
          <w:szCs w:val="20"/>
        </w:rPr>
        <w:t>00</w:t>
      </w:r>
      <w:r w:rsidR="000E0E8B" w:rsidRPr="00EB0808">
        <w:rPr>
          <w:sz w:val="20"/>
          <w:szCs w:val="20"/>
        </w:rPr>
        <w:t>300</w:t>
      </w:r>
      <w:r w:rsidR="001C1B03">
        <w:rPr>
          <w:sz w:val="20"/>
          <w:szCs w:val="20"/>
        </w:rPr>
        <w:t>292</w:t>
      </w:r>
    </w:p>
    <w:p w:rsidR="00CA1221" w:rsidRPr="00EB0808" w:rsidRDefault="00CA1221" w:rsidP="00EB0808">
      <w:pPr>
        <w:jc w:val="both"/>
        <w:rPr>
          <w:sz w:val="20"/>
          <w:szCs w:val="20"/>
        </w:rPr>
      </w:pPr>
      <w:r w:rsidRPr="00EB0808">
        <w:rPr>
          <w:sz w:val="20"/>
          <w:szCs w:val="20"/>
        </w:rPr>
        <w:t>DIČ: CZ003</w:t>
      </w:r>
      <w:r w:rsidR="000E0E8B" w:rsidRPr="00EB0808">
        <w:rPr>
          <w:sz w:val="20"/>
          <w:szCs w:val="20"/>
        </w:rPr>
        <w:t>00</w:t>
      </w:r>
      <w:r w:rsidR="001C1B03">
        <w:rPr>
          <w:sz w:val="20"/>
          <w:szCs w:val="20"/>
        </w:rPr>
        <w:t>292</w:t>
      </w:r>
    </w:p>
    <w:p w:rsidR="00054AA3" w:rsidRPr="00EB0808" w:rsidRDefault="003917C1" w:rsidP="00EB0808">
      <w:pPr>
        <w:jc w:val="both"/>
        <w:rPr>
          <w:sz w:val="20"/>
          <w:szCs w:val="20"/>
        </w:rPr>
      </w:pPr>
      <w:r w:rsidRPr="00EB0808">
        <w:rPr>
          <w:sz w:val="20"/>
          <w:szCs w:val="20"/>
        </w:rPr>
        <w:t xml:space="preserve">Zástupce: </w:t>
      </w:r>
      <w:r w:rsidR="001C1B03">
        <w:rPr>
          <w:sz w:val="20"/>
          <w:szCs w:val="20"/>
        </w:rPr>
        <w:t>Mgr</w:t>
      </w:r>
      <w:r w:rsidRPr="00EB0808">
        <w:rPr>
          <w:sz w:val="20"/>
          <w:szCs w:val="20"/>
        </w:rPr>
        <w:t xml:space="preserve">. </w:t>
      </w:r>
      <w:r w:rsidR="001C1B03">
        <w:rPr>
          <w:sz w:val="20"/>
          <w:szCs w:val="20"/>
        </w:rPr>
        <w:t xml:space="preserve">Monika </w:t>
      </w:r>
      <w:proofErr w:type="spellStart"/>
      <w:r w:rsidR="001C1B03">
        <w:rPr>
          <w:sz w:val="20"/>
          <w:szCs w:val="20"/>
        </w:rPr>
        <w:t>Brzesková</w:t>
      </w:r>
      <w:proofErr w:type="spellEnd"/>
      <w:r w:rsidRPr="00EB0808">
        <w:rPr>
          <w:sz w:val="20"/>
          <w:szCs w:val="20"/>
        </w:rPr>
        <w:t>, starost</w:t>
      </w:r>
      <w:r w:rsidR="001C1B03">
        <w:rPr>
          <w:sz w:val="20"/>
          <w:szCs w:val="20"/>
        </w:rPr>
        <w:t>k</w:t>
      </w:r>
      <w:r w:rsidRPr="00EB0808">
        <w:rPr>
          <w:sz w:val="20"/>
          <w:szCs w:val="20"/>
        </w:rPr>
        <w:t xml:space="preserve">a </w:t>
      </w:r>
      <w:r w:rsidR="000E0E8B" w:rsidRPr="00EB0808">
        <w:rPr>
          <w:sz w:val="20"/>
          <w:szCs w:val="20"/>
        </w:rPr>
        <w:t>obce</w:t>
      </w:r>
      <w:r w:rsidR="00054AA3" w:rsidRPr="00EB0808">
        <w:rPr>
          <w:sz w:val="20"/>
          <w:szCs w:val="20"/>
        </w:rPr>
        <w:t xml:space="preserve">  </w:t>
      </w:r>
    </w:p>
    <w:p w:rsidR="00054AA3" w:rsidRPr="00EB0808" w:rsidRDefault="00054AA3" w:rsidP="00EB0808">
      <w:pPr>
        <w:jc w:val="both"/>
        <w:rPr>
          <w:sz w:val="20"/>
          <w:szCs w:val="20"/>
        </w:rPr>
      </w:pPr>
      <w:r w:rsidRPr="00EB0808">
        <w:rPr>
          <w:sz w:val="20"/>
          <w:szCs w:val="20"/>
        </w:rPr>
        <w:t>(dále jen „objednatel“)</w:t>
      </w:r>
    </w:p>
    <w:p w:rsidR="00054AA3" w:rsidRPr="00EB0808" w:rsidRDefault="00054AA3" w:rsidP="00EB0808">
      <w:pPr>
        <w:jc w:val="both"/>
        <w:rPr>
          <w:b/>
          <w:sz w:val="20"/>
          <w:szCs w:val="20"/>
        </w:rPr>
      </w:pPr>
    </w:p>
    <w:p w:rsidR="00054AA3" w:rsidRPr="00EB0808" w:rsidRDefault="00CA1221" w:rsidP="00EB0808">
      <w:pPr>
        <w:jc w:val="both"/>
        <w:rPr>
          <w:sz w:val="20"/>
          <w:szCs w:val="20"/>
        </w:rPr>
      </w:pPr>
      <w:r w:rsidRPr="00EB0808">
        <w:rPr>
          <w:sz w:val="20"/>
          <w:szCs w:val="20"/>
        </w:rPr>
        <w:t>a</w:t>
      </w:r>
    </w:p>
    <w:p w:rsidR="00CA1221" w:rsidRPr="00EB0808" w:rsidRDefault="00CA1221" w:rsidP="00EB0808">
      <w:pPr>
        <w:jc w:val="both"/>
        <w:rPr>
          <w:sz w:val="20"/>
          <w:szCs w:val="20"/>
        </w:rPr>
      </w:pPr>
    </w:p>
    <w:p w:rsidR="00054AA3" w:rsidRPr="00EB0808" w:rsidRDefault="00054AA3" w:rsidP="00EB0808">
      <w:pPr>
        <w:jc w:val="both"/>
        <w:rPr>
          <w:b/>
          <w:sz w:val="20"/>
          <w:szCs w:val="20"/>
        </w:rPr>
      </w:pPr>
      <w:r w:rsidRPr="00EB0808">
        <w:rPr>
          <w:b/>
          <w:sz w:val="20"/>
          <w:szCs w:val="20"/>
        </w:rPr>
        <w:t>Ing.</w:t>
      </w:r>
      <w:r w:rsidR="000E0E8B" w:rsidRPr="00EB0808">
        <w:rPr>
          <w:b/>
          <w:sz w:val="20"/>
          <w:szCs w:val="20"/>
        </w:rPr>
        <w:t xml:space="preserve"> </w:t>
      </w:r>
      <w:r w:rsidRPr="00EB0808">
        <w:rPr>
          <w:b/>
          <w:sz w:val="20"/>
          <w:szCs w:val="20"/>
        </w:rPr>
        <w:t xml:space="preserve">arch. </w:t>
      </w:r>
      <w:r w:rsidR="001C1B03">
        <w:rPr>
          <w:b/>
          <w:sz w:val="20"/>
          <w:szCs w:val="20"/>
        </w:rPr>
        <w:t xml:space="preserve">Adam </w:t>
      </w:r>
      <w:proofErr w:type="spellStart"/>
      <w:r w:rsidR="001C1B03">
        <w:rPr>
          <w:b/>
          <w:sz w:val="20"/>
          <w:szCs w:val="20"/>
        </w:rPr>
        <w:t>Weczerek</w:t>
      </w:r>
      <w:proofErr w:type="spellEnd"/>
    </w:p>
    <w:p w:rsidR="00054AA3" w:rsidRPr="00EB0808" w:rsidRDefault="00CA1221" w:rsidP="00EB0808">
      <w:pPr>
        <w:jc w:val="both"/>
        <w:rPr>
          <w:sz w:val="20"/>
          <w:szCs w:val="20"/>
        </w:rPr>
      </w:pPr>
      <w:r w:rsidRPr="00EB0808">
        <w:rPr>
          <w:sz w:val="20"/>
          <w:szCs w:val="20"/>
        </w:rPr>
        <w:t xml:space="preserve">Sídlo: </w:t>
      </w:r>
      <w:proofErr w:type="spellStart"/>
      <w:r w:rsidR="004D12A9">
        <w:rPr>
          <w:sz w:val="20"/>
          <w:szCs w:val="20"/>
        </w:rPr>
        <w:t>Potočná</w:t>
      </w:r>
      <w:proofErr w:type="spellEnd"/>
      <w:r w:rsidR="004D12A9">
        <w:rPr>
          <w:sz w:val="20"/>
          <w:szCs w:val="20"/>
        </w:rPr>
        <w:t xml:space="preserve"> 730/5, 747 21 Kravaře</w:t>
      </w:r>
    </w:p>
    <w:p w:rsidR="00054AA3" w:rsidRPr="00EB0808" w:rsidRDefault="00054AA3" w:rsidP="00EB0808">
      <w:pPr>
        <w:jc w:val="both"/>
        <w:rPr>
          <w:sz w:val="20"/>
          <w:szCs w:val="20"/>
        </w:rPr>
      </w:pPr>
      <w:r w:rsidRPr="00EB0808">
        <w:rPr>
          <w:sz w:val="20"/>
          <w:szCs w:val="20"/>
        </w:rPr>
        <w:t xml:space="preserve">IČ: </w:t>
      </w:r>
      <w:r w:rsidR="004D12A9">
        <w:rPr>
          <w:sz w:val="20"/>
          <w:szCs w:val="20"/>
        </w:rPr>
        <w:t>66178738</w:t>
      </w:r>
    </w:p>
    <w:p w:rsidR="00CA1221" w:rsidRPr="00EB0808" w:rsidRDefault="00CA1221" w:rsidP="00EB0808">
      <w:pPr>
        <w:jc w:val="both"/>
        <w:rPr>
          <w:sz w:val="20"/>
          <w:szCs w:val="20"/>
        </w:rPr>
      </w:pPr>
      <w:r w:rsidRPr="00EB0808">
        <w:rPr>
          <w:sz w:val="20"/>
          <w:szCs w:val="20"/>
        </w:rPr>
        <w:t>DIČ: CZ</w:t>
      </w:r>
      <w:r w:rsidR="004D12A9">
        <w:rPr>
          <w:sz w:val="20"/>
          <w:szCs w:val="20"/>
        </w:rPr>
        <w:t>7905085441</w:t>
      </w:r>
    </w:p>
    <w:p w:rsidR="00054AA3" w:rsidRPr="00EB0808" w:rsidRDefault="00054AA3" w:rsidP="00EB0808">
      <w:pPr>
        <w:rPr>
          <w:sz w:val="20"/>
          <w:szCs w:val="20"/>
        </w:rPr>
      </w:pPr>
      <w:r w:rsidRPr="00EB0808">
        <w:rPr>
          <w:sz w:val="20"/>
          <w:szCs w:val="20"/>
        </w:rPr>
        <w:t>(dále jen „zhotovitel“)</w:t>
      </w:r>
    </w:p>
    <w:p w:rsidR="00054AA3" w:rsidRPr="00EB0808" w:rsidRDefault="00054AA3" w:rsidP="00EB0808">
      <w:pPr>
        <w:jc w:val="both"/>
        <w:rPr>
          <w:sz w:val="20"/>
          <w:szCs w:val="20"/>
        </w:rPr>
      </w:pPr>
    </w:p>
    <w:p w:rsidR="00054AA3" w:rsidRPr="00EB0808" w:rsidRDefault="00054AA3" w:rsidP="00EB0808">
      <w:pPr>
        <w:jc w:val="center"/>
        <w:rPr>
          <w:b/>
          <w:sz w:val="20"/>
          <w:szCs w:val="20"/>
        </w:rPr>
      </w:pPr>
      <w:r w:rsidRPr="00EB0808">
        <w:rPr>
          <w:b/>
          <w:sz w:val="20"/>
          <w:szCs w:val="20"/>
        </w:rPr>
        <w:t xml:space="preserve">Článek II. </w:t>
      </w:r>
    </w:p>
    <w:p w:rsidR="00054AA3" w:rsidRPr="00EB0808" w:rsidRDefault="00054AA3" w:rsidP="00EB0808">
      <w:pPr>
        <w:jc w:val="center"/>
        <w:rPr>
          <w:b/>
          <w:sz w:val="20"/>
          <w:szCs w:val="20"/>
        </w:rPr>
      </w:pPr>
      <w:r w:rsidRPr="00EB0808">
        <w:rPr>
          <w:b/>
          <w:sz w:val="20"/>
          <w:szCs w:val="20"/>
        </w:rPr>
        <w:t>Předmět smlouvy</w:t>
      </w:r>
    </w:p>
    <w:p w:rsidR="00054AA3" w:rsidRPr="00EB0808" w:rsidRDefault="00054AA3" w:rsidP="00EB0808">
      <w:pPr>
        <w:pStyle w:val="Zkladntext2"/>
        <w:spacing w:after="0" w:line="240" w:lineRule="auto"/>
        <w:jc w:val="both"/>
        <w:rPr>
          <w:b/>
          <w:sz w:val="20"/>
          <w:szCs w:val="20"/>
        </w:rPr>
      </w:pPr>
    </w:p>
    <w:p w:rsidR="00054AA3" w:rsidRPr="00EB0808" w:rsidRDefault="00054AA3" w:rsidP="00EB0808">
      <w:pPr>
        <w:pStyle w:val="Zkladntext2"/>
        <w:numPr>
          <w:ilvl w:val="0"/>
          <w:numId w:val="27"/>
        </w:numPr>
        <w:tabs>
          <w:tab w:val="clear" w:pos="720"/>
          <w:tab w:val="num" w:pos="360"/>
        </w:tabs>
        <w:spacing w:after="0" w:line="240" w:lineRule="auto"/>
        <w:ind w:left="360"/>
        <w:jc w:val="both"/>
        <w:rPr>
          <w:sz w:val="20"/>
          <w:szCs w:val="20"/>
        </w:rPr>
      </w:pPr>
      <w:r w:rsidRPr="00EB0808">
        <w:rPr>
          <w:sz w:val="20"/>
          <w:szCs w:val="20"/>
        </w:rPr>
        <w:t xml:space="preserve">Předmětem této smlouvy je závazek zhotovitele provést dílo specifikované v čl. III. této smlouvy a závazek objednatele řádně provedené dílo převzít a zaplatit cenu za dílo ve výši dohodnuté touto smlouvou, a vzájemná práva a povinnosti smluvních stran v souvislosti s těmito závazky. </w:t>
      </w:r>
    </w:p>
    <w:p w:rsidR="00174BBE" w:rsidRPr="00EB0808" w:rsidRDefault="00174BBE" w:rsidP="00EB0808">
      <w:pPr>
        <w:jc w:val="center"/>
        <w:rPr>
          <w:b/>
          <w:sz w:val="20"/>
          <w:szCs w:val="20"/>
        </w:rPr>
      </w:pPr>
    </w:p>
    <w:p w:rsidR="00054AA3" w:rsidRPr="00EB0808" w:rsidRDefault="00054AA3" w:rsidP="00EB0808">
      <w:pPr>
        <w:jc w:val="center"/>
        <w:rPr>
          <w:b/>
          <w:sz w:val="20"/>
          <w:szCs w:val="20"/>
        </w:rPr>
      </w:pPr>
      <w:r w:rsidRPr="00EB0808">
        <w:rPr>
          <w:b/>
          <w:sz w:val="20"/>
          <w:szCs w:val="20"/>
        </w:rPr>
        <w:t>Článek III.</w:t>
      </w:r>
    </w:p>
    <w:p w:rsidR="00054AA3" w:rsidRPr="00EB0808" w:rsidRDefault="00054AA3" w:rsidP="00EB0808">
      <w:pPr>
        <w:jc w:val="center"/>
        <w:rPr>
          <w:b/>
          <w:sz w:val="20"/>
          <w:szCs w:val="20"/>
        </w:rPr>
      </w:pPr>
      <w:r w:rsidRPr="00EB0808">
        <w:rPr>
          <w:b/>
          <w:sz w:val="20"/>
          <w:szCs w:val="20"/>
        </w:rPr>
        <w:t>Specifikace díla</w:t>
      </w:r>
    </w:p>
    <w:p w:rsidR="00054AA3" w:rsidRPr="00EB0808" w:rsidRDefault="00054AA3" w:rsidP="00EB0808">
      <w:pPr>
        <w:jc w:val="center"/>
        <w:rPr>
          <w:b/>
          <w:sz w:val="20"/>
          <w:szCs w:val="20"/>
        </w:rPr>
      </w:pPr>
    </w:p>
    <w:p w:rsidR="00F20E46" w:rsidRPr="00EB0808" w:rsidRDefault="00054AA3" w:rsidP="00EB0808">
      <w:pPr>
        <w:pStyle w:val="Zkladntext"/>
        <w:ind w:left="360" w:hanging="360"/>
        <w:rPr>
          <w:sz w:val="20"/>
          <w:szCs w:val="20"/>
        </w:rPr>
      </w:pPr>
      <w:r w:rsidRPr="00EB0808">
        <w:rPr>
          <w:sz w:val="20"/>
          <w:szCs w:val="20"/>
        </w:rPr>
        <w:t xml:space="preserve">1. Zhotovitel se zavazuje </w:t>
      </w:r>
      <w:r w:rsidR="007225FA" w:rsidRPr="00EB0808">
        <w:rPr>
          <w:sz w:val="20"/>
          <w:szCs w:val="20"/>
        </w:rPr>
        <w:t xml:space="preserve">pro objednatele provést </w:t>
      </w:r>
      <w:r w:rsidR="002F7F96" w:rsidRPr="00EB0808">
        <w:rPr>
          <w:b/>
          <w:bCs/>
          <w:sz w:val="20"/>
          <w:szCs w:val="20"/>
        </w:rPr>
        <w:t>„</w:t>
      </w:r>
      <w:r w:rsidR="004D12A9">
        <w:rPr>
          <w:b/>
          <w:bCs/>
          <w:sz w:val="20"/>
          <w:szCs w:val="20"/>
        </w:rPr>
        <w:t xml:space="preserve">Projekt „Po stopách </w:t>
      </w:r>
      <w:proofErr w:type="spellStart"/>
      <w:r w:rsidR="004D12A9">
        <w:rPr>
          <w:b/>
          <w:bCs/>
          <w:sz w:val="20"/>
          <w:szCs w:val="20"/>
        </w:rPr>
        <w:t>Eichendorffů</w:t>
      </w:r>
      <w:proofErr w:type="spellEnd"/>
      <w:r w:rsidR="002F7F96" w:rsidRPr="00EB0808">
        <w:rPr>
          <w:b/>
          <w:bCs/>
          <w:sz w:val="20"/>
          <w:szCs w:val="20"/>
        </w:rPr>
        <w:t>“</w:t>
      </w:r>
      <w:r w:rsidR="004D12A9" w:rsidRPr="004D12A9">
        <w:rPr>
          <w:b/>
          <w:bCs/>
          <w:sz w:val="20"/>
          <w:szCs w:val="20"/>
        </w:rPr>
        <w:t xml:space="preserve"> </w:t>
      </w:r>
      <w:r w:rsidR="004D12A9" w:rsidRPr="00EB0808">
        <w:rPr>
          <w:b/>
          <w:bCs/>
          <w:sz w:val="20"/>
          <w:szCs w:val="20"/>
        </w:rPr>
        <w:t>“</w:t>
      </w:r>
      <w:r w:rsidR="006641B7">
        <w:rPr>
          <w:b/>
          <w:bCs/>
          <w:sz w:val="20"/>
          <w:szCs w:val="20"/>
        </w:rPr>
        <w:t xml:space="preserve"> </w:t>
      </w:r>
      <w:r w:rsidR="00F20E46" w:rsidRPr="00EB0808">
        <w:rPr>
          <w:sz w:val="20"/>
          <w:szCs w:val="20"/>
        </w:rPr>
        <w:t>dle jednotlivých částí.</w:t>
      </w:r>
    </w:p>
    <w:p w:rsidR="007225FA" w:rsidRPr="00EB0808" w:rsidRDefault="007225FA" w:rsidP="00EB0808">
      <w:pPr>
        <w:pStyle w:val="Zkladntext"/>
        <w:ind w:left="360" w:hanging="360"/>
        <w:rPr>
          <w:sz w:val="20"/>
          <w:szCs w:val="20"/>
        </w:rPr>
      </w:pPr>
      <w:r w:rsidRPr="00EB0808">
        <w:rPr>
          <w:sz w:val="20"/>
          <w:szCs w:val="20"/>
        </w:rPr>
        <w:t>Obsah a členění díla:</w:t>
      </w:r>
    </w:p>
    <w:p w:rsidR="006641B7" w:rsidRDefault="00004A9D" w:rsidP="00EB0808">
      <w:pPr>
        <w:pStyle w:val="Zkladntext"/>
        <w:ind w:left="360" w:hanging="360"/>
        <w:rPr>
          <w:sz w:val="20"/>
          <w:szCs w:val="20"/>
        </w:rPr>
      </w:pPr>
      <w:r w:rsidRPr="00EB0808">
        <w:rPr>
          <w:sz w:val="20"/>
          <w:szCs w:val="20"/>
        </w:rPr>
        <w:t>1. Předmětem této veřejné zakázky je zpracování projektové dokumentace řešící</w:t>
      </w:r>
      <w:r w:rsidR="00001C99" w:rsidRPr="00EB0808">
        <w:rPr>
          <w:sz w:val="20"/>
          <w:szCs w:val="20"/>
        </w:rPr>
        <w:t xml:space="preserve"> </w:t>
      </w:r>
      <w:r w:rsidR="004D12A9">
        <w:rPr>
          <w:sz w:val="20"/>
          <w:szCs w:val="20"/>
        </w:rPr>
        <w:t>změnu využití a návrh stavebních úprav pravého křídla 1.NP Kravařského zámku</w:t>
      </w:r>
      <w:r w:rsidR="006641B7">
        <w:rPr>
          <w:sz w:val="20"/>
          <w:szCs w:val="20"/>
        </w:rPr>
        <w:t xml:space="preserve">. Účel využití </w:t>
      </w:r>
      <w:r w:rsidR="004D12A9">
        <w:rPr>
          <w:sz w:val="20"/>
          <w:szCs w:val="20"/>
        </w:rPr>
        <w:t xml:space="preserve">je expozice – muzeum </w:t>
      </w:r>
      <w:proofErr w:type="spellStart"/>
      <w:r w:rsidR="004D12A9">
        <w:rPr>
          <w:sz w:val="20"/>
          <w:szCs w:val="20"/>
        </w:rPr>
        <w:t>Eichendorffů</w:t>
      </w:r>
      <w:proofErr w:type="spellEnd"/>
      <w:r w:rsidR="004D12A9">
        <w:rPr>
          <w:sz w:val="20"/>
          <w:szCs w:val="20"/>
        </w:rPr>
        <w:t>, kavárna a ubytování – apartmán.</w:t>
      </w:r>
    </w:p>
    <w:p w:rsidR="00004A9D" w:rsidRPr="00EB0808" w:rsidRDefault="00004A9D" w:rsidP="00EB0808">
      <w:pPr>
        <w:pStyle w:val="Zkladntext"/>
        <w:ind w:left="360" w:hanging="360"/>
        <w:rPr>
          <w:sz w:val="20"/>
          <w:szCs w:val="20"/>
        </w:rPr>
      </w:pPr>
      <w:r w:rsidRPr="00EB0808">
        <w:rPr>
          <w:sz w:val="20"/>
          <w:szCs w:val="20"/>
        </w:rPr>
        <w:t>2. Součástí této části veřejné zakázky jsou následující činnosti:</w:t>
      </w:r>
    </w:p>
    <w:p w:rsidR="00004A9D" w:rsidRDefault="00004A9D" w:rsidP="00EB0808">
      <w:pPr>
        <w:pStyle w:val="Zkladntext"/>
        <w:ind w:left="360" w:hanging="360"/>
        <w:rPr>
          <w:sz w:val="20"/>
          <w:szCs w:val="20"/>
        </w:rPr>
      </w:pPr>
      <w:r w:rsidRPr="00EB0808">
        <w:rPr>
          <w:sz w:val="20"/>
          <w:szCs w:val="20"/>
        </w:rPr>
        <w:t xml:space="preserve">a) </w:t>
      </w:r>
      <w:r w:rsidR="00F20E46" w:rsidRPr="00EB0808">
        <w:rPr>
          <w:sz w:val="20"/>
          <w:szCs w:val="20"/>
        </w:rPr>
        <w:t>ověření předaných podkladů</w:t>
      </w:r>
    </w:p>
    <w:p w:rsidR="004D12A9" w:rsidRDefault="00C04C93" w:rsidP="00C04C93">
      <w:pPr>
        <w:pStyle w:val="Zkladntext"/>
        <w:ind w:left="360" w:hanging="360"/>
        <w:rPr>
          <w:sz w:val="20"/>
          <w:szCs w:val="20"/>
        </w:rPr>
      </w:pPr>
      <w:r w:rsidRPr="00EB0808">
        <w:rPr>
          <w:sz w:val="20"/>
          <w:szCs w:val="20"/>
        </w:rPr>
        <w:t xml:space="preserve">b) </w:t>
      </w:r>
      <w:r w:rsidR="004D12A9">
        <w:rPr>
          <w:sz w:val="20"/>
          <w:szCs w:val="20"/>
        </w:rPr>
        <w:t>doměření předaného zaměření</w:t>
      </w:r>
    </w:p>
    <w:p w:rsidR="00C04C93" w:rsidRPr="00EB0808" w:rsidRDefault="004D12A9" w:rsidP="00C04C93">
      <w:pPr>
        <w:pStyle w:val="Zkladntext"/>
        <w:ind w:left="360" w:hanging="360"/>
        <w:rPr>
          <w:sz w:val="20"/>
          <w:szCs w:val="20"/>
        </w:rPr>
      </w:pPr>
      <w:r>
        <w:rPr>
          <w:sz w:val="20"/>
          <w:szCs w:val="20"/>
        </w:rPr>
        <w:t>c) architektonická studie + orientační propočet nákladů</w:t>
      </w:r>
    </w:p>
    <w:p w:rsidR="00C04C93" w:rsidRPr="00EB0808" w:rsidRDefault="00C04C93" w:rsidP="00C04C93">
      <w:pPr>
        <w:pStyle w:val="Zkladntext"/>
        <w:ind w:left="360" w:hanging="360"/>
        <w:rPr>
          <w:sz w:val="20"/>
          <w:szCs w:val="20"/>
        </w:rPr>
      </w:pPr>
      <w:r w:rsidRPr="00EB0808">
        <w:rPr>
          <w:sz w:val="20"/>
          <w:szCs w:val="20"/>
        </w:rPr>
        <w:t>d) zpracování projektové dokumentace přikládané žádosti o vydání stavebního povolení (DSP) v rozsahu přílohy č.5 k vyhlášce č. 499/2006 Sb., v platném znění +rozpočet a výkaz výměr;</w:t>
      </w:r>
    </w:p>
    <w:p w:rsidR="00345588" w:rsidRDefault="004D12A9" w:rsidP="00345588">
      <w:pPr>
        <w:pStyle w:val="Zkladntext"/>
        <w:ind w:left="360" w:hanging="360"/>
        <w:rPr>
          <w:sz w:val="20"/>
          <w:szCs w:val="20"/>
        </w:rPr>
      </w:pPr>
      <w:r>
        <w:rPr>
          <w:sz w:val="20"/>
          <w:szCs w:val="20"/>
        </w:rPr>
        <w:t>e</w:t>
      </w:r>
      <w:r w:rsidR="00C04C93" w:rsidRPr="00EB0808">
        <w:rPr>
          <w:sz w:val="20"/>
          <w:szCs w:val="20"/>
        </w:rPr>
        <w:t>) inženýrská činnost – projednání DSP s příslušnými dotčenými orgány, správci sítí a organizacemi v rozsahu pro stavební řízení vč. projednání s příslušnými úřady (stavební úřad apod.), podání žádostí o stavební povolení</w:t>
      </w:r>
    </w:p>
    <w:p w:rsidR="00345588" w:rsidRDefault="00345588" w:rsidP="00345588">
      <w:pPr>
        <w:pStyle w:val="Zkladntext"/>
        <w:ind w:left="360" w:hanging="360"/>
      </w:pPr>
      <w:r>
        <w:rPr>
          <w:sz w:val="20"/>
          <w:szCs w:val="20"/>
        </w:rPr>
        <w:t xml:space="preserve">3. </w:t>
      </w:r>
      <w:r w:rsidR="00054AA3" w:rsidRPr="00345588">
        <w:rPr>
          <w:sz w:val="20"/>
          <w:szCs w:val="20"/>
        </w:rPr>
        <w:t>Zhotovitel je povinen při provádění díla (části díla) postupovat v souladu s písemnými pokyny objednatele a v podstatných záležitostech týkajících se provádění díla si vyžádat předchozí písemný souhlas objednatele. Nebude-li se zhotovitel při provádění díla v podstatných záležitostech a bez právního důvodu řídit pokyny objednatele a bude postupovat v rozporu s těmito pokyny, není objednatel povinen hradit zhotoviteli cenu za provedení díla, uvedenou v čl. V. této smlouvy.</w:t>
      </w:r>
      <w:r w:rsidR="00054AA3" w:rsidRPr="00EB0808">
        <w:t xml:space="preserve"> </w:t>
      </w:r>
    </w:p>
    <w:p w:rsidR="00054AA3" w:rsidRPr="00345588" w:rsidRDefault="00345588" w:rsidP="00345588">
      <w:pPr>
        <w:pStyle w:val="Zkladntext"/>
        <w:ind w:left="360" w:hanging="360"/>
        <w:rPr>
          <w:sz w:val="20"/>
          <w:szCs w:val="20"/>
        </w:rPr>
      </w:pPr>
      <w:r>
        <w:t>4</w:t>
      </w:r>
      <w:r w:rsidRPr="00345588">
        <w:rPr>
          <w:sz w:val="20"/>
          <w:szCs w:val="20"/>
        </w:rPr>
        <w:t xml:space="preserve">. </w:t>
      </w:r>
      <w:r w:rsidR="00054AA3" w:rsidRPr="00345588">
        <w:rPr>
          <w:sz w:val="20"/>
          <w:szCs w:val="20"/>
        </w:rPr>
        <w:t>Zhotovitel je povinen upozornit objednatele bez zbytečného odkladu na nevhodnou povahu pokynů daných mu objednatelem k provedení díla, jestliže zhotovitel mohl tuto nevhodnost zjistit při vynaložení odborné péče. Jestliže nevhodné pokyny překážejí v řádném provádění díla, je zhotovitel povinen jeho provádění v nezbytném rozsahu přerušit do doby změny pokynů objednatele nebo písemného sdělení, že objednatel trvá na provádění díla s použitím daných pokynů. Zhotovitel, který splnil povinnost uvedenou výše, neodpovídá za nemožnost dokončení díla nebo za vady dokončeného díla způsobené nevhodnými pokyny, jestliže objednatel na jejich použití při provádění díla písemně trval.</w:t>
      </w:r>
    </w:p>
    <w:p w:rsidR="00815B3F" w:rsidRDefault="00815B3F" w:rsidP="00EB0808">
      <w:pPr>
        <w:numPr>
          <w:ilvl w:val="0"/>
          <w:numId w:val="47"/>
        </w:numPr>
        <w:ind w:left="426" w:hanging="426"/>
        <w:jc w:val="both"/>
        <w:rPr>
          <w:sz w:val="20"/>
          <w:szCs w:val="20"/>
        </w:rPr>
      </w:pPr>
      <w:r w:rsidRPr="00345588">
        <w:rPr>
          <w:sz w:val="20"/>
          <w:szCs w:val="20"/>
        </w:rPr>
        <w:lastRenderedPageBreak/>
        <w:t xml:space="preserve">Zhotovitel se zavazuje zajistit projektovým pracím veškeré doklady a vyjádření dotčených správních orgánů, nutná ke správnímu řízení ve věci povolení stavby. Zhotovitel však nezajišťuje sjednávání věcných břemen či jiných </w:t>
      </w:r>
      <w:proofErr w:type="spellStart"/>
      <w:r w:rsidRPr="00345588">
        <w:rPr>
          <w:sz w:val="20"/>
          <w:szCs w:val="20"/>
        </w:rPr>
        <w:t>věcněprávních</w:t>
      </w:r>
      <w:proofErr w:type="spellEnd"/>
      <w:r w:rsidRPr="00345588">
        <w:rPr>
          <w:sz w:val="20"/>
          <w:szCs w:val="20"/>
        </w:rPr>
        <w:t xml:space="preserve"> vztahů k dotčeným nemovitostem. </w:t>
      </w:r>
    </w:p>
    <w:p w:rsidR="008017D1" w:rsidRPr="00345588" w:rsidRDefault="008017D1" w:rsidP="008017D1">
      <w:pPr>
        <w:ind w:left="426"/>
        <w:jc w:val="both"/>
        <w:rPr>
          <w:sz w:val="20"/>
          <w:szCs w:val="20"/>
        </w:rPr>
      </w:pPr>
    </w:p>
    <w:p w:rsidR="00054AA3" w:rsidRPr="00345588" w:rsidRDefault="00054AA3" w:rsidP="00EB0808">
      <w:pPr>
        <w:rPr>
          <w:sz w:val="20"/>
          <w:szCs w:val="20"/>
        </w:rPr>
      </w:pPr>
    </w:p>
    <w:p w:rsidR="00054AA3" w:rsidRPr="00EB0808" w:rsidRDefault="00054AA3" w:rsidP="00EB0808">
      <w:pPr>
        <w:jc w:val="center"/>
        <w:rPr>
          <w:b/>
          <w:sz w:val="20"/>
          <w:szCs w:val="20"/>
        </w:rPr>
      </w:pPr>
      <w:r w:rsidRPr="00EB0808">
        <w:rPr>
          <w:b/>
          <w:sz w:val="20"/>
          <w:szCs w:val="20"/>
        </w:rPr>
        <w:t>Článek IV.</w:t>
      </w:r>
    </w:p>
    <w:p w:rsidR="00054AA3" w:rsidRPr="00EB0808" w:rsidRDefault="00054AA3" w:rsidP="00EB0808">
      <w:pPr>
        <w:jc w:val="center"/>
        <w:rPr>
          <w:b/>
          <w:sz w:val="20"/>
          <w:szCs w:val="20"/>
        </w:rPr>
      </w:pPr>
      <w:r w:rsidRPr="00EB0808">
        <w:rPr>
          <w:b/>
          <w:sz w:val="20"/>
          <w:szCs w:val="20"/>
        </w:rPr>
        <w:t>Termíny zhotovení a dodání díla</w:t>
      </w:r>
    </w:p>
    <w:p w:rsidR="00054AA3" w:rsidRPr="00EB0808" w:rsidRDefault="00054AA3" w:rsidP="00EB0808">
      <w:pPr>
        <w:jc w:val="center"/>
        <w:rPr>
          <w:b/>
          <w:sz w:val="20"/>
          <w:szCs w:val="20"/>
        </w:rPr>
      </w:pPr>
    </w:p>
    <w:p w:rsidR="00054AA3" w:rsidRPr="00EB0808" w:rsidRDefault="00054AA3" w:rsidP="00EB0808">
      <w:pPr>
        <w:pStyle w:val="Obyc"/>
        <w:numPr>
          <w:ilvl w:val="0"/>
          <w:numId w:val="32"/>
        </w:numPr>
        <w:tabs>
          <w:tab w:val="left" w:pos="540"/>
        </w:tabs>
        <w:spacing w:before="0" w:line="240" w:lineRule="auto"/>
      </w:pPr>
      <w:r w:rsidRPr="00EB0808">
        <w:t>Zhotovitel se zavazuje dodat objednateli dílo uvedené v čl. III. této smlouvy, a to v </w:t>
      </w:r>
      <w:r w:rsidR="00004A9D" w:rsidRPr="00EB0808">
        <w:t>termínech</w:t>
      </w:r>
      <w:r w:rsidRPr="00EB0808">
        <w:t xml:space="preserve">: </w:t>
      </w:r>
    </w:p>
    <w:p w:rsidR="00004A9D" w:rsidRPr="00EB0808" w:rsidRDefault="00C04C93" w:rsidP="00EB0808">
      <w:pPr>
        <w:rPr>
          <w:b/>
          <w:bCs/>
          <w:sz w:val="20"/>
          <w:szCs w:val="20"/>
        </w:rPr>
      </w:pPr>
      <w:r>
        <w:rPr>
          <w:sz w:val="20"/>
          <w:szCs w:val="20"/>
        </w:rPr>
        <w:t>a</w:t>
      </w:r>
      <w:r w:rsidR="00004A9D" w:rsidRPr="00EB0808">
        <w:rPr>
          <w:sz w:val="20"/>
          <w:szCs w:val="20"/>
        </w:rPr>
        <w:t xml:space="preserve">) dle bodu III. 2 </w:t>
      </w:r>
      <w:r w:rsidR="00CA1CF3" w:rsidRPr="00EB0808">
        <w:rPr>
          <w:sz w:val="20"/>
          <w:szCs w:val="20"/>
        </w:rPr>
        <w:t>b</w:t>
      </w:r>
      <w:r w:rsidR="00004A9D" w:rsidRPr="00EB0808">
        <w:rPr>
          <w:sz w:val="20"/>
          <w:szCs w:val="20"/>
        </w:rPr>
        <w:t xml:space="preserve">) </w:t>
      </w:r>
      <w:r w:rsidR="00345588">
        <w:rPr>
          <w:sz w:val="20"/>
          <w:szCs w:val="20"/>
        </w:rPr>
        <w:t>doměření prostor</w:t>
      </w:r>
      <w:r w:rsidR="00004A9D" w:rsidRPr="00EB0808">
        <w:rPr>
          <w:sz w:val="20"/>
          <w:szCs w:val="20"/>
        </w:rPr>
        <w:t xml:space="preserve"> do </w:t>
      </w:r>
      <w:r w:rsidR="00345588">
        <w:rPr>
          <w:sz w:val="20"/>
          <w:szCs w:val="20"/>
        </w:rPr>
        <w:t>14 dnů od podpisu smlouvy</w:t>
      </w:r>
    </w:p>
    <w:p w:rsidR="00345588" w:rsidRDefault="00C04C93" w:rsidP="00EB0808">
      <w:pPr>
        <w:rPr>
          <w:sz w:val="20"/>
          <w:szCs w:val="20"/>
        </w:rPr>
      </w:pPr>
      <w:r>
        <w:rPr>
          <w:sz w:val="20"/>
          <w:szCs w:val="20"/>
        </w:rPr>
        <w:t>b</w:t>
      </w:r>
      <w:r w:rsidR="00004A9D" w:rsidRPr="00EB0808">
        <w:rPr>
          <w:sz w:val="20"/>
          <w:szCs w:val="20"/>
        </w:rPr>
        <w:t xml:space="preserve">) dle bodu III. 2 </w:t>
      </w:r>
      <w:r w:rsidR="00345588">
        <w:rPr>
          <w:sz w:val="20"/>
          <w:szCs w:val="20"/>
        </w:rPr>
        <w:t>c</w:t>
      </w:r>
      <w:r w:rsidR="00004A9D" w:rsidRPr="00EB0808">
        <w:rPr>
          <w:sz w:val="20"/>
          <w:szCs w:val="20"/>
        </w:rPr>
        <w:t xml:space="preserve">) </w:t>
      </w:r>
      <w:r w:rsidR="00345588">
        <w:rPr>
          <w:sz w:val="20"/>
          <w:szCs w:val="20"/>
        </w:rPr>
        <w:t xml:space="preserve">architektonická studie do 60 dnů od podpisu </w:t>
      </w:r>
      <w:r w:rsidR="008532DE">
        <w:rPr>
          <w:sz w:val="20"/>
          <w:szCs w:val="20"/>
        </w:rPr>
        <w:t>smlouvy</w:t>
      </w:r>
    </w:p>
    <w:p w:rsidR="00004A9D" w:rsidRDefault="00C04C93" w:rsidP="00EB0808">
      <w:pPr>
        <w:rPr>
          <w:sz w:val="20"/>
          <w:szCs w:val="20"/>
        </w:rPr>
      </w:pPr>
      <w:r>
        <w:rPr>
          <w:sz w:val="20"/>
          <w:szCs w:val="20"/>
        </w:rPr>
        <w:t>c</w:t>
      </w:r>
      <w:r w:rsidR="00004A9D" w:rsidRPr="00EB0808">
        <w:rPr>
          <w:sz w:val="20"/>
          <w:szCs w:val="20"/>
        </w:rPr>
        <w:t xml:space="preserve">) dle bodu III. 2 </w:t>
      </w:r>
      <w:r w:rsidR="00345588">
        <w:rPr>
          <w:sz w:val="20"/>
          <w:szCs w:val="20"/>
        </w:rPr>
        <w:t>d</w:t>
      </w:r>
      <w:r w:rsidR="00004A9D" w:rsidRPr="00EB0808">
        <w:rPr>
          <w:sz w:val="20"/>
          <w:szCs w:val="20"/>
        </w:rPr>
        <w:t>) kompletní D</w:t>
      </w:r>
      <w:r w:rsidR="00345588">
        <w:rPr>
          <w:sz w:val="20"/>
          <w:szCs w:val="20"/>
        </w:rPr>
        <w:t>SP</w:t>
      </w:r>
      <w:r w:rsidR="00004A9D" w:rsidRPr="00EB0808">
        <w:rPr>
          <w:sz w:val="20"/>
          <w:szCs w:val="20"/>
        </w:rPr>
        <w:t xml:space="preserve"> do </w:t>
      </w:r>
      <w:r w:rsidR="008532DE">
        <w:rPr>
          <w:sz w:val="20"/>
          <w:szCs w:val="20"/>
        </w:rPr>
        <w:t>60</w:t>
      </w:r>
      <w:r w:rsidR="00345588">
        <w:rPr>
          <w:sz w:val="20"/>
          <w:szCs w:val="20"/>
        </w:rPr>
        <w:t>dnů od odevzdání architektonické studie</w:t>
      </w:r>
    </w:p>
    <w:p w:rsidR="00054AA3" w:rsidRPr="00EB0808" w:rsidRDefault="00054AA3" w:rsidP="00EB0808">
      <w:pPr>
        <w:pStyle w:val="Specifikace"/>
        <w:numPr>
          <w:ilvl w:val="0"/>
          <w:numId w:val="31"/>
        </w:numPr>
        <w:tabs>
          <w:tab w:val="num" w:pos="720"/>
        </w:tabs>
        <w:spacing w:line="240" w:lineRule="auto"/>
        <w:jc w:val="both"/>
        <w:rPr>
          <w:rFonts w:ascii="Times New Roman" w:hAnsi="Times New Roman"/>
          <w:lang w:val="cs-CZ"/>
        </w:rPr>
      </w:pPr>
      <w:r w:rsidRPr="00EB0808">
        <w:rPr>
          <w:rFonts w:ascii="Times New Roman" w:hAnsi="Times New Roman"/>
          <w:lang w:val="cs-CZ"/>
        </w:rPr>
        <w:t>Zhotovitel je povinen písemně vyzvat objednatele k převzetí díla, resp. jeho části, alespoň pět pracovních dnů předem. Zhotovitel je povinen předat dílo, resp. jeho část, odpovědné osobě objednatele v sídle objednatele v termínu stanoveném na základě dohody obou smluvních stran. V případě nedostatku součinnosti objednatele s převzetím díla, se dílo považuje za předané pátým dnem od odeslání výzvy podle věty první tohoto článku.</w:t>
      </w:r>
    </w:p>
    <w:p w:rsidR="00054AA3" w:rsidRPr="00EB0808" w:rsidRDefault="00054AA3" w:rsidP="00EB0808">
      <w:pPr>
        <w:pStyle w:val="Specifikace"/>
        <w:numPr>
          <w:ilvl w:val="0"/>
          <w:numId w:val="31"/>
        </w:numPr>
        <w:spacing w:line="240" w:lineRule="auto"/>
        <w:jc w:val="both"/>
        <w:rPr>
          <w:rFonts w:ascii="Times New Roman" w:hAnsi="Times New Roman"/>
          <w:lang w:val="cs-CZ"/>
        </w:rPr>
      </w:pPr>
      <w:r w:rsidRPr="00EB0808">
        <w:rPr>
          <w:rFonts w:ascii="Times New Roman" w:hAnsi="Times New Roman"/>
          <w:lang w:val="cs-CZ"/>
        </w:rPr>
        <w:t xml:space="preserve">Dílo je předáno řádně, pokud je splněno v souladu s touto smlouvou (určením předmětu smlouvy) a vykazuje sjednané vlastnosti a náležitosti v souladu s touto smlouvou a příslušnými právními předpisy. Dílo je předáno včas, pokud je předáno ve sjednané době a způsobem uvedeným v této smlouvě. </w:t>
      </w:r>
    </w:p>
    <w:p w:rsidR="00054AA3" w:rsidRPr="00EB0808" w:rsidRDefault="00054AA3" w:rsidP="00EB0808">
      <w:pPr>
        <w:pStyle w:val="Specifikace"/>
        <w:numPr>
          <w:ilvl w:val="0"/>
          <w:numId w:val="31"/>
        </w:numPr>
        <w:spacing w:line="240" w:lineRule="auto"/>
        <w:jc w:val="both"/>
        <w:rPr>
          <w:rFonts w:ascii="Times New Roman" w:hAnsi="Times New Roman"/>
          <w:lang w:val="cs-CZ"/>
        </w:rPr>
      </w:pPr>
      <w:r w:rsidRPr="00EB0808">
        <w:rPr>
          <w:rFonts w:ascii="Times New Roman" w:hAnsi="Times New Roman"/>
          <w:lang w:val="cs-CZ"/>
        </w:rPr>
        <w:t>Zhotovitel je povinen předat objednateli spolu s dílem originály veškerých případných dokladů s dílem a prováděním díla související, nebude-li je zhotovitel potřebovat k dalšímu provádění prací na díle. Nepředá-li zhotovitel objednateli doklady v souladu s tímto odstavcem, považuje se toto chování zhotovitele za hrubé porušení této smlouvy.</w:t>
      </w:r>
    </w:p>
    <w:p w:rsidR="00054AA3" w:rsidRPr="00EB0808" w:rsidRDefault="00054AA3" w:rsidP="00EB0808">
      <w:pPr>
        <w:pStyle w:val="Specifikace"/>
        <w:numPr>
          <w:ilvl w:val="0"/>
          <w:numId w:val="31"/>
        </w:numPr>
        <w:tabs>
          <w:tab w:val="num" w:pos="720"/>
        </w:tabs>
        <w:spacing w:line="240" w:lineRule="auto"/>
        <w:jc w:val="both"/>
        <w:rPr>
          <w:rFonts w:ascii="Times New Roman" w:hAnsi="Times New Roman"/>
          <w:lang w:val="cs-CZ"/>
        </w:rPr>
      </w:pPr>
      <w:r w:rsidRPr="00EB0808">
        <w:rPr>
          <w:rFonts w:ascii="Times New Roman" w:hAnsi="Times New Roman"/>
          <w:lang w:val="cs-CZ"/>
        </w:rPr>
        <w:t xml:space="preserve">V případě, že se zhotovitel dozví o jakýchkoliv okolnostech, které by v budoucnu mohly způsobit prodlení oproti časovému harmonogramu, je povinen o této skutečnosti objednatele bezodkladně informovat. V případě porušení této povinnosti zhotovitel odpovídá za jakoukoliv škodu, která bude tímto jednáním zhotovitele objednateli způsobena, a je povinen způsobenou škodu objednateli v plné výši nahradit. </w:t>
      </w:r>
    </w:p>
    <w:p w:rsidR="00054AA3" w:rsidRDefault="00054AA3" w:rsidP="00EB0808">
      <w:pPr>
        <w:pStyle w:val="Specifikace"/>
        <w:numPr>
          <w:ilvl w:val="0"/>
          <w:numId w:val="31"/>
        </w:numPr>
        <w:tabs>
          <w:tab w:val="num" w:pos="720"/>
        </w:tabs>
        <w:spacing w:line="240" w:lineRule="auto"/>
        <w:jc w:val="both"/>
        <w:rPr>
          <w:rFonts w:ascii="Times New Roman" w:hAnsi="Times New Roman"/>
          <w:lang w:val="cs-CZ"/>
        </w:rPr>
      </w:pPr>
      <w:r w:rsidRPr="00EB0808">
        <w:rPr>
          <w:rFonts w:ascii="Times New Roman" w:hAnsi="Times New Roman"/>
          <w:lang w:val="cs-CZ"/>
        </w:rPr>
        <w:t>V případě průtahů a prodlení v řízeních vedených u dotčených správních orgánů v souvislosti se zhotovením díla, k nimž nedojde z</w:t>
      </w:r>
      <w:r w:rsidR="00815B3F" w:rsidRPr="00EB0808">
        <w:rPr>
          <w:rFonts w:ascii="Times New Roman" w:hAnsi="Times New Roman"/>
          <w:lang w:val="cs-CZ"/>
        </w:rPr>
        <w:t xml:space="preserve"> důvodů na straně zhotovitele, </w:t>
      </w:r>
      <w:r w:rsidRPr="00EB0808">
        <w:rPr>
          <w:rFonts w:ascii="Times New Roman" w:hAnsi="Times New Roman"/>
          <w:lang w:val="cs-CZ"/>
        </w:rPr>
        <w:t>bu</w:t>
      </w:r>
      <w:r w:rsidR="00815B3F" w:rsidRPr="00EB0808">
        <w:rPr>
          <w:rFonts w:ascii="Times New Roman" w:hAnsi="Times New Roman"/>
          <w:lang w:val="cs-CZ"/>
        </w:rPr>
        <w:t xml:space="preserve">dou termíny pro zhotovení díla </w:t>
      </w:r>
      <w:r w:rsidR="008017D1">
        <w:rPr>
          <w:rFonts w:ascii="Times New Roman" w:hAnsi="Times New Roman"/>
          <w:lang w:val="cs-CZ"/>
        </w:rPr>
        <w:t>po dohodě smluvních stran p</w:t>
      </w:r>
      <w:r w:rsidRPr="00EB0808">
        <w:rPr>
          <w:rFonts w:ascii="Times New Roman" w:hAnsi="Times New Roman"/>
          <w:lang w:val="cs-CZ"/>
        </w:rPr>
        <w:t>řiměřeně upraveny.</w:t>
      </w:r>
      <w:r w:rsidR="00815B3F" w:rsidRPr="00EB0808">
        <w:rPr>
          <w:rFonts w:ascii="Times New Roman" w:hAnsi="Times New Roman"/>
          <w:lang w:val="cs-CZ"/>
        </w:rPr>
        <w:t xml:space="preserve"> Za tato prodlení nenese zhotovitel žádnou odpovědnost.</w:t>
      </w:r>
    </w:p>
    <w:p w:rsidR="008017D1" w:rsidRPr="00EB0808" w:rsidRDefault="008017D1" w:rsidP="008017D1">
      <w:pPr>
        <w:pStyle w:val="Specifikace"/>
        <w:tabs>
          <w:tab w:val="num" w:pos="720"/>
        </w:tabs>
        <w:spacing w:line="240" w:lineRule="auto"/>
        <w:ind w:left="360" w:firstLine="0"/>
        <w:jc w:val="both"/>
        <w:rPr>
          <w:rFonts w:ascii="Times New Roman" w:hAnsi="Times New Roman"/>
          <w:lang w:val="cs-CZ"/>
        </w:rPr>
      </w:pPr>
    </w:p>
    <w:p w:rsidR="00054AA3" w:rsidRPr="00EB0808" w:rsidRDefault="00054AA3" w:rsidP="00EB0808">
      <w:pPr>
        <w:pStyle w:val="Specifikace"/>
        <w:tabs>
          <w:tab w:val="num" w:pos="720"/>
        </w:tabs>
        <w:spacing w:line="240" w:lineRule="auto"/>
        <w:ind w:left="0" w:firstLine="0"/>
        <w:jc w:val="both"/>
        <w:rPr>
          <w:rFonts w:ascii="Times New Roman" w:hAnsi="Times New Roman"/>
          <w:lang w:val="cs-CZ"/>
        </w:rPr>
      </w:pPr>
    </w:p>
    <w:p w:rsidR="00054AA3" w:rsidRPr="00EB0808" w:rsidRDefault="00054AA3" w:rsidP="00EB0808">
      <w:pPr>
        <w:jc w:val="center"/>
        <w:rPr>
          <w:b/>
          <w:sz w:val="20"/>
          <w:szCs w:val="20"/>
        </w:rPr>
      </w:pPr>
      <w:r w:rsidRPr="00EB0808">
        <w:rPr>
          <w:b/>
          <w:sz w:val="20"/>
          <w:szCs w:val="20"/>
        </w:rPr>
        <w:t>Článek V.</w:t>
      </w:r>
    </w:p>
    <w:p w:rsidR="00054AA3" w:rsidRPr="00EB0808" w:rsidRDefault="00054AA3" w:rsidP="00EB0808">
      <w:pPr>
        <w:jc w:val="center"/>
        <w:rPr>
          <w:b/>
          <w:sz w:val="20"/>
          <w:szCs w:val="20"/>
        </w:rPr>
      </w:pPr>
      <w:r w:rsidRPr="00EB0808">
        <w:rPr>
          <w:b/>
          <w:sz w:val="20"/>
          <w:szCs w:val="20"/>
        </w:rPr>
        <w:t>Cena za dílo</w:t>
      </w:r>
    </w:p>
    <w:p w:rsidR="005D24A2" w:rsidRPr="00EB0808" w:rsidRDefault="00054AA3" w:rsidP="00EB0808">
      <w:pPr>
        <w:pStyle w:val="Obyc"/>
        <w:numPr>
          <w:ilvl w:val="0"/>
          <w:numId w:val="28"/>
        </w:numPr>
        <w:tabs>
          <w:tab w:val="clear" w:pos="720"/>
          <w:tab w:val="num" w:pos="360"/>
        </w:tabs>
        <w:spacing w:before="0" w:line="240" w:lineRule="auto"/>
        <w:ind w:left="360" w:right="283"/>
      </w:pPr>
      <w:r w:rsidRPr="00EB0808">
        <w:t xml:space="preserve">Smluvní strany se dohodly na pevné a konečné ceně díla ve výši </w:t>
      </w:r>
      <w:r w:rsidR="00C04C93">
        <w:rPr>
          <w:b/>
        </w:rPr>
        <w:t>1</w:t>
      </w:r>
      <w:r w:rsidR="008532DE">
        <w:rPr>
          <w:b/>
        </w:rPr>
        <w:t>4</w:t>
      </w:r>
      <w:r w:rsidR="00345588">
        <w:rPr>
          <w:b/>
        </w:rPr>
        <w:t>0</w:t>
      </w:r>
      <w:r w:rsidR="00CA1CF3" w:rsidRPr="00EB0808">
        <w:rPr>
          <w:b/>
        </w:rPr>
        <w:t xml:space="preserve"> 000</w:t>
      </w:r>
      <w:r w:rsidRPr="00EB0808">
        <w:rPr>
          <w:b/>
          <w:bCs/>
        </w:rPr>
        <w:t xml:space="preserve">,- Kč  </w:t>
      </w:r>
      <w:r w:rsidRPr="00EB0808">
        <w:t xml:space="preserve">(slovy: </w:t>
      </w:r>
      <w:proofErr w:type="spellStart"/>
      <w:r w:rsidR="00C04C93">
        <w:t>sto</w:t>
      </w:r>
      <w:r w:rsidR="008532DE">
        <w:t>čtyřicettisíc</w:t>
      </w:r>
      <w:proofErr w:type="spellEnd"/>
      <w:r w:rsidR="005D24A2" w:rsidRPr="00EB0808">
        <w:t xml:space="preserve"> </w:t>
      </w:r>
      <w:r w:rsidRPr="00EB0808">
        <w:t>korun česk</w:t>
      </w:r>
      <w:r w:rsidR="005D24A2" w:rsidRPr="00EB0808">
        <w:t>ých</w:t>
      </w:r>
      <w:r w:rsidRPr="00EB0808">
        <w:t xml:space="preserve">) </w:t>
      </w:r>
      <w:r w:rsidR="00CA1CF3" w:rsidRPr="00EB0808">
        <w:t>bez</w:t>
      </w:r>
      <w:r w:rsidRPr="00EB0808">
        <w:t xml:space="preserve"> DPH (dále jen „cena díla“).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7"/>
        <w:gridCol w:w="4139"/>
      </w:tblGrid>
      <w:tr w:rsidR="005D24A2" w:rsidRPr="00EB0808" w:rsidTr="00EB0808">
        <w:trPr>
          <w:trHeight w:val="230"/>
        </w:trPr>
        <w:tc>
          <w:tcPr>
            <w:tcW w:w="5148" w:type="dxa"/>
            <w:vAlign w:val="center"/>
          </w:tcPr>
          <w:p w:rsidR="005D24A2" w:rsidRPr="00EB0808" w:rsidRDefault="005D24A2" w:rsidP="00EB0808">
            <w:pPr>
              <w:pStyle w:val="Obyc"/>
              <w:spacing w:before="0" w:line="240" w:lineRule="auto"/>
              <w:ind w:right="283"/>
              <w:jc w:val="left"/>
            </w:pPr>
            <w:r w:rsidRPr="00EB0808">
              <w:t>Cena bez DPH</w:t>
            </w:r>
            <w:r w:rsidRPr="00EB0808">
              <w:tab/>
            </w:r>
            <w:r w:rsidRPr="00EB0808">
              <w:tab/>
            </w:r>
            <w:r w:rsidRPr="00EB0808">
              <w:tab/>
            </w:r>
            <w:r w:rsidRPr="00EB0808">
              <w:tab/>
            </w:r>
          </w:p>
        </w:tc>
        <w:tc>
          <w:tcPr>
            <w:tcW w:w="4140" w:type="dxa"/>
            <w:vAlign w:val="center"/>
          </w:tcPr>
          <w:p w:rsidR="005D24A2" w:rsidRPr="00EB0808" w:rsidRDefault="00C04C93" w:rsidP="00D42135">
            <w:pPr>
              <w:pStyle w:val="Obyc"/>
              <w:spacing w:before="0" w:line="240" w:lineRule="auto"/>
              <w:ind w:right="283"/>
              <w:jc w:val="left"/>
            </w:pPr>
            <w:r>
              <w:t>1</w:t>
            </w:r>
            <w:r w:rsidR="00D42135">
              <w:t>4</w:t>
            </w:r>
            <w:r w:rsidR="00345588">
              <w:t>0</w:t>
            </w:r>
            <w:r w:rsidR="00CA1CF3" w:rsidRPr="00EB0808">
              <w:t xml:space="preserve"> 000</w:t>
            </w:r>
            <w:r w:rsidR="005D24A2" w:rsidRPr="00EB0808">
              <w:t>,- Kč</w:t>
            </w:r>
          </w:p>
        </w:tc>
      </w:tr>
      <w:tr w:rsidR="005D24A2" w:rsidRPr="00EB0808" w:rsidTr="00EB0808">
        <w:trPr>
          <w:trHeight w:val="230"/>
        </w:trPr>
        <w:tc>
          <w:tcPr>
            <w:tcW w:w="5148" w:type="dxa"/>
            <w:vAlign w:val="center"/>
          </w:tcPr>
          <w:p w:rsidR="005D24A2" w:rsidRPr="00EB0808" w:rsidRDefault="005D24A2" w:rsidP="00EB0808">
            <w:pPr>
              <w:pStyle w:val="Obyc"/>
              <w:spacing w:before="0" w:line="240" w:lineRule="auto"/>
              <w:ind w:right="283"/>
              <w:jc w:val="left"/>
            </w:pPr>
            <w:r w:rsidRPr="00EB0808">
              <w:t>DPH</w:t>
            </w:r>
            <w:r w:rsidR="00C04C93">
              <w:t xml:space="preserve"> 21</w:t>
            </w:r>
            <w:r w:rsidR="006925E5" w:rsidRPr="00EB0808">
              <w:t>%</w:t>
            </w:r>
            <w:r w:rsidRPr="00EB0808">
              <w:tab/>
            </w:r>
            <w:r w:rsidRPr="00EB0808">
              <w:tab/>
            </w:r>
          </w:p>
        </w:tc>
        <w:tc>
          <w:tcPr>
            <w:tcW w:w="4140" w:type="dxa"/>
            <w:vAlign w:val="center"/>
          </w:tcPr>
          <w:p w:rsidR="005D24A2" w:rsidRPr="00EB0808" w:rsidRDefault="00345588" w:rsidP="00D42135">
            <w:pPr>
              <w:pStyle w:val="Obyc"/>
              <w:spacing w:before="0" w:line="240" w:lineRule="auto"/>
              <w:ind w:right="283"/>
              <w:jc w:val="left"/>
            </w:pPr>
            <w:r>
              <w:t xml:space="preserve">  </w:t>
            </w:r>
            <w:r w:rsidR="00C04C93">
              <w:t>2</w:t>
            </w:r>
            <w:r w:rsidR="00D42135">
              <w:t>94</w:t>
            </w:r>
            <w:r>
              <w:t>0</w:t>
            </w:r>
            <w:r w:rsidR="00C04C93">
              <w:t>0</w:t>
            </w:r>
            <w:r w:rsidR="005D24A2" w:rsidRPr="00EB0808">
              <w:t>,- Kč</w:t>
            </w:r>
          </w:p>
        </w:tc>
      </w:tr>
      <w:tr w:rsidR="005D24A2" w:rsidRPr="00EB0808" w:rsidTr="00EB0808">
        <w:trPr>
          <w:trHeight w:val="230"/>
        </w:trPr>
        <w:tc>
          <w:tcPr>
            <w:tcW w:w="5148" w:type="dxa"/>
            <w:vAlign w:val="center"/>
          </w:tcPr>
          <w:p w:rsidR="005D24A2" w:rsidRPr="00EB0808" w:rsidRDefault="005D24A2" w:rsidP="00EB0808">
            <w:pPr>
              <w:pStyle w:val="Obyc"/>
              <w:spacing w:before="0" w:line="240" w:lineRule="auto"/>
              <w:ind w:right="283"/>
              <w:jc w:val="left"/>
              <w:rPr>
                <w:b/>
              </w:rPr>
            </w:pPr>
            <w:r w:rsidRPr="00EB0808">
              <w:rPr>
                <w:b/>
              </w:rPr>
              <w:t>Cena včetně DPH</w:t>
            </w:r>
          </w:p>
        </w:tc>
        <w:tc>
          <w:tcPr>
            <w:tcW w:w="4140" w:type="dxa"/>
            <w:vAlign w:val="center"/>
          </w:tcPr>
          <w:p w:rsidR="005D24A2" w:rsidRPr="00EB0808" w:rsidRDefault="00C04C93" w:rsidP="00D42135">
            <w:pPr>
              <w:pStyle w:val="Obyc"/>
              <w:spacing w:before="0" w:line="240" w:lineRule="auto"/>
              <w:ind w:right="283"/>
              <w:jc w:val="left"/>
              <w:rPr>
                <w:b/>
              </w:rPr>
            </w:pPr>
            <w:r>
              <w:rPr>
                <w:b/>
              </w:rPr>
              <w:t>1</w:t>
            </w:r>
            <w:r w:rsidR="00D42135">
              <w:rPr>
                <w:b/>
              </w:rPr>
              <w:t>694</w:t>
            </w:r>
            <w:r w:rsidR="00345588">
              <w:rPr>
                <w:b/>
              </w:rPr>
              <w:t>0</w:t>
            </w:r>
            <w:r>
              <w:rPr>
                <w:b/>
              </w:rPr>
              <w:t>0</w:t>
            </w:r>
            <w:r w:rsidR="005D24A2" w:rsidRPr="00EB0808">
              <w:rPr>
                <w:b/>
              </w:rPr>
              <w:t>,- Kč</w:t>
            </w:r>
          </w:p>
        </w:tc>
      </w:tr>
    </w:tbl>
    <w:p w:rsidR="005D24A2" w:rsidRPr="00EB0808" w:rsidRDefault="005D24A2" w:rsidP="00EB0808">
      <w:pPr>
        <w:pStyle w:val="Obyc"/>
        <w:spacing w:before="0" w:line="240" w:lineRule="auto"/>
        <w:ind w:right="283"/>
      </w:pPr>
    </w:p>
    <w:p w:rsidR="00054AA3" w:rsidRPr="00EB0808" w:rsidRDefault="00054AA3" w:rsidP="00EB0808">
      <w:pPr>
        <w:pStyle w:val="Obyc"/>
        <w:numPr>
          <w:ilvl w:val="0"/>
          <w:numId w:val="28"/>
        </w:numPr>
        <w:tabs>
          <w:tab w:val="clear" w:pos="720"/>
          <w:tab w:val="num" w:pos="360"/>
        </w:tabs>
        <w:spacing w:before="0" w:line="240" w:lineRule="auto"/>
        <w:ind w:left="360" w:right="283"/>
      </w:pPr>
      <w:r w:rsidRPr="00EB0808">
        <w:t xml:space="preserve">Cena díla představuje pevně stanovenou, dohodnutou celkovou částku, kterou se objednatel zavazuje zaplatit zhotoviteli za řádné, včasné a bezvadné provedení a dokončení díla v souladu s touto smlouvou. </w:t>
      </w:r>
    </w:p>
    <w:p w:rsidR="00A83E04" w:rsidRPr="00EB0808" w:rsidRDefault="00A83E04" w:rsidP="00EB0808">
      <w:pPr>
        <w:pStyle w:val="Obyc"/>
        <w:numPr>
          <w:ilvl w:val="0"/>
          <w:numId w:val="28"/>
        </w:numPr>
        <w:tabs>
          <w:tab w:val="clear" w:pos="720"/>
          <w:tab w:val="num" w:pos="360"/>
        </w:tabs>
        <w:spacing w:before="0" w:line="240" w:lineRule="auto"/>
        <w:ind w:left="360" w:right="283"/>
      </w:pPr>
      <w:r w:rsidRPr="00EB0808">
        <w:t>Dohodnutou cenu díla uhradí objednatel dílčími úhradami</w:t>
      </w:r>
      <w:r w:rsidR="00553539" w:rsidRPr="00EB0808">
        <w:t xml:space="preserve"> po odevzdání jednotlivých částí díla a to</w:t>
      </w:r>
      <w:r w:rsidRPr="00EB0808">
        <w:t xml:space="preserve"> takto:</w:t>
      </w:r>
    </w:p>
    <w:p w:rsidR="00553539" w:rsidRPr="00EB0808" w:rsidRDefault="00C04C93" w:rsidP="00EB0808">
      <w:pPr>
        <w:ind w:left="360"/>
        <w:jc w:val="both"/>
        <w:rPr>
          <w:b/>
          <w:bCs/>
          <w:sz w:val="20"/>
          <w:szCs w:val="20"/>
        </w:rPr>
      </w:pPr>
      <w:r>
        <w:rPr>
          <w:sz w:val="20"/>
          <w:szCs w:val="20"/>
        </w:rPr>
        <w:t>a</w:t>
      </w:r>
      <w:r w:rsidR="00553539" w:rsidRPr="00EB0808">
        <w:rPr>
          <w:sz w:val="20"/>
          <w:szCs w:val="20"/>
        </w:rPr>
        <w:t xml:space="preserve">) dle bodu III. 2 </w:t>
      </w:r>
      <w:r w:rsidR="00CA1CF3" w:rsidRPr="00EB0808">
        <w:rPr>
          <w:sz w:val="20"/>
          <w:szCs w:val="20"/>
        </w:rPr>
        <w:t>b</w:t>
      </w:r>
      <w:r w:rsidR="00553539" w:rsidRPr="00EB0808">
        <w:rPr>
          <w:sz w:val="20"/>
          <w:szCs w:val="20"/>
        </w:rPr>
        <w:t xml:space="preserve">) kompletní </w:t>
      </w:r>
      <w:r w:rsidR="00345588">
        <w:rPr>
          <w:sz w:val="20"/>
          <w:szCs w:val="20"/>
        </w:rPr>
        <w:t>doměření</w:t>
      </w:r>
      <w:r w:rsidR="00EB0808">
        <w:rPr>
          <w:sz w:val="20"/>
          <w:szCs w:val="20"/>
        </w:rPr>
        <w:t>:</w:t>
      </w:r>
      <w:r w:rsidR="00EB0808">
        <w:rPr>
          <w:sz w:val="20"/>
          <w:szCs w:val="20"/>
        </w:rPr>
        <w:tab/>
      </w:r>
      <w:r w:rsidR="00EB0808">
        <w:rPr>
          <w:sz w:val="20"/>
          <w:szCs w:val="20"/>
        </w:rPr>
        <w:tab/>
      </w:r>
      <w:r w:rsidR="006215F2">
        <w:rPr>
          <w:sz w:val="20"/>
          <w:szCs w:val="20"/>
        </w:rPr>
        <w:tab/>
      </w:r>
      <w:r w:rsidR="006215F2">
        <w:rPr>
          <w:sz w:val="20"/>
          <w:szCs w:val="20"/>
        </w:rPr>
        <w:tab/>
      </w:r>
      <w:r w:rsidR="006215F2">
        <w:rPr>
          <w:sz w:val="20"/>
          <w:szCs w:val="20"/>
        </w:rPr>
        <w:tab/>
      </w:r>
      <w:r w:rsidR="00345588">
        <w:rPr>
          <w:sz w:val="20"/>
          <w:szCs w:val="20"/>
        </w:rPr>
        <w:t xml:space="preserve"> </w:t>
      </w:r>
      <w:r w:rsidR="00252146">
        <w:rPr>
          <w:sz w:val="20"/>
          <w:szCs w:val="20"/>
        </w:rPr>
        <w:t xml:space="preserve"> </w:t>
      </w:r>
      <w:r w:rsidR="00345588">
        <w:rPr>
          <w:sz w:val="20"/>
          <w:szCs w:val="20"/>
        </w:rPr>
        <w:t>6</w:t>
      </w:r>
      <w:r w:rsidR="00553539" w:rsidRPr="00EB0808">
        <w:rPr>
          <w:sz w:val="20"/>
          <w:szCs w:val="20"/>
        </w:rPr>
        <w:t xml:space="preserve"> 000,-Kč </w:t>
      </w:r>
    </w:p>
    <w:p w:rsidR="00553539" w:rsidRPr="00EB0808" w:rsidRDefault="00C04C93" w:rsidP="00EB0808">
      <w:pPr>
        <w:ind w:left="360"/>
        <w:jc w:val="both"/>
        <w:rPr>
          <w:sz w:val="20"/>
          <w:szCs w:val="20"/>
        </w:rPr>
      </w:pPr>
      <w:r>
        <w:rPr>
          <w:sz w:val="20"/>
          <w:szCs w:val="20"/>
        </w:rPr>
        <w:t>b</w:t>
      </w:r>
      <w:r w:rsidR="00553539" w:rsidRPr="00EB0808">
        <w:rPr>
          <w:sz w:val="20"/>
          <w:szCs w:val="20"/>
        </w:rPr>
        <w:t xml:space="preserve">) dle bodu III. 2 </w:t>
      </w:r>
      <w:r w:rsidR="00345588">
        <w:rPr>
          <w:sz w:val="20"/>
          <w:szCs w:val="20"/>
        </w:rPr>
        <w:t>c</w:t>
      </w:r>
      <w:r w:rsidR="00553539" w:rsidRPr="00EB0808">
        <w:rPr>
          <w:sz w:val="20"/>
          <w:szCs w:val="20"/>
        </w:rPr>
        <w:t xml:space="preserve">) </w:t>
      </w:r>
      <w:r w:rsidR="00345588" w:rsidRPr="00EB0808">
        <w:rPr>
          <w:sz w:val="20"/>
          <w:szCs w:val="20"/>
        </w:rPr>
        <w:t>kompletní studie</w:t>
      </w:r>
      <w:r w:rsidR="00553539" w:rsidRPr="00EB0808">
        <w:rPr>
          <w:sz w:val="20"/>
          <w:szCs w:val="20"/>
        </w:rPr>
        <w:t>:</w:t>
      </w:r>
      <w:r w:rsidR="00553539" w:rsidRPr="00EB0808">
        <w:rPr>
          <w:sz w:val="20"/>
          <w:szCs w:val="20"/>
        </w:rPr>
        <w:tab/>
      </w:r>
      <w:r w:rsidR="00553539" w:rsidRPr="00EB0808">
        <w:rPr>
          <w:sz w:val="20"/>
          <w:szCs w:val="20"/>
        </w:rPr>
        <w:tab/>
      </w:r>
      <w:r w:rsidR="00553539" w:rsidRPr="00EB0808">
        <w:rPr>
          <w:sz w:val="20"/>
          <w:szCs w:val="20"/>
        </w:rPr>
        <w:tab/>
      </w:r>
      <w:r w:rsidR="00345588">
        <w:rPr>
          <w:sz w:val="20"/>
          <w:szCs w:val="20"/>
        </w:rPr>
        <w:tab/>
      </w:r>
      <w:r w:rsidR="006215F2">
        <w:rPr>
          <w:sz w:val="20"/>
          <w:szCs w:val="20"/>
        </w:rPr>
        <w:tab/>
      </w:r>
      <w:r w:rsidR="006215F2">
        <w:rPr>
          <w:sz w:val="20"/>
          <w:szCs w:val="20"/>
        </w:rPr>
        <w:tab/>
      </w:r>
      <w:r w:rsidR="00D42135">
        <w:rPr>
          <w:sz w:val="20"/>
          <w:szCs w:val="20"/>
        </w:rPr>
        <w:t>7</w:t>
      </w:r>
      <w:r w:rsidR="00345588">
        <w:rPr>
          <w:sz w:val="20"/>
          <w:szCs w:val="20"/>
        </w:rPr>
        <w:t>2</w:t>
      </w:r>
      <w:r w:rsidR="00553539" w:rsidRPr="00EB0808">
        <w:rPr>
          <w:sz w:val="20"/>
          <w:szCs w:val="20"/>
        </w:rPr>
        <w:t xml:space="preserve"> 000,-Kč </w:t>
      </w:r>
    </w:p>
    <w:p w:rsidR="00553539" w:rsidRDefault="00C04C93" w:rsidP="00EB0808">
      <w:pPr>
        <w:ind w:left="360"/>
        <w:jc w:val="both"/>
        <w:rPr>
          <w:sz w:val="20"/>
          <w:szCs w:val="20"/>
        </w:rPr>
      </w:pPr>
      <w:r>
        <w:rPr>
          <w:sz w:val="20"/>
          <w:szCs w:val="20"/>
        </w:rPr>
        <w:t>c</w:t>
      </w:r>
      <w:r w:rsidR="00553539" w:rsidRPr="00EB0808">
        <w:rPr>
          <w:sz w:val="20"/>
          <w:szCs w:val="20"/>
        </w:rPr>
        <w:t xml:space="preserve">) dle bodu III. 2 </w:t>
      </w:r>
      <w:r w:rsidR="00345588">
        <w:rPr>
          <w:sz w:val="20"/>
          <w:szCs w:val="20"/>
        </w:rPr>
        <w:t>d</w:t>
      </w:r>
      <w:r w:rsidR="00553539" w:rsidRPr="00EB0808">
        <w:rPr>
          <w:sz w:val="20"/>
          <w:szCs w:val="20"/>
        </w:rPr>
        <w:t xml:space="preserve">) </w:t>
      </w:r>
      <w:r w:rsidR="00345588" w:rsidRPr="00EB0808">
        <w:rPr>
          <w:sz w:val="20"/>
          <w:szCs w:val="20"/>
        </w:rPr>
        <w:t>kompletní DSP</w:t>
      </w:r>
      <w:r w:rsidR="00553539" w:rsidRPr="00EB0808">
        <w:rPr>
          <w:sz w:val="20"/>
          <w:szCs w:val="20"/>
        </w:rPr>
        <w:t>:</w:t>
      </w:r>
      <w:r w:rsidR="00553539" w:rsidRPr="00EB0808">
        <w:rPr>
          <w:sz w:val="20"/>
          <w:szCs w:val="20"/>
        </w:rPr>
        <w:tab/>
      </w:r>
      <w:r w:rsidR="00553539" w:rsidRPr="00EB0808">
        <w:rPr>
          <w:sz w:val="20"/>
          <w:szCs w:val="20"/>
        </w:rPr>
        <w:tab/>
      </w:r>
      <w:r w:rsidR="00553539" w:rsidRPr="00EB0808">
        <w:rPr>
          <w:sz w:val="20"/>
          <w:szCs w:val="20"/>
        </w:rPr>
        <w:tab/>
      </w:r>
      <w:r w:rsidR="00553539" w:rsidRPr="00EB0808">
        <w:rPr>
          <w:sz w:val="20"/>
          <w:szCs w:val="20"/>
        </w:rPr>
        <w:tab/>
      </w:r>
      <w:r w:rsidR="00345588">
        <w:rPr>
          <w:sz w:val="20"/>
          <w:szCs w:val="20"/>
        </w:rPr>
        <w:tab/>
      </w:r>
      <w:r w:rsidR="00345588">
        <w:rPr>
          <w:sz w:val="20"/>
          <w:szCs w:val="20"/>
        </w:rPr>
        <w:tab/>
      </w:r>
      <w:r w:rsidR="00D42135">
        <w:rPr>
          <w:sz w:val="20"/>
          <w:szCs w:val="20"/>
        </w:rPr>
        <w:t>6</w:t>
      </w:r>
      <w:r w:rsidR="00345588">
        <w:rPr>
          <w:sz w:val="20"/>
          <w:szCs w:val="20"/>
        </w:rPr>
        <w:t>2 0</w:t>
      </w:r>
      <w:r w:rsidR="00553539" w:rsidRPr="00EB0808">
        <w:rPr>
          <w:sz w:val="20"/>
          <w:szCs w:val="20"/>
        </w:rPr>
        <w:t xml:space="preserve">00,-Kč </w:t>
      </w:r>
    </w:p>
    <w:p w:rsidR="00553539" w:rsidRPr="00EB0808" w:rsidRDefault="00553539" w:rsidP="00EB0808">
      <w:pPr>
        <w:pStyle w:val="Obyc"/>
        <w:spacing w:before="0" w:line="240" w:lineRule="auto"/>
        <w:ind w:left="360" w:right="283"/>
      </w:pPr>
      <w:r w:rsidRPr="00EB0808">
        <w:t>Částky jsou uvedeny bez DPH.</w:t>
      </w:r>
    </w:p>
    <w:p w:rsidR="006215F2" w:rsidRDefault="006215F2" w:rsidP="00EB0808">
      <w:pPr>
        <w:pStyle w:val="Obyc"/>
        <w:spacing w:before="0" w:line="240" w:lineRule="auto"/>
        <w:ind w:left="360" w:right="283"/>
      </w:pPr>
    </w:p>
    <w:p w:rsidR="00054AA3" w:rsidRPr="00EB0808" w:rsidRDefault="00A83E04" w:rsidP="00EB0808">
      <w:pPr>
        <w:pStyle w:val="Obyc"/>
        <w:spacing w:before="0" w:line="240" w:lineRule="auto"/>
        <w:ind w:left="360" w:right="283"/>
      </w:pPr>
      <w:r w:rsidRPr="00EB0808">
        <w:t>Úhrada bude provedena</w:t>
      </w:r>
      <w:r w:rsidR="005D24A2" w:rsidRPr="00EB0808">
        <w:t xml:space="preserve"> na základě faktur </w:t>
      </w:r>
      <w:r w:rsidR="00EE4FE0" w:rsidRPr="00EB0808">
        <w:t xml:space="preserve">vystavených zhotovitelem. Splatnost faktury je </w:t>
      </w:r>
      <w:r w:rsidR="00252146">
        <w:t>21</w:t>
      </w:r>
      <w:r w:rsidR="006925E5" w:rsidRPr="00EB0808">
        <w:t xml:space="preserve"> kalendářních</w:t>
      </w:r>
      <w:r w:rsidR="00EE4FE0" w:rsidRPr="00EB0808">
        <w:t xml:space="preserve"> dnů od doručení faktury objednateli.</w:t>
      </w:r>
      <w:r w:rsidRPr="00EB0808">
        <w:t xml:space="preserve"> Veškeré faktury zhotovitele musí obsahovat náležitosti daňového dokladu.</w:t>
      </w:r>
      <w:r w:rsidR="00054AA3" w:rsidRPr="00EB0808">
        <w:t xml:space="preserve"> </w:t>
      </w:r>
    </w:p>
    <w:p w:rsidR="00054AA3" w:rsidRDefault="00143B08" w:rsidP="00EB0808">
      <w:pPr>
        <w:pStyle w:val="Obyc"/>
        <w:numPr>
          <w:ilvl w:val="0"/>
          <w:numId w:val="28"/>
        </w:numPr>
        <w:tabs>
          <w:tab w:val="clear" w:pos="720"/>
          <w:tab w:val="num" w:pos="360"/>
        </w:tabs>
        <w:spacing w:before="0" w:line="240" w:lineRule="auto"/>
        <w:ind w:left="360"/>
        <w:rPr>
          <w:bCs/>
        </w:rPr>
      </w:pPr>
      <w:r w:rsidRPr="00EB0808">
        <w:rPr>
          <w:bCs/>
        </w:rPr>
        <w:t>Bude-li rozsah plnění, zejména projektu nebo dalších zhotovitelových služeb, objednatelem věcně změněn nebo doplněn a v</w:t>
      </w:r>
      <w:r w:rsidR="00054AA3" w:rsidRPr="00EB0808">
        <w:rPr>
          <w:bCs/>
        </w:rPr>
        <w:t xml:space="preserve">znikne </w:t>
      </w:r>
      <w:proofErr w:type="spellStart"/>
      <w:r w:rsidR="00054AA3" w:rsidRPr="00EB0808">
        <w:rPr>
          <w:bCs/>
        </w:rPr>
        <w:t>li</w:t>
      </w:r>
      <w:proofErr w:type="spellEnd"/>
      <w:r w:rsidR="00054AA3" w:rsidRPr="00EB0808">
        <w:rPr>
          <w:bCs/>
        </w:rPr>
        <w:t xml:space="preserve"> v průběhu realizace díla k jeho řádnému dokončení potřeba projekčních víceprací, které smluvní strany nemohly předpokládat v okamžiku uzavírání smlouvy, a které budou mít vliv na cenu díla, uzavřou smluvní strany dodatek k této smlouvě. Tento dodatek bude zejména upravovat specifikaci nutných víceprací, cenu těchto víceprací a její splatnost.</w:t>
      </w:r>
    </w:p>
    <w:p w:rsidR="00AF59A6" w:rsidRDefault="00AF59A6" w:rsidP="008017D1">
      <w:pPr>
        <w:pStyle w:val="Obyc"/>
        <w:spacing w:before="0" w:line="240" w:lineRule="auto"/>
        <w:rPr>
          <w:bCs/>
        </w:rPr>
      </w:pPr>
    </w:p>
    <w:p w:rsidR="008017D1" w:rsidRPr="00EB0808" w:rsidRDefault="008017D1" w:rsidP="008017D1">
      <w:pPr>
        <w:pStyle w:val="Obyc"/>
        <w:spacing w:before="0" w:line="240" w:lineRule="auto"/>
        <w:rPr>
          <w:b/>
          <w:bCs/>
        </w:rPr>
      </w:pPr>
    </w:p>
    <w:p w:rsidR="00054AA3" w:rsidRPr="00EB0808" w:rsidRDefault="00054AA3" w:rsidP="00EB0808">
      <w:pPr>
        <w:pStyle w:val="Obyc"/>
        <w:spacing w:before="0" w:line="240" w:lineRule="auto"/>
        <w:jc w:val="center"/>
        <w:rPr>
          <w:b/>
          <w:bCs/>
        </w:rPr>
      </w:pPr>
      <w:r w:rsidRPr="00EB0808">
        <w:rPr>
          <w:b/>
          <w:bCs/>
        </w:rPr>
        <w:lastRenderedPageBreak/>
        <w:t xml:space="preserve">Článek VI. </w:t>
      </w:r>
    </w:p>
    <w:p w:rsidR="00054AA3" w:rsidRPr="00EB0808" w:rsidRDefault="00054AA3" w:rsidP="00EB0808">
      <w:pPr>
        <w:pStyle w:val="Obyc"/>
        <w:spacing w:before="0" w:line="240" w:lineRule="auto"/>
        <w:jc w:val="center"/>
        <w:rPr>
          <w:b/>
          <w:bCs/>
        </w:rPr>
      </w:pPr>
      <w:r w:rsidRPr="00EB0808">
        <w:rPr>
          <w:b/>
          <w:bCs/>
        </w:rPr>
        <w:t>Ostatní ujednání</w:t>
      </w:r>
    </w:p>
    <w:p w:rsidR="00054AA3" w:rsidRPr="00EB0808" w:rsidRDefault="00054AA3" w:rsidP="006215F2">
      <w:pPr>
        <w:pStyle w:val="Obyc"/>
        <w:numPr>
          <w:ilvl w:val="0"/>
          <w:numId w:val="23"/>
        </w:numPr>
        <w:tabs>
          <w:tab w:val="num" w:pos="360"/>
        </w:tabs>
        <w:spacing w:before="0" w:line="240" w:lineRule="auto"/>
        <w:ind w:left="360" w:hanging="360"/>
      </w:pPr>
      <w:r w:rsidRPr="00EB0808">
        <w:t>Objednatel poskytne zhotoviteli následující podklady:</w:t>
      </w:r>
      <w:r w:rsidR="006215F2">
        <w:t xml:space="preserve"> - </w:t>
      </w:r>
      <w:r w:rsidR="00004A9D" w:rsidRPr="00EB0808">
        <w:t xml:space="preserve">zaměření předmětného </w:t>
      </w:r>
      <w:r w:rsidR="0090000D" w:rsidRPr="00EB0808">
        <w:t>objektu</w:t>
      </w:r>
      <w:r w:rsidR="00004A9D" w:rsidRPr="00EB0808">
        <w:t xml:space="preserve"> – </w:t>
      </w:r>
      <w:r w:rsidR="0090000D" w:rsidRPr="00EB0808">
        <w:t>pasport stavby</w:t>
      </w:r>
      <w:r w:rsidR="006215F2">
        <w:t xml:space="preserve"> v elektronickém otevřeném formátu (</w:t>
      </w:r>
      <w:proofErr w:type="spellStart"/>
      <w:r w:rsidR="006215F2">
        <w:t>dwg</w:t>
      </w:r>
      <w:proofErr w:type="spellEnd"/>
      <w:r w:rsidR="006215F2">
        <w:t xml:space="preserve">, </w:t>
      </w:r>
      <w:proofErr w:type="spellStart"/>
      <w:r w:rsidR="006215F2">
        <w:t>dgn</w:t>
      </w:r>
      <w:proofErr w:type="spellEnd"/>
      <w:r w:rsidR="006215F2">
        <w:t>)</w:t>
      </w:r>
    </w:p>
    <w:p w:rsidR="00054AA3" w:rsidRPr="00EB0808" w:rsidRDefault="00054AA3" w:rsidP="00EB0808">
      <w:pPr>
        <w:ind w:left="360" w:hanging="360"/>
        <w:jc w:val="both"/>
        <w:rPr>
          <w:sz w:val="20"/>
          <w:szCs w:val="20"/>
        </w:rPr>
      </w:pPr>
      <w:r w:rsidRPr="00EB0808">
        <w:rPr>
          <w:sz w:val="20"/>
          <w:szCs w:val="20"/>
        </w:rPr>
        <w:t>2. Objednatel je povinen poskytnout zhotoviteli k vytvoření díla potřebnou součinnost, a to zejména tím způsobem, že bude-li zhotovitelem písemně vyzván ke konzultaci, týkající se řešení problémů či výběru možných alternativ provedení díla, dostaví se na konzultaci nejpozději do 5 dní od doručení této výzvy.</w:t>
      </w:r>
    </w:p>
    <w:p w:rsidR="00054AA3" w:rsidRPr="00EB0808" w:rsidRDefault="00054AA3" w:rsidP="00EB0808">
      <w:pPr>
        <w:ind w:left="284" w:hanging="284"/>
        <w:jc w:val="both"/>
        <w:rPr>
          <w:sz w:val="20"/>
          <w:szCs w:val="20"/>
        </w:rPr>
      </w:pPr>
      <w:r w:rsidRPr="00EB0808">
        <w:rPr>
          <w:sz w:val="20"/>
          <w:szCs w:val="20"/>
        </w:rPr>
        <w:t>3. Pokud v průběhu provádění díla vyvstane potřeba poskytnutí další součinnosti objednatele a poskytnutí dalších podkladů od objednatele, prokazatelně nezbytných pro provedení díla</w:t>
      </w:r>
      <w:r w:rsidRPr="00EB0808">
        <w:rPr>
          <w:color w:val="0000FF"/>
          <w:sz w:val="20"/>
          <w:szCs w:val="20"/>
        </w:rPr>
        <w:t xml:space="preserve">, </w:t>
      </w:r>
      <w:r w:rsidRPr="00EB0808">
        <w:rPr>
          <w:sz w:val="20"/>
          <w:szCs w:val="20"/>
        </w:rPr>
        <w:t>které zhotovitel nemohl při vynaložení odborné péče předpokládat, je na základě písemného požadavku zhotovitele objednatel povinen takovouto součinnost nebo podklady poskytnout bez zbytečného odkladu.</w:t>
      </w:r>
    </w:p>
    <w:p w:rsidR="00054AA3" w:rsidRPr="00EB0808" w:rsidRDefault="00054AA3" w:rsidP="00EB0808">
      <w:pPr>
        <w:ind w:left="360" w:hanging="360"/>
        <w:jc w:val="both"/>
        <w:rPr>
          <w:sz w:val="20"/>
          <w:szCs w:val="20"/>
        </w:rPr>
      </w:pPr>
      <w:r w:rsidRPr="00EB0808">
        <w:rPr>
          <w:sz w:val="20"/>
          <w:szCs w:val="20"/>
        </w:rPr>
        <w:t>4. Po dobu prodlení objednatele s plněním povinností stanovených mu předchozími odstavci tohoto článku této smlouvy o dílo, pokud způsobilo zhotoviteli zdržení, není zhotovitel v prodlení a lhůty sjednané pro předání jednotlivých částí díla se o dobu prodlení objednatele prodlužují.</w:t>
      </w:r>
    </w:p>
    <w:p w:rsidR="00054AA3" w:rsidRPr="00EB0808" w:rsidRDefault="00054AA3" w:rsidP="00EB0808">
      <w:pPr>
        <w:ind w:left="360" w:hanging="360"/>
        <w:jc w:val="both"/>
        <w:rPr>
          <w:sz w:val="20"/>
          <w:szCs w:val="20"/>
        </w:rPr>
      </w:pPr>
      <w:r w:rsidRPr="00EB0808">
        <w:rPr>
          <w:sz w:val="20"/>
          <w:szCs w:val="20"/>
        </w:rPr>
        <w:t>5. Pokud by splnění požadavků zhotovitele vyžadovalo delší čas při vynaložení značného úsilí objednatele, sjednají objednatel a zhotovitel zvláštní lhůtu, o kterou současně prodlouží lhůty k plnění u těch částí díla, které ještě nebyly objednateli předány. Ustanovení tohoto odstavce tohoto článku této smlouvy o dílo platí i v případě vznesení dodatečných požadavků vznesených objednatelem na zhotovitele.</w:t>
      </w:r>
    </w:p>
    <w:p w:rsidR="00054AA3" w:rsidRPr="00EB0808" w:rsidRDefault="00054AA3" w:rsidP="00EB0808">
      <w:pPr>
        <w:pStyle w:val="Obyc"/>
        <w:spacing w:before="0" w:line="240" w:lineRule="auto"/>
        <w:ind w:left="360" w:hanging="360"/>
      </w:pPr>
      <w:r w:rsidRPr="00EB0808">
        <w:t>6. Objednatel odpovídá za to, že poskytnuté doklady a podklady podle předchozích odstavců tohoto článku této smlouvy o dílo nebudou mít právní vady.</w:t>
      </w:r>
    </w:p>
    <w:p w:rsidR="00054AA3" w:rsidRPr="00EB0808" w:rsidRDefault="00054AA3" w:rsidP="00EB0808">
      <w:pPr>
        <w:pStyle w:val="Obyc"/>
        <w:numPr>
          <w:ilvl w:val="0"/>
          <w:numId w:val="38"/>
        </w:numPr>
        <w:tabs>
          <w:tab w:val="clear" w:pos="689"/>
        </w:tabs>
        <w:spacing w:before="0" w:line="240" w:lineRule="auto"/>
        <w:ind w:left="360"/>
      </w:pPr>
      <w:r w:rsidRPr="00EB0808">
        <w:t xml:space="preserve">Zhotovitel bude objednatele pravidelně informovat o výsledcích své činnosti v souladu s touto smlouvou, nejméně vždy jednou za 15 pracovních dnů (a to faxem nebo při jednání mezi zhotovitelem a objednatelem). Zjistí-li objednatel, že zhotovitel nepostupuje v souladu s jeho pokyny, vyzve zhotovitele k nápravě tohoto stavu. Neuvede-li zhotovitel svou činnost při provádění díla do souladu s pokyny objednatele nejpozději do 7 pracovních dnů ode dne výzvy objednatele k nápravě tohoto stavu, je oprávněn objednatel postupovat v souladu s ustanovením § 550 obchodního zákoníku.  </w:t>
      </w:r>
    </w:p>
    <w:p w:rsidR="00054AA3" w:rsidRPr="00EB0808" w:rsidRDefault="00054AA3" w:rsidP="00EB0808">
      <w:pPr>
        <w:pStyle w:val="Obyc"/>
        <w:numPr>
          <w:ilvl w:val="0"/>
          <w:numId w:val="38"/>
        </w:numPr>
        <w:tabs>
          <w:tab w:val="clear" w:pos="689"/>
          <w:tab w:val="num" w:pos="360"/>
        </w:tabs>
        <w:spacing w:before="0" w:line="240" w:lineRule="auto"/>
        <w:ind w:left="360"/>
      </w:pPr>
      <w:r w:rsidRPr="00EB0808">
        <w:t>Zhotovitel může pověřit provedením díla jinou osobu pouze s předchozím písemným souhlasem objednatele. Pověří-li zhotovitel prováděním díla v souladu s tímto odstavcem jinou osobu, nese odpovědnost, jakoby dílo pro objednatele prováděl sám.</w:t>
      </w:r>
    </w:p>
    <w:p w:rsidR="00054AA3" w:rsidRPr="00EB0808" w:rsidRDefault="00054AA3" w:rsidP="00EB0808">
      <w:pPr>
        <w:pStyle w:val="Obyc"/>
        <w:numPr>
          <w:ilvl w:val="0"/>
          <w:numId w:val="38"/>
        </w:numPr>
        <w:tabs>
          <w:tab w:val="clear" w:pos="689"/>
          <w:tab w:val="num" w:pos="360"/>
          <w:tab w:val="left" w:pos="540"/>
        </w:tabs>
        <w:spacing w:before="0" w:line="240" w:lineRule="auto"/>
        <w:ind w:left="360" w:hanging="360"/>
      </w:pPr>
      <w:r w:rsidRPr="00EB0808">
        <w:t xml:space="preserve">Zhotovitel není oprávněn dílo nebo jeho část poskytnout třetím osobám bez předchozího písemného souhlasu objednatele. </w:t>
      </w:r>
    </w:p>
    <w:p w:rsidR="00054AA3" w:rsidRPr="00EB0808" w:rsidRDefault="00054AA3" w:rsidP="00EB0808">
      <w:pPr>
        <w:pStyle w:val="Obyc"/>
        <w:numPr>
          <w:ilvl w:val="0"/>
          <w:numId w:val="38"/>
        </w:numPr>
        <w:tabs>
          <w:tab w:val="clear" w:pos="689"/>
          <w:tab w:val="num" w:pos="360"/>
        </w:tabs>
        <w:spacing w:before="0" w:line="240" w:lineRule="auto"/>
        <w:ind w:left="360"/>
      </w:pPr>
      <w:r w:rsidRPr="00EB0808">
        <w:t xml:space="preserve">Veškeré dokumenty a listiny se mezi smluvními stranami považují za doručené za předpokladu, že byly předány provozovateli poštovní licence k přepravě k doručení do vlastních rukou a adresát si zásilku nevyzvedl ani do deseti dnů ode dne uložení, přestože se v místě doručení zdržoval, přičemž za doručení se považuje poslední den této lhůty. </w:t>
      </w:r>
    </w:p>
    <w:p w:rsidR="00054AA3" w:rsidRDefault="00054AA3" w:rsidP="00EB0808">
      <w:pPr>
        <w:pStyle w:val="Obyc"/>
        <w:numPr>
          <w:ilvl w:val="0"/>
          <w:numId w:val="38"/>
        </w:numPr>
        <w:tabs>
          <w:tab w:val="clear" w:pos="689"/>
          <w:tab w:val="num" w:pos="360"/>
        </w:tabs>
        <w:spacing w:before="0" w:line="240" w:lineRule="auto"/>
        <w:ind w:left="360"/>
      </w:pPr>
      <w:r w:rsidRPr="00EB0808">
        <w:t xml:space="preserve">Po dokončení díla, resp. jeho části, se stává výlučným vlastníkem díla (resp. jeho dokončené části) objednatel. </w:t>
      </w:r>
    </w:p>
    <w:p w:rsidR="008017D1" w:rsidRPr="00EB0808" w:rsidRDefault="008017D1" w:rsidP="00EB0808">
      <w:pPr>
        <w:pStyle w:val="Obyc"/>
        <w:numPr>
          <w:ilvl w:val="0"/>
          <w:numId w:val="38"/>
        </w:numPr>
        <w:tabs>
          <w:tab w:val="clear" w:pos="689"/>
          <w:tab w:val="num" w:pos="360"/>
        </w:tabs>
        <w:spacing w:before="0" w:line="240" w:lineRule="auto"/>
        <w:ind w:left="360"/>
      </w:pPr>
    </w:p>
    <w:p w:rsidR="00054AA3" w:rsidRPr="00EB0808" w:rsidRDefault="00054AA3" w:rsidP="00EB0808">
      <w:pPr>
        <w:pStyle w:val="Clnek"/>
        <w:tabs>
          <w:tab w:val="left" w:pos="540"/>
        </w:tabs>
        <w:spacing w:before="0" w:line="240" w:lineRule="auto"/>
        <w:rPr>
          <w:rFonts w:ascii="Times New Roman" w:hAnsi="Times New Roman"/>
          <w:sz w:val="20"/>
          <w:lang w:val="cs-CZ"/>
        </w:rPr>
      </w:pPr>
      <w:r w:rsidRPr="00EB0808">
        <w:rPr>
          <w:rFonts w:ascii="Times New Roman" w:hAnsi="Times New Roman"/>
          <w:sz w:val="20"/>
          <w:lang w:val="cs-CZ"/>
        </w:rPr>
        <w:t>Článek V</w:t>
      </w:r>
      <w:r w:rsidR="00202CFB" w:rsidRPr="00EB0808">
        <w:rPr>
          <w:rFonts w:ascii="Times New Roman" w:hAnsi="Times New Roman"/>
          <w:sz w:val="20"/>
          <w:lang w:val="cs-CZ"/>
        </w:rPr>
        <w:t>I</w:t>
      </w:r>
      <w:r w:rsidRPr="00EB0808">
        <w:rPr>
          <w:rFonts w:ascii="Times New Roman" w:hAnsi="Times New Roman"/>
          <w:sz w:val="20"/>
          <w:lang w:val="cs-CZ"/>
        </w:rPr>
        <w:t xml:space="preserve">I. </w:t>
      </w:r>
    </w:p>
    <w:p w:rsidR="00054AA3" w:rsidRPr="00EB0808" w:rsidRDefault="00054AA3" w:rsidP="00EB0808">
      <w:pPr>
        <w:pStyle w:val="Clnek"/>
        <w:tabs>
          <w:tab w:val="left" w:pos="540"/>
        </w:tabs>
        <w:spacing w:before="0" w:line="240" w:lineRule="auto"/>
        <w:rPr>
          <w:rFonts w:ascii="Times New Roman" w:hAnsi="Times New Roman"/>
          <w:sz w:val="20"/>
          <w:lang w:val="cs-CZ"/>
        </w:rPr>
      </w:pPr>
      <w:r w:rsidRPr="00EB0808">
        <w:rPr>
          <w:rFonts w:ascii="Times New Roman" w:hAnsi="Times New Roman"/>
          <w:sz w:val="20"/>
          <w:lang w:val="cs-CZ"/>
        </w:rPr>
        <w:t>Smluvní pokuty</w:t>
      </w:r>
    </w:p>
    <w:p w:rsidR="00054AA3" w:rsidRPr="00EB0808" w:rsidRDefault="00054AA3" w:rsidP="00EB0808">
      <w:pPr>
        <w:pStyle w:val="Obyc"/>
        <w:spacing w:before="0" w:line="240" w:lineRule="auto"/>
      </w:pPr>
      <w:r w:rsidRPr="00EB0808">
        <w:t xml:space="preserve"> Obě smluvní strany se dohodly na těchto smluvních pokutách:</w:t>
      </w:r>
    </w:p>
    <w:p w:rsidR="00054AA3" w:rsidRPr="00EB0808" w:rsidRDefault="00054AA3" w:rsidP="00EB0808">
      <w:pPr>
        <w:pStyle w:val="Obyc"/>
        <w:numPr>
          <w:ilvl w:val="0"/>
          <w:numId w:val="24"/>
        </w:numPr>
        <w:tabs>
          <w:tab w:val="num" w:pos="180"/>
        </w:tabs>
        <w:spacing w:before="0" w:line="240" w:lineRule="auto"/>
        <w:ind w:left="360"/>
      </w:pPr>
      <w:r w:rsidRPr="00EB0808">
        <w:t xml:space="preserve">   Pokud zhotovitel nedodrží smluvně sjednané termíny a rozsah dodávky jednotlivých částí díla, </w:t>
      </w:r>
      <w:r w:rsidR="00F24D7A" w:rsidRPr="00EB0808">
        <w:t xml:space="preserve">je objednatel oprávněn požadovat smluvní pokutu </w:t>
      </w:r>
      <w:r w:rsidRPr="00EB0808">
        <w:t>výši 0,</w:t>
      </w:r>
      <w:r w:rsidR="00274A60" w:rsidRPr="00EB0808">
        <w:t>05</w:t>
      </w:r>
      <w:r w:rsidRPr="00EB0808">
        <w:t xml:space="preserve">% </w:t>
      </w:r>
      <w:r w:rsidR="00C311EE" w:rsidRPr="00EB0808">
        <w:t>z ceny prodlené části díla</w:t>
      </w:r>
      <w:r w:rsidR="0020413E" w:rsidRPr="00EB0808">
        <w:t xml:space="preserve"> bez DPH</w:t>
      </w:r>
      <w:r w:rsidR="00C311EE" w:rsidRPr="00EB0808">
        <w:t xml:space="preserve"> </w:t>
      </w:r>
      <w:r w:rsidRPr="00EB0808">
        <w:t>za každý započatý den prodlení.</w:t>
      </w:r>
    </w:p>
    <w:p w:rsidR="00054AA3" w:rsidRPr="00EB0808" w:rsidRDefault="00054AA3" w:rsidP="00EB0808">
      <w:pPr>
        <w:pStyle w:val="Obyc"/>
        <w:numPr>
          <w:ilvl w:val="0"/>
          <w:numId w:val="24"/>
        </w:numPr>
        <w:tabs>
          <w:tab w:val="num" w:pos="360"/>
        </w:tabs>
        <w:spacing w:before="0" w:line="240" w:lineRule="auto"/>
        <w:ind w:left="360"/>
      </w:pPr>
      <w:r w:rsidRPr="00EB0808">
        <w:t xml:space="preserve">Jestliže objednatel neuhradí včas zhotoviteli cenu díla, resp. její část v souladu s touto smlouvou (především čl. IV. této smlouvy), </w:t>
      </w:r>
      <w:r w:rsidR="00F24D7A" w:rsidRPr="00EB0808">
        <w:t xml:space="preserve">je zhotovitel oprávněn požadovat </w:t>
      </w:r>
      <w:r w:rsidRPr="00EB0808">
        <w:t>za každý započatý den prodlení smluvní pokutu ve výši 0,</w:t>
      </w:r>
      <w:r w:rsidR="00274A60" w:rsidRPr="00EB0808">
        <w:t>05</w:t>
      </w:r>
      <w:r w:rsidRPr="00EB0808">
        <w:t>% z dlužné částky.</w:t>
      </w:r>
    </w:p>
    <w:p w:rsidR="00054AA3" w:rsidRPr="00EB0808" w:rsidRDefault="00054AA3" w:rsidP="00EB0808">
      <w:pPr>
        <w:pStyle w:val="Obyc"/>
        <w:numPr>
          <w:ilvl w:val="0"/>
          <w:numId w:val="24"/>
        </w:numPr>
        <w:tabs>
          <w:tab w:val="num" w:pos="360"/>
        </w:tabs>
        <w:spacing w:before="0" w:line="240" w:lineRule="auto"/>
        <w:ind w:left="360"/>
      </w:pPr>
      <w:r w:rsidRPr="00EB0808">
        <w:t xml:space="preserve">Smluvní pokuta dle odstavců </w:t>
      </w:r>
      <w:smartTag w:uri="urn:schemas-microsoft-com:office:smarttags" w:element="metricconverter">
        <w:smartTagPr>
          <w:attr w:name="ProductID" w:val="1 a"/>
        </w:smartTagPr>
        <w:r w:rsidRPr="00EB0808">
          <w:t>1 a</w:t>
        </w:r>
      </w:smartTag>
      <w:r w:rsidRPr="00EB0808">
        <w:t xml:space="preserve"> 2 tohoto článku je splatná do 14 dnů ode dne doručení jejího vyúčtování a výzvy k úhradě povinné smluvní straně. </w:t>
      </w:r>
    </w:p>
    <w:p w:rsidR="00D73396" w:rsidRPr="00EB0808" w:rsidRDefault="00D73396" w:rsidP="00252146">
      <w:pPr>
        <w:pStyle w:val="Obyc"/>
        <w:spacing w:before="0" w:line="240" w:lineRule="auto"/>
        <w:ind w:left="360"/>
      </w:pPr>
      <w:r w:rsidRPr="00EB0808">
        <w:t xml:space="preserve"> </w:t>
      </w:r>
    </w:p>
    <w:p w:rsidR="00AF59A6" w:rsidRPr="00EB0808" w:rsidRDefault="00AF59A6" w:rsidP="00EB0808">
      <w:pPr>
        <w:pStyle w:val="Obyc"/>
        <w:spacing w:before="0" w:line="240" w:lineRule="auto"/>
        <w:jc w:val="center"/>
        <w:rPr>
          <w:b/>
          <w:bCs/>
        </w:rPr>
      </w:pPr>
    </w:p>
    <w:p w:rsidR="00054AA3" w:rsidRPr="00EB0808" w:rsidRDefault="00054AA3" w:rsidP="00EB0808">
      <w:pPr>
        <w:pStyle w:val="Obyc"/>
        <w:spacing w:before="0" w:line="240" w:lineRule="auto"/>
        <w:jc w:val="center"/>
        <w:rPr>
          <w:b/>
          <w:bCs/>
        </w:rPr>
      </w:pPr>
      <w:r w:rsidRPr="00EB0808">
        <w:rPr>
          <w:b/>
          <w:bCs/>
        </w:rPr>
        <w:t xml:space="preserve">Článek VIII. </w:t>
      </w:r>
    </w:p>
    <w:p w:rsidR="00054AA3" w:rsidRPr="00EB0808" w:rsidRDefault="00054AA3" w:rsidP="00EB0808">
      <w:pPr>
        <w:pStyle w:val="Obyc"/>
        <w:spacing w:before="0" w:line="240" w:lineRule="auto"/>
        <w:jc w:val="center"/>
        <w:rPr>
          <w:b/>
          <w:bCs/>
        </w:rPr>
      </w:pPr>
      <w:r w:rsidRPr="00EB0808">
        <w:rPr>
          <w:b/>
          <w:bCs/>
        </w:rPr>
        <w:t>Odstoupení od smlouvy</w:t>
      </w:r>
    </w:p>
    <w:p w:rsidR="00054AA3" w:rsidRPr="00EB0808" w:rsidRDefault="00054AA3" w:rsidP="00EB0808">
      <w:pPr>
        <w:pStyle w:val="Zkladntext2"/>
        <w:numPr>
          <w:ilvl w:val="0"/>
          <w:numId w:val="29"/>
        </w:numPr>
        <w:tabs>
          <w:tab w:val="clear" w:pos="720"/>
          <w:tab w:val="num" w:pos="360"/>
        </w:tabs>
        <w:spacing w:after="0" w:line="240" w:lineRule="auto"/>
        <w:ind w:left="360"/>
        <w:jc w:val="both"/>
        <w:rPr>
          <w:sz w:val="20"/>
          <w:szCs w:val="20"/>
        </w:rPr>
      </w:pPr>
      <w:r w:rsidRPr="00EB0808">
        <w:rPr>
          <w:sz w:val="20"/>
          <w:szCs w:val="20"/>
        </w:rPr>
        <w:t xml:space="preserve">Mimo případy dle § 345 obchodního zákoníku a další případy uvedené v této smlouvě je objednatel oprávněn odstoupit od smlouvy v případě, že bude zhotovitel v prodlení s předáním díla či kterékoliv jeho části v rozporu s dobou plnění uvedenou v čl. IV. této smlouvy o více než </w:t>
      </w:r>
      <w:r w:rsidR="00F522D3" w:rsidRPr="00EB0808">
        <w:rPr>
          <w:sz w:val="20"/>
          <w:szCs w:val="20"/>
        </w:rPr>
        <w:t>30</w:t>
      </w:r>
      <w:r w:rsidR="00787300" w:rsidRPr="00EB0808">
        <w:rPr>
          <w:sz w:val="20"/>
          <w:szCs w:val="20"/>
        </w:rPr>
        <w:t xml:space="preserve"> kalendářních dnů</w:t>
      </w:r>
      <w:r w:rsidRPr="00EB0808">
        <w:rPr>
          <w:sz w:val="20"/>
          <w:szCs w:val="20"/>
        </w:rPr>
        <w:t xml:space="preserve">. </w:t>
      </w:r>
    </w:p>
    <w:p w:rsidR="00054AA3" w:rsidRPr="00EB0808" w:rsidRDefault="00054AA3" w:rsidP="00EB0808">
      <w:pPr>
        <w:numPr>
          <w:ilvl w:val="0"/>
          <w:numId w:val="29"/>
        </w:numPr>
        <w:tabs>
          <w:tab w:val="clear" w:pos="720"/>
          <w:tab w:val="num" w:pos="360"/>
        </w:tabs>
        <w:ind w:left="360"/>
        <w:jc w:val="both"/>
        <w:rPr>
          <w:sz w:val="20"/>
          <w:szCs w:val="20"/>
        </w:rPr>
      </w:pPr>
      <w:r w:rsidRPr="00EB0808">
        <w:rPr>
          <w:sz w:val="20"/>
          <w:szCs w:val="20"/>
        </w:rPr>
        <w:t>K účinnosti odstoupení od této smlouvy dochází dnem doručení listiny obsahující odstoupení zhotoviteli.</w:t>
      </w:r>
    </w:p>
    <w:p w:rsidR="00054AA3" w:rsidRPr="00EB0808" w:rsidRDefault="00054AA3" w:rsidP="00EB0808">
      <w:pPr>
        <w:jc w:val="both"/>
        <w:rPr>
          <w:sz w:val="20"/>
          <w:szCs w:val="20"/>
        </w:rPr>
      </w:pPr>
      <w:r w:rsidRPr="00EB0808">
        <w:rPr>
          <w:sz w:val="20"/>
          <w:szCs w:val="20"/>
        </w:rPr>
        <w:t>3. Zhotovitel je oprávněn odstoupit od smlouvy v těchto případech:</w:t>
      </w:r>
    </w:p>
    <w:p w:rsidR="00054AA3" w:rsidRPr="00EB0808" w:rsidRDefault="00054AA3" w:rsidP="00EB0808">
      <w:pPr>
        <w:numPr>
          <w:ilvl w:val="0"/>
          <w:numId w:val="44"/>
        </w:numPr>
        <w:jc w:val="both"/>
        <w:rPr>
          <w:sz w:val="20"/>
          <w:szCs w:val="20"/>
        </w:rPr>
      </w:pPr>
      <w:r w:rsidRPr="00EB0808">
        <w:rPr>
          <w:sz w:val="20"/>
          <w:szCs w:val="20"/>
        </w:rPr>
        <w:t xml:space="preserve">pokud se objednatel ocitne v prodlení s plněním svých povinností k součinnosti dle čl. V. této smlouvy o dílo, delším než </w:t>
      </w:r>
      <w:r w:rsidR="00F522D3" w:rsidRPr="00EB0808">
        <w:rPr>
          <w:sz w:val="20"/>
          <w:szCs w:val="20"/>
        </w:rPr>
        <w:t>30</w:t>
      </w:r>
      <w:r w:rsidRPr="00EB0808">
        <w:rPr>
          <w:sz w:val="20"/>
          <w:szCs w:val="20"/>
        </w:rPr>
        <w:t xml:space="preserve"> dní.</w:t>
      </w:r>
    </w:p>
    <w:p w:rsidR="00054AA3" w:rsidRPr="00EB0808" w:rsidRDefault="00054AA3" w:rsidP="00EB0808">
      <w:pPr>
        <w:numPr>
          <w:ilvl w:val="0"/>
          <w:numId w:val="44"/>
        </w:numPr>
        <w:jc w:val="both"/>
        <w:rPr>
          <w:sz w:val="20"/>
          <w:szCs w:val="20"/>
        </w:rPr>
      </w:pPr>
      <w:r w:rsidRPr="00EB0808">
        <w:rPr>
          <w:sz w:val="20"/>
          <w:szCs w:val="20"/>
        </w:rPr>
        <w:lastRenderedPageBreak/>
        <w:t xml:space="preserve">pokud se objednatel ocitne v prodlení s placením jednotlivých částí ceny díla trvajícím déle než </w:t>
      </w:r>
      <w:r w:rsidR="00F522D3" w:rsidRPr="00EB0808">
        <w:rPr>
          <w:sz w:val="20"/>
          <w:szCs w:val="20"/>
        </w:rPr>
        <w:t>30</w:t>
      </w:r>
      <w:r w:rsidRPr="00EB0808">
        <w:rPr>
          <w:sz w:val="20"/>
          <w:szCs w:val="20"/>
        </w:rPr>
        <w:t xml:space="preserve"> dní.</w:t>
      </w:r>
    </w:p>
    <w:p w:rsidR="00913C98" w:rsidRPr="00EB0808" w:rsidRDefault="00143B08" w:rsidP="00EB0808">
      <w:pPr>
        <w:jc w:val="both"/>
        <w:rPr>
          <w:sz w:val="20"/>
          <w:szCs w:val="20"/>
        </w:rPr>
      </w:pPr>
      <w:r w:rsidRPr="00EB0808">
        <w:rPr>
          <w:sz w:val="20"/>
          <w:szCs w:val="20"/>
        </w:rPr>
        <w:t xml:space="preserve">4. </w:t>
      </w:r>
      <w:r w:rsidR="00913C98" w:rsidRPr="00EB0808">
        <w:rPr>
          <w:sz w:val="20"/>
          <w:szCs w:val="20"/>
        </w:rPr>
        <w:t>Bude-li plnění předmětu zakázky (nebo jeho části) ukončeno nebo záměrně opuštěno (přerušeno) objednatelem (objednatelova nečinnost) po více než třicet po sobě jdoucích dnů, bude objednatel povinen vyrovnat všechny zhotovitelem fakturované honoráře i zúčtovatelné náklady. Tyto náklady budou obsahovat v souladu s ustanoveními této smlouvy také poplatek za ukončení plnění předmětu zakázky. Budou-li práce na plnění předmětu zakázky znovu započaty poté, co bylo toto plnění předmětu zakázky záměrně opuštěno nebo ukončeno z části nebo úplně bude zhotovitelův honorář přiměřeně upraven.</w:t>
      </w:r>
    </w:p>
    <w:p w:rsidR="00913C98" w:rsidRPr="00EB0808" w:rsidRDefault="00913C98" w:rsidP="00EB0808">
      <w:pPr>
        <w:jc w:val="both"/>
        <w:rPr>
          <w:sz w:val="20"/>
          <w:szCs w:val="20"/>
        </w:rPr>
      </w:pPr>
      <w:r w:rsidRPr="00EB0808">
        <w:rPr>
          <w:sz w:val="20"/>
          <w:szCs w:val="20"/>
        </w:rPr>
        <w:t>5. Není-li výslovně v této smlouvě sjednáno jinak, neruší se odstoupením smlouva od počátku ale teprve ode dne, kdy bylo odstoupení doručeno druhé smluvní straně.</w:t>
      </w:r>
    </w:p>
    <w:p w:rsidR="00913C98" w:rsidRPr="00EB0808" w:rsidRDefault="00913C98" w:rsidP="00EB0808">
      <w:pPr>
        <w:jc w:val="both"/>
        <w:rPr>
          <w:sz w:val="20"/>
          <w:szCs w:val="20"/>
        </w:rPr>
      </w:pPr>
      <w:r w:rsidRPr="00EB0808">
        <w:rPr>
          <w:sz w:val="20"/>
          <w:szCs w:val="20"/>
        </w:rPr>
        <w:t>V případě ukončení smlouvy vyrovnají smluvní strany vzájemné nároky a povinnosti, které budou mezi nimi existovat nejdéle ve lhůtě třiceti dnů, přičemž</w:t>
      </w:r>
      <w:r w:rsidR="00EB0808">
        <w:rPr>
          <w:sz w:val="20"/>
          <w:szCs w:val="20"/>
        </w:rPr>
        <w:t xml:space="preserve"> </w:t>
      </w:r>
      <w:r w:rsidRPr="00EB0808">
        <w:rPr>
          <w:sz w:val="20"/>
          <w:szCs w:val="20"/>
        </w:rPr>
        <w:t>zhotovitel především předá objednateli veškerá plnění sjednaná dle této smlouvy, která do ukončení platnosti smlouvy provedl či zhotovil, pokud mu byla nebo bude za tato plnění poskytnuta objednatelem úhrada plynoucí z této smlouvy, či mají být poskytnuta objednateli bezplatně,</w:t>
      </w:r>
      <w:r w:rsidR="00EB0808">
        <w:rPr>
          <w:sz w:val="20"/>
          <w:szCs w:val="20"/>
        </w:rPr>
        <w:t xml:space="preserve"> </w:t>
      </w:r>
      <w:r w:rsidRPr="00EB0808">
        <w:rPr>
          <w:sz w:val="20"/>
          <w:szCs w:val="20"/>
        </w:rPr>
        <w:t>- objednatel uhradí zhotoviteli veškeré nedoplatky za plnění zhotovitele, na které zhotoviteli dle této smlouvy vznikne při ukončení smlouvy nárok.</w:t>
      </w:r>
    </w:p>
    <w:p w:rsidR="00913C98" w:rsidRPr="00EB0808" w:rsidRDefault="00913C98" w:rsidP="00EB0808">
      <w:pPr>
        <w:jc w:val="both"/>
        <w:rPr>
          <w:sz w:val="20"/>
          <w:szCs w:val="20"/>
        </w:rPr>
      </w:pPr>
      <w:r w:rsidRPr="00EB0808">
        <w:rPr>
          <w:sz w:val="20"/>
          <w:szCs w:val="20"/>
        </w:rPr>
        <w:t>6. Zásadně platí, že plnění řádně provedená zhotovitelem do doby skončení smlouvy budou uhrazena v rozsahu jednotlivých dílčích cen za konkrétní provedené plnění, jak je sjednáno v této smlouvě.</w:t>
      </w:r>
    </w:p>
    <w:p w:rsidR="00054AA3" w:rsidRDefault="00054AA3" w:rsidP="00EB0808">
      <w:pPr>
        <w:jc w:val="both"/>
        <w:rPr>
          <w:sz w:val="20"/>
          <w:szCs w:val="20"/>
        </w:rPr>
      </w:pPr>
    </w:p>
    <w:p w:rsidR="008017D1" w:rsidRPr="00EB0808" w:rsidRDefault="008017D1" w:rsidP="00EB0808">
      <w:pPr>
        <w:jc w:val="both"/>
        <w:rPr>
          <w:sz w:val="20"/>
          <w:szCs w:val="20"/>
        </w:rPr>
      </w:pPr>
    </w:p>
    <w:p w:rsidR="00054AA3" w:rsidRPr="00EB0808" w:rsidRDefault="00054AA3" w:rsidP="00EB0808">
      <w:pPr>
        <w:pStyle w:val="Obyc"/>
        <w:spacing w:before="0" w:line="240" w:lineRule="auto"/>
        <w:jc w:val="center"/>
        <w:rPr>
          <w:b/>
          <w:bCs/>
        </w:rPr>
      </w:pPr>
      <w:r w:rsidRPr="00EB0808">
        <w:rPr>
          <w:b/>
          <w:bCs/>
        </w:rPr>
        <w:t xml:space="preserve">Článek </w:t>
      </w:r>
      <w:r w:rsidR="00CD4363" w:rsidRPr="00EB0808">
        <w:rPr>
          <w:b/>
          <w:bCs/>
        </w:rPr>
        <w:t>I</w:t>
      </w:r>
      <w:r w:rsidRPr="00EB0808">
        <w:rPr>
          <w:b/>
          <w:bCs/>
        </w:rPr>
        <w:t xml:space="preserve">X. </w:t>
      </w:r>
    </w:p>
    <w:p w:rsidR="00054AA3" w:rsidRPr="00EB0808" w:rsidRDefault="00054AA3" w:rsidP="00EB0808">
      <w:pPr>
        <w:pStyle w:val="Obyc"/>
        <w:spacing w:before="0" w:line="240" w:lineRule="auto"/>
        <w:jc w:val="center"/>
        <w:rPr>
          <w:b/>
          <w:bCs/>
        </w:rPr>
      </w:pPr>
      <w:r w:rsidRPr="00EB0808">
        <w:rPr>
          <w:b/>
          <w:bCs/>
        </w:rPr>
        <w:t>Závěrečná ustanovení</w:t>
      </w:r>
    </w:p>
    <w:p w:rsidR="00054AA3" w:rsidRPr="00EB0808" w:rsidRDefault="00054AA3" w:rsidP="00EB0808">
      <w:pPr>
        <w:pStyle w:val="Obyc"/>
        <w:numPr>
          <w:ilvl w:val="0"/>
          <w:numId w:val="25"/>
        </w:numPr>
        <w:tabs>
          <w:tab w:val="num" w:pos="360"/>
        </w:tabs>
        <w:spacing w:before="0" w:line="240" w:lineRule="auto"/>
        <w:ind w:left="360"/>
      </w:pPr>
      <w:r w:rsidRPr="00EB0808">
        <w:t>Práva a povinnosti smluvních stran touto smlouvou výslovně neupravené se řídí příslušnými ustanoveními obchodního zákoníku, v platném znění.</w:t>
      </w:r>
    </w:p>
    <w:p w:rsidR="00054AA3" w:rsidRPr="00EB0808" w:rsidRDefault="00054AA3" w:rsidP="00EB0808">
      <w:pPr>
        <w:pStyle w:val="Obyc"/>
        <w:numPr>
          <w:ilvl w:val="0"/>
          <w:numId w:val="25"/>
        </w:numPr>
        <w:tabs>
          <w:tab w:val="num" w:pos="360"/>
        </w:tabs>
        <w:spacing w:before="0" w:line="240" w:lineRule="auto"/>
        <w:ind w:left="360"/>
      </w:pPr>
      <w:r w:rsidRPr="00EB0808">
        <w:t>Tuto smlouvu lze měnit, doplňovat nebo zrušit jen písemně, smluvními dodatky podepsanými zástupci objednatele i zhotovitele, kteří jsou uvedeni v první části smlouvy.</w:t>
      </w:r>
    </w:p>
    <w:p w:rsidR="00054AA3" w:rsidRPr="00EB0808" w:rsidRDefault="00054AA3" w:rsidP="00EB0808">
      <w:pPr>
        <w:pStyle w:val="Obyc"/>
        <w:numPr>
          <w:ilvl w:val="0"/>
          <w:numId w:val="25"/>
        </w:numPr>
        <w:tabs>
          <w:tab w:val="num" w:pos="360"/>
        </w:tabs>
        <w:spacing w:before="0" w:line="240" w:lineRule="auto"/>
        <w:ind w:left="360"/>
      </w:pPr>
      <w:r w:rsidRPr="00EB0808">
        <w:t>Objednatel je oprávněn postoupit veškerá svá práva a povinnosti z této smlouvy na třetí osobu, a to bez souhlasu zhotovitele. Objednatel se zavazuje zhotovitele písemně informovat o postoupení veškerých svých práv a povinností z této smlouvy na třetí osobu. Zhotovitel prohlašuje, že proti tomuto postupu nemá žádné výhrady.</w:t>
      </w:r>
    </w:p>
    <w:p w:rsidR="008017D1" w:rsidRDefault="00F56D65" w:rsidP="008017D1">
      <w:pPr>
        <w:pStyle w:val="Obyc"/>
        <w:spacing w:before="0" w:line="240" w:lineRule="auto"/>
      </w:pPr>
      <w:r w:rsidRPr="00EB0808">
        <w:t xml:space="preserve">4. </w:t>
      </w:r>
      <w:r w:rsidR="008017D1">
        <w:t xml:space="preserve">  </w:t>
      </w:r>
      <w:r w:rsidR="00054AA3" w:rsidRPr="00EB0808">
        <w:t>Smluvní strany svým podpisem stvrzují, že smlouva byla sepsána svobodně a vážně a její obsah je</w:t>
      </w:r>
    </w:p>
    <w:p w:rsidR="00054AA3" w:rsidRPr="00EB0808" w:rsidRDefault="008017D1" w:rsidP="008017D1">
      <w:pPr>
        <w:pStyle w:val="Obyc"/>
        <w:spacing w:before="0" w:line="240" w:lineRule="auto"/>
      </w:pPr>
      <w:r>
        <w:t xml:space="preserve">    </w:t>
      </w:r>
      <w:r w:rsidR="00054AA3" w:rsidRPr="00EB0808">
        <w:t xml:space="preserve"> srozumitelný.</w:t>
      </w:r>
    </w:p>
    <w:p w:rsidR="008017D1" w:rsidRDefault="008017D1" w:rsidP="00EB0808">
      <w:pPr>
        <w:pStyle w:val="Obyc"/>
        <w:spacing w:before="0" w:line="240" w:lineRule="auto"/>
      </w:pPr>
      <w:r>
        <w:t xml:space="preserve">     </w:t>
      </w:r>
      <w:r w:rsidR="00054AA3" w:rsidRPr="00EB0808">
        <w:t xml:space="preserve">Tato smlouva byla vypracována ve </w:t>
      </w:r>
      <w:r w:rsidR="00F56D65" w:rsidRPr="00EB0808">
        <w:t>3</w:t>
      </w:r>
      <w:r w:rsidR="00054AA3" w:rsidRPr="00EB0808">
        <w:t xml:space="preserve"> vyhotoveních, z nichž po podpisu obdrží </w:t>
      </w:r>
      <w:r w:rsidR="00F56D65" w:rsidRPr="00EB0808">
        <w:t>2</w:t>
      </w:r>
      <w:r w:rsidR="00054AA3" w:rsidRPr="00EB0808">
        <w:t xml:space="preserve"> vyhotovení objednatel a 1 </w:t>
      </w:r>
      <w:r>
        <w:t xml:space="preserve"> </w:t>
      </w:r>
    </w:p>
    <w:p w:rsidR="00054AA3" w:rsidRPr="00EB0808" w:rsidRDefault="008017D1" w:rsidP="00EB0808">
      <w:pPr>
        <w:pStyle w:val="Obyc"/>
        <w:spacing w:before="0" w:line="240" w:lineRule="auto"/>
      </w:pPr>
      <w:r>
        <w:t xml:space="preserve">      </w:t>
      </w:r>
      <w:bookmarkStart w:id="0" w:name="_GoBack"/>
      <w:bookmarkEnd w:id="0"/>
      <w:r w:rsidR="00054AA3" w:rsidRPr="00EB0808">
        <w:t>vyhotovení zhotovitel.</w:t>
      </w:r>
    </w:p>
    <w:p w:rsidR="009A05DE" w:rsidRPr="00EB0808" w:rsidRDefault="009A05DE" w:rsidP="00EB0808">
      <w:pPr>
        <w:jc w:val="both"/>
        <w:rPr>
          <w:sz w:val="20"/>
          <w:szCs w:val="20"/>
        </w:rPr>
      </w:pPr>
    </w:p>
    <w:p w:rsidR="008017D1" w:rsidRDefault="008017D1" w:rsidP="008017D1">
      <w:pPr>
        <w:pStyle w:val="Obyc"/>
        <w:spacing w:before="0" w:line="240" w:lineRule="auto"/>
      </w:pPr>
      <w:r>
        <w:t xml:space="preserve">5.   </w:t>
      </w:r>
      <w:r w:rsidRPr="008017D1">
        <w:t xml:space="preserve">Smluvní strany se dohodly, že tato smlouva – ať už je povinně uveřejňovanou smlouvou dle zákona č. </w:t>
      </w:r>
    </w:p>
    <w:p w:rsidR="008017D1" w:rsidRDefault="008017D1" w:rsidP="008017D1">
      <w:pPr>
        <w:pStyle w:val="Obyc"/>
        <w:spacing w:before="0" w:line="240" w:lineRule="auto"/>
      </w:pPr>
      <w:r>
        <w:t xml:space="preserve">      </w:t>
      </w:r>
      <w:r w:rsidRPr="008017D1">
        <w:t xml:space="preserve">340/2015 Sb. o registru smluv, či nikoli – bude uveřejněna v registru smluv, a to v celém rozsahu, neboť </w:t>
      </w:r>
    </w:p>
    <w:p w:rsidR="008017D1" w:rsidRDefault="008017D1" w:rsidP="008017D1">
      <w:pPr>
        <w:pStyle w:val="Obyc"/>
        <w:spacing w:before="0" w:line="240" w:lineRule="auto"/>
      </w:pPr>
      <w:r>
        <w:t xml:space="preserve">      </w:t>
      </w:r>
      <w:r w:rsidRPr="008017D1">
        <w:t xml:space="preserve">obsahuje-li informace či </w:t>
      </w:r>
      <w:proofErr w:type="spellStart"/>
      <w:r w:rsidRPr="008017D1">
        <w:t>metadata</w:t>
      </w:r>
      <w:proofErr w:type="spellEnd"/>
      <w:r w:rsidRPr="008017D1">
        <w:t xml:space="preserve">, které se dle zákona o registru smluv obecně neuveřejňují nebo které mají </w:t>
      </w:r>
    </w:p>
    <w:p w:rsidR="008017D1" w:rsidRDefault="008017D1" w:rsidP="008017D1">
      <w:pPr>
        <w:pStyle w:val="Obyc"/>
        <w:spacing w:before="0" w:line="240" w:lineRule="auto"/>
      </w:pPr>
      <w:r>
        <w:t xml:space="preserve">      </w:t>
      </w:r>
      <w:r w:rsidRPr="008017D1">
        <w:t xml:space="preserve">či mohou být vyloučeny, smluvní strany výslovně souhlasí s tím, aby tato smlouva byla uveřejněna jako </w:t>
      </w:r>
    </w:p>
    <w:p w:rsidR="008017D1" w:rsidRDefault="008017D1" w:rsidP="008017D1">
      <w:pPr>
        <w:pStyle w:val="Obyc"/>
        <w:spacing w:before="0" w:line="240" w:lineRule="auto"/>
      </w:pPr>
      <w:r>
        <w:t xml:space="preserve">      </w:t>
      </w:r>
      <w:r w:rsidRPr="008017D1">
        <w:t xml:space="preserve">celek včetně takových informací a </w:t>
      </w:r>
      <w:proofErr w:type="spellStart"/>
      <w:r w:rsidRPr="008017D1">
        <w:t>metadat</w:t>
      </w:r>
      <w:proofErr w:type="spellEnd"/>
      <w:r w:rsidRPr="008017D1">
        <w:t xml:space="preserve"> (osobních údajů apod.). Uveřejnění této smlouvy v registru smluv</w:t>
      </w:r>
    </w:p>
    <w:p w:rsidR="008017D1" w:rsidRDefault="008017D1" w:rsidP="008017D1">
      <w:pPr>
        <w:pStyle w:val="Obyc"/>
        <w:spacing w:before="0" w:line="240" w:lineRule="auto"/>
      </w:pPr>
      <w:r>
        <w:t xml:space="preserve">     </w:t>
      </w:r>
      <w:r w:rsidRPr="008017D1">
        <w:t xml:space="preserve"> zajistí bez zbytečného odkladu po jejím uzavření Město Kravaře. Nezajistí-li však uveřejnění této dohody</w:t>
      </w:r>
    </w:p>
    <w:p w:rsidR="008017D1" w:rsidRDefault="008017D1" w:rsidP="008017D1">
      <w:pPr>
        <w:pStyle w:val="Obyc"/>
        <w:spacing w:before="0" w:line="240" w:lineRule="auto"/>
      </w:pPr>
      <w:r>
        <w:t xml:space="preserve">     </w:t>
      </w:r>
      <w:r w:rsidRPr="008017D1">
        <w:t xml:space="preserve"> v registru smluv v souladu se zákonem Město Kravaře nejpozději do 15 dnů od jejího uzavření, je uveřejnění </w:t>
      </w:r>
    </w:p>
    <w:p w:rsidR="008017D1" w:rsidRDefault="008017D1" w:rsidP="008017D1">
      <w:pPr>
        <w:pStyle w:val="Obyc"/>
        <w:spacing w:before="0" w:line="240" w:lineRule="auto"/>
      </w:pPr>
      <w:r>
        <w:t xml:space="preserve">      </w:t>
      </w:r>
      <w:r w:rsidRPr="008017D1">
        <w:t xml:space="preserve">povinna nejpozději do 30 dnů od uzavření této dohody  v souladu se zákonem zajistit druhá smluvní strana. </w:t>
      </w:r>
    </w:p>
    <w:p w:rsidR="008017D1" w:rsidRDefault="008017D1" w:rsidP="008017D1">
      <w:pPr>
        <w:pStyle w:val="Obyc"/>
        <w:spacing w:before="0" w:line="240" w:lineRule="auto"/>
      </w:pPr>
      <w:r>
        <w:t xml:space="preserve">      </w:t>
      </w:r>
      <w:r w:rsidRPr="008017D1">
        <w:t xml:space="preserve">Strana uveřejňující dohodu se zavazuje splnit podmínky pro to, aby správce registru smluv zaslal potvrzení o </w:t>
      </w:r>
    </w:p>
    <w:p w:rsidR="008017D1" w:rsidRPr="008017D1" w:rsidRDefault="008017D1" w:rsidP="008017D1">
      <w:pPr>
        <w:pStyle w:val="Obyc"/>
        <w:spacing w:before="0" w:line="240" w:lineRule="auto"/>
      </w:pPr>
      <w:r>
        <w:t xml:space="preserve">      </w:t>
      </w:r>
      <w:r w:rsidRPr="008017D1">
        <w:t>uveřejnění smlouvy také druhé smluvní straně.</w:t>
      </w:r>
    </w:p>
    <w:p w:rsidR="00CD4363" w:rsidRPr="00EB0808" w:rsidRDefault="00CD4363" w:rsidP="00EB0808">
      <w:pPr>
        <w:jc w:val="both"/>
        <w:rPr>
          <w:sz w:val="20"/>
          <w:szCs w:val="20"/>
        </w:rPr>
      </w:pPr>
    </w:p>
    <w:p w:rsidR="00CD4363" w:rsidRPr="00EB0808" w:rsidRDefault="00CD4363" w:rsidP="00EB0808">
      <w:pPr>
        <w:jc w:val="both"/>
        <w:rPr>
          <w:sz w:val="20"/>
          <w:szCs w:val="20"/>
        </w:rPr>
      </w:pPr>
    </w:p>
    <w:p w:rsidR="00054AA3" w:rsidRPr="00EB0808" w:rsidRDefault="00054AA3" w:rsidP="00EB0808">
      <w:pPr>
        <w:jc w:val="both"/>
        <w:rPr>
          <w:sz w:val="20"/>
          <w:szCs w:val="20"/>
        </w:rPr>
      </w:pPr>
      <w:r w:rsidRPr="00EB0808">
        <w:rPr>
          <w:sz w:val="20"/>
          <w:szCs w:val="20"/>
        </w:rPr>
        <w:t>V </w:t>
      </w:r>
      <w:r w:rsidR="00F522D3" w:rsidRPr="00EB0808">
        <w:rPr>
          <w:sz w:val="20"/>
          <w:szCs w:val="20"/>
        </w:rPr>
        <w:t>K</w:t>
      </w:r>
      <w:r w:rsidR="00252146">
        <w:rPr>
          <w:sz w:val="20"/>
          <w:szCs w:val="20"/>
        </w:rPr>
        <w:t>ravařích</w:t>
      </w:r>
      <w:r w:rsidRPr="00EB0808">
        <w:rPr>
          <w:sz w:val="20"/>
          <w:szCs w:val="20"/>
        </w:rPr>
        <w:t xml:space="preserve"> dne</w:t>
      </w:r>
      <w:r w:rsidR="008017D1">
        <w:rPr>
          <w:sz w:val="20"/>
          <w:szCs w:val="20"/>
        </w:rPr>
        <w:t>19.9.2016</w:t>
      </w:r>
      <w:r w:rsidRPr="00EB0808">
        <w:rPr>
          <w:sz w:val="20"/>
          <w:szCs w:val="20"/>
        </w:rPr>
        <w:t xml:space="preserve">                          </w:t>
      </w:r>
      <w:r w:rsidR="00F522D3" w:rsidRPr="00EB0808">
        <w:rPr>
          <w:sz w:val="20"/>
          <w:szCs w:val="20"/>
        </w:rPr>
        <w:t xml:space="preserve"> </w:t>
      </w:r>
      <w:r w:rsidR="00252146">
        <w:rPr>
          <w:sz w:val="20"/>
          <w:szCs w:val="20"/>
        </w:rPr>
        <w:tab/>
      </w:r>
      <w:r w:rsidR="00F522D3" w:rsidRPr="00EB0808">
        <w:rPr>
          <w:sz w:val="20"/>
          <w:szCs w:val="20"/>
        </w:rPr>
        <w:t xml:space="preserve">  </w:t>
      </w:r>
      <w:r w:rsidR="00252146">
        <w:rPr>
          <w:sz w:val="20"/>
          <w:szCs w:val="20"/>
        </w:rPr>
        <w:tab/>
      </w:r>
      <w:r w:rsidR="008017D1">
        <w:rPr>
          <w:sz w:val="20"/>
          <w:szCs w:val="20"/>
        </w:rPr>
        <w:tab/>
      </w:r>
      <w:r w:rsidRPr="00EB0808">
        <w:rPr>
          <w:sz w:val="20"/>
          <w:szCs w:val="20"/>
        </w:rPr>
        <w:t>V </w:t>
      </w:r>
      <w:r w:rsidR="00252146">
        <w:rPr>
          <w:sz w:val="20"/>
          <w:szCs w:val="20"/>
        </w:rPr>
        <w:t>Kravařích</w:t>
      </w:r>
      <w:r w:rsidRPr="00EB0808">
        <w:rPr>
          <w:sz w:val="20"/>
          <w:szCs w:val="20"/>
        </w:rPr>
        <w:t xml:space="preserve"> dne </w:t>
      </w:r>
      <w:proofErr w:type="gramStart"/>
      <w:r w:rsidR="008017D1">
        <w:rPr>
          <w:sz w:val="20"/>
          <w:szCs w:val="20"/>
        </w:rPr>
        <w:t>19.9.2016</w:t>
      </w:r>
      <w:proofErr w:type="gramEnd"/>
    </w:p>
    <w:p w:rsidR="00054AA3" w:rsidRPr="00EB0808" w:rsidRDefault="00054AA3" w:rsidP="00EB0808">
      <w:pPr>
        <w:jc w:val="both"/>
        <w:rPr>
          <w:sz w:val="20"/>
          <w:szCs w:val="20"/>
        </w:rPr>
      </w:pPr>
    </w:p>
    <w:p w:rsidR="00CD4363" w:rsidRPr="00EB0808" w:rsidRDefault="00CD4363" w:rsidP="00EB0808">
      <w:pPr>
        <w:jc w:val="both"/>
        <w:rPr>
          <w:sz w:val="20"/>
          <w:szCs w:val="20"/>
        </w:rPr>
      </w:pPr>
    </w:p>
    <w:p w:rsidR="00CD4363" w:rsidRPr="00EB0808" w:rsidRDefault="00CD4363" w:rsidP="00EB0808">
      <w:pPr>
        <w:jc w:val="both"/>
        <w:rPr>
          <w:sz w:val="20"/>
          <w:szCs w:val="20"/>
        </w:rPr>
      </w:pPr>
    </w:p>
    <w:p w:rsidR="00CD4363" w:rsidRDefault="00CD4363" w:rsidP="00EB0808">
      <w:pPr>
        <w:jc w:val="both"/>
        <w:rPr>
          <w:sz w:val="20"/>
          <w:szCs w:val="20"/>
        </w:rPr>
      </w:pPr>
    </w:p>
    <w:p w:rsidR="008017D1" w:rsidRDefault="008017D1" w:rsidP="00EB0808">
      <w:pPr>
        <w:jc w:val="both"/>
        <w:rPr>
          <w:sz w:val="20"/>
          <w:szCs w:val="20"/>
        </w:rPr>
      </w:pPr>
    </w:p>
    <w:p w:rsidR="008017D1" w:rsidRPr="00EB0808" w:rsidRDefault="008017D1" w:rsidP="00EB0808">
      <w:pPr>
        <w:jc w:val="both"/>
        <w:rPr>
          <w:sz w:val="20"/>
          <w:szCs w:val="20"/>
        </w:rPr>
      </w:pPr>
    </w:p>
    <w:p w:rsidR="00054AA3" w:rsidRPr="00EB0808" w:rsidRDefault="00054AA3" w:rsidP="00EB0808">
      <w:pPr>
        <w:jc w:val="both"/>
        <w:rPr>
          <w:sz w:val="20"/>
          <w:szCs w:val="20"/>
        </w:rPr>
      </w:pPr>
      <w:r w:rsidRPr="00EB0808">
        <w:rPr>
          <w:sz w:val="20"/>
          <w:szCs w:val="20"/>
        </w:rPr>
        <w:tab/>
      </w:r>
      <w:r w:rsidRPr="00EB0808">
        <w:rPr>
          <w:sz w:val="20"/>
          <w:szCs w:val="20"/>
        </w:rPr>
        <w:tab/>
        <w:t xml:space="preserve">                      </w:t>
      </w:r>
    </w:p>
    <w:p w:rsidR="00054AA3" w:rsidRPr="00EB0808" w:rsidRDefault="00054AA3" w:rsidP="00EB0808">
      <w:pPr>
        <w:jc w:val="both"/>
        <w:rPr>
          <w:sz w:val="20"/>
          <w:szCs w:val="20"/>
        </w:rPr>
      </w:pPr>
    </w:p>
    <w:p w:rsidR="00054AA3" w:rsidRPr="00EB0808" w:rsidRDefault="00054AA3" w:rsidP="00EB0808">
      <w:pPr>
        <w:jc w:val="both"/>
        <w:rPr>
          <w:sz w:val="20"/>
          <w:szCs w:val="20"/>
        </w:rPr>
      </w:pPr>
      <w:r w:rsidRPr="00EB0808">
        <w:rPr>
          <w:sz w:val="20"/>
          <w:szCs w:val="20"/>
        </w:rPr>
        <w:t xml:space="preserve">__________________________________            </w:t>
      </w:r>
      <w:r w:rsidR="008017D1">
        <w:rPr>
          <w:sz w:val="20"/>
          <w:szCs w:val="20"/>
        </w:rPr>
        <w:tab/>
      </w:r>
      <w:r w:rsidR="008017D1">
        <w:rPr>
          <w:sz w:val="20"/>
          <w:szCs w:val="20"/>
        </w:rPr>
        <w:tab/>
      </w:r>
      <w:r w:rsidRPr="00EB0808">
        <w:rPr>
          <w:sz w:val="20"/>
          <w:szCs w:val="20"/>
        </w:rPr>
        <w:t xml:space="preserve"> __________________________________</w:t>
      </w:r>
    </w:p>
    <w:p w:rsidR="00C03CFE" w:rsidRPr="00EB0808" w:rsidRDefault="00D73396" w:rsidP="008017D1">
      <w:pPr>
        <w:ind w:firstLine="709"/>
        <w:jc w:val="both"/>
        <w:rPr>
          <w:sz w:val="20"/>
          <w:szCs w:val="20"/>
        </w:rPr>
      </w:pPr>
      <w:r w:rsidRPr="00EB0808">
        <w:rPr>
          <w:sz w:val="20"/>
          <w:szCs w:val="20"/>
        </w:rPr>
        <w:t>objednatel</w:t>
      </w:r>
      <w:r w:rsidR="00054AA3" w:rsidRPr="00EB0808">
        <w:rPr>
          <w:sz w:val="20"/>
          <w:szCs w:val="20"/>
        </w:rPr>
        <w:t xml:space="preserve">            </w:t>
      </w:r>
      <w:r w:rsidRPr="00EB0808">
        <w:rPr>
          <w:sz w:val="20"/>
          <w:szCs w:val="20"/>
        </w:rPr>
        <w:tab/>
      </w:r>
      <w:r w:rsidRPr="00EB0808">
        <w:rPr>
          <w:sz w:val="20"/>
          <w:szCs w:val="20"/>
        </w:rPr>
        <w:tab/>
      </w:r>
      <w:r w:rsidRPr="00EB0808">
        <w:rPr>
          <w:sz w:val="20"/>
          <w:szCs w:val="20"/>
        </w:rPr>
        <w:tab/>
      </w:r>
      <w:r w:rsidRPr="00EB0808">
        <w:rPr>
          <w:sz w:val="20"/>
          <w:szCs w:val="20"/>
        </w:rPr>
        <w:tab/>
      </w:r>
      <w:r w:rsidRPr="00EB0808">
        <w:rPr>
          <w:sz w:val="20"/>
          <w:szCs w:val="20"/>
        </w:rPr>
        <w:tab/>
      </w:r>
      <w:r w:rsidR="008017D1">
        <w:rPr>
          <w:sz w:val="20"/>
          <w:szCs w:val="20"/>
        </w:rPr>
        <w:tab/>
      </w:r>
      <w:r w:rsidRPr="00EB0808">
        <w:rPr>
          <w:sz w:val="20"/>
          <w:szCs w:val="20"/>
        </w:rPr>
        <w:t>zhotovitel</w:t>
      </w:r>
    </w:p>
    <w:sectPr w:rsidR="00C03CFE" w:rsidRPr="00EB0808" w:rsidSect="00CD4363">
      <w:footerReference w:type="even"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7D1" w:rsidRDefault="008017D1">
      <w:r>
        <w:separator/>
      </w:r>
    </w:p>
  </w:endnote>
  <w:endnote w:type="continuationSeparator" w:id="0">
    <w:p w:rsidR="008017D1" w:rsidRDefault="0080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witzerland">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7D1" w:rsidRDefault="008017D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017D1" w:rsidRDefault="008017D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7D1" w:rsidRDefault="008017D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45078">
      <w:rPr>
        <w:rStyle w:val="slostrnky"/>
        <w:noProof/>
      </w:rPr>
      <w:t>4</w:t>
    </w:r>
    <w:r>
      <w:rPr>
        <w:rStyle w:val="slostrnky"/>
      </w:rPr>
      <w:fldChar w:fldCharType="end"/>
    </w:r>
  </w:p>
  <w:p w:rsidR="008017D1" w:rsidRDefault="008017D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7D1" w:rsidRDefault="008017D1">
      <w:r>
        <w:separator/>
      </w:r>
    </w:p>
  </w:footnote>
  <w:footnote w:type="continuationSeparator" w:id="0">
    <w:p w:rsidR="008017D1" w:rsidRDefault="00801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679"/>
    <w:multiLevelType w:val="hybridMultilevel"/>
    <w:tmpl w:val="F37A465C"/>
    <w:lvl w:ilvl="0" w:tplc="B3CAE5A0">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7">
      <w:start w:val="1"/>
      <w:numFmt w:val="bullet"/>
      <w:lvlText w:val=""/>
      <w:lvlJc w:val="left"/>
      <w:pPr>
        <w:tabs>
          <w:tab w:val="num" w:pos="1440"/>
        </w:tabs>
        <w:ind w:left="1440" w:hanging="360"/>
      </w:pPr>
      <w:rPr>
        <w:rFonts w:ascii="Wingdings" w:hAnsi="Wingdings" w:hint="default"/>
        <w:sz w:val="16"/>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1C512B2"/>
    <w:multiLevelType w:val="singleLevel"/>
    <w:tmpl w:val="EACA0EBE"/>
    <w:lvl w:ilvl="0">
      <w:start w:val="1"/>
      <w:numFmt w:val="bullet"/>
      <w:lvlText w:val=""/>
      <w:lvlJc w:val="left"/>
      <w:pPr>
        <w:tabs>
          <w:tab w:val="num" w:pos="360"/>
        </w:tabs>
        <w:ind w:left="360" w:hanging="360"/>
      </w:pPr>
      <w:rPr>
        <w:rFonts w:ascii="Wingdings" w:hAnsi="Wingdings" w:hint="default"/>
        <w:sz w:val="26"/>
      </w:rPr>
    </w:lvl>
  </w:abstractNum>
  <w:abstractNum w:abstractNumId="2">
    <w:nsid w:val="06517F07"/>
    <w:multiLevelType w:val="hybridMultilevel"/>
    <w:tmpl w:val="145A006C"/>
    <w:lvl w:ilvl="0" w:tplc="B3CAE5A0">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77D7AEF"/>
    <w:multiLevelType w:val="hybridMultilevel"/>
    <w:tmpl w:val="E4680CAC"/>
    <w:lvl w:ilvl="0" w:tplc="105ABD0A">
      <w:start w:val="7"/>
      <w:numFmt w:val="decimal"/>
      <w:lvlText w:val="%1."/>
      <w:lvlJc w:val="left"/>
      <w:pPr>
        <w:tabs>
          <w:tab w:val="num" w:pos="689"/>
        </w:tabs>
        <w:ind w:left="689"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CE7200B"/>
    <w:multiLevelType w:val="hybridMultilevel"/>
    <w:tmpl w:val="DA101AC6"/>
    <w:lvl w:ilvl="0" w:tplc="1C4A9574">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5">
    <w:nsid w:val="0D9F2C81"/>
    <w:multiLevelType w:val="hybridMultilevel"/>
    <w:tmpl w:val="2408C80C"/>
    <w:lvl w:ilvl="0" w:tplc="B3CAE5A0">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F045138"/>
    <w:multiLevelType w:val="singleLevel"/>
    <w:tmpl w:val="4DDA0D1C"/>
    <w:lvl w:ilvl="0">
      <w:start w:val="1"/>
      <w:numFmt w:val="bullet"/>
      <w:lvlText w:val=""/>
      <w:lvlJc w:val="left"/>
      <w:pPr>
        <w:tabs>
          <w:tab w:val="num" w:pos="360"/>
        </w:tabs>
        <w:ind w:left="360" w:hanging="360"/>
      </w:pPr>
      <w:rPr>
        <w:rFonts w:ascii="Wingdings" w:hAnsi="Wingdings" w:hint="default"/>
        <w:sz w:val="26"/>
      </w:rPr>
    </w:lvl>
  </w:abstractNum>
  <w:abstractNum w:abstractNumId="7">
    <w:nsid w:val="177E6EC4"/>
    <w:multiLevelType w:val="hybridMultilevel"/>
    <w:tmpl w:val="44D63258"/>
    <w:lvl w:ilvl="0" w:tplc="44967FF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D527A5B"/>
    <w:multiLevelType w:val="singleLevel"/>
    <w:tmpl w:val="EACA0EBE"/>
    <w:lvl w:ilvl="0">
      <w:start w:val="1"/>
      <w:numFmt w:val="bullet"/>
      <w:lvlText w:val=""/>
      <w:lvlJc w:val="left"/>
      <w:pPr>
        <w:tabs>
          <w:tab w:val="num" w:pos="360"/>
        </w:tabs>
        <w:ind w:left="360" w:hanging="360"/>
      </w:pPr>
      <w:rPr>
        <w:rFonts w:ascii="Wingdings" w:hAnsi="Wingdings" w:hint="default"/>
        <w:sz w:val="26"/>
      </w:rPr>
    </w:lvl>
  </w:abstractNum>
  <w:abstractNum w:abstractNumId="9">
    <w:nsid w:val="21DF21A5"/>
    <w:multiLevelType w:val="singleLevel"/>
    <w:tmpl w:val="EACA0EBE"/>
    <w:lvl w:ilvl="0">
      <w:start w:val="1"/>
      <w:numFmt w:val="bullet"/>
      <w:lvlText w:val=""/>
      <w:lvlJc w:val="left"/>
      <w:pPr>
        <w:tabs>
          <w:tab w:val="num" w:pos="360"/>
        </w:tabs>
        <w:ind w:left="360" w:hanging="360"/>
      </w:pPr>
      <w:rPr>
        <w:rFonts w:ascii="Wingdings" w:hAnsi="Wingdings" w:hint="default"/>
        <w:sz w:val="26"/>
      </w:rPr>
    </w:lvl>
  </w:abstractNum>
  <w:abstractNum w:abstractNumId="10">
    <w:nsid w:val="222F0B0B"/>
    <w:multiLevelType w:val="hybridMultilevel"/>
    <w:tmpl w:val="C5722C5E"/>
    <w:lvl w:ilvl="0" w:tplc="169474B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nsid w:val="24D818F3"/>
    <w:multiLevelType w:val="hybridMultilevel"/>
    <w:tmpl w:val="733083A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6CA4E45"/>
    <w:multiLevelType w:val="hybridMultilevel"/>
    <w:tmpl w:val="C6DC7406"/>
    <w:lvl w:ilvl="0" w:tplc="69822A72">
      <w:numFmt w:val="bullet"/>
      <w:lvlText w:val="-"/>
      <w:lvlJc w:val="left"/>
      <w:pPr>
        <w:tabs>
          <w:tab w:val="num" w:pos="284"/>
        </w:tabs>
        <w:ind w:left="284" w:hanging="284"/>
      </w:pPr>
      <w:rPr>
        <w:rFonts w:ascii="Arial" w:eastAsia="Times New Roman" w:hAnsi="Aria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nsid w:val="28300324"/>
    <w:multiLevelType w:val="hybridMultilevel"/>
    <w:tmpl w:val="8F8ED80A"/>
    <w:lvl w:ilvl="0" w:tplc="7758DD18">
      <w:start w:val="1"/>
      <w:numFmt w:val="decimal"/>
      <w:lvlText w:val="%1."/>
      <w:lvlJc w:val="left"/>
      <w:pPr>
        <w:tabs>
          <w:tab w:val="num" w:pos="689"/>
        </w:tabs>
        <w:ind w:left="689" w:hanging="4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28DB0E5C"/>
    <w:multiLevelType w:val="hybridMultilevel"/>
    <w:tmpl w:val="12CA148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E610B7C"/>
    <w:multiLevelType w:val="multilevel"/>
    <w:tmpl w:val="1DEA03AC"/>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6">
    <w:nsid w:val="2EA94A25"/>
    <w:multiLevelType w:val="hybridMultilevel"/>
    <w:tmpl w:val="95D0FC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21756C7"/>
    <w:multiLevelType w:val="hybridMultilevel"/>
    <w:tmpl w:val="79AE9C2A"/>
    <w:lvl w:ilvl="0" w:tplc="19F04FF2">
      <w:start w:val="1"/>
      <w:numFmt w:val="decimal"/>
      <w:lvlText w:val="%1."/>
      <w:lvlJc w:val="left"/>
      <w:pPr>
        <w:tabs>
          <w:tab w:val="num" w:pos="644"/>
        </w:tabs>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32C32A4F"/>
    <w:multiLevelType w:val="hybridMultilevel"/>
    <w:tmpl w:val="B24CA48E"/>
    <w:lvl w:ilvl="0" w:tplc="79C02404">
      <w:start w:val="746"/>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nsid w:val="354601BF"/>
    <w:multiLevelType w:val="hybridMultilevel"/>
    <w:tmpl w:val="FF5E3C72"/>
    <w:lvl w:ilvl="0" w:tplc="79C02404">
      <w:start w:val="7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396A44B2"/>
    <w:multiLevelType w:val="hybridMultilevel"/>
    <w:tmpl w:val="33EE941A"/>
    <w:lvl w:ilvl="0" w:tplc="7758DD18">
      <w:start w:val="1"/>
      <w:numFmt w:val="decimal"/>
      <w:lvlText w:val="%1."/>
      <w:lvlJc w:val="left"/>
      <w:pPr>
        <w:tabs>
          <w:tab w:val="num" w:pos="689"/>
        </w:tabs>
        <w:ind w:left="689" w:hanging="405"/>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98E2B29"/>
    <w:multiLevelType w:val="hybridMultilevel"/>
    <w:tmpl w:val="DCFC59C6"/>
    <w:lvl w:ilvl="0" w:tplc="8C6A4B5C">
      <w:start w:val="2"/>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BD46B2E"/>
    <w:multiLevelType w:val="singleLevel"/>
    <w:tmpl w:val="EACA0EBE"/>
    <w:lvl w:ilvl="0">
      <w:start w:val="1"/>
      <w:numFmt w:val="bullet"/>
      <w:lvlText w:val=""/>
      <w:lvlJc w:val="left"/>
      <w:pPr>
        <w:tabs>
          <w:tab w:val="num" w:pos="360"/>
        </w:tabs>
        <w:ind w:left="360" w:hanging="360"/>
      </w:pPr>
      <w:rPr>
        <w:rFonts w:ascii="Wingdings" w:hAnsi="Wingdings" w:hint="default"/>
        <w:sz w:val="26"/>
      </w:rPr>
    </w:lvl>
  </w:abstractNum>
  <w:abstractNum w:abstractNumId="23">
    <w:nsid w:val="3C6413A6"/>
    <w:multiLevelType w:val="singleLevel"/>
    <w:tmpl w:val="EACA0EBE"/>
    <w:lvl w:ilvl="0">
      <w:start w:val="1"/>
      <w:numFmt w:val="bullet"/>
      <w:lvlText w:val=""/>
      <w:lvlJc w:val="left"/>
      <w:pPr>
        <w:tabs>
          <w:tab w:val="num" w:pos="360"/>
        </w:tabs>
        <w:ind w:left="360" w:hanging="360"/>
      </w:pPr>
      <w:rPr>
        <w:rFonts w:ascii="Wingdings" w:hAnsi="Wingdings" w:hint="default"/>
        <w:sz w:val="26"/>
      </w:rPr>
    </w:lvl>
  </w:abstractNum>
  <w:abstractNum w:abstractNumId="24">
    <w:nsid w:val="3DC7420D"/>
    <w:multiLevelType w:val="hybridMultilevel"/>
    <w:tmpl w:val="462C69B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FCF2D8A"/>
    <w:multiLevelType w:val="hybridMultilevel"/>
    <w:tmpl w:val="938624FA"/>
    <w:lvl w:ilvl="0" w:tplc="B3CAE5A0">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4153572D"/>
    <w:multiLevelType w:val="hybridMultilevel"/>
    <w:tmpl w:val="5D1C502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nsid w:val="429340FD"/>
    <w:multiLevelType w:val="hybridMultilevel"/>
    <w:tmpl w:val="F64C569E"/>
    <w:lvl w:ilvl="0" w:tplc="79C02404">
      <w:start w:val="746"/>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nsid w:val="49A927B5"/>
    <w:multiLevelType w:val="multilevel"/>
    <w:tmpl w:val="3CF6139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B86203B"/>
    <w:multiLevelType w:val="hybridMultilevel"/>
    <w:tmpl w:val="1B283DD8"/>
    <w:lvl w:ilvl="0" w:tplc="4AF2957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CD0138D"/>
    <w:multiLevelType w:val="hybridMultilevel"/>
    <w:tmpl w:val="36FCC398"/>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D9E6343"/>
    <w:multiLevelType w:val="singleLevel"/>
    <w:tmpl w:val="EACA0EBE"/>
    <w:lvl w:ilvl="0">
      <w:start w:val="1"/>
      <w:numFmt w:val="bullet"/>
      <w:lvlText w:val=""/>
      <w:lvlJc w:val="left"/>
      <w:pPr>
        <w:tabs>
          <w:tab w:val="num" w:pos="360"/>
        </w:tabs>
        <w:ind w:left="360" w:hanging="360"/>
      </w:pPr>
      <w:rPr>
        <w:rFonts w:ascii="Wingdings" w:hAnsi="Wingdings" w:hint="default"/>
        <w:sz w:val="26"/>
      </w:rPr>
    </w:lvl>
  </w:abstractNum>
  <w:abstractNum w:abstractNumId="32">
    <w:nsid w:val="4F401487"/>
    <w:multiLevelType w:val="hybridMultilevel"/>
    <w:tmpl w:val="698CAC94"/>
    <w:lvl w:ilvl="0" w:tplc="44967FFE">
      <w:start w:val="2"/>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3">
    <w:nsid w:val="52A707C2"/>
    <w:multiLevelType w:val="hybridMultilevel"/>
    <w:tmpl w:val="CC44E5F2"/>
    <w:lvl w:ilvl="0" w:tplc="4CCA3A74">
      <w:start w:val="1"/>
      <w:numFmt w:val="decimal"/>
      <w:lvlText w:val="%1."/>
      <w:lvlJc w:val="left"/>
      <w:pPr>
        <w:tabs>
          <w:tab w:val="num" w:pos="644"/>
        </w:tabs>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nsid w:val="54840166"/>
    <w:multiLevelType w:val="hybridMultilevel"/>
    <w:tmpl w:val="B3C401C6"/>
    <w:lvl w:ilvl="0" w:tplc="B3CAE5A0">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594A2682"/>
    <w:multiLevelType w:val="hybridMultilevel"/>
    <w:tmpl w:val="3702D380"/>
    <w:lvl w:ilvl="0" w:tplc="E4B2FCA6">
      <w:numFmt w:val="bullet"/>
      <w:lvlText w:val="-"/>
      <w:lvlJc w:val="left"/>
      <w:pPr>
        <w:tabs>
          <w:tab w:val="num" w:pos="1620"/>
        </w:tabs>
        <w:ind w:left="1620" w:hanging="360"/>
      </w:pPr>
      <w:rPr>
        <w:rFonts w:ascii="Times New Roman" w:eastAsia="Times New Roman" w:hAnsi="Times New Roman" w:cs="Times New Roman" w:hint="default"/>
      </w:rPr>
    </w:lvl>
    <w:lvl w:ilvl="1" w:tplc="04050003" w:tentative="1">
      <w:start w:val="1"/>
      <w:numFmt w:val="bullet"/>
      <w:lvlText w:val="o"/>
      <w:lvlJc w:val="left"/>
      <w:pPr>
        <w:tabs>
          <w:tab w:val="num" w:pos="2340"/>
        </w:tabs>
        <w:ind w:left="2340" w:hanging="360"/>
      </w:pPr>
      <w:rPr>
        <w:rFonts w:ascii="Courier New" w:hAnsi="Courier New" w:cs="Courier New" w:hint="default"/>
      </w:rPr>
    </w:lvl>
    <w:lvl w:ilvl="2" w:tplc="04050005" w:tentative="1">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cs="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cs="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abstractNum w:abstractNumId="36">
    <w:nsid w:val="5C44727B"/>
    <w:multiLevelType w:val="hybridMultilevel"/>
    <w:tmpl w:val="7214D0AE"/>
    <w:lvl w:ilvl="0" w:tplc="0405000F">
      <w:start w:val="1"/>
      <w:numFmt w:val="decimal"/>
      <w:lvlText w:val="%1."/>
      <w:lvlJc w:val="left"/>
      <w:pPr>
        <w:tabs>
          <w:tab w:val="num" w:pos="720"/>
        </w:tabs>
        <w:ind w:left="720" w:hanging="360"/>
      </w:pPr>
    </w:lvl>
    <w:lvl w:ilvl="1" w:tplc="4632540A">
      <w:start w:val="1"/>
      <w:numFmt w:val="decimal"/>
      <w:lvlText w:val="%2."/>
      <w:lvlJc w:val="left"/>
      <w:pPr>
        <w:tabs>
          <w:tab w:val="num" w:pos="360"/>
        </w:tabs>
        <w:ind w:left="360" w:hanging="360"/>
      </w:pPr>
      <w:rPr>
        <w:rFonts w:ascii="Times New Roman" w:eastAsia="Times New Roman" w:hAnsi="Times New Roman" w:cs="Times New Roman"/>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5CA86697"/>
    <w:multiLevelType w:val="hybridMultilevel"/>
    <w:tmpl w:val="F0EACF40"/>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8">
    <w:nsid w:val="5CFF6968"/>
    <w:multiLevelType w:val="multilevel"/>
    <w:tmpl w:val="33EE941A"/>
    <w:lvl w:ilvl="0">
      <w:start w:val="1"/>
      <w:numFmt w:val="decimal"/>
      <w:lvlText w:val="%1."/>
      <w:lvlJc w:val="left"/>
      <w:pPr>
        <w:tabs>
          <w:tab w:val="num" w:pos="689"/>
        </w:tabs>
        <w:ind w:left="689" w:hanging="4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1D32D11"/>
    <w:multiLevelType w:val="singleLevel"/>
    <w:tmpl w:val="EACA0EBE"/>
    <w:lvl w:ilvl="0">
      <w:start w:val="1"/>
      <w:numFmt w:val="bullet"/>
      <w:lvlText w:val=""/>
      <w:lvlJc w:val="left"/>
      <w:pPr>
        <w:tabs>
          <w:tab w:val="num" w:pos="360"/>
        </w:tabs>
        <w:ind w:left="360" w:hanging="360"/>
      </w:pPr>
      <w:rPr>
        <w:rFonts w:ascii="Wingdings" w:hAnsi="Wingdings" w:hint="default"/>
        <w:sz w:val="26"/>
      </w:rPr>
    </w:lvl>
  </w:abstractNum>
  <w:abstractNum w:abstractNumId="40">
    <w:nsid w:val="629B1ED2"/>
    <w:multiLevelType w:val="hybridMultilevel"/>
    <w:tmpl w:val="1DEA03AC"/>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1">
    <w:nsid w:val="6AF500E7"/>
    <w:multiLevelType w:val="singleLevel"/>
    <w:tmpl w:val="B764FBF6"/>
    <w:lvl w:ilvl="0">
      <w:numFmt w:val="bullet"/>
      <w:lvlText w:val="-"/>
      <w:lvlJc w:val="left"/>
      <w:pPr>
        <w:tabs>
          <w:tab w:val="num" w:pos="360"/>
        </w:tabs>
        <w:ind w:left="360" w:hanging="360"/>
      </w:pPr>
      <w:rPr>
        <w:rFonts w:hint="default"/>
      </w:rPr>
    </w:lvl>
  </w:abstractNum>
  <w:abstractNum w:abstractNumId="42">
    <w:nsid w:val="6B6B4440"/>
    <w:multiLevelType w:val="hybridMultilevel"/>
    <w:tmpl w:val="1712608C"/>
    <w:lvl w:ilvl="0" w:tplc="04050001">
      <w:start w:val="1"/>
      <w:numFmt w:val="bullet"/>
      <w:lvlText w:val=""/>
      <w:lvlJc w:val="left"/>
      <w:pPr>
        <w:tabs>
          <w:tab w:val="num" w:pos="1571"/>
        </w:tabs>
        <w:ind w:left="1571" w:hanging="360"/>
      </w:pPr>
      <w:rPr>
        <w:rFonts w:ascii="Symbol" w:hAnsi="Symbol" w:hint="default"/>
      </w:rPr>
    </w:lvl>
    <w:lvl w:ilvl="1" w:tplc="04050003" w:tentative="1">
      <w:start w:val="1"/>
      <w:numFmt w:val="bullet"/>
      <w:lvlText w:val="o"/>
      <w:lvlJc w:val="left"/>
      <w:pPr>
        <w:tabs>
          <w:tab w:val="num" w:pos="2291"/>
        </w:tabs>
        <w:ind w:left="2291" w:hanging="360"/>
      </w:pPr>
      <w:rPr>
        <w:rFonts w:ascii="Courier New" w:hAnsi="Courier New" w:cs="Courier New" w:hint="default"/>
      </w:rPr>
    </w:lvl>
    <w:lvl w:ilvl="2" w:tplc="04050005" w:tentative="1">
      <w:start w:val="1"/>
      <w:numFmt w:val="bullet"/>
      <w:lvlText w:val=""/>
      <w:lvlJc w:val="left"/>
      <w:pPr>
        <w:tabs>
          <w:tab w:val="num" w:pos="3011"/>
        </w:tabs>
        <w:ind w:left="3011" w:hanging="360"/>
      </w:pPr>
      <w:rPr>
        <w:rFonts w:ascii="Wingdings" w:hAnsi="Wingdings" w:hint="default"/>
      </w:rPr>
    </w:lvl>
    <w:lvl w:ilvl="3" w:tplc="04050001" w:tentative="1">
      <w:start w:val="1"/>
      <w:numFmt w:val="bullet"/>
      <w:lvlText w:val=""/>
      <w:lvlJc w:val="left"/>
      <w:pPr>
        <w:tabs>
          <w:tab w:val="num" w:pos="3731"/>
        </w:tabs>
        <w:ind w:left="3731" w:hanging="360"/>
      </w:pPr>
      <w:rPr>
        <w:rFonts w:ascii="Symbol" w:hAnsi="Symbol" w:hint="default"/>
      </w:rPr>
    </w:lvl>
    <w:lvl w:ilvl="4" w:tplc="04050003" w:tentative="1">
      <w:start w:val="1"/>
      <w:numFmt w:val="bullet"/>
      <w:lvlText w:val="o"/>
      <w:lvlJc w:val="left"/>
      <w:pPr>
        <w:tabs>
          <w:tab w:val="num" w:pos="4451"/>
        </w:tabs>
        <w:ind w:left="4451" w:hanging="360"/>
      </w:pPr>
      <w:rPr>
        <w:rFonts w:ascii="Courier New" w:hAnsi="Courier New" w:cs="Courier New" w:hint="default"/>
      </w:rPr>
    </w:lvl>
    <w:lvl w:ilvl="5" w:tplc="04050005" w:tentative="1">
      <w:start w:val="1"/>
      <w:numFmt w:val="bullet"/>
      <w:lvlText w:val=""/>
      <w:lvlJc w:val="left"/>
      <w:pPr>
        <w:tabs>
          <w:tab w:val="num" w:pos="5171"/>
        </w:tabs>
        <w:ind w:left="5171" w:hanging="360"/>
      </w:pPr>
      <w:rPr>
        <w:rFonts w:ascii="Wingdings" w:hAnsi="Wingdings" w:hint="default"/>
      </w:rPr>
    </w:lvl>
    <w:lvl w:ilvl="6" w:tplc="04050001" w:tentative="1">
      <w:start w:val="1"/>
      <w:numFmt w:val="bullet"/>
      <w:lvlText w:val=""/>
      <w:lvlJc w:val="left"/>
      <w:pPr>
        <w:tabs>
          <w:tab w:val="num" w:pos="5891"/>
        </w:tabs>
        <w:ind w:left="5891" w:hanging="360"/>
      </w:pPr>
      <w:rPr>
        <w:rFonts w:ascii="Symbol" w:hAnsi="Symbol" w:hint="default"/>
      </w:rPr>
    </w:lvl>
    <w:lvl w:ilvl="7" w:tplc="04050003" w:tentative="1">
      <w:start w:val="1"/>
      <w:numFmt w:val="bullet"/>
      <w:lvlText w:val="o"/>
      <w:lvlJc w:val="left"/>
      <w:pPr>
        <w:tabs>
          <w:tab w:val="num" w:pos="6611"/>
        </w:tabs>
        <w:ind w:left="6611" w:hanging="360"/>
      </w:pPr>
      <w:rPr>
        <w:rFonts w:ascii="Courier New" w:hAnsi="Courier New" w:cs="Courier New" w:hint="default"/>
      </w:rPr>
    </w:lvl>
    <w:lvl w:ilvl="8" w:tplc="04050005" w:tentative="1">
      <w:start w:val="1"/>
      <w:numFmt w:val="bullet"/>
      <w:lvlText w:val=""/>
      <w:lvlJc w:val="left"/>
      <w:pPr>
        <w:tabs>
          <w:tab w:val="num" w:pos="7331"/>
        </w:tabs>
        <w:ind w:left="7331" w:hanging="360"/>
      </w:pPr>
      <w:rPr>
        <w:rFonts w:ascii="Wingdings" w:hAnsi="Wingdings" w:hint="default"/>
      </w:rPr>
    </w:lvl>
  </w:abstractNum>
  <w:abstractNum w:abstractNumId="43">
    <w:nsid w:val="6E58001D"/>
    <w:multiLevelType w:val="singleLevel"/>
    <w:tmpl w:val="EACA0EBE"/>
    <w:lvl w:ilvl="0">
      <w:start w:val="1"/>
      <w:numFmt w:val="bullet"/>
      <w:lvlText w:val=""/>
      <w:lvlJc w:val="left"/>
      <w:pPr>
        <w:tabs>
          <w:tab w:val="num" w:pos="360"/>
        </w:tabs>
        <w:ind w:left="360" w:hanging="360"/>
      </w:pPr>
      <w:rPr>
        <w:rFonts w:ascii="Wingdings" w:hAnsi="Wingdings" w:hint="default"/>
        <w:sz w:val="26"/>
      </w:rPr>
    </w:lvl>
  </w:abstractNum>
  <w:abstractNum w:abstractNumId="44">
    <w:nsid w:val="72E764CB"/>
    <w:multiLevelType w:val="hybridMultilevel"/>
    <w:tmpl w:val="03808D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nsid w:val="749C4A7E"/>
    <w:multiLevelType w:val="hybridMultilevel"/>
    <w:tmpl w:val="1E122202"/>
    <w:lvl w:ilvl="0" w:tplc="0405000F">
      <w:start w:val="1"/>
      <w:numFmt w:val="decimal"/>
      <w:lvlText w:val="%1."/>
      <w:lvlJc w:val="left"/>
      <w:pPr>
        <w:tabs>
          <w:tab w:val="num" w:pos="720"/>
        </w:tabs>
        <w:ind w:left="720" w:hanging="360"/>
      </w:pPr>
    </w:lvl>
    <w:lvl w:ilvl="1" w:tplc="1E4C8CAE">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B262E83"/>
    <w:multiLevelType w:val="hybridMultilevel"/>
    <w:tmpl w:val="4600F634"/>
    <w:lvl w:ilvl="0" w:tplc="58E6D5F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7C7C009B"/>
    <w:multiLevelType w:val="hybridMultilevel"/>
    <w:tmpl w:val="E52ECE7A"/>
    <w:lvl w:ilvl="0" w:tplc="B3CAE5A0">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nsid w:val="7D0B56A7"/>
    <w:multiLevelType w:val="singleLevel"/>
    <w:tmpl w:val="EACA0EBE"/>
    <w:lvl w:ilvl="0">
      <w:start w:val="1"/>
      <w:numFmt w:val="bullet"/>
      <w:lvlText w:val=""/>
      <w:lvlJc w:val="left"/>
      <w:pPr>
        <w:tabs>
          <w:tab w:val="num" w:pos="360"/>
        </w:tabs>
        <w:ind w:left="360" w:hanging="360"/>
      </w:pPr>
      <w:rPr>
        <w:rFonts w:ascii="Wingdings" w:hAnsi="Wingdings" w:hint="default"/>
        <w:sz w:val="26"/>
      </w:rPr>
    </w:lvl>
  </w:abstractNum>
  <w:num w:numId="1">
    <w:abstractNumId w:val="44"/>
  </w:num>
  <w:num w:numId="2">
    <w:abstractNumId w:val="47"/>
  </w:num>
  <w:num w:numId="3">
    <w:abstractNumId w:val="5"/>
  </w:num>
  <w:num w:numId="4">
    <w:abstractNumId w:val="0"/>
  </w:num>
  <w:num w:numId="5">
    <w:abstractNumId w:val="34"/>
  </w:num>
  <w:num w:numId="6">
    <w:abstractNumId w:val="25"/>
  </w:num>
  <w:num w:numId="7">
    <w:abstractNumId w:val="2"/>
  </w:num>
  <w:num w:numId="8">
    <w:abstractNumId w:val="40"/>
  </w:num>
  <w:num w:numId="9">
    <w:abstractNumId w:val="15"/>
  </w:num>
  <w:num w:numId="10">
    <w:abstractNumId w:val="32"/>
  </w:num>
  <w:num w:numId="11">
    <w:abstractNumId w:val="7"/>
  </w:num>
  <w:num w:numId="12">
    <w:abstractNumId w:val="23"/>
  </w:num>
  <w:num w:numId="13">
    <w:abstractNumId w:val="48"/>
  </w:num>
  <w:num w:numId="14">
    <w:abstractNumId w:val="8"/>
  </w:num>
  <w:num w:numId="15">
    <w:abstractNumId w:val="31"/>
  </w:num>
  <w:num w:numId="16">
    <w:abstractNumId w:val="22"/>
  </w:num>
  <w:num w:numId="17">
    <w:abstractNumId w:val="1"/>
  </w:num>
  <w:num w:numId="18">
    <w:abstractNumId w:val="39"/>
  </w:num>
  <w:num w:numId="19">
    <w:abstractNumId w:val="9"/>
  </w:num>
  <w:num w:numId="20">
    <w:abstractNumId w:val="43"/>
  </w:num>
  <w:num w:numId="21">
    <w:abstractNumId w:val="6"/>
  </w:num>
  <w:num w:numId="22">
    <w:abstractNumId w:val="35"/>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6"/>
  </w:num>
  <w:num w:numId="28">
    <w:abstractNumId w:val="45"/>
  </w:num>
  <w:num w:numId="29">
    <w:abstractNumId w:val="11"/>
  </w:num>
  <w:num w:numId="30">
    <w:abstractNumId w:val="28"/>
  </w:num>
  <w:num w:numId="31">
    <w:abstractNumId w:val="21"/>
  </w:num>
  <w:num w:numId="32">
    <w:abstractNumId w:val="4"/>
  </w:num>
  <w:num w:numId="33">
    <w:abstractNumId w:val="13"/>
  </w:num>
  <w:num w:numId="34">
    <w:abstractNumId w:val="19"/>
  </w:num>
  <w:num w:numId="35">
    <w:abstractNumId w:val="41"/>
  </w:num>
  <w:num w:numId="36">
    <w:abstractNumId w:val="20"/>
  </w:num>
  <w:num w:numId="37">
    <w:abstractNumId w:val="38"/>
  </w:num>
  <w:num w:numId="38">
    <w:abstractNumId w:val="3"/>
  </w:num>
  <w:num w:numId="39">
    <w:abstractNumId w:val="14"/>
  </w:num>
  <w:num w:numId="40">
    <w:abstractNumId w:val="42"/>
  </w:num>
  <w:num w:numId="41">
    <w:abstractNumId w:val="26"/>
  </w:num>
  <w:num w:numId="42">
    <w:abstractNumId w:val="37"/>
  </w:num>
  <w:num w:numId="43">
    <w:abstractNumId w:val="18"/>
  </w:num>
  <w:num w:numId="44">
    <w:abstractNumId w:val="27"/>
  </w:num>
  <w:num w:numId="45">
    <w:abstractNumId w:val="12"/>
  </w:num>
  <w:num w:numId="46">
    <w:abstractNumId w:val="16"/>
  </w:num>
  <w:num w:numId="47">
    <w:abstractNumId w:val="30"/>
  </w:num>
  <w:num w:numId="48">
    <w:abstractNumId w:val="10"/>
  </w:num>
  <w:num w:numId="49">
    <w:abstractNumId w:val="29"/>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CFB"/>
    <w:rsid w:val="00001C99"/>
    <w:rsid w:val="00004A9D"/>
    <w:rsid w:val="00054AA3"/>
    <w:rsid w:val="000E0E8B"/>
    <w:rsid w:val="00143B08"/>
    <w:rsid w:val="00174BBE"/>
    <w:rsid w:val="001C0767"/>
    <w:rsid w:val="001C1B03"/>
    <w:rsid w:val="00202CFB"/>
    <w:rsid w:val="0020413E"/>
    <w:rsid w:val="00252146"/>
    <w:rsid w:val="00274A60"/>
    <w:rsid w:val="002A3F79"/>
    <w:rsid w:val="002C6820"/>
    <w:rsid w:val="002F7F96"/>
    <w:rsid w:val="003368B3"/>
    <w:rsid w:val="00345588"/>
    <w:rsid w:val="003917C1"/>
    <w:rsid w:val="003A0947"/>
    <w:rsid w:val="003C322F"/>
    <w:rsid w:val="00410BB5"/>
    <w:rsid w:val="00430D20"/>
    <w:rsid w:val="004D12A9"/>
    <w:rsid w:val="00503A57"/>
    <w:rsid w:val="00553539"/>
    <w:rsid w:val="005D24A2"/>
    <w:rsid w:val="006215F2"/>
    <w:rsid w:val="00654B58"/>
    <w:rsid w:val="006641B7"/>
    <w:rsid w:val="006865DC"/>
    <w:rsid w:val="006925E5"/>
    <w:rsid w:val="007225FA"/>
    <w:rsid w:val="00727C60"/>
    <w:rsid w:val="007475A8"/>
    <w:rsid w:val="007867D0"/>
    <w:rsid w:val="00787300"/>
    <w:rsid w:val="00795FCC"/>
    <w:rsid w:val="008017D1"/>
    <w:rsid w:val="0080356F"/>
    <w:rsid w:val="00815B3F"/>
    <w:rsid w:val="008532DE"/>
    <w:rsid w:val="00853ADE"/>
    <w:rsid w:val="008A67CC"/>
    <w:rsid w:val="008F207A"/>
    <w:rsid w:val="0090000D"/>
    <w:rsid w:val="00913C98"/>
    <w:rsid w:val="00966727"/>
    <w:rsid w:val="009A05DE"/>
    <w:rsid w:val="009E0726"/>
    <w:rsid w:val="009F4BA5"/>
    <w:rsid w:val="00A01730"/>
    <w:rsid w:val="00A74721"/>
    <w:rsid w:val="00A83E04"/>
    <w:rsid w:val="00AF59A6"/>
    <w:rsid w:val="00BD7713"/>
    <w:rsid w:val="00C03CFE"/>
    <w:rsid w:val="00C04C93"/>
    <w:rsid w:val="00C311EE"/>
    <w:rsid w:val="00C513A9"/>
    <w:rsid w:val="00CA1221"/>
    <w:rsid w:val="00CA1CF3"/>
    <w:rsid w:val="00CD4363"/>
    <w:rsid w:val="00D256D8"/>
    <w:rsid w:val="00D42135"/>
    <w:rsid w:val="00D73396"/>
    <w:rsid w:val="00D75339"/>
    <w:rsid w:val="00D90768"/>
    <w:rsid w:val="00DE3FA2"/>
    <w:rsid w:val="00E36FC1"/>
    <w:rsid w:val="00E45078"/>
    <w:rsid w:val="00E67BA0"/>
    <w:rsid w:val="00E870B4"/>
    <w:rsid w:val="00EA4F27"/>
    <w:rsid w:val="00EB0808"/>
    <w:rsid w:val="00EB55A0"/>
    <w:rsid w:val="00EE4FE0"/>
    <w:rsid w:val="00EF72ED"/>
    <w:rsid w:val="00F20E46"/>
    <w:rsid w:val="00F24D7A"/>
    <w:rsid w:val="00F47B32"/>
    <w:rsid w:val="00F522D3"/>
    <w:rsid w:val="00F56D65"/>
    <w:rsid w:val="00F63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75339"/>
    <w:rPr>
      <w:sz w:val="24"/>
      <w:szCs w:val="24"/>
    </w:rPr>
  </w:style>
  <w:style w:type="paragraph" w:styleId="Nadpis1">
    <w:name w:val="heading 1"/>
    <w:basedOn w:val="Normln"/>
    <w:next w:val="Normln"/>
    <w:qFormat/>
    <w:rsid w:val="00D75339"/>
    <w:pPr>
      <w:keepNext/>
      <w:outlineLvl w:val="0"/>
    </w:pPr>
    <w:rPr>
      <w:b/>
      <w:bCs/>
    </w:rPr>
  </w:style>
  <w:style w:type="paragraph" w:styleId="Nadpis2">
    <w:name w:val="heading 2"/>
    <w:basedOn w:val="Normln"/>
    <w:next w:val="Normln"/>
    <w:qFormat/>
    <w:rsid w:val="00D75339"/>
    <w:pPr>
      <w:keepNext/>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75339"/>
    <w:pPr>
      <w:jc w:val="both"/>
    </w:pPr>
  </w:style>
  <w:style w:type="paragraph" w:styleId="Zpat">
    <w:name w:val="footer"/>
    <w:basedOn w:val="Normln"/>
    <w:rsid w:val="00D75339"/>
    <w:pPr>
      <w:tabs>
        <w:tab w:val="center" w:pos="4536"/>
        <w:tab w:val="right" w:pos="9072"/>
      </w:tabs>
    </w:pPr>
  </w:style>
  <w:style w:type="character" w:styleId="slostrnky">
    <w:name w:val="page number"/>
    <w:basedOn w:val="Standardnpsmoodstavce"/>
    <w:rsid w:val="00D75339"/>
  </w:style>
  <w:style w:type="paragraph" w:styleId="Zkladntextodsazen2">
    <w:name w:val="Body Text Indent 2"/>
    <w:basedOn w:val="Normln"/>
    <w:rsid w:val="00D75339"/>
    <w:pPr>
      <w:spacing w:after="120" w:line="480" w:lineRule="auto"/>
      <w:ind w:left="283"/>
    </w:pPr>
  </w:style>
  <w:style w:type="paragraph" w:styleId="Zkladntext2">
    <w:name w:val="Body Text 2"/>
    <w:basedOn w:val="Normln"/>
    <w:rsid w:val="00D75339"/>
    <w:pPr>
      <w:spacing w:after="120" w:line="480" w:lineRule="auto"/>
    </w:pPr>
  </w:style>
  <w:style w:type="paragraph" w:customStyle="1" w:styleId="Specifikace">
    <w:name w:val="Specifikace"/>
    <w:basedOn w:val="Normln"/>
    <w:rsid w:val="00D75339"/>
    <w:pPr>
      <w:spacing w:line="240" w:lineRule="atLeast"/>
      <w:ind w:left="993" w:hanging="313"/>
    </w:pPr>
    <w:rPr>
      <w:rFonts w:ascii="Switzerland" w:hAnsi="Switzerland"/>
      <w:sz w:val="20"/>
      <w:szCs w:val="20"/>
      <w:lang w:val="en-GB"/>
    </w:rPr>
  </w:style>
  <w:style w:type="paragraph" w:customStyle="1" w:styleId="Clnek">
    <w:name w:val="Clánek"/>
    <w:basedOn w:val="Normln"/>
    <w:rsid w:val="00D75339"/>
    <w:pPr>
      <w:spacing w:before="240" w:line="240" w:lineRule="atLeast"/>
      <w:jc w:val="center"/>
    </w:pPr>
    <w:rPr>
      <w:rFonts w:ascii="Switzerland" w:hAnsi="Switzerland"/>
      <w:b/>
      <w:sz w:val="22"/>
      <w:szCs w:val="20"/>
      <w:lang w:val="en-GB"/>
    </w:rPr>
  </w:style>
  <w:style w:type="paragraph" w:customStyle="1" w:styleId="Obyc">
    <w:name w:val="Obyc"/>
    <w:basedOn w:val="Normln"/>
    <w:rsid w:val="00D75339"/>
    <w:pPr>
      <w:spacing w:before="120" w:line="240" w:lineRule="atLeast"/>
      <w:jc w:val="both"/>
    </w:pPr>
    <w:rPr>
      <w:sz w:val="20"/>
      <w:szCs w:val="20"/>
    </w:rPr>
  </w:style>
  <w:style w:type="paragraph" w:styleId="Zkladntextodsazen">
    <w:name w:val="Body Text Indent"/>
    <w:basedOn w:val="Normln"/>
    <w:rsid w:val="00D75339"/>
    <w:pPr>
      <w:spacing w:after="120"/>
      <w:ind w:left="283"/>
    </w:pPr>
  </w:style>
  <w:style w:type="character" w:styleId="Odkaznakoment">
    <w:name w:val="annotation reference"/>
    <w:basedOn w:val="Standardnpsmoodstavce"/>
    <w:semiHidden/>
    <w:rsid w:val="00D75339"/>
    <w:rPr>
      <w:sz w:val="16"/>
      <w:szCs w:val="16"/>
    </w:rPr>
  </w:style>
  <w:style w:type="paragraph" w:styleId="Textkomente">
    <w:name w:val="annotation text"/>
    <w:basedOn w:val="Normln"/>
    <w:semiHidden/>
    <w:rsid w:val="00D75339"/>
    <w:rPr>
      <w:sz w:val="20"/>
      <w:szCs w:val="20"/>
    </w:rPr>
  </w:style>
  <w:style w:type="paragraph" w:styleId="Textbubliny">
    <w:name w:val="Balloon Text"/>
    <w:basedOn w:val="Normln"/>
    <w:semiHidden/>
    <w:rsid w:val="00D75339"/>
    <w:rPr>
      <w:rFonts w:ascii="Tahoma" w:hAnsi="Tahoma" w:cs="Tahoma"/>
      <w:sz w:val="16"/>
      <w:szCs w:val="16"/>
    </w:rPr>
  </w:style>
  <w:style w:type="paragraph" w:styleId="Pedmtkomente">
    <w:name w:val="annotation subject"/>
    <w:basedOn w:val="Textkomente"/>
    <w:next w:val="Textkomente"/>
    <w:semiHidden/>
    <w:rsid w:val="00D75339"/>
    <w:rPr>
      <w:b/>
      <w:bCs/>
    </w:rPr>
  </w:style>
  <w:style w:type="character" w:customStyle="1" w:styleId="platne1">
    <w:name w:val="platne1"/>
    <w:basedOn w:val="Standardnpsmoodstavce"/>
    <w:rsid w:val="00D75339"/>
  </w:style>
  <w:style w:type="paragraph" w:styleId="Zkladntextodsazen3">
    <w:name w:val="Body Text Indent 3"/>
    <w:basedOn w:val="Normln"/>
    <w:rsid w:val="00D75339"/>
    <w:pPr>
      <w:ind w:left="36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75339"/>
    <w:rPr>
      <w:sz w:val="24"/>
      <w:szCs w:val="24"/>
    </w:rPr>
  </w:style>
  <w:style w:type="paragraph" w:styleId="Nadpis1">
    <w:name w:val="heading 1"/>
    <w:basedOn w:val="Normln"/>
    <w:next w:val="Normln"/>
    <w:qFormat/>
    <w:rsid w:val="00D75339"/>
    <w:pPr>
      <w:keepNext/>
      <w:outlineLvl w:val="0"/>
    </w:pPr>
    <w:rPr>
      <w:b/>
      <w:bCs/>
    </w:rPr>
  </w:style>
  <w:style w:type="paragraph" w:styleId="Nadpis2">
    <w:name w:val="heading 2"/>
    <w:basedOn w:val="Normln"/>
    <w:next w:val="Normln"/>
    <w:qFormat/>
    <w:rsid w:val="00D75339"/>
    <w:pPr>
      <w:keepNext/>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75339"/>
    <w:pPr>
      <w:jc w:val="both"/>
    </w:pPr>
  </w:style>
  <w:style w:type="paragraph" w:styleId="Zpat">
    <w:name w:val="footer"/>
    <w:basedOn w:val="Normln"/>
    <w:rsid w:val="00D75339"/>
    <w:pPr>
      <w:tabs>
        <w:tab w:val="center" w:pos="4536"/>
        <w:tab w:val="right" w:pos="9072"/>
      </w:tabs>
    </w:pPr>
  </w:style>
  <w:style w:type="character" w:styleId="slostrnky">
    <w:name w:val="page number"/>
    <w:basedOn w:val="Standardnpsmoodstavce"/>
    <w:rsid w:val="00D75339"/>
  </w:style>
  <w:style w:type="paragraph" w:styleId="Zkladntextodsazen2">
    <w:name w:val="Body Text Indent 2"/>
    <w:basedOn w:val="Normln"/>
    <w:rsid w:val="00D75339"/>
    <w:pPr>
      <w:spacing w:after="120" w:line="480" w:lineRule="auto"/>
      <w:ind w:left="283"/>
    </w:pPr>
  </w:style>
  <w:style w:type="paragraph" w:styleId="Zkladntext2">
    <w:name w:val="Body Text 2"/>
    <w:basedOn w:val="Normln"/>
    <w:rsid w:val="00D75339"/>
    <w:pPr>
      <w:spacing w:after="120" w:line="480" w:lineRule="auto"/>
    </w:pPr>
  </w:style>
  <w:style w:type="paragraph" w:customStyle="1" w:styleId="Specifikace">
    <w:name w:val="Specifikace"/>
    <w:basedOn w:val="Normln"/>
    <w:rsid w:val="00D75339"/>
    <w:pPr>
      <w:spacing w:line="240" w:lineRule="atLeast"/>
      <w:ind w:left="993" w:hanging="313"/>
    </w:pPr>
    <w:rPr>
      <w:rFonts w:ascii="Switzerland" w:hAnsi="Switzerland"/>
      <w:sz w:val="20"/>
      <w:szCs w:val="20"/>
      <w:lang w:val="en-GB"/>
    </w:rPr>
  </w:style>
  <w:style w:type="paragraph" w:customStyle="1" w:styleId="Clnek">
    <w:name w:val="Clánek"/>
    <w:basedOn w:val="Normln"/>
    <w:rsid w:val="00D75339"/>
    <w:pPr>
      <w:spacing w:before="240" w:line="240" w:lineRule="atLeast"/>
      <w:jc w:val="center"/>
    </w:pPr>
    <w:rPr>
      <w:rFonts w:ascii="Switzerland" w:hAnsi="Switzerland"/>
      <w:b/>
      <w:sz w:val="22"/>
      <w:szCs w:val="20"/>
      <w:lang w:val="en-GB"/>
    </w:rPr>
  </w:style>
  <w:style w:type="paragraph" w:customStyle="1" w:styleId="Obyc">
    <w:name w:val="Obyc"/>
    <w:basedOn w:val="Normln"/>
    <w:rsid w:val="00D75339"/>
    <w:pPr>
      <w:spacing w:before="120" w:line="240" w:lineRule="atLeast"/>
      <w:jc w:val="both"/>
    </w:pPr>
    <w:rPr>
      <w:sz w:val="20"/>
      <w:szCs w:val="20"/>
    </w:rPr>
  </w:style>
  <w:style w:type="paragraph" w:styleId="Zkladntextodsazen">
    <w:name w:val="Body Text Indent"/>
    <w:basedOn w:val="Normln"/>
    <w:rsid w:val="00D75339"/>
    <w:pPr>
      <w:spacing w:after="120"/>
      <w:ind w:left="283"/>
    </w:pPr>
  </w:style>
  <w:style w:type="character" w:styleId="Odkaznakoment">
    <w:name w:val="annotation reference"/>
    <w:basedOn w:val="Standardnpsmoodstavce"/>
    <w:semiHidden/>
    <w:rsid w:val="00D75339"/>
    <w:rPr>
      <w:sz w:val="16"/>
      <w:szCs w:val="16"/>
    </w:rPr>
  </w:style>
  <w:style w:type="paragraph" w:styleId="Textkomente">
    <w:name w:val="annotation text"/>
    <w:basedOn w:val="Normln"/>
    <w:semiHidden/>
    <w:rsid w:val="00D75339"/>
    <w:rPr>
      <w:sz w:val="20"/>
      <w:szCs w:val="20"/>
    </w:rPr>
  </w:style>
  <w:style w:type="paragraph" w:styleId="Textbubliny">
    <w:name w:val="Balloon Text"/>
    <w:basedOn w:val="Normln"/>
    <w:semiHidden/>
    <w:rsid w:val="00D75339"/>
    <w:rPr>
      <w:rFonts w:ascii="Tahoma" w:hAnsi="Tahoma" w:cs="Tahoma"/>
      <w:sz w:val="16"/>
      <w:szCs w:val="16"/>
    </w:rPr>
  </w:style>
  <w:style w:type="paragraph" w:styleId="Pedmtkomente">
    <w:name w:val="annotation subject"/>
    <w:basedOn w:val="Textkomente"/>
    <w:next w:val="Textkomente"/>
    <w:semiHidden/>
    <w:rsid w:val="00D75339"/>
    <w:rPr>
      <w:b/>
      <w:bCs/>
    </w:rPr>
  </w:style>
  <w:style w:type="character" w:customStyle="1" w:styleId="platne1">
    <w:name w:val="platne1"/>
    <w:basedOn w:val="Standardnpsmoodstavce"/>
    <w:rsid w:val="00D75339"/>
  </w:style>
  <w:style w:type="paragraph" w:styleId="Zkladntextodsazen3">
    <w:name w:val="Body Text Indent 3"/>
    <w:basedOn w:val="Normln"/>
    <w:rsid w:val="00D75339"/>
    <w:pPr>
      <w:ind w:left="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2196</Words>
  <Characters>13013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Název akce: Rekonstrukce administrativní budovy Pars nova a</vt:lpstr>
    </vt:vector>
  </TitlesOfParts>
  <Company>Archcentrum</Company>
  <LinksUpToDate>false</LinksUpToDate>
  <CharactersWithSpaces>15179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akce: Rekonstrukce administrativní budovy Pars nova a</dc:title>
  <dc:creator>ing.arch.Reichl Zdeněk</dc:creator>
  <cp:lastModifiedBy>Daniel Wawrzinek</cp:lastModifiedBy>
  <cp:revision>3</cp:revision>
  <cp:lastPrinted>2016-09-19T13:59:00Z</cp:lastPrinted>
  <dcterms:created xsi:type="dcterms:W3CDTF">2016-09-19T13:55:00Z</dcterms:created>
  <dcterms:modified xsi:type="dcterms:W3CDTF">2016-09-19T14:10:00Z</dcterms:modified>
</cp:coreProperties>
</file>