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7EC" w:rsidRPr="00D827EC" w:rsidRDefault="00D827EC" w:rsidP="00D827EC">
      <w:pPr>
        <w:jc w:val="center"/>
        <w:rPr>
          <w:rFonts w:ascii="Times New Roman" w:hAnsi="Times New Roman" w:cs="Times New Roman"/>
          <w:b/>
          <w:sz w:val="28"/>
        </w:rPr>
      </w:pPr>
      <w:bookmarkStart w:id="0" w:name="_Toc196810167"/>
      <w:bookmarkStart w:id="1" w:name="_GoBack"/>
      <w:bookmarkEnd w:id="1"/>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rsidR="00D827EC" w:rsidRPr="00D827EC" w:rsidRDefault="00D827EC" w:rsidP="00D827EC">
      <w:pPr>
        <w:jc w:val="both"/>
        <w:rPr>
          <w:rFonts w:ascii="Times New Roman" w:hAnsi="Times New Roman" w:cs="Times New Roman"/>
          <w:b/>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8"/>
      <w:r w:rsidRPr="00D827EC">
        <w:rPr>
          <w:rFonts w:ascii="Times New Roman" w:eastAsia="Times New Roman" w:hAnsi="Times New Roman" w:cs="Times New Roman"/>
          <w:b/>
          <w:sz w:val="24"/>
          <w:szCs w:val="24"/>
          <w:lang w:eastAsia="cs-CZ"/>
        </w:rPr>
        <w:t>Článek I</w:t>
      </w:r>
      <w:bookmarkEnd w:id="2"/>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3" w:name="_Toc196810169"/>
      <w:r w:rsidRPr="00D827EC">
        <w:rPr>
          <w:rFonts w:ascii="Times New Roman" w:eastAsia="Times New Roman" w:hAnsi="Times New Roman" w:cs="Times New Roman"/>
          <w:b/>
          <w:sz w:val="24"/>
          <w:szCs w:val="24"/>
          <w:lang w:eastAsia="cs-CZ"/>
        </w:rPr>
        <w:t>Smluvní strany</w:t>
      </w:r>
      <w:bookmarkEnd w:id="3"/>
    </w:p>
    <w:p w:rsidR="00D827EC" w:rsidRPr="00D827EC" w:rsidRDefault="00D827EC" w:rsidP="00D827EC">
      <w:pPr>
        <w:jc w:val="both"/>
        <w:rPr>
          <w:rFonts w:ascii="Times New Roman" w:hAnsi="Times New Roman" w:cs="Times New Roman"/>
          <w:sz w:val="24"/>
          <w:szCs w:val="24"/>
        </w:rPr>
      </w:pPr>
    </w:p>
    <w:p w:rsidR="00D827EC" w:rsidRPr="00D827EC" w:rsidRDefault="00DE536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ELZAT spol. s r.o.</w:t>
      </w:r>
    </w:p>
    <w:p w:rsidR="00D827EC" w:rsidRPr="00D827EC" w:rsidRDefault="00DE536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se sídlem Bezděkovská 760, Rožmitál pod Třemšínem 262 42</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1720A5">
        <w:rPr>
          <w:rFonts w:ascii="Times New Roman" w:eastAsia="Times New Roman" w:hAnsi="Times New Roman" w:cs="Times New Roman"/>
          <w:bCs/>
          <w:color w:val="000000"/>
          <w:sz w:val="24"/>
          <w:szCs w:val="24"/>
          <w:lang w:eastAsia="cs-CZ"/>
        </w:rPr>
        <w:t>x</w:t>
      </w:r>
      <w:r w:rsidR="00DE5369">
        <w:rPr>
          <w:rFonts w:ascii="Times New Roman" w:eastAsia="Times New Roman" w:hAnsi="Times New Roman" w:cs="Times New Roman"/>
          <w:bCs/>
          <w:color w:val="000000"/>
          <w:sz w:val="24"/>
          <w:szCs w:val="24"/>
          <w:lang w:eastAsia="cs-CZ"/>
        </w:rPr>
        <w:t>, jednatelem</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u </w:t>
      </w:r>
      <w:r w:rsidR="00DE5369">
        <w:rPr>
          <w:rFonts w:ascii="Times New Roman" w:eastAsia="Times New Roman" w:hAnsi="Times New Roman" w:cs="Times New Roman"/>
          <w:bCs/>
          <w:color w:val="000000"/>
          <w:sz w:val="24"/>
          <w:szCs w:val="24"/>
          <w:lang w:eastAsia="cs-CZ"/>
        </w:rPr>
        <w:t xml:space="preserve">Městského </w:t>
      </w:r>
      <w:r w:rsidRPr="00D827EC">
        <w:rPr>
          <w:rFonts w:ascii="Times New Roman" w:eastAsia="Times New Roman" w:hAnsi="Times New Roman" w:cs="Times New Roman"/>
          <w:bCs/>
          <w:color w:val="000000"/>
          <w:sz w:val="24"/>
          <w:szCs w:val="24"/>
          <w:lang w:eastAsia="cs-CZ"/>
        </w:rPr>
        <w:t xml:space="preserve"> soudu  </w:t>
      </w:r>
      <w:r w:rsidR="00DE5369">
        <w:rPr>
          <w:rFonts w:ascii="Times New Roman" w:eastAsia="Times New Roman" w:hAnsi="Times New Roman" w:cs="Times New Roman"/>
          <w:bCs/>
          <w:color w:val="000000"/>
          <w:sz w:val="24"/>
          <w:szCs w:val="24"/>
          <w:lang w:eastAsia="cs-CZ"/>
        </w:rPr>
        <w:t>v Praze</w:t>
      </w:r>
      <w:r w:rsidRPr="00D827EC">
        <w:rPr>
          <w:rFonts w:ascii="Times New Roman" w:eastAsia="Times New Roman" w:hAnsi="Times New Roman" w:cs="Times New Roman"/>
          <w:bCs/>
          <w:color w:val="000000"/>
          <w:sz w:val="24"/>
          <w:szCs w:val="24"/>
          <w:lang w:eastAsia="cs-CZ"/>
        </w:rPr>
        <w:t xml:space="preserve">, spisová značka </w:t>
      </w:r>
      <w:r w:rsidR="00DE5369">
        <w:rPr>
          <w:rFonts w:ascii="Times New Roman" w:eastAsia="Times New Roman" w:hAnsi="Times New Roman" w:cs="Times New Roman"/>
          <w:bCs/>
          <w:color w:val="000000"/>
          <w:sz w:val="24"/>
          <w:szCs w:val="24"/>
          <w:lang w:eastAsia="cs-CZ"/>
        </w:rPr>
        <w:t>C 8052</w:t>
      </w:r>
    </w:p>
    <w:p w:rsidR="00D827EC" w:rsidRPr="00D827EC" w:rsidRDefault="00DE536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IČ: 451 45 211</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1720A5">
        <w:rPr>
          <w:rFonts w:ascii="Times New Roman" w:eastAsia="Times New Roman" w:hAnsi="Times New Roman" w:cs="Times New Roman"/>
          <w:bCs/>
          <w:color w:val="000000"/>
          <w:sz w:val="24"/>
          <w:szCs w:val="24"/>
          <w:lang w:eastAsia="cs-CZ"/>
        </w:rPr>
        <w:t>x</w:t>
      </w:r>
      <w:r w:rsidRPr="00D827EC">
        <w:rPr>
          <w:rFonts w:ascii="Times New Roman" w:eastAsia="Times New Roman" w:hAnsi="Times New Roman" w:cs="Times New Roman"/>
          <w:bCs/>
          <w:color w:val="000000"/>
          <w:sz w:val="24"/>
          <w:szCs w:val="24"/>
          <w:lang w:eastAsia="cs-CZ"/>
        </w:rPr>
        <w:t>., prorektorem pro výzkum a vývoj</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0"/>
      <w:r w:rsidRPr="00D827EC">
        <w:rPr>
          <w:rFonts w:ascii="Times New Roman" w:eastAsia="Times New Roman" w:hAnsi="Times New Roman" w:cs="Times New Roman"/>
          <w:bCs/>
          <w:color w:val="000000"/>
          <w:sz w:val="24"/>
          <w:szCs w:val="24"/>
          <w:lang w:eastAsia="cs-CZ"/>
        </w:rPr>
        <w:t xml:space="preserve">IČ: </w:t>
      </w:r>
      <w:bookmarkEnd w:id="4"/>
      <w:r w:rsidRPr="00D827EC">
        <w:rPr>
          <w:rFonts w:ascii="Times New Roman" w:eastAsia="Times New Roman" w:hAnsi="Times New Roman" w:cs="Times New Roman"/>
          <w:bCs/>
          <w:color w:val="000000"/>
          <w:sz w:val="24"/>
          <w:szCs w:val="24"/>
          <w:lang w:eastAsia="cs-CZ"/>
        </w:rPr>
        <w:t>49777513</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1"/>
      <w:r w:rsidRPr="00D827EC">
        <w:rPr>
          <w:rFonts w:ascii="Times New Roman" w:eastAsia="Times New Roman" w:hAnsi="Times New Roman" w:cs="Times New Roman"/>
          <w:bCs/>
          <w:color w:val="000000"/>
          <w:sz w:val="24"/>
          <w:szCs w:val="24"/>
          <w:lang w:eastAsia="cs-CZ"/>
        </w:rPr>
        <w:t xml:space="preserve">bankovní spojení: </w:t>
      </w:r>
      <w:bookmarkEnd w:id="5"/>
      <w:r w:rsidRPr="00D827EC">
        <w:rPr>
          <w:rFonts w:ascii="Times New Roman" w:eastAsia="Times New Roman" w:hAnsi="Times New Roman" w:cs="Times New Roman"/>
          <w:bCs/>
          <w:color w:val="000000"/>
          <w:sz w:val="24"/>
          <w:szCs w:val="24"/>
          <w:lang w:eastAsia="cs-CZ"/>
        </w:rPr>
        <w:t xml:space="preserve">Komerční banka a.s., pobočka Plzeň – město, č. účtu: </w:t>
      </w:r>
      <w:r w:rsidR="001720A5">
        <w:rPr>
          <w:rFonts w:ascii="Times New Roman" w:eastAsia="Times New Roman" w:hAnsi="Times New Roman" w:cs="Times New Roman"/>
          <w:bCs/>
          <w:color w:val="000000"/>
          <w:sz w:val="24"/>
          <w:szCs w:val="24"/>
          <w:lang w:eastAsia="cs-CZ"/>
        </w:rPr>
        <w:t>x</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6" w:name="_Toc196810172"/>
      <w:r w:rsidRPr="00D827EC">
        <w:rPr>
          <w:rFonts w:ascii="Times New Roman" w:eastAsia="Times New Roman" w:hAnsi="Times New Roman" w:cs="Times New Roman"/>
          <w:bCs/>
          <w:color w:val="000000"/>
          <w:sz w:val="24"/>
          <w:szCs w:val="24"/>
          <w:lang w:eastAsia="cs-CZ"/>
        </w:rPr>
        <w:t>(dále jen „další účastník projektu“)</w:t>
      </w:r>
      <w:bookmarkEnd w:id="6"/>
    </w:p>
    <w:p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7" w:name="_Toc196810176"/>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7"/>
    </w:p>
    <w:p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dotace pro projekt s názvem "</w:t>
      </w:r>
      <w:r w:rsidR="00D07B18">
        <w:rPr>
          <w:rFonts w:ascii="Times New Roman" w:hAnsi="Times New Roman" w:cs="Times New Roman"/>
          <w:sz w:val="24"/>
          <w:szCs w:val="24"/>
        </w:rPr>
        <w:t>Návrh energeticky úsporných tlumivek - NEUTlum</w:t>
      </w:r>
      <w:r w:rsidRPr="00D827EC">
        <w:rPr>
          <w:rFonts w:ascii="Times New Roman" w:hAnsi="Times New Roman" w:cs="Times New Roman"/>
          <w:sz w:val="24"/>
          <w:szCs w:val="24"/>
        </w:rPr>
        <w:t xml:space="preserve">" (dále jen „projekt“) v rámci Operačního programu Podnikání a inovace pro konkurenceschopnost, Programu podpory Aplikace VIII. výzvy. V této souvislosti smluvní strany pro případ, že Ministerstvo průmyslu a obchodu (dále jen „poskytovatel“) rozhodne o podpoření projektu a vydá Rozhodnutí o poskytnutí dotace, uzavírají tuto smlouvu. </w:t>
      </w:r>
    </w:p>
    <w:p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rsidR="00D827EC" w:rsidRDefault="00D827EC" w:rsidP="00D827EC">
      <w:pPr>
        <w:numPr>
          <w:ilvl w:val="0"/>
          <w:numId w:val="1"/>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Příjemce a další účastník projektu jsou povinni při realizaci projektu postupovat v souladu s podnikatelským záměrem, který je přílohou žádosti o podporu projektu, touto smlouvou, </w:t>
      </w:r>
      <w:r w:rsidRPr="00D827EC">
        <w:rPr>
          <w:rFonts w:ascii="Times New Roman" w:hAnsi="Times New Roman" w:cs="Times New Roman"/>
          <w:sz w:val="24"/>
          <w:szCs w:val="24"/>
        </w:rPr>
        <w:lastRenderedPageBreak/>
        <w:t xml:space="preserve">Rozhodnutím o poskytnutí dotace na projekt, vč. jeho příloh (zejména Pravidla pro žadatele a příjemce z OP PIK – obecná a zvláštní část, Pravidla způsobilosti a publicity, Pravidla pro výběr dodavatelů, rozpočet projektu), Výzvou VIII programu podpory APLIKACE, vč. jejích příloh a navazující dokumentace (dále 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sidR="00B80F28">
        <w:rPr>
          <w:rFonts w:ascii="Times New Roman" w:hAnsi="Times New Roman" w:cs="Times New Roman"/>
          <w:sz w:val="24"/>
          <w:szCs w:val="24"/>
        </w:rPr>
        <w:t>s</w:t>
      </w:r>
      <w:r w:rsidR="00B7097D" w:rsidRPr="00D827EC">
        <w:rPr>
          <w:rFonts w:ascii="Times New Roman" w:hAnsi="Times New Roman" w:cs="Times New Roman"/>
          <w:sz w:val="24"/>
          <w:szCs w:val="24"/>
          <w:lang w:val="x-none"/>
        </w:rPr>
        <w:t>mlouvě</w:t>
      </w:r>
      <w:r w:rsidRPr="00D827EC">
        <w:rPr>
          <w:rFonts w:ascii="Times New Roman" w:hAnsi="Times New Roman" w:cs="Times New Roman"/>
          <w:sz w:val="24"/>
          <w:szCs w:val="24"/>
        </w:rPr>
        <w:t xml:space="preserve">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Rozhodnutí o poskytnutí dotace na projekt, vč. jeho příloh, a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účastník projektu se řídí výše uvedenými dokumenty s výjimkou ustanovení, z jejichž podstaty vyplývá, že se nemohou vztahovat na dalšího účastníka projektu.</w:t>
      </w:r>
    </w:p>
    <w:p w:rsidR="009472CF" w:rsidRPr="00D827EC" w:rsidRDefault="009472CF" w:rsidP="009472CF">
      <w:pPr>
        <w:spacing w:line="240" w:lineRule="auto"/>
        <w:ind w:left="357"/>
        <w:jc w:val="both"/>
        <w:rPr>
          <w:rFonts w:ascii="Times New Roman" w:hAnsi="Times New Roman" w:cs="Times New Roman"/>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vaznou na projekt. Cílem této povinnosti je zajistit, aby další účastník projektu byl schopen na vyžádání předložit kontrolním a auditním orgánům úplný přehled způsobilých výdajů (účetních operací nebo záznamů v daňové evidenci),</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na žádost příjemce bezodkladně písemně poskytnout požadované doplňující informace související s realizací projektu,</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zároveň však nejméně do doby uplynutí tří (3) let od uzávěrky Operačního programu Podnikání a inovace pro konkurenceschopnost, </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postupovat při výběru dodavatelů v souladu se zákonem č. 134/2016 Sb., o zadávání veřejných zakázek, ve znění pozdějších předpisů (dále jen „zákon o zadávání veřejných zakázek“)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která tvoří přílohu Rozhodnutí o poskytnutí dotace,</w:t>
      </w:r>
      <w:r w:rsidRPr="00D827EC" w:rsidDel="008C2847">
        <w:rPr>
          <w:rFonts w:ascii="Times New Roman" w:hAnsi="Times New Roman" w:cs="Times New Roman"/>
          <w:sz w:val="24"/>
          <w:szCs w:val="24"/>
        </w:rPr>
        <w:t xml:space="preserve"> </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dodržovat povinnost publicity dle Pravidel způsobilosti a publicity, které tvoří přílohu Rozhodnutí o poskytnutí dotace,</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 Těmito oprávněnými osobami jsou Ministerstvo průmyslu a obchodu, orgány finanční správy, Ministerstvo financí, Nejvyšší kontrolní úřad, Evropská komise a Evropský účetní dvůr, případně další orgány nebo osoby oprávněné k výkonu kontroly,</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 xml:space="preserve">Po vydání Rozhodnutí o poskytnutí dotace není Příjemce oprávněn vzdát se práva na čerpání dotace přiznané Rozhodnutím o poskytnutí dotace bez předchozího písemného souhlasu dalšího účastníka projektu. </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Projekt bude financován z prostředků, které budou poskytnuty příjemci formou dotace z Operačního programu Podnikání a inovace pro konkurenceschopnost.</w:t>
      </w:r>
    </w:p>
    <w:p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2.1. Způsobilé výdaje jsou vymezeny v "Rozpočtu projektu v programu APLIKACE", který je přílohou žádosti o podporu a tvoří přílohu č. 1 této smlouvy. </w:t>
      </w:r>
    </w:p>
    <w:p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2.2.  Celková částka dotace na projekt za celou dobu jeho řešení je uvedena v příloze č. 1 této Smlouvy. V příloze č. 1 je taktéž stanoven:</w:t>
      </w:r>
    </w:p>
    <w:p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lastRenderedPageBreak/>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rozdělení Průmyslového výzkumu a Experimentálního vývoje mezi jednotlivé smluvní strany</w:t>
      </w:r>
      <w:r w:rsidR="00A375E1">
        <w:rPr>
          <w:rFonts w:ascii="Times New Roman" w:hAnsi="Times New Roman" w:cs="Times New Roman"/>
          <w:sz w:val="24"/>
          <w:szCs w:val="24"/>
        </w:rPr>
        <w:t>.</w:t>
      </w:r>
    </w:p>
    <w:p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V případě rozporu přílohy č. 1 této smlouvy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 v programu APLIKACE</w:t>
      </w:r>
      <w:r w:rsidR="00A375E1">
        <w:rPr>
          <w:rFonts w:ascii="Times New Roman" w:hAnsi="Times New Roman" w:cs="Times New Roman"/>
          <w:sz w:val="24"/>
          <w:szCs w:val="24"/>
        </w:rPr>
        <w:t xml:space="preserve">“ </w:t>
      </w:r>
      <w:r w:rsidRPr="00D827EC">
        <w:rPr>
          <w:rFonts w:ascii="Times New Roman" w:hAnsi="Times New Roman" w:cs="Times New Roman"/>
          <w:sz w:val="24"/>
          <w:szCs w:val="24"/>
        </w:rPr>
        <w:t xml:space="preserve">a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r w:rsidRPr="00D827EC">
        <w:rPr>
          <w:rFonts w:ascii="Times New Roman" w:hAnsi="Times New Roman" w:cs="Times New Roman"/>
          <w:sz w:val="24"/>
          <w:szCs w:val="24"/>
        </w:rPr>
        <w:t xml:space="preserve"> se postupuje dle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w:t>
      </w:r>
      <w:r w:rsidR="008B0CEC">
        <w:rPr>
          <w:rFonts w:ascii="Times New Roman" w:hAnsi="Times New Roman" w:cs="Times New Roman"/>
          <w:sz w:val="24"/>
          <w:szCs w:val="24"/>
        </w:rPr>
        <w:t xml:space="preserve"> uvedené zejm. </w:t>
      </w:r>
      <w:r w:rsidRPr="009E4007">
        <w:rPr>
          <w:rFonts w:ascii="Times New Roman" w:hAnsi="Times New Roman" w:cs="Times New Roman"/>
          <w:sz w:val="24"/>
          <w:szCs w:val="24"/>
        </w:rPr>
        <w:t xml:space="preserve">v Pravidlech způsobilosti a publicity, která jsou přílohou Rozhodnutí o poskytnutí dotace. Další účastník projektu je povinen poskytnout příjemci veškeré podklady potřebné pro vypracování žádosti o platbu.   </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 o smluvní pokutě nemá vliv na nárok na náhradu škody. </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za druhé smluvní straně za způsobenou škodu. </w:t>
      </w:r>
    </w:p>
    <w:p w:rsidR="00D827EC" w:rsidRPr="00D827EC" w:rsidRDefault="00D827EC" w:rsidP="00D827EC">
      <w:pPr>
        <w:spacing w:line="240" w:lineRule="auto"/>
        <w:jc w:val="both"/>
        <w:rPr>
          <w:rFonts w:ascii="Times New Roman" w:hAnsi="Times New Roman" w:cs="Times New Roman"/>
          <w:i/>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společně jak příjemcem, tak i dalším účastníkem projektu, je předmětný hmotný majetek v podílovém spoluvlastnictví příjemce a dalšího účastníka projektu, přičemž jejich podíl na vlastnictví </w:t>
      </w:r>
      <w:r w:rsidRPr="00D827EC">
        <w:rPr>
          <w:rFonts w:ascii="Times New Roman" w:hAnsi="Times New Roman" w:cs="Times New Roman"/>
          <w:sz w:val="24"/>
          <w:szCs w:val="24"/>
        </w:rPr>
        <w:lastRenderedPageBreak/>
        <w:t>hmotného majetku se stanoví podle poměru finančních prostředků vynaložených příjemcem a dalším účastníkem projektu na pořízení předmětného hmotného majetku.</w:t>
      </w:r>
    </w:p>
    <w:p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Za vnesená práva jsou považována taková autorská práva, práva průmyslového vlastnictví a know-how, která mají smluvní strany v době uzavření této smlouvy nebo je získají později nezávisle na řešení projektu a tato práva jsou nezbytná pro řešení projektu.</w:t>
      </w:r>
    </w:p>
    <w:p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mohou smluvní strany užívat bezplatně pro potřeby projektu. K jiným účelům může smluvní strana užívat vnesená práva druhé smluvní strany pouze na základě předchozí písemné licenční smlouvy za běžných tržních podmínek. </w:t>
      </w:r>
    </w:p>
    <w:p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rsidR="00D827EC" w:rsidRPr="00D827EC" w:rsidRDefault="00D827EC" w:rsidP="00D827EC">
      <w:pPr>
        <w:spacing w:line="240" w:lineRule="auto"/>
        <w:jc w:val="both"/>
        <w:rPr>
          <w:rFonts w:ascii="Times New Roman" w:hAnsi="Times New Roman" w:cs="Times New Roman"/>
          <w:b/>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 výsledkům Projektu</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zákona č. 130/2002 Sb., o podpoře výzkumu, experimentálního vývoje a inovací, </w:t>
      </w:r>
      <w:r w:rsidR="00B7097D" w:rsidRPr="00D827EC">
        <w:rPr>
          <w:rFonts w:ascii="Times New Roman" w:hAnsi="Times New Roman" w:cs="Times New Roman"/>
          <w:sz w:val="24"/>
          <w:szCs w:val="24"/>
        </w:rPr>
        <w:t>ve znění pozdějších předpisů</w:t>
      </w:r>
      <w:r w:rsidRPr="00D827EC">
        <w:rPr>
          <w:rFonts w:ascii="Times New Roman" w:hAnsi="Times New Roman" w:cs="Times New Roman"/>
          <w:sz w:val="24"/>
          <w:szCs w:val="24"/>
        </w:rPr>
        <w:t>, vzniklé samostatnou činností příjemce nebo dalšího účastníka projektu nebo společným spolupůsobením příjemce a dalšího účastníka projektu v rámci řešení projektu (dále jen „výsledek projektu“).</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společně jak příjemcem, tak i dalším účastníkem projektu, je předmětný výsledek projektu v podílovém spoluvlastnictví příjemce a dalšího účastníka projektu,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 </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w:t>
      </w:r>
      <w:r w:rsidR="006D0618">
        <w:rPr>
          <w:rFonts w:ascii="Times New Roman" w:hAnsi="Times New Roman" w:cs="Times New Roman"/>
          <w:sz w:val="24"/>
          <w:szCs w:val="24"/>
        </w:rPr>
        <w:t>pěti</w:t>
      </w:r>
      <w:r w:rsidRPr="00D827EC">
        <w:rPr>
          <w:rFonts w:ascii="Times New Roman" w:hAnsi="Times New Roman" w:cs="Times New Roman"/>
          <w:sz w:val="24"/>
          <w:szCs w:val="24"/>
        </w:rPr>
        <w:t xml:space="preserve"> let od skončení projektu.</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p>
    <w:p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rsidR="00D827EC" w:rsidRDefault="00D827EC" w:rsidP="00D827EC">
      <w:pPr>
        <w:spacing w:line="240" w:lineRule="auto"/>
        <w:jc w:val="both"/>
        <w:rPr>
          <w:rFonts w:ascii="Times New Roman" w:hAnsi="Times New Roman" w:cs="Times New Roman"/>
          <w:b/>
          <w:sz w:val="24"/>
          <w:szCs w:val="24"/>
        </w:rPr>
      </w:pPr>
    </w:p>
    <w:p w:rsidR="009472CF" w:rsidRDefault="009472CF" w:rsidP="00D827EC">
      <w:pPr>
        <w:spacing w:line="240" w:lineRule="auto"/>
        <w:jc w:val="both"/>
        <w:rPr>
          <w:rFonts w:ascii="Times New Roman" w:hAnsi="Times New Roman" w:cs="Times New Roman"/>
          <w:b/>
          <w:sz w:val="24"/>
          <w:szCs w:val="24"/>
        </w:rPr>
      </w:pPr>
    </w:p>
    <w:p w:rsidR="008B0CEC" w:rsidRPr="00D827EC" w:rsidRDefault="008B0CEC" w:rsidP="00D827EC">
      <w:pPr>
        <w:spacing w:line="240" w:lineRule="auto"/>
        <w:jc w:val="both"/>
        <w:rPr>
          <w:rFonts w:ascii="Times New Roman" w:hAnsi="Times New Roman" w:cs="Times New Roman"/>
          <w:b/>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Podstatným porušením povinnosti se přitom ve vztahu k příjemci zejména rozumí </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III odst. 7 této smlouvy se vzdá práva na čerpání dotace přiznané rozhodnutím o poskytnutí dotace bez předchozího písemného souhlasu dalšího účastníka projektu,</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5 je v prodlení s poskytnutím dotace pro dalšího účastníka projektu déle než 30 dní,</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6 této smlouvy nepodá žádost o platbu nebo neodstraní nedostatky žádosti o platbu ve lhůtě stanovené poskytovatelem,</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8 této smlouvy odstoupí od žádosti o platbu ve vztahu k dotaci příslušící dalšímu účastníkovi projektu bez předchozího písemného souhlasu dalšího účastníka projektu</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ve vztahu k dalšímu účastníkovi projektu zejména rozumí</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dalšího účastníka projektu, které zásadně ohrožuje realizaci projektu, nezjedná-li další účastník projektu na základě písemné výzvy příjemce nápravu takového jednání v dodatečné přiměřené lhůtě </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rsidR="00D827EC" w:rsidRPr="00D827EC" w:rsidRDefault="00D827EC" w:rsidP="00D827EC">
      <w:pPr>
        <w:spacing w:line="240" w:lineRule="auto"/>
        <w:jc w:val="both"/>
        <w:rPr>
          <w:rFonts w:ascii="Times New Roman" w:hAnsi="Times New Roman" w:cs="Times New Roman"/>
          <w:b/>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Jakékoliv změny této smlouvy lze provádět pouze na základě dohody smluvních stran formou písemných dodatků podepsaných oprávněnými zástupci smluvních stran.</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podpořen, tato smlouva zaniká ke dni rozhodnutí poskytovatele. </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 které zajistí další účastník projektu. Smluvní strany se dohodly, že neuveřejní-li další účastník projektu tuto smlouvu v registru smluv do 30 dnů od jejího podpisu, uveřejní ji příjemce.</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Tato smlouva je vyhotovena ve třech vyhotoveních, z nichž příjemce obdrží dvě vyhotovení a další účastník projektu jedno vyhotovení.</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rsidR="00D827EC" w:rsidRPr="00D827EC" w:rsidRDefault="00D827EC" w:rsidP="009E4007">
      <w:pPr>
        <w:spacing w:after="120" w:line="240" w:lineRule="auto"/>
        <w:ind w:left="357"/>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4080"/>
        <w:gridCol w:w="1044"/>
        <w:gridCol w:w="4164"/>
      </w:tblGrid>
      <w:tr w:rsidR="00D827EC" w:rsidRPr="00D827EC" w:rsidTr="003867E8">
        <w:trPr>
          <w:jc w:val="center"/>
        </w:trPr>
        <w:tc>
          <w:tcPr>
            <w:tcW w:w="4156" w:type="dxa"/>
          </w:tcPr>
          <w:p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V ……</w:t>
            </w:r>
            <w:r w:rsidR="00DE5369">
              <w:rPr>
                <w:rFonts w:ascii="Times New Roman" w:hAnsi="Times New Roman" w:cs="Times New Roman"/>
                <w:sz w:val="24"/>
                <w:szCs w:val="24"/>
              </w:rPr>
              <w:t>……………..</w:t>
            </w:r>
            <w:r w:rsidRPr="00D827EC">
              <w:rPr>
                <w:rFonts w:ascii="Times New Roman" w:hAnsi="Times New Roman" w:cs="Times New Roman"/>
                <w:sz w:val="24"/>
                <w:szCs w:val="24"/>
              </w:rPr>
              <w:t>…. dne………..</w:t>
            </w:r>
          </w:p>
        </w:tc>
        <w:tc>
          <w:tcPr>
            <w:tcW w:w="1080" w:type="dxa"/>
          </w:tcPr>
          <w:p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 …………dne</w:t>
            </w:r>
            <w:r w:rsidRPr="00D827EC">
              <w:rPr>
                <w:rFonts w:ascii="Times New Roman" w:hAnsi="Times New Roman" w:cs="Times New Roman"/>
                <w:bCs/>
                <w:iCs/>
                <w:sz w:val="24"/>
                <w:szCs w:val="24"/>
              </w:rPr>
              <w:t>……………</w:t>
            </w:r>
          </w:p>
        </w:tc>
      </w:tr>
      <w:tr w:rsidR="00D827EC" w:rsidRPr="00D827EC" w:rsidTr="003867E8">
        <w:trPr>
          <w:jc w:val="center"/>
        </w:trPr>
        <w:tc>
          <w:tcPr>
            <w:tcW w:w="4156" w:type="dxa"/>
          </w:tcPr>
          <w:p w:rsidR="00D827EC" w:rsidRPr="00D827EC" w:rsidRDefault="00D827EC" w:rsidP="00D827EC">
            <w:pPr>
              <w:spacing w:line="240" w:lineRule="auto"/>
              <w:jc w:val="both"/>
              <w:rPr>
                <w:rFonts w:ascii="Times New Roman" w:hAnsi="Times New Roman" w:cs="Times New Roman"/>
                <w:sz w:val="24"/>
                <w:szCs w:val="24"/>
              </w:rPr>
            </w:pPr>
          </w:p>
        </w:tc>
        <w:tc>
          <w:tcPr>
            <w:tcW w:w="1080" w:type="dxa"/>
          </w:tcPr>
          <w:p w:rsidR="00D827EC" w:rsidRPr="00D827EC" w:rsidRDefault="00D827EC" w:rsidP="00D827EC">
            <w:pPr>
              <w:spacing w:line="240" w:lineRule="auto"/>
              <w:jc w:val="both"/>
              <w:rPr>
                <w:rFonts w:ascii="Times New Roman" w:hAnsi="Times New Roman" w:cs="Times New Roman"/>
                <w:sz w:val="24"/>
                <w:szCs w:val="24"/>
              </w:rPr>
            </w:pPr>
          </w:p>
        </w:tc>
        <w:tc>
          <w:tcPr>
            <w:tcW w:w="4227" w:type="dxa"/>
          </w:tcPr>
          <w:p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rsidTr="003867E8">
        <w:trPr>
          <w:trHeight w:val="947"/>
          <w:jc w:val="center"/>
        </w:trPr>
        <w:tc>
          <w:tcPr>
            <w:tcW w:w="4156" w:type="dxa"/>
            <w:tcBorders>
              <w:bottom w:val="dashed" w:sz="8" w:space="0" w:color="auto"/>
            </w:tcBorders>
          </w:tcPr>
          <w:p w:rsidR="00D827EC" w:rsidRPr="00D827EC" w:rsidRDefault="00D827EC" w:rsidP="00D827EC">
            <w:pPr>
              <w:spacing w:line="240" w:lineRule="auto"/>
              <w:jc w:val="both"/>
              <w:rPr>
                <w:rFonts w:ascii="Times New Roman" w:hAnsi="Times New Roman" w:cs="Times New Roman"/>
                <w:sz w:val="24"/>
                <w:szCs w:val="24"/>
              </w:rPr>
            </w:pPr>
          </w:p>
        </w:tc>
        <w:tc>
          <w:tcPr>
            <w:tcW w:w="1080" w:type="dxa"/>
          </w:tcPr>
          <w:p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rsidR="00D827EC" w:rsidRPr="00D827EC" w:rsidRDefault="00D827EC" w:rsidP="00D827EC">
            <w:pPr>
              <w:spacing w:line="240" w:lineRule="auto"/>
              <w:jc w:val="both"/>
              <w:rPr>
                <w:rFonts w:ascii="Times New Roman" w:hAnsi="Times New Roman" w:cs="Times New Roman"/>
                <w:sz w:val="24"/>
                <w:szCs w:val="24"/>
              </w:rPr>
            </w:pPr>
          </w:p>
        </w:tc>
      </w:tr>
      <w:tr w:rsidR="00D827EC" w:rsidRPr="00D827EC" w:rsidTr="003867E8">
        <w:trPr>
          <w:jc w:val="center"/>
        </w:trPr>
        <w:tc>
          <w:tcPr>
            <w:tcW w:w="4156" w:type="dxa"/>
            <w:tcBorders>
              <w:top w:val="dashed" w:sz="8" w:space="0" w:color="auto"/>
            </w:tcBorders>
          </w:tcPr>
          <w:p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rsidR="00D827EC" w:rsidRPr="00D827EC" w:rsidRDefault="00D827EC" w:rsidP="00D827EC">
            <w:pPr>
              <w:spacing w:line="240" w:lineRule="auto"/>
              <w:jc w:val="both"/>
              <w:rPr>
                <w:rFonts w:ascii="Times New Roman" w:hAnsi="Times New Roman" w:cs="Times New Roman"/>
                <w:sz w:val="24"/>
                <w:szCs w:val="24"/>
              </w:rPr>
            </w:pPr>
          </w:p>
        </w:tc>
        <w:tc>
          <w:tcPr>
            <w:tcW w:w="1080" w:type="dxa"/>
          </w:tcPr>
          <w:p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i/>
          <w:sz w:val="24"/>
          <w:szCs w:val="24"/>
        </w:rPr>
      </w:pPr>
    </w:p>
    <w:sectPr w:rsidR="00D827EC" w:rsidRPr="00D827EC" w:rsidSect="00FA331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C7" w:rsidRDefault="00B668C7">
      <w:pPr>
        <w:spacing w:after="0" w:line="240" w:lineRule="auto"/>
      </w:pPr>
      <w:r>
        <w:separator/>
      </w:r>
    </w:p>
  </w:endnote>
  <w:endnote w:type="continuationSeparator" w:id="0">
    <w:p w:rsidR="00B668C7" w:rsidRDefault="00B6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194" w:rsidRDefault="009E4007">
    <w:pPr>
      <w:pStyle w:val="Zpat"/>
      <w:jc w:val="right"/>
    </w:pPr>
    <w:r>
      <w:fldChar w:fldCharType="begin"/>
    </w:r>
    <w:r>
      <w:instrText xml:space="preserve"> PAGE   \* MERGEFORMAT </w:instrText>
    </w:r>
    <w:r>
      <w:fldChar w:fldCharType="separate"/>
    </w:r>
    <w:r w:rsidR="00774BAB">
      <w:rPr>
        <w:noProof/>
      </w:rPr>
      <w:t>2</w:t>
    </w:r>
    <w:r>
      <w:fldChar w:fldCharType="end"/>
    </w:r>
  </w:p>
  <w:p w:rsidR="006C6194" w:rsidRDefault="00B668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C7" w:rsidRDefault="00B668C7">
      <w:pPr>
        <w:spacing w:after="0" w:line="240" w:lineRule="auto"/>
      </w:pPr>
      <w:r>
        <w:separator/>
      </w:r>
    </w:p>
  </w:footnote>
  <w:footnote w:type="continuationSeparator" w:id="0">
    <w:p w:rsidR="00B668C7" w:rsidRDefault="00B66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194" w:rsidRDefault="00B668C7">
    <w:pPr>
      <w:pStyle w:val="Zhlav"/>
    </w:pPr>
  </w:p>
  <w:p w:rsidR="006C6194" w:rsidRDefault="00B668C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abstractNumId w:val="8"/>
  </w:num>
  <w:num w:numId="2">
    <w:abstractNumId w:val="15"/>
  </w:num>
  <w:num w:numId="3">
    <w:abstractNumId w:val="6"/>
  </w:num>
  <w:num w:numId="4">
    <w:abstractNumId w:val="16"/>
  </w:num>
  <w:num w:numId="5">
    <w:abstractNumId w:val="11"/>
  </w:num>
  <w:num w:numId="6">
    <w:abstractNumId w:val="7"/>
  </w:num>
  <w:num w:numId="7">
    <w:abstractNumId w:val="10"/>
  </w:num>
  <w:num w:numId="8">
    <w:abstractNumId w:val="3"/>
  </w:num>
  <w:num w:numId="9">
    <w:abstractNumId w:val="14"/>
  </w:num>
  <w:num w:numId="10">
    <w:abstractNumId w:val="12"/>
  </w:num>
  <w:num w:numId="11">
    <w:abstractNumId w:val="1"/>
  </w:num>
  <w:num w:numId="12">
    <w:abstractNumId w:val="13"/>
  </w:num>
  <w:num w:numId="13">
    <w:abstractNumId w:val="2"/>
  </w:num>
  <w:num w:numId="14">
    <w:abstractNumId w:val="9"/>
  </w:num>
  <w:num w:numId="15">
    <w:abstractNumId w:val="5"/>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QwMDc3tDQ1MDQ2MDVX0lEKTi0uzszPAykwrgUAS1owzSwAAAA="/>
  </w:docVars>
  <w:rsids>
    <w:rsidRoot w:val="00D827EC"/>
    <w:rsid w:val="000A0284"/>
    <w:rsid w:val="000C574C"/>
    <w:rsid w:val="001720A5"/>
    <w:rsid w:val="002169CF"/>
    <w:rsid w:val="00277225"/>
    <w:rsid w:val="002F7391"/>
    <w:rsid w:val="00334778"/>
    <w:rsid w:val="004826BE"/>
    <w:rsid w:val="004B305F"/>
    <w:rsid w:val="00523F0B"/>
    <w:rsid w:val="006D0618"/>
    <w:rsid w:val="006E0A53"/>
    <w:rsid w:val="006E42D5"/>
    <w:rsid w:val="00774BAB"/>
    <w:rsid w:val="008B0CEC"/>
    <w:rsid w:val="008E708D"/>
    <w:rsid w:val="00902F1C"/>
    <w:rsid w:val="009472CF"/>
    <w:rsid w:val="009E4007"/>
    <w:rsid w:val="00A13CD7"/>
    <w:rsid w:val="00A375E1"/>
    <w:rsid w:val="00B5748F"/>
    <w:rsid w:val="00B668C7"/>
    <w:rsid w:val="00B7097D"/>
    <w:rsid w:val="00B80F28"/>
    <w:rsid w:val="00B83058"/>
    <w:rsid w:val="00BA26FC"/>
    <w:rsid w:val="00BF1C9D"/>
    <w:rsid w:val="00C55234"/>
    <w:rsid w:val="00D07B18"/>
    <w:rsid w:val="00D827EC"/>
    <w:rsid w:val="00DE5369"/>
    <w:rsid w:val="00E83CF1"/>
    <w:rsid w:val="00F65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3028</Words>
  <Characters>17868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2021-03-31T07:32:00Z</dcterms:created>
  <dcterms:modified xsi:type="dcterms:W3CDTF">2021-03-31T07:32:00Z</dcterms:modified>
</cp:coreProperties>
</file>