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17E5" w14:textId="77777777" w:rsidR="00670CA1" w:rsidRDefault="00670CA1" w:rsidP="00522EE9">
      <w:pPr>
        <w:pStyle w:val="odrkyChar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2A5619" w14:textId="350CB51A" w:rsidR="00522EE9" w:rsidRPr="000055E7" w:rsidRDefault="00522EE9" w:rsidP="00522EE9">
      <w:pPr>
        <w:pStyle w:val="odrkyCha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55E7">
        <w:rPr>
          <w:rFonts w:asciiTheme="minorHAnsi" w:hAnsiTheme="minorHAnsi" w:cstheme="minorHAnsi"/>
          <w:b/>
          <w:sz w:val="28"/>
          <w:szCs w:val="28"/>
        </w:rPr>
        <w:t xml:space="preserve">Smlouva o dílo č. </w:t>
      </w:r>
      <w:r w:rsidRPr="000055E7">
        <w:rPr>
          <w:rFonts w:asciiTheme="minorHAnsi" w:hAnsiTheme="minorHAnsi" w:cstheme="minorHAnsi"/>
          <w:b/>
          <w:bCs/>
          <w:sz w:val="28"/>
          <w:szCs w:val="28"/>
        </w:rPr>
        <w:t>CCRVM/</w:t>
      </w:r>
      <w:r w:rsidR="00670CA1">
        <w:rPr>
          <w:rFonts w:asciiTheme="minorHAnsi" w:hAnsiTheme="minorHAnsi" w:cstheme="minorHAnsi"/>
          <w:b/>
          <w:bCs/>
          <w:sz w:val="28"/>
          <w:szCs w:val="28"/>
        </w:rPr>
        <w:t>004</w:t>
      </w:r>
      <w:r w:rsidRPr="000055E7">
        <w:rPr>
          <w:rFonts w:asciiTheme="minorHAnsi" w:hAnsiTheme="minorHAnsi" w:cstheme="minorHAnsi"/>
          <w:b/>
          <w:bCs/>
          <w:sz w:val="28"/>
          <w:szCs w:val="28"/>
        </w:rPr>
        <w:t>/2021</w:t>
      </w:r>
    </w:p>
    <w:p w14:paraId="1835DD98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6582C1E5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I.</w:t>
      </w:r>
    </w:p>
    <w:p w14:paraId="64555870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Smluvní strany</w:t>
      </w:r>
    </w:p>
    <w:p w14:paraId="392EB042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4F2C9936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Objednatel:</w:t>
      </w:r>
      <w:r w:rsidRPr="000055E7">
        <w:rPr>
          <w:rFonts w:asciiTheme="minorHAnsi" w:hAnsiTheme="minorHAnsi" w:cstheme="minorHAnsi"/>
          <w:b/>
          <w:sz w:val="24"/>
          <w:szCs w:val="24"/>
        </w:rPr>
        <w:tab/>
      </w:r>
      <w:r w:rsidRPr="000055E7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0055E7">
        <w:rPr>
          <w:rFonts w:asciiTheme="minorHAnsi" w:hAnsiTheme="minorHAnsi" w:cstheme="minorHAnsi"/>
          <w:b/>
          <w:sz w:val="24"/>
          <w:szCs w:val="24"/>
        </w:rPr>
        <w:tab/>
        <w:t xml:space="preserve">Centrála cestovního ruchu Východní Moravy, o.p.s. </w:t>
      </w:r>
    </w:p>
    <w:p w14:paraId="7CFE8029" w14:textId="77777777" w:rsidR="00522EE9" w:rsidRPr="000055E7" w:rsidRDefault="00522EE9" w:rsidP="00522EE9">
      <w:pPr>
        <w:spacing w:before="120" w:after="120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Adresa: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  <w:t>J. A. Bati 5520, 761 90 Zlín</w:t>
      </w:r>
    </w:p>
    <w:p w14:paraId="4A87930A" w14:textId="77777777" w:rsidR="00522EE9" w:rsidRPr="000055E7" w:rsidRDefault="00522EE9" w:rsidP="00522EE9">
      <w:pPr>
        <w:spacing w:before="120" w:after="120"/>
        <w:rPr>
          <w:rFonts w:asciiTheme="minorHAnsi" w:hAnsiTheme="minorHAnsi" w:cstheme="minorHAnsi"/>
          <w:bCs/>
        </w:rPr>
      </w:pPr>
      <w:r w:rsidRPr="000055E7">
        <w:rPr>
          <w:rFonts w:asciiTheme="minorHAnsi" w:hAnsiTheme="minorHAnsi" w:cstheme="minorHAnsi"/>
          <w:bCs/>
        </w:rPr>
        <w:t>Zápis v obchodním rejstříku:</w:t>
      </w:r>
      <w:r w:rsidRPr="000055E7">
        <w:rPr>
          <w:rFonts w:asciiTheme="minorHAnsi" w:hAnsiTheme="minorHAnsi" w:cstheme="minorHAnsi"/>
          <w:bCs/>
        </w:rPr>
        <w:tab/>
        <w:t>oddíl O, vložka 338, vedený u Krajského soudu v Brně</w:t>
      </w:r>
    </w:p>
    <w:p w14:paraId="4E20C112" w14:textId="77777777" w:rsidR="00522EE9" w:rsidRPr="000055E7" w:rsidRDefault="00522EE9" w:rsidP="00522EE9">
      <w:pPr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Identifikační číslo: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  <w:t>277 44 485</w:t>
      </w:r>
    </w:p>
    <w:p w14:paraId="599BB298" w14:textId="77777777" w:rsidR="00522EE9" w:rsidRPr="000055E7" w:rsidRDefault="00522EE9" w:rsidP="00522EE9">
      <w:pPr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Daňové identifikační číslo:</w:t>
      </w:r>
      <w:r w:rsidRPr="000055E7">
        <w:rPr>
          <w:rFonts w:asciiTheme="minorHAnsi" w:hAnsiTheme="minorHAnsi" w:cstheme="minorHAnsi"/>
        </w:rPr>
        <w:tab/>
        <w:t xml:space="preserve">CZ27744485, není plátce DPH </w:t>
      </w:r>
    </w:p>
    <w:p w14:paraId="451F5001" w14:textId="1266207D" w:rsidR="00522EE9" w:rsidRPr="000055E7" w:rsidRDefault="00522EE9" w:rsidP="00522EE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Zastoupené: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  <w:t xml:space="preserve">Mgr. </w:t>
      </w:r>
      <w:r w:rsidR="00670CA1">
        <w:rPr>
          <w:rFonts w:asciiTheme="minorHAnsi" w:hAnsiTheme="minorHAnsi" w:cstheme="minorHAnsi"/>
        </w:rPr>
        <w:t>Zuzana Vojtová</w:t>
      </w:r>
      <w:r w:rsidRPr="000055E7">
        <w:rPr>
          <w:rFonts w:asciiTheme="minorHAnsi" w:hAnsiTheme="minorHAnsi" w:cstheme="minorHAnsi"/>
        </w:rPr>
        <w:t xml:space="preserve">, statutární zástupce  </w:t>
      </w:r>
      <w:r w:rsidRPr="000055E7">
        <w:rPr>
          <w:rFonts w:asciiTheme="minorHAnsi" w:hAnsiTheme="minorHAnsi" w:cstheme="minorHAnsi"/>
        </w:rPr>
        <w:tab/>
      </w:r>
    </w:p>
    <w:p w14:paraId="5D4D0796" w14:textId="4318E6D0" w:rsidR="00522EE9" w:rsidRPr="000055E7" w:rsidRDefault="00522EE9" w:rsidP="00522EE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Telefon: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="00464618">
        <w:rPr>
          <w:rFonts w:asciiTheme="minorHAnsi" w:hAnsiTheme="minorHAnsi" w:cstheme="minorHAnsi"/>
        </w:rPr>
        <w:t>XXXXXXXXXXXXXXXXXX</w:t>
      </w:r>
    </w:p>
    <w:p w14:paraId="6F28DB6F" w14:textId="54D4E3E8" w:rsidR="00522EE9" w:rsidRPr="000055E7" w:rsidRDefault="00522EE9" w:rsidP="00522EE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e-mail: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2473F9">
        <w:rPr>
          <w:rFonts w:asciiTheme="minorHAnsi" w:hAnsiTheme="minorHAnsi" w:cstheme="minorHAnsi"/>
        </w:rPr>
        <w:t xml:space="preserve">        </w:t>
      </w:r>
      <w:r w:rsidR="00464618">
        <w:rPr>
          <w:rFonts w:asciiTheme="minorHAnsi" w:hAnsiTheme="minorHAnsi" w:cstheme="minorHAnsi"/>
        </w:rPr>
        <w:tab/>
        <w:t>XXXXXXXXXXXXXXXXXX</w:t>
      </w:r>
    </w:p>
    <w:p w14:paraId="0D771847" w14:textId="77777777" w:rsidR="00522EE9" w:rsidRPr="000055E7" w:rsidRDefault="00522EE9" w:rsidP="00522EE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2CEB2573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a</w:t>
      </w:r>
    </w:p>
    <w:p w14:paraId="54087575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638EEAAF" w14:textId="392DA8CC" w:rsidR="00522EE9" w:rsidRPr="000055E7" w:rsidRDefault="00522EE9" w:rsidP="00522EE9">
      <w:pPr>
        <w:pStyle w:val="odrkyChar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Dodavatel:</w:t>
      </w:r>
      <w:r w:rsidRPr="000055E7">
        <w:rPr>
          <w:rFonts w:asciiTheme="minorHAnsi" w:hAnsiTheme="minorHAnsi" w:cstheme="minorHAnsi"/>
          <w:b/>
          <w:sz w:val="24"/>
          <w:szCs w:val="24"/>
        </w:rPr>
        <w:tab/>
      </w:r>
      <w:r w:rsidRPr="000055E7">
        <w:rPr>
          <w:rFonts w:asciiTheme="minorHAnsi" w:hAnsiTheme="minorHAnsi" w:cstheme="minorHAnsi"/>
          <w:b/>
          <w:sz w:val="24"/>
          <w:szCs w:val="24"/>
        </w:rPr>
        <w:tab/>
      </w:r>
      <w:r w:rsidRPr="000055E7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7F0AC6">
        <w:rPr>
          <w:rFonts w:asciiTheme="minorHAnsi" w:hAnsiTheme="minorHAnsi" w:cstheme="minorHAnsi"/>
          <w:b/>
          <w:sz w:val="24"/>
          <w:szCs w:val="24"/>
        </w:rPr>
        <w:t>Agentura Orange s.r.o.</w:t>
      </w:r>
    </w:p>
    <w:p w14:paraId="7CCE2BF7" w14:textId="2B2810B0" w:rsidR="00522EE9" w:rsidRPr="007F0AC6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</w:p>
    <w:p w14:paraId="0C798E42" w14:textId="2FEEBC39" w:rsidR="00522EE9" w:rsidRPr="007F0AC6" w:rsidRDefault="00522EE9" w:rsidP="00522EE9">
      <w:pPr>
        <w:spacing w:line="360" w:lineRule="auto"/>
        <w:ind w:left="4254" w:hanging="4254"/>
        <w:jc w:val="both"/>
        <w:rPr>
          <w:rFonts w:asciiTheme="minorHAnsi" w:hAnsiTheme="minorHAnsi" w:cstheme="minorHAnsi"/>
          <w:bCs/>
        </w:rPr>
      </w:pPr>
      <w:r w:rsidRPr="007F0AC6">
        <w:rPr>
          <w:rFonts w:asciiTheme="minorHAnsi" w:hAnsiTheme="minorHAnsi" w:cstheme="minorHAnsi"/>
          <w:bCs/>
        </w:rPr>
        <w:t>Zapsaný v obchodním rejstříku:</w:t>
      </w:r>
      <w:r w:rsidR="007F0AC6">
        <w:rPr>
          <w:rFonts w:asciiTheme="minorHAnsi" w:hAnsiTheme="minorHAnsi" w:cstheme="minorHAnsi"/>
          <w:bCs/>
        </w:rPr>
        <w:t xml:space="preserve"> Krajský soud v Ostravě, oddíl C, vložka 40613</w:t>
      </w:r>
    </w:p>
    <w:p w14:paraId="2E532044" w14:textId="65FF1AB5" w:rsidR="00522EE9" w:rsidRPr="007F0AC6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F0AC6">
        <w:rPr>
          <w:rFonts w:asciiTheme="minorHAnsi" w:hAnsiTheme="minorHAnsi" w:cstheme="minorHAnsi"/>
          <w:bCs/>
        </w:rPr>
        <w:t>Sídlo:</w:t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="007F0AC6" w:rsidRPr="00277383">
        <w:rPr>
          <w:rFonts w:asciiTheme="minorHAnsi" w:hAnsiTheme="minorHAnsi" w:cstheme="minorHAnsi"/>
          <w:bCs/>
        </w:rPr>
        <w:t>Frýdek-Místek, Maxe Švabinského 2239, PSČ 738</w:t>
      </w:r>
      <w:r w:rsidR="002473F9" w:rsidRPr="00277383">
        <w:rPr>
          <w:rFonts w:asciiTheme="minorHAnsi" w:hAnsiTheme="minorHAnsi" w:cstheme="minorHAnsi"/>
          <w:bCs/>
        </w:rPr>
        <w:t xml:space="preserve"> </w:t>
      </w:r>
      <w:r w:rsidR="007F0AC6" w:rsidRPr="00277383">
        <w:rPr>
          <w:rFonts w:asciiTheme="minorHAnsi" w:hAnsiTheme="minorHAnsi" w:cstheme="minorHAnsi"/>
          <w:bCs/>
        </w:rPr>
        <w:t>01</w:t>
      </w:r>
    </w:p>
    <w:p w14:paraId="4609A393" w14:textId="2EE249DA" w:rsidR="00522EE9" w:rsidRPr="007F0AC6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gramStart"/>
      <w:r w:rsidRPr="007F0AC6">
        <w:rPr>
          <w:rFonts w:asciiTheme="minorHAnsi" w:hAnsiTheme="minorHAnsi" w:cstheme="minorHAnsi"/>
          <w:bCs/>
        </w:rPr>
        <w:t xml:space="preserve">IČ:   </w:t>
      </w:r>
      <w:proofErr w:type="gramEnd"/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="007F0AC6">
        <w:rPr>
          <w:rFonts w:asciiTheme="minorHAnsi" w:hAnsiTheme="minorHAnsi" w:cstheme="minorHAnsi"/>
          <w:bCs/>
        </w:rPr>
        <w:t>268 56 425</w:t>
      </w:r>
    </w:p>
    <w:p w14:paraId="7AD51431" w14:textId="16C0A222" w:rsidR="00522EE9" w:rsidRPr="007F0AC6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F0AC6">
        <w:rPr>
          <w:rFonts w:asciiTheme="minorHAnsi" w:hAnsiTheme="minorHAnsi" w:cstheme="minorHAnsi"/>
          <w:bCs/>
        </w:rPr>
        <w:t xml:space="preserve">DIČ: </w:t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="007F0AC6">
        <w:rPr>
          <w:rFonts w:asciiTheme="minorHAnsi" w:hAnsiTheme="minorHAnsi" w:cstheme="minorHAnsi"/>
          <w:bCs/>
        </w:rPr>
        <w:t>CZ26856425</w:t>
      </w:r>
    </w:p>
    <w:p w14:paraId="5B749B2D" w14:textId="0000DCF6" w:rsidR="00522EE9" w:rsidRPr="007F0AC6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F0AC6">
        <w:rPr>
          <w:rFonts w:asciiTheme="minorHAnsi" w:hAnsiTheme="minorHAnsi" w:cstheme="minorHAnsi"/>
          <w:bCs/>
        </w:rPr>
        <w:t xml:space="preserve">Zastoupený: </w:t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="007F0AC6">
        <w:rPr>
          <w:rFonts w:asciiTheme="minorHAnsi" w:hAnsiTheme="minorHAnsi" w:cstheme="minorHAnsi"/>
          <w:bCs/>
        </w:rPr>
        <w:t>Ing. Markéta Uherková</w:t>
      </w:r>
    </w:p>
    <w:p w14:paraId="23720576" w14:textId="6B26595E" w:rsidR="00522EE9" w:rsidRPr="007F0AC6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F0AC6">
        <w:rPr>
          <w:rFonts w:asciiTheme="minorHAnsi" w:hAnsiTheme="minorHAnsi" w:cstheme="minorHAnsi"/>
          <w:bCs/>
        </w:rPr>
        <w:t xml:space="preserve">bankovní spojení: </w:t>
      </w:r>
      <w:r w:rsidRPr="007F0AC6">
        <w:rPr>
          <w:rFonts w:asciiTheme="minorHAnsi" w:hAnsiTheme="minorHAnsi" w:cstheme="minorHAnsi"/>
          <w:bCs/>
        </w:rPr>
        <w:tab/>
      </w:r>
      <w:r w:rsidRPr="007F0AC6">
        <w:rPr>
          <w:rFonts w:asciiTheme="minorHAnsi" w:hAnsiTheme="minorHAnsi" w:cstheme="minorHAnsi"/>
          <w:bCs/>
        </w:rPr>
        <w:tab/>
      </w:r>
      <w:r w:rsidR="007F0AC6">
        <w:rPr>
          <w:rFonts w:asciiTheme="minorHAnsi" w:hAnsiTheme="minorHAnsi" w:cstheme="minorHAnsi"/>
          <w:bCs/>
        </w:rPr>
        <w:t>ČSOB, a.s.</w:t>
      </w:r>
    </w:p>
    <w:p w14:paraId="684839DC" w14:textId="1AE4CCC5" w:rsidR="00522EE9" w:rsidRPr="000055E7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proofErr w:type="gramStart"/>
      <w:r w:rsidRPr="007F0AC6">
        <w:rPr>
          <w:rFonts w:asciiTheme="minorHAnsi" w:hAnsiTheme="minorHAnsi" w:cstheme="minorHAnsi"/>
          <w:bCs/>
        </w:rPr>
        <w:t>č.ú</w:t>
      </w:r>
      <w:proofErr w:type="spellEnd"/>
      <w:r w:rsidRPr="007F0AC6">
        <w:rPr>
          <w:rFonts w:asciiTheme="minorHAnsi" w:hAnsiTheme="minorHAnsi" w:cstheme="minorHAnsi"/>
          <w:bCs/>
        </w:rPr>
        <w:t>. :</w:t>
      </w:r>
      <w:proofErr w:type="gramEnd"/>
      <w:r w:rsidRPr="000055E7">
        <w:rPr>
          <w:rFonts w:asciiTheme="minorHAnsi" w:hAnsiTheme="minorHAnsi" w:cstheme="minorHAnsi"/>
          <w:bCs/>
        </w:rPr>
        <w:t xml:space="preserve"> </w:t>
      </w:r>
      <w:r w:rsidRPr="000055E7">
        <w:rPr>
          <w:rFonts w:asciiTheme="minorHAnsi" w:hAnsiTheme="minorHAnsi" w:cstheme="minorHAnsi"/>
          <w:bCs/>
        </w:rPr>
        <w:tab/>
      </w:r>
      <w:r w:rsidRPr="000055E7">
        <w:rPr>
          <w:rFonts w:asciiTheme="minorHAnsi" w:hAnsiTheme="minorHAnsi" w:cstheme="minorHAnsi"/>
          <w:bCs/>
        </w:rPr>
        <w:tab/>
      </w:r>
      <w:r w:rsidRPr="000055E7">
        <w:rPr>
          <w:rFonts w:asciiTheme="minorHAnsi" w:hAnsiTheme="minorHAnsi" w:cstheme="minorHAnsi"/>
          <w:bCs/>
        </w:rPr>
        <w:tab/>
      </w:r>
      <w:r w:rsidRPr="000055E7">
        <w:rPr>
          <w:rFonts w:asciiTheme="minorHAnsi" w:hAnsiTheme="minorHAnsi" w:cstheme="minorHAnsi"/>
          <w:bCs/>
        </w:rPr>
        <w:tab/>
      </w:r>
      <w:r w:rsidR="00464618">
        <w:rPr>
          <w:rFonts w:asciiTheme="minorHAnsi" w:hAnsiTheme="minorHAnsi" w:cstheme="minorHAnsi"/>
          <w:bCs/>
        </w:rPr>
        <w:t>XXXXXXXXXXXXXXXXXXX</w:t>
      </w:r>
    </w:p>
    <w:p w14:paraId="35E09D64" w14:textId="77777777" w:rsidR="00522EE9" w:rsidRPr="000055E7" w:rsidRDefault="00522EE9" w:rsidP="00522EE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0055E7">
        <w:rPr>
          <w:rFonts w:asciiTheme="minorHAnsi" w:hAnsiTheme="minorHAnsi" w:cstheme="minorHAnsi"/>
          <w:bCs/>
        </w:rPr>
        <w:t>(dále jen: dodavatel)</w:t>
      </w:r>
    </w:p>
    <w:p w14:paraId="0502D176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2A3DF5" w14:textId="77777777" w:rsidR="00522EE9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97D2A4" w14:textId="77777777" w:rsidR="00522EE9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78DA55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5CD947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76084FEE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Preambule</w:t>
      </w:r>
    </w:p>
    <w:p w14:paraId="37EF672E" w14:textId="77777777" w:rsidR="00522EE9" w:rsidRPr="000055E7" w:rsidRDefault="00522EE9" w:rsidP="00522EE9">
      <w:pPr>
        <w:numPr>
          <w:ilvl w:val="0"/>
          <w:numId w:val="34"/>
        </w:numPr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Tato smlouva je uzavírána v rámci realizace projektu „Fenomén Baťa a jeho kulturní a historický odkaz, aneb Baťa nejsou jenom boty“ (dále jen „projekt“).</w:t>
      </w:r>
    </w:p>
    <w:p w14:paraId="76562427" w14:textId="77777777" w:rsidR="00522EE9" w:rsidRPr="000055E7" w:rsidRDefault="00522EE9" w:rsidP="00522EE9">
      <w:pPr>
        <w:pStyle w:val="odrkyChar"/>
        <w:numPr>
          <w:ilvl w:val="0"/>
          <w:numId w:val="34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61B5E134" w14:textId="77777777" w:rsidR="00522EE9" w:rsidRPr="000055E7" w:rsidRDefault="00522EE9" w:rsidP="00522EE9">
      <w:pPr>
        <w:pStyle w:val="odrkyChar"/>
        <w:numPr>
          <w:ilvl w:val="0"/>
          <w:numId w:val="34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198D7D9B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18647F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III.</w:t>
      </w:r>
    </w:p>
    <w:p w14:paraId="16D43707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Předmět plnění</w:t>
      </w:r>
    </w:p>
    <w:p w14:paraId="664FC7AE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AC4AA2" w14:textId="77777777" w:rsidR="00522EE9" w:rsidRPr="000055E7" w:rsidRDefault="00522EE9" w:rsidP="00522EE9">
      <w:pPr>
        <w:pStyle w:val="odrkyChar"/>
        <w:numPr>
          <w:ilvl w:val="0"/>
          <w:numId w:val="33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Dodavatel se touto smlouvou objednateli zavazuje, že pro něj ve sjednané době a za sjednaných podmínek provede dílo dle této smlouvy. </w:t>
      </w:r>
      <w:r w:rsidRPr="0027398D">
        <w:rPr>
          <w:rFonts w:asciiTheme="minorHAnsi" w:hAnsiTheme="minorHAnsi" w:cstheme="minorHAnsi"/>
          <w:b/>
          <w:bCs/>
          <w:sz w:val="24"/>
          <w:szCs w:val="24"/>
        </w:rPr>
        <w:t>Dílem dle této smlouvy je realizace t</w:t>
      </w:r>
      <w:r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27398D">
        <w:rPr>
          <w:rFonts w:asciiTheme="minorHAnsi" w:hAnsiTheme="minorHAnsi" w:cstheme="minorHAnsi"/>
          <w:b/>
          <w:bCs/>
          <w:sz w:val="24"/>
          <w:szCs w:val="24"/>
        </w:rPr>
        <w:t>matické marketingové kampaně Baťa nejsou jenom Boty.</w:t>
      </w:r>
      <w:r w:rsidRPr="000055E7">
        <w:rPr>
          <w:rFonts w:asciiTheme="minorHAnsi" w:hAnsiTheme="minorHAnsi" w:cstheme="minorHAnsi"/>
          <w:sz w:val="24"/>
          <w:szCs w:val="24"/>
        </w:rPr>
        <w:t xml:space="preserve"> Specifikace díla je </w:t>
      </w:r>
      <w:r w:rsidRPr="00D50039">
        <w:rPr>
          <w:rFonts w:asciiTheme="minorHAnsi" w:hAnsiTheme="minorHAnsi" w:cstheme="minorHAnsi"/>
          <w:sz w:val="24"/>
          <w:szCs w:val="24"/>
        </w:rPr>
        <w:t>přílohou č. 1 této smlouvy. Není-li z uvedené specifikace některý parametr díla zřejmý, potom se takový</w:t>
      </w:r>
      <w:r w:rsidRPr="000055E7">
        <w:rPr>
          <w:rFonts w:asciiTheme="minorHAnsi" w:hAnsiTheme="minorHAnsi" w:cstheme="minorHAnsi"/>
          <w:sz w:val="24"/>
          <w:szCs w:val="24"/>
        </w:rPr>
        <w:t xml:space="preserve">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75B7FC52" w14:textId="77777777" w:rsidR="00522EE9" w:rsidRPr="000055E7" w:rsidRDefault="00522EE9" w:rsidP="00522EE9">
      <w:pPr>
        <w:pStyle w:val="odrkyChar"/>
        <w:numPr>
          <w:ilvl w:val="0"/>
          <w:numId w:val="33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je povinen v rámci svých závazků dle této smlouvy provést veškeré smluvní činnosti, služby a výkony, kterých je potřeba k provedení a dokončení díla.</w:t>
      </w:r>
    </w:p>
    <w:p w14:paraId="2E57BCF7" w14:textId="77777777" w:rsidR="00522EE9" w:rsidRPr="000055E7" w:rsidRDefault="00522EE9" w:rsidP="00522EE9">
      <w:pPr>
        <w:pStyle w:val="odrkyChar"/>
        <w:numPr>
          <w:ilvl w:val="0"/>
          <w:numId w:val="33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Případné více či méně práce vzniklé v průběhu provádění díla budou předmětem písemného dodatku k této smlouvě o dílo a budou oceněny obvyklým způsobem.</w:t>
      </w:r>
    </w:p>
    <w:p w14:paraId="76F92E36" w14:textId="77777777" w:rsidR="00522EE9" w:rsidRPr="000055E7" w:rsidRDefault="00522EE9" w:rsidP="00522EE9">
      <w:pPr>
        <w:pStyle w:val="odrkyChar"/>
        <w:ind w:left="36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06ECFB1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>Článek IV.</w:t>
      </w:r>
    </w:p>
    <w:p w14:paraId="46229FBA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>Způsob realizace předmětu smlouvy</w:t>
      </w:r>
    </w:p>
    <w:p w14:paraId="39568806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47AD25C5" w14:textId="77777777" w:rsidR="00522EE9" w:rsidRPr="000055E7" w:rsidRDefault="00522EE9" w:rsidP="00522EE9">
      <w:pPr>
        <w:numPr>
          <w:ilvl w:val="2"/>
          <w:numId w:val="28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588EDD5E" w14:textId="77777777" w:rsidR="00522EE9" w:rsidRPr="000055E7" w:rsidRDefault="00522EE9" w:rsidP="00522EE9">
      <w:pPr>
        <w:numPr>
          <w:ilvl w:val="2"/>
          <w:numId w:val="28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lastRenderedPageBreak/>
        <w:t>Dodavatel se také zavazuje neposkytnout dílo ani jeho části jiným osobám než objednateli.</w:t>
      </w:r>
    </w:p>
    <w:p w14:paraId="7BCF4114" w14:textId="77777777" w:rsidR="00522EE9" w:rsidRPr="000055E7" w:rsidRDefault="00522EE9" w:rsidP="00522EE9">
      <w:pPr>
        <w:numPr>
          <w:ilvl w:val="2"/>
          <w:numId w:val="28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Dodavatel se zavazuje, že bude dílo označovat dle požadavků a pokynů objednatele. </w:t>
      </w:r>
    </w:p>
    <w:p w14:paraId="5900859D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0412C0DD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5E7D962E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 xml:space="preserve">Článek V. </w:t>
      </w:r>
    </w:p>
    <w:p w14:paraId="12F74FE2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>Čas a místo plnění</w:t>
      </w:r>
    </w:p>
    <w:p w14:paraId="34C05D88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52D0E85F" w14:textId="77777777" w:rsidR="00522EE9" w:rsidRPr="005E3AF7" w:rsidRDefault="00522EE9" w:rsidP="00522EE9">
      <w:pPr>
        <w:numPr>
          <w:ilvl w:val="0"/>
          <w:numId w:val="30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</w:rPr>
      </w:pPr>
      <w:r w:rsidRPr="005E3AF7">
        <w:rPr>
          <w:rFonts w:asciiTheme="minorHAnsi" w:hAnsiTheme="minorHAnsi" w:cstheme="minorHAnsi"/>
        </w:rPr>
        <w:t>Realizace díla bude zahájena od účinnosti smlouvy. Místo plnění: ČR</w:t>
      </w:r>
      <w:r>
        <w:rPr>
          <w:rFonts w:asciiTheme="minorHAnsi" w:hAnsiTheme="minorHAnsi" w:cstheme="minorHAnsi"/>
        </w:rPr>
        <w:t>, SR</w:t>
      </w:r>
      <w:r w:rsidRPr="005E3AF7">
        <w:rPr>
          <w:rFonts w:asciiTheme="minorHAnsi" w:hAnsiTheme="minorHAnsi" w:cstheme="minorHAnsi"/>
        </w:rPr>
        <w:t xml:space="preserve">. Doba plnění: </w:t>
      </w:r>
      <w:proofErr w:type="gramStart"/>
      <w:r w:rsidRPr="005E3AF7">
        <w:rPr>
          <w:rFonts w:asciiTheme="minorHAnsi" w:hAnsiTheme="minorHAnsi" w:cstheme="minorHAnsi"/>
        </w:rPr>
        <w:t>březen – červen</w:t>
      </w:r>
      <w:proofErr w:type="gramEnd"/>
      <w:r w:rsidRPr="005E3AF7">
        <w:rPr>
          <w:rFonts w:asciiTheme="minorHAnsi" w:hAnsiTheme="minorHAnsi" w:cstheme="minorHAnsi"/>
        </w:rPr>
        <w:t xml:space="preserve"> 2021, respektive od data účinnosti smlouvy (předpoklad 15.3.2021) do 20.6.2021.</w:t>
      </w:r>
    </w:p>
    <w:p w14:paraId="336F66AB" w14:textId="77777777" w:rsidR="00522EE9" w:rsidRPr="000055E7" w:rsidRDefault="00522EE9" w:rsidP="00522EE9">
      <w:pPr>
        <w:numPr>
          <w:ilvl w:val="0"/>
          <w:numId w:val="30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Předání a převzetí řádně zhotoveného díla bude provedeno na základě předaných výstupů a podepsaného předávacího protokolu objednatelem a dodavatelem. </w:t>
      </w:r>
    </w:p>
    <w:p w14:paraId="53C28603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689BFD66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435529DD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Calibri" w:hAnsi="Calibri" w:cs="Calibri"/>
          <w:b/>
        </w:rPr>
      </w:pPr>
      <w:r w:rsidRPr="000055E7">
        <w:rPr>
          <w:rFonts w:ascii="Calibri" w:hAnsi="Calibri" w:cs="Calibri"/>
          <w:b/>
        </w:rPr>
        <w:t>Článek VI.</w:t>
      </w:r>
    </w:p>
    <w:p w14:paraId="3533EE22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Calibri" w:hAnsi="Calibri" w:cs="Calibri"/>
          <w:b/>
        </w:rPr>
      </w:pPr>
      <w:r w:rsidRPr="000055E7">
        <w:rPr>
          <w:rFonts w:ascii="Calibri" w:hAnsi="Calibri" w:cs="Calibri"/>
          <w:b/>
        </w:rPr>
        <w:t>Cena díla, platební podmínky</w:t>
      </w:r>
    </w:p>
    <w:p w14:paraId="244368F1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 </w:t>
      </w:r>
    </w:p>
    <w:p w14:paraId="491DB02E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za provedení díla dle této smlouvy byla stanovena dohodou účastníků smlouvy dle zákona číslo 526/1990 Sb., o cenách, v platném znění, a to ve výši:</w:t>
      </w:r>
    </w:p>
    <w:p w14:paraId="12FCAB42" w14:textId="77777777" w:rsidR="00522EE9" w:rsidRPr="000055E7" w:rsidRDefault="00522EE9" w:rsidP="00522EE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</w:p>
    <w:p w14:paraId="0242AE97" w14:textId="24D2DD86" w:rsidR="00522EE9" w:rsidRPr="007F0AC6" w:rsidRDefault="00522EE9" w:rsidP="00522EE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</w:rPr>
      </w:pPr>
      <w:r w:rsidRPr="007F0AC6">
        <w:rPr>
          <w:rFonts w:asciiTheme="minorHAnsi" w:hAnsiTheme="minorHAnsi" w:cstheme="minorHAnsi"/>
        </w:rPr>
        <w:t>Celková cena bez DPH</w:t>
      </w:r>
      <w:r w:rsidRPr="007F0AC6">
        <w:rPr>
          <w:rFonts w:asciiTheme="minorHAnsi" w:hAnsiTheme="minorHAnsi" w:cstheme="minorHAnsi"/>
        </w:rPr>
        <w:tab/>
      </w:r>
      <w:r w:rsidRPr="007F0AC6">
        <w:rPr>
          <w:rFonts w:asciiTheme="minorHAnsi" w:hAnsiTheme="minorHAnsi" w:cstheme="minorHAnsi"/>
        </w:rPr>
        <w:tab/>
      </w:r>
      <w:r w:rsidRPr="007F0AC6">
        <w:rPr>
          <w:rFonts w:asciiTheme="minorHAnsi" w:hAnsiTheme="minorHAnsi" w:cstheme="minorHAnsi"/>
        </w:rPr>
        <w:tab/>
      </w:r>
      <w:r w:rsidRPr="007F0AC6">
        <w:rPr>
          <w:rFonts w:asciiTheme="minorHAnsi" w:hAnsiTheme="minorHAnsi" w:cstheme="minorHAnsi"/>
        </w:rPr>
        <w:tab/>
      </w:r>
      <w:r w:rsidR="007F0AC6">
        <w:rPr>
          <w:rFonts w:asciiTheme="minorHAnsi" w:hAnsiTheme="minorHAnsi" w:cstheme="minorHAnsi"/>
        </w:rPr>
        <w:t xml:space="preserve">193.850,- </w:t>
      </w:r>
      <w:r w:rsidRPr="007F0AC6">
        <w:rPr>
          <w:rFonts w:asciiTheme="minorHAnsi" w:hAnsiTheme="minorHAnsi" w:cstheme="minorHAnsi"/>
        </w:rPr>
        <w:t>Kč</w:t>
      </w:r>
    </w:p>
    <w:p w14:paraId="53307F64" w14:textId="50E20FAB" w:rsidR="00522EE9" w:rsidRPr="007F0AC6" w:rsidRDefault="00522EE9" w:rsidP="00522EE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</w:rPr>
      </w:pPr>
      <w:r w:rsidRPr="007F0AC6">
        <w:rPr>
          <w:rFonts w:asciiTheme="minorHAnsi" w:hAnsiTheme="minorHAnsi" w:cstheme="minorHAnsi"/>
        </w:rPr>
        <w:t>DPH 21 %</w:t>
      </w:r>
      <w:r w:rsidRPr="007F0AC6">
        <w:rPr>
          <w:rFonts w:asciiTheme="minorHAnsi" w:hAnsiTheme="minorHAnsi" w:cstheme="minorHAnsi"/>
        </w:rPr>
        <w:tab/>
      </w:r>
      <w:r w:rsidRPr="007F0AC6">
        <w:rPr>
          <w:rFonts w:asciiTheme="minorHAnsi" w:hAnsiTheme="minorHAnsi" w:cstheme="minorHAnsi"/>
        </w:rPr>
        <w:tab/>
      </w:r>
      <w:r w:rsidRPr="007F0AC6">
        <w:rPr>
          <w:rFonts w:asciiTheme="minorHAnsi" w:hAnsiTheme="minorHAnsi" w:cstheme="minorHAnsi"/>
        </w:rPr>
        <w:tab/>
      </w:r>
      <w:r w:rsidRPr="007F0AC6">
        <w:rPr>
          <w:rFonts w:asciiTheme="minorHAnsi" w:hAnsiTheme="minorHAnsi" w:cstheme="minorHAnsi"/>
        </w:rPr>
        <w:tab/>
      </w:r>
      <w:proofErr w:type="gramStart"/>
      <w:r w:rsidRPr="007F0AC6">
        <w:rPr>
          <w:rFonts w:asciiTheme="minorHAnsi" w:hAnsiTheme="minorHAnsi" w:cstheme="minorHAnsi"/>
        </w:rPr>
        <w:tab/>
      </w:r>
      <w:r w:rsidR="007F0AC6">
        <w:rPr>
          <w:rFonts w:asciiTheme="minorHAnsi" w:hAnsiTheme="minorHAnsi" w:cstheme="minorHAnsi"/>
        </w:rPr>
        <w:t xml:space="preserve">  40.709</w:t>
      </w:r>
      <w:proofErr w:type="gramEnd"/>
      <w:r w:rsidR="007F0AC6">
        <w:rPr>
          <w:rFonts w:asciiTheme="minorHAnsi" w:hAnsiTheme="minorHAnsi" w:cstheme="minorHAnsi"/>
        </w:rPr>
        <w:t xml:space="preserve">,- </w:t>
      </w:r>
      <w:r w:rsidRPr="007F0AC6">
        <w:rPr>
          <w:rFonts w:asciiTheme="minorHAnsi" w:hAnsiTheme="minorHAnsi" w:cstheme="minorHAnsi"/>
        </w:rPr>
        <w:t>Kč</w:t>
      </w:r>
    </w:p>
    <w:p w14:paraId="06940370" w14:textId="476D9800" w:rsidR="00522EE9" w:rsidRPr="007F0AC6" w:rsidRDefault="00522EE9" w:rsidP="00522EE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</w:rPr>
      </w:pPr>
      <w:r w:rsidRPr="007F0AC6">
        <w:rPr>
          <w:rFonts w:asciiTheme="minorHAnsi" w:hAnsiTheme="minorHAnsi" w:cstheme="minorHAnsi"/>
        </w:rPr>
        <w:t>Celková cena díla včetně DPH</w:t>
      </w:r>
      <w:r w:rsidRPr="007F0AC6">
        <w:rPr>
          <w:rFonts w:asciiTheme="minorHAnsi" w:hAnsiTheme="minorHAnsi" w:cstheme="minorHAnsi"/>
        </w:rPr>
        <w:tab/>
      </w:r>
      <w:r w:rsidRPr="007F0AC6">
        <w:rPr>
          <w:rFonts w:asciiTheme="minorHAnsi" w:hAnsiTheme="minorHAnsi" w:cstheme="minorHAnsi"/>
        </w:rPr>
        <w:tab/>
      </w:r>
      <w:r w:rsidR="007F0AC6">
        <w:rPr>
          <w:rFonts w:asciiTheme="minorHAnsi" w:hAnsiTheme="minorHAnsi" w:cstheme="minorHAnsi"/>
        </w:rPr>
        <w:t xml:space="preserve">234.559,- </w:t>
      </w:r>
      <w:r w:rsidRPr="007F0AC6">
        <w:rPr>
          <w:rFonts w:asciiTheme="minorHAnsi" w:hAnsiTheme="minorHAnsi" w:cstheme="minorHAnsi"/>
        </w:rPr>
        <w:t>Kč</w:t>
      </w:r>
    </w:p>
    <w:p w14:paraId="77549D93" w14:textId="77777777" w:rsidR="00522EE9" w:rsidRPr="000055E7" w:rsidRDefault="00522EE9" w:rsidP="00522EE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  <w:r w:rsidRPr="007F0AC6">
        <w:rPr>
          <w:rFonts w:asciiTheme="minorHAnsi" w:hAnsiTheme="minorHAnsi" w:cstheme="minorHAnsi"/>
          <w:sz w:val="24"/>
          <w:szCs w:val="24"/>
        </w:rPr>
        <w:t>(slovy:)</w:t>
      </w:r>
    </w:p>
    <w:p w14:paraId="042E11F5" w14:textId="77777777" w:rsidR="00522EE9" w:rsidRPr="000055E7" w:rsidRDefault="00522EE9" w:rsidP="00522EE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767399B9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obsahuje veškeré náklady uchazeče nezbytné k realizaci díla.</w:t>
      </w:r>
    </w:p>
    <w:p w14:paraId="4BDD577A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je nejvýše přípustná.</w:t>
      </w:r>
    </w:p>
    <w:p w14:paraId="0571B42C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díla je blíže specifikována v příloze č. 1 smlouvy.</w:t>
      </w:r>
    </w:p>
    <w:p w14:paraId="7619AF15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Změna ceny díla je možná na základě změny rozsahu díla a musí být sjednána písemným dodatkem k této smlouvě.</w:t>
      </w:r>
    </w:p>
    <w:p w14:paraId="525EB42F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16335D26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Dodavatel souhlasí s neposkytnutím záloh.</w:t>
      </w:r>
    </w:p>
    <w:p w14:paraId="4B8927C3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Strany se dohodly na níže uvedené formě fakturace. </w:t>
      </w:r>
      <w:r>
        <w:rPr>
          <w:rFonts w:asciiTheme="minorHAnsi" w:hAnsiTheme="minorHAnsi" w:cstheme="minorHAnsi"/>
        </w:rPr>
        <w:t xml:space="preserve">Fakturace bude provedena po kompletní realizaci předmětu díla. </w:t>
      </w:r>
      <w:r w:rsidRPr="000055E7">
        <w:rPr>
          <w:rFonts w:asciiTheme="minorHAnsi" w:hAnsiTheme="minorHAnsi" w:cstheme="minorHAnsi"/>
        </w:rPr>
        <w:t xml:space="preserve">Platba bude provedena převodem finančních prostředků na účet dodavatele v termínu do 30 dnů po předání faktury objednateli. Termínem úhrady se rozumí den odepsání peněžních prostředků z účtu objednatele. Fakturace bude provedena po převzetí díla (nikoliv jen části díla). </w:t>
      </w:r>
    </w:p>
    <w:p w14:paraId="67C73D14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617F0EEA" w14:textId="77777777" w:rsidR="00522EE9" w:rsidRPr="0016462F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lastRenderedPageBreak/>
        <w:t xml:space="preserve">Platba bude provedena na základě faktury, která bude splňovat náležitosti daňového dokladu dle obecně platných předpisů a budou označeny textem: </w:t>
      </w:r>
      <w:r w:rsidRPr="0016462F">
        <w:rPr>
          <w:rFonts w:asciiTheme="minorHAnsi" w:hAnsiTheme="minorHAnsi" w:cstheme="minorHAnsi"/>
        </w:rPr>
        <w:t xml:space="preserve">„Tento doklad je hrazen v rámci projektu "Fenomén Baťa a jeho kulturní a historický odkaz, aneb Baťa nejsou jenom boty, číslo projektu: CZ/FMP/6c/04/045, hrazeného z dotace </w:t>
      </w:r>
      <w:proofErr w:type="spellStart"/>
      <w:r w:rsidRPr="0016462F">
        <w:rPr>
          <w:rFonts w:asciiTheme="minorHAnsi" w:hAnsiTheme="minorHAnsi" w:cstheme="minorHAnsi"/>
        </w:rPr>
        <w:t>Interreg</w:t>
      </w:r>
      <w:proofErr w:type="spellEnd"/>
      <w:r w:rsidRPr="0016462F">
        <w:rPr>
          <w:rFonts w:asciiTheme="minorHAnsi" w:hAnsiTheme="minorHAnsi" w:cstheme="minorHAnsi"/>
        </w:rPr>
        <w:t xml:space="preserve"> V-A Slovenská republika – Česká republika“.</w:t>
      </w:r>
    </w:p>
    <w:p w14:paraId="626C215D" w14:textId="77777777" w:rsidR="00522EE9" w:rsidRPr="000055E7" w:rsidRDefault="00522EE9" w:rsidP="00522EE9">
      <w:pPr>
        <w:numPr>
          <w:ilvl w:val="0"/>
          <w:numId w:val="35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0055E7">
        <w:rPr>
          <w:rFonts w:asciiTheme="minorHAnsi" w:hAnsiTheme="minorHAnsi" w:cstheme="minorHAnsi"/>
        </w:rPr>
        <w:t>30ti denní</w:t>
      </w:r>
      <w:proofErr w:type="gramEnd"/>
      <w:r w:rsidRPr="000055E7">
        <w:rPr>
          <w:rFonts w:asciiTheme="minorHAnsi" w:hAnsiTheme="minorHAnsi" w:cstheme="minorHAnsi"/>
        </w:rPr>
        <w:t xml:space="preserve"> lhůta splatnosti pak začne běžet doručením opravené faktury.</w:t>
      </w:r>
    </w:p>
    <w:p w14:paraId="6948DE60" w14:textId="77777777" w:rsidR="00522EE9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2B87F0CD" w14:textId="77777777" w:rsidR="00522EE9" w:rsidRPr="000055E7" w:rsidRDefault="00522EE9" w:rsidP="00522EE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192DBFD7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VII.</w:t>
      </w:r>
    </w:p>
    <w:p w14:paraId="0B256D01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Předání díla, odpovědnost za vady a záruka</w:t>
      </w:r>
    </w:p>
    <w:p w14:paraId="35D3874C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FA307A" w14:textId="77777777" w:rsidR="00522EE9" w:rsidRPr="000055E7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předá dílo bez vad, přičemž dílo má vady, jestliže provedení díla neodpovídá výsledku určenému ve smlouvě.</w:t>
      </w:r>
    </w:p>
    <w:p w14:paraId="2F225ED6" w14:textId="77777777" w:rsidR="00522EE9" w:rsidRPr="000055E7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Poté, co dodavatel předá dílo objednateli, má tento 5 pracovních dnů na to, aby dílo prohlédl a konstatoval </w:t>
      </w:r>
      <w:proofErr w:type="gramStart"/>
      <w:r w:rsidRPr="000055E7">
        <w:rPr>
          <w:rFonts w:asciiTheme="minorHAnsi" w:hAnsiTheme="minorHAnsi" w:cstheme="minorHAnsi"/>
          <w:sz w:val="24"/>
          <w:szCs w:val="24"/>
        </w:rPr>
        <w:t>zda-</w:t>
      </w:r>
      <w:proofErr w:type="spellStart"/>
      <w:r w:rsidRPr="000055E7">
        <w:rPr>
          <w:rFonts w:asciiTheme="minorHAnsi" w:hAnsiTheme="minorHAnsi" w:cstheme="minorHAnsi"/>
          <w:sz w:val="24"/>
          <w:szCs w:val="24"/>
        </w:rPr>
        <w:t>li</w:t>
      </w:r>
      <w:proofErr w:type="spellEnd"/>
      <w:proofErr w:type="gramEnd"/>
      <w:r w:rsidRPr="000055E7">
        <w:rPr>
          <w:rFonts w:asciiTheme="minorHAnsi" w:hAnsiTheme="minorHAnsi" w:cstheme="minorHAnsi"/>
          <w:sz w:val="24"/>
          <w:szCs w:val="24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549CF927" w14:textId="77777777" w:rsidR="00522EE9" w:rsidRPr="000055E7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250F3CF7" w14:textId="77777777" w:rsidR="00522EE9" w:rsidRPr="000055E7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(část díla) dle pokynů objednatele tak, aby odpovídalo tomu, co bylo dohodnuto v této smlouvě, přičemž postup dle bodu </w:t>
      </w:r>
      <w:proofErr w:type="gramStart"/>
      <w:r w:rsidRPr="000055E7">
        <w:rPr>
          <w:rFonts w:asciiTheme="minorHAnsi" w:hAnsiTheme="minorHAnsi" w:cstheme="minorHAnsi"/>
          <w:sz w:val="24"/>
          <w:szCs w:val="24"/>
        </w:rPr>
        <w:t>2 – 4</w:t>
      </w:r>
      <w:proofErr w:type="gramEnd"/>
      <w:r w:rsidRPr="000055E7">
        <w:rPr>
          <w:rFonts w:asciiTheme="minorHAnsi" w:hAnsiTheme="minorHAnsi" w:cstheme="minorHAnsi"/>
          <w:sz w:val="24"/>
          <w:szCs w:val="24"/>
        </w:rPr>
        <w:t xml:space="preserve"> se opakuje.</w:t>
      </w:r>
    </w:p>
    <w:p w14:paraId="54A28381" w14:textId="77777777" w:rsidR="00522EE9" w:rsidRPr="000055E7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Dodavatel odpovídá za vady, jež má dílo v době jeho předání. </w:t>
      </w:r>
    </w:p>
    <w:p w14:paraId="799BD968" w14:textId="77777777" w:rsidR="00522EE9" w:rsidRPr="000055E7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Jde-li o vadu, která se projeví po předání díla, a kterou lze odstranit, dodavatel tuto vadu odstraní do 30 dnů od dne, kdy objednatel uplatnil právo na odstranění vady.</w:t>
      </w:r>
    </w:p>
    <w:p w14:paraId="6AF05A0C" w14:textId="77777777" w:rsidR="00522EE9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Jde-li o vadu neodstranitelnou, která však nebrání řádnému užívání díla, má objednatel dle své volby právo od smlouvy zcela nebo částečně odstoupit nebo uplatnit právo na přiměřenou slevu z ceny díla nebo jeho části.</w:t>
      </w:r>
    </w:p>
    <w:p w14:paraId="21BB7486" w14:textId="77777777" w:rsidR="00522EE9" w:rsidRPr="000944D5" w:rsidRDefault="00522EE9" w:rsidP="00522EE9">
      <w:pPr>
        <w:pStyle w:val="odrkyChar"/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859F6">
        <w:rPr>
          <w:rFonts w:ascii="Calibri" w:hAnsi="Calibri" w:cs="Calibri"/>
          <w:sz w:val="24"/>
          <w:szCs w:val="24"/>
        </w:rPr>
        <w:t xml:space="preserve">Dodavatel zajistí, že dílo bude označeno dle pravidel publicity pro </w:t>
      </w:r>
      <w:proofErr w:type="spellStart"/>
      <w:r w:rsidRPr="00E859F6">
        <w:rPr>
          <w:rFonts w:ascii="Calibri" w:hAnsi="Calibri" w:cs="Calibri"/>
          <w:sz w:val="24"/>
          <w:szCs w:val="24"/>
        </w:rPr>
        <w:t>Interreg</w:t>
      </w:r>
      <w:proofErr w:type="spellEnd"/>
      <w:r w:rsidRPr="00E859F6">
        <w:rPr>
          <w:rFonts w:ascii="Calibri" w:hAnsi="Calibri" w:cs="Calibri"/>
          <w:sz w:val="24"/>
          <w:szCs w:val="24"/>
        </w:rPr>
        <w:t xml:space="preserve"> V-A Slovenská republika – Česká republika, v platném znění.</w:t>
      </w:r>
    </w:p>
    <w:p w14:paraId="2F71FD64" w14:textId="77777777" w:rsidR="00522EE9" w:rsidRDefault="00522EE9" w:rsidP="00522EE9">
      <w:pPr>
        <w:pStyle w:val="odrkyChar"/>
        <w:spacing w:before="0" w:after="0"/>
        <w:ind w:left="425"/>
        <w:rPr>
          <w:rFonts w:ascii="Calibri" w:hAnsi="Calibri" w:cs="Calibri"/>
          <w:sz w:val="24"/>
          <w:szCs w:val="24"/>
        </w:rPr>
      </w:pPr>
    </w:p>
    <w:p w14:paraId="4312AE75" w14:textId="4257996E" w:rsidR="00522EE9" w:rsidRDefault="00522EE9" w:rsidP="00522EE9">
      <w:pPr>
        <w:pStyle w:val="odrkyChar"/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</w:p>
    <w:p w14:paraId="35A5D825" w14:textId="77777777" w:rsidR="00522EE9" w:rsidRPr="000055E7" w:rsidRDefault="00522EE9" w:rsidP="00522EE9">
      <w:pPr>
        <w:pStyle w:val="odrkyChar"/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</w:p>
    <w:p w14:paraId="3EBBA322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VIII.</w:t>
      </w:r>
    </w:p>
    <w:p w14:paraId="3F6E2705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Sankce</w:t>
      </w:r>
    </w:p>
    <w:p w14:paraId="7FDBB238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511285" w14:textId="77777777" w:rsidR="00522EE9" w:rsidRPr="000055E7" w:rsidRDefault="00522EE9" w:rsidP="00522EE9">
      <w:pPr>
        <w:pStyle w:val="odrkyChar"/>
        <w:numPr>
          <w:ilvl w:val="0"/>
          <w:numId w:val="36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Smluvní závazek provést dílo zaniká včasným a řádným splněním předmětu smlouvy v dohodnutých termínech a předáním díla objednateli.</w:t>
      </w:r>
    </w:p>
    <w:p w14:paraId="03403BAE" w14:textId="77777777" w:rsidR="00522EE9" w:rsidRPr="000055E7" w:rsidRDefault="00522EE9" w:rsidP="00522EE9">
      <w:pPr>
        <w:pStyle w:val="odrkyChar"/>
        <w:numPr>
          <w:ilvl w:val="0"/>
          <w:numId w:val="36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V případě nedodržení termínu splatnosti bude dodavatel oprávněn účtovat objednateli úrok z prodlení dle obecně závazného právního předpisu.</w:t>
      </w:r>
    </w:p>
    <w:p w14:paraId="523E4100" w14:textId="77777777" w:rsidR="00522EE9" w:rsidRPr="000055E7" w:rsidRDefault="00522EE9" w:rsidP="00522EE9">
      <w:pPr>
        <w:pStyle w:val="odrkyChar"/>
        <w:numPr>
          <w:ilvl w:val="0"/>
          <w:numId w:val="36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V případě nedodržení termínu dodání díla bude objednatel oprávněn účtovat dodavateli smluvní pokutu ve výši </w:t>
      </w:r>
      <w:proofErr w:type="gramStart"/>
      <w:r w:rsidRPr="000055E7">
        <w:rPr>
          <w:rFonts w:asciiTheme="minorHAnsi" w:hAnsiTheme="minorHAnsi" w:cstheme="minorHAnsi"/>
          <w:sz w:val="24"/>
          <w:szCs w:val="24"/>
        </w:rPr>
        <w:t>0,05%</w:t>
      </w:r>
      <w:proofErr w:type="gramEnd"/>
      <w:r w:rsidRPr="000055E7">
        <w:rPr>
          <w:rFonts w:asciiTheme="minorHAnsi" w:hAnsiTheme="minorHAnsi" w:cstheme="minorHAnsi"/>
          <w:sz w:val="24"/>
          <w:szCs w:val="24"/>
        </w:rPr>
        <w:t xml:space="preserve"> z celkové ceny díla bez DPH, za každý i započatý den prodlení od smluveného termínu.</w:t>
      </w:r>
    </w:p>
    <w:p w14:paraId="39507F16" w14:textId="77777777" w:rsidR="00522EE9" w:rsidRPr="000055E7" w:rsidRDefault="00522EE9" w:rsidP="00522EE9">
      <w:pPr>
        <w:pStyle w:val="odrkyChar"/>
        <w:numPr>
          <w:ilvl w:val="0"/>
          <w:numId w:val="36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6028308E" w14:textId="77777777" w:rsidR="00522EE9" w:rsidRPr="000055E7" w:rsidRDefault="00522EE9" w:rsidP="00522EE9">
      <w:pPr>
        <w:pStyle w:val="odrkyChar"/>
        <w:numPr>
          <w:ilvl w:val="0"/>
          <w:numId w:val="36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Právo na náhradu škody způsobené nesplněním povinností, za něž se sjednává smluvní pokuta, není zaplacením smluvní pokuty nijak dotčeno. </w:t>
      </w:r>
    </w:p>
    <w:p w14:paraId="00DB8EF5" w14:textId="77777777" w:rsidR="00522EE9" w:rsidRPr="000055E7" w:rsidRDefault="00522EE9" w:rsidP="00522EE9">
      <w:pPr>
        <w:pStyle w:val="odrkyChar"/>
        <w:numPr>
          <w:ilvl w:val="0"/>
          <w:numId w:val="36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Okolnosti vylučující odpovědnost zprošťují povinnou stranu povinnosti platit smluvní pokutu. </w:t>
      </w:r>
    </w:p>
    <w:p w14:paraId="0207F88B" w14:textId="77777777" w:rsidR="00522EE9" w:rsidRPr="000055E7" w:rsidRDefault="00522EE9" w:rsidP="00522EE9">
      <w:pPr>
        <w:pStyle w:val="odrkyChar"/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06D68E12" w14:textId="77777777" w:rsidR="00522EE9" w:rsidRPr="000055E7" w:rsidRDefault="00522EE9" w:rsidP="00522EE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IX.</w:t>
      </w:r>
    </w:p>
    <w:p w14:paraId="7014EF89" w14:textId="77777777" w:rsidR="00522EE9" w:rsidRPr="000055E7" w:rsidRDefault="00522EE9" w:rsidP="00522EE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Ostatní ujednání</w:t>
      </w:r>
    </w:p>
    <w:p w14:paraId="6E3645A9" w14:textId="77777777" w:rsidR="00522EE9" w:rsidRPr="000055E7" w:rsidRDefault="00522EE9" w:rsidP="00522EE9">
      <w:pPr>
        <w:pStyle w:val="odrkyChar"/>
        <w:spacing w:before="0" w:after="0"/>
        <w:ind w:hanging="425"/>
        <w:rPr>
          <w:rFonts w:asciiTheme="minorHAnsi" w:hAnsiTheme="minorHAnsi" w:cstheme="minorHAnsi"/>
          <w:b/>
          <w:sz w:val="24"/>
          <w:szCs w:val="24"/>
        </w:rPr>
      </w:pPr>
    </w:p>
    <w:p w14:paraId="331B650C" w14:textId="77777777" w:rsidR="00522EE9" w:rsidRPr="000055E7" w:rsidRDefault="00522EE9" w:rsidP="00522EE9">
      <w:pPr>
        <w:pStyle w:val="odrkyChar"/>
        <w:numPr>
          <w:ilvl w:val="0"/>
          <w:numId w:val="31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se zavazuje archivovat veškeré doklady, které souvisí s realizací projektu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055E7">
        <w:rPr>
          <w:rFonts w:asciiTheme="minorHAnsi" w:hAnsiTheme="minorHAnsi" w:cstheme="minorHAnsi"/>
          <w:sz w:val="24"/>
          <w:szCs w:val="24"/>
        </w:rPr>
        <w:t xml:space="preserve"> a jeho financováním po dobu 10 let od proplacení závěrečné platby příjemci, tj. od odepsání z účtu poskytovatele dotace, nejméně však do konce roku 20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0055E7">
        <w:rPr>
          <w:rFonts w:asciiTheme="minorHAnsi" w:hAnsiTheme="minorHAnsi" w:cstheme="minorHAnsi"/>
          <w:sz w:val="24"/>
          <w:szCs w:val="24"/>
        </w:rPr>
        <w:t>.</w:t>
      </w:r>
    </w:p>
    <w:p w14:paraId="3D00528E" w14:textId="77777777" w:rsidR="00522EE9" w:rsidRPr="000055E7" w:rsidRDefault="00522EE9" w:rsidP="00522EE9">
      <w:pPr>
        <w:pStyle w:val="odrkyChar"/>
        <w:numPr>
          <w:ilvl w:val="0"/>
          <w:numId w:val="31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506BD937" w14:textId="77777777" w:rsidR="00522EE9" w:rsidRPr="000055E7" w:rsidRDefault="00522EE9" w:rsidP="00522EE9">
      <w:pPr>
        <w:pStyle w:val="odrkyChar"/>
        <w:numPr>
          <w:ilvl w:val="0"/>
          <w:numId w:val="31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547905B2" w14:textId="77777777" w:rsidR="00522EE9" w:rsidRPr="000055E7" w:rsidRDefault="00522EE9" w:rsidP="00522EE9">
      <w:pPr>
        <w:pStyle w:val="odrkyChar"/>
        <w:numPr>
          <w:ilvl w:val="0"/>
          <w:numId w:val="31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Dodavatel prohlašuje, že má své právní poměry uspořádány způsobem, který mu umožňuje poskytnutí shora uvedené licence objednateli. </w:t>
      </w:r>
    </w:p>
    <w:p w14:paraId="41DC5B06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9CDB75" w14:textId="3661CC59" w:rsidR="00522EE9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E9420E" w14:textId="6F97F71D" w:rsidR="00522EE9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F0002F" w14:textId="1943CD3D" w:rsidR="00522EE9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255F8C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028418" w14:textId="77777777" w:rsidR="00522EE9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242347" w14:textId="77777777" w:rsidR="00522EE9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9BEF05" w14:textId="65927F22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X.</w:t>
      </w:r>
    </w:p>
    <w:p w14:paraId="0A2D72A7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Všeobecná ujednání</w:t>
      </w:r>
    </w:p>
    <w:p w14:paraId="0C94305C" w14:textId="77777777" w:rsidR="00522EE9" w:rsidRPr="000055E7" w:rsidRDefault="00522EE9" w:rsidP="00522EE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0FFC09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Tuto smlouvu lze změnit nebo doplňovat pouze písemnými vzestupně číslovanými dodatky, které budou podepsány oběma smluvními stranami.</w:t>
      </w:r>
    </w:p>
    <w:p w14:paraId="7C44AB19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7164E95F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Smlouva nabývá platnosti dnem podpisu oběma stranami.</w:t>
      </w:r>
    </w:p>
    <w:p w14:paraId="4759D520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5C5210F4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Právní vztahy touto smlouvou výslovně neupravené se řídí občanským zákoníkem.</w:t>
      </w:r>
    </w:p>
    <w:p w14:paraId="536142CC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color w:val="000000"/>
          <w:sz w:val="24"/>
          <w:szCs w:val="24"/>
        </w:rPr>
        <w:t xml:space="preserve">Tato smlouva se vyhotovuje </w:t>
      </w:r>
      <w:r w:rsidRPr="000055E7">
        <w:rPr>
          <w:rFonts w:asciiTheme="minorHAnsi" w:hAnsiTheme="minorHAnsi" w:cstheme="minorHAnsi"/>
          <w:sz w:val="24"/>
          <w:szCs w:val="24"/>
        </w:rPr>
        <w:t xml:space="preserve">ve </w:t>
      </w:r>
      <w:r>
        <w:rPr>
          <w:rFonts w:asciiTheme="minorHAnsi" w:hAnsiTheme="minorHAnsi" w:cstheme="minorHAnsi"/>
          <w:sz w:val="24"/>
          <w:szCs w:val="24"/>
        </w:rPr>
        <w:t>třech</w:t>
      </w:r>
      <w:r w:rsidRPr="000055E7">
        <w:rPr>
          <w:rFonts w:asciiTheme="minorHAnsi" w:hAnsiTheme="minorHAnsi" w:cstheme="minorHAnsi"/>
          <w:sz w:val="24"/>
          <w:szCs w:val="24"/>
        </w:rPr>
        <w:t xml:space="preserve"> stejnopisech</w:t>
      </w:r>
      <w:r w:rsidRPr="000055E7">
        <w:rPr>
          <w:rFonts w:asciiTheme="minorHAnsi" w:hAnsiTheme="minorHAnsi" w:cstheme="minorHAnsi"/>
          <w:color w:val="000000"/>
          <w:sz w:val="24"/>
          <w:szCs w:val="24"/>
        </w:rPr>
        <w:t xml:space="preserve">, z nichž jeden obdrží dodavatel a </w:t>
      </w:r>
      <w:r>
        <w:rPr>
          <w:rFonts w:asciiTheme="minorHAnsi" w:hAnsiTheme="minorHAnsi" w:cstheme="minorHAnsi"/>
          <w:color w:val="000000"/>
          <w:sz w:val="24"/>
          <w:szCs w:val="24"/>
        </w:rPr>
        <w:t>dva</w:t>
      </w:r>
      <w:r w:rsidRPr="000055E7">
        <w:rPr>
          <w:rFonts w:asciiTheme="minorHAnsi" w:hAnsiTheme="minorHAnsi" w:cstheme="minorHAnsi"/>
          <w:color w:val="000000"/>
          <w:sz w:val="24"/>
          <w:szCs w:val="24"/>
        </w:rPr>
        <w:t xml:space="preserve"> objednatel.</w:t>
      </w:r>
    </w:p>
    <w:p w14:paraId="554C6400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color w:val="000000"/>
          <w:sz w:val="24"/>
          <w:szCs w:val="24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6EA5304F" w14:textId="77777777" w:rsidR="00522EE9" w:rsidRPr="000055E7" w:rsidRDefault="00522EE9" w:rsidP="00522EE9">
      <w:pPr>
        <w:pStyle w:val="odrkyChar"/>
        <w:numPr>
          <w:ilvl w:val="0"/>
          <w:numId w:val="29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Nedílnou součástí smlouvy je příloha č. 1 – Specifikace předmětu smlouvy a příloha č. 2 – Cena dle dílčích plnění</w:t>
      </w:r>
    </w:p>
    <w:p w14:paraId="523B3E82" w14:textId="77777777" w:rsidR="00522EE9" w:rsidRPr="000055E7" w:rsidRDefault="00522EE9" w:rsidP="00522EE9">
      <w:pPr>
        <w:pStyle w:val="odrkyChar"/>
        <w:ind w:left="709"/>
        <w:rPr>
          <w:rFonts w:asciiTheme="minorHAnsi" w:hAnsiTheme="minorHAnsi" w:cstheme="minorHAnsi"/>
          <w:sz w:val="24"/>
          <w:szCs w:val="24"/>
        </w:rPr>
      </w:pPr>
    </w:p>
    <w:p w14:paraId="45D9EC26" w14:textId="53F25D39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Ve Zlíně</w:t>
      </w:r>
      <w:r w:rsidR="00670CA1">
        <w:rPr>
          <w:rFonts w:asciiTheme="minorHAnsi" w:hAnsiTheme="minorHAnsi" w:cstheme="minorHAnsi"/>
          <w:sz w:val="24"/>
          <w:szCs w:val="24"/>
        </w:rPr>
        <w:t>,</w:t>
      </w:r>
      <w:r w:rsidRPr="000055E7">
        <w:rPr>
          <w:rFonts w:asciiTheme="minorHAnsi" w:hAnsiTheme="minorHAnsi" w:cstheme="minorHAnsi"/>
          <w:sz w:val="24"/>
          <w:szCs w:val="24"/>
        </w:rPr>
        <w:t xml:space="preserve"> dne</w:t>
      </w:r>
      <w:r w:rsidR="00277383">
        <w:rPr>
          <w:rFonts w:asciiTheme="minorHAnsi" w:hAnsiTheme="minorHAnsi" w:cstheme="minorHAnsi"/>
          <w:sz w:val="24"/>
          <w:szCs w:val="24"/>
        </w:rPr>
        <w:t xml:space="preserve"> 15.3.2021</w:t>
      </w:r>
      <w:r w:rsidRPr="000055E7">
        <w:rPr>
          <w:rFonts w:asciiTheme="minorHAnsi" w:hAnsiTheme="minorHAnsi" w:cstheme="minorHAnsi"/>
          <w:sz w:val="24"/>
          <w:szCs w:val="24"/>
        </w:rPr>
        <w:t xml:space="preserve"> </w:t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  <w:t>Ve</w:t>
      </w:r>
      <w:r w:rsidR="00277383">
        <w:rPr>
          <w:rFonts w:asciiTheme="minorHAnsi" w:hAnsiTheme="minorHAnsi" w:cstheme="minorHAnsi"/>
          <w:sz w:val="24"/>
          <w:szCs w:val="24"/>
        </w:rPr>
        <w:t xml:space="preserve"> Zlíně,</w:t>
      </w:r>
      <w:r w:rsidRPr="000055E7">
        <w:rPr>
          <w:rFonts w:asciiTheme="minorHAnsi" w:hAnsiTheme="minorHAnsi" w:cstheme="minorHAnsi"/>
          <w:sz w:val="24"/>
          <w:szCs w:val="24"/>
        </w:rPr>
        <w:t xml:space="preserve"> dne </w:t>
      </w:r>
      <w:r w:rsidR="00277383">
        <w:rPr>
          <w:rFonts w:asciiTheme="minorHAnsi" w:hAnsiTheme="minorHAnsi" w:cstheme="minorHAnsi"/>
          <w:sz w:val="24"/>
          <w:szCs w:val="24"/>
        </w:rPr>
        <w:t>15.3.2021</w:t>
      </w:r>
    </w:p>
    <w:p w14:paraId="54454F5C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0202694C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318E392A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3833CEB6" w14:textId="77777777" w:rsidR="00522EE9" w:rsidRPr="000055E7" w:rsidRDefault="00522EE9" w:rsidP="00522EE9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368DED6A" w14:textId="77777777" w:rsidR="00522EE9" w:rsidRPr="000055E7" w:rsidRDefault="00522EE9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za objednatele</w:t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  <w:t>za dodavatele</w:t>
      </w:r>
    </w:p>
    <w:p w14:paraId="2B9C53B8" w14:textId="77777777" w:rsidR="00670CA1" w:rsidRDefault="00522EE9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Mgr. </w:t>
      </w:r>
      <w:r w:rsidR="00670CA1">
        <w:rPr>
          <w:rFonts w:asciiTheme="minorHAnsi" w:hAnsiTheme="minorHAnsi" w:cstheme="minorHAnsi"/>
          <w:sz w:val="24"/>
          <w:szCs w:val="24"/>
        </w:rPr>
        <w:t>Zuzana Vojtová</w:t>
      </w:r>
      <w:r w:rsidR="00670CA1">
        <w:rPr>
          <w:rFonts w:asciiTheme="minorHAnsi" w:hAnsiTheme="minorHAnsi" w:cstheme="minorHAnsi"/>
          <w:sz w:val="24"/>
          <w:szCs w:val="24"/>
        </w:rPr>
        <w:tab/>
      </w:r>
      <w:r w:rsidR="00670CA1">
        <w:rPr>
          <w:rFonts w:asciiTheme="minorHAnsi" w:hAnsiTheme="minorHAnsi" w:cstheme="minorHAnsi"/>
          <w:sz w:val="24"/>
          <w:szCs w:val="24"/>
        </w:rPr>
        <w:tab/>
      </w:r>
      <w:r w:rsidR="00670CA1">
        <w:rPr>
          <w:rFonts w:asciiTheme="minorHAnsi" w:hAnsiTheme="minorHAnsi" w:cstheme="minorHAnsi"/>
          <w:sz w:val="24"/>
          <w:szCs w:val="24"/>
        </w:rPr>
        <w:tab/>
      </w:r>
      <w:r w:rsidR="00670CA1">
        <w:rPr>
          <w:rFonts w:asciiTheme="minorHAnsi" w:hAnsiTheme="minorHAnsi" w:cstheme="minorHAnsi"/>
          <w:sz w:val="24"/>
          <w:szCs w:val="24"/>
        </w:rPr>
        <w:tab/>
      </w:r>
      <w:r w:rsidR="00670CA1">
        <w:rPr>
          <w:rFonts w:asciiTheme="minorHAnsi" w:hAnsiTheme="minorHAnsi" w:cstheme="minorHAnsi"/>
          <w:sz w:val="24"/>
          <w:szCs w:val="24"/>
        </w:rPr>
        <w:tab/>
      </w:r>
      <w:r w:rsidR="00670CA1">
        <w:rPr>
          <w:rFonts w:asciiTheme="minorHAnsi" w:hAnsiTheme="minorHAnsi" w:cstheme="minorHAnsi"/>
          <w:sz w:val="24"/>
          <w:szCs w:val="24"/>
        </w:rPr>
        <w:tab/>
      </w:r>
      <w:r w:rsidR="00670CA1">
        <w:rPr>
          <w:rFonts w:asciiTheme="minorHAnsi" w:hAnsiTheme="minorHAnsi" w:cstheme="minorHAnsi"/>
          <w:sz w:val="24"/>
          <w:szCs w:val="24"/>
        </w:rPr>
        <w:tab/>
        <w:t>Ing. Markéta Uherková</w:t>
      </w:r>
    </w:p>
    <w:p w14:paraId="295063B4" w14:textId="1A11265D" w:rsidR="00522EE9" w:rsidRPr="000055E7" w:rsidRDefault="00522EE9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Statutární zástupkyně</w:t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="00670CA1">
        <w:rPr>
          <w:rFonts w:asciiTheme="minorHAnsi" w:hAnsiTheme="minorHAnsi" w:cstheme="minorHAnsi"/>
          <w:sz w:val="24"/>
          <w:szCs w:val="24"/>
        </w:rPr>
        <w:t>jednatelka společnosti</w:t>
      </w:r>
    </w:p>
    <w:p w14:paraId="0C0DBA59" w14:textId="56904FB9" w:rsidR="00522EE9" w:rsidRDefault="00522EE9" w:rsidP="00522EE9">
      <w:pPr>
        <w:rPr>
          <w:rFonts w:asciiTheme="minorHAnsi" w:hAnsiTheme="minorHAnsi" w:cstheme="minorHAnsi"/>
          <w:color w:val="FFFFFF"/>
        </w:rPr>
      </w:pPr>
    </w:p>
    <w:p w14:paraId="794F41D9" w14:textId="709E1345" w:rsidR="00464618" w:rsidRDefault="00464618" w:rsidP="00522EE9">
      <w:pPr>
        <w:rPr>
          <w:rFonts w:asciiTheme="minorHAnsi" w:hAnsiTheme="minorHAnsi" w:cstheme="minorHAnsi"/>
          <w:color w:val="FFFFFF"/>
        </w:rPr>
      </w:pPr>
    </w:p>
    <w:p w14:paraId="7B563E91" w14:textId="36AB2E4C" w:rsidR="00464618" w:rsidRDefault="00464618" w:rsidP="00522EE9">
      <w:pPr>
        <w:rPr>
          <w:rFonts w:asciiTheme="minorHAnsi" w:hAnsiTheme="minorHAnsi" w:cstheme="minorHAnsi"/>
          <w:color w:val="FFFFFF"/>
        </w:rPr>
      </w:pPr>
    </w:p>
    <w:p w14:paraId="601BE98E" w14:textId="29DBE586" w:rsidR="00464618" w:rsidRDefault="00464618" w:rsidP="00522EE9">
      <w:pPr>
        <w:rPr>
          <w:rFonts w:asciiTheme="minorHAnsi" w:hAnsiTheme="minorHAnsi" w:cstheme="minorHAnsi"/>
          <w:color w:val="FFFFFF"/>
        </w:rPr>
      </w:pPr>
    </w:p>
    <w:p w14:paraId="7400FF99" w14:textId="655A7A14" w:rsidR="00464618" w:rsidRDefault="00464618" w:rsidP="00522EE9">
      <w:pPr>
        <w:rPr>
          <w:rFonts w:asciiTheme="minorHAnsi" w:hAnsiTheme="minorHAnsi" w:cstheme="minorHAnsi"/>
          <w:color w:val="FFFFFF"/>
        </w:rPr>
      </w:pPr>
    </w:p>
    <w:p w14:paraId="5B0A47E0" w14:textId="41B9B411" w:rsidR="00464618" w:rsidRDefault="00464618" w:rsidP="00522EE9">
      <w:pPr>
        <w:rPr>
          <w:rFonts w:asciiTheme="minorHAnsi" w:hAnsiTheme="minorHAnsi" w:cstheme="minorHAnsi"/>
          <w:color w:val="FFFFFF"/>
        </w:rPr>
      </w:pPr>
    </w:p>
    <w:p w14:paraId="6C672A16" w14:textId="29FF43F7" w:rsidR="00464618" w:rsidRPr="000055E7" w:rsidRDefault="00464618" w:rsidP="00522EE9">
      <w:pPr>
        <w:rPr>
          <w:rFonts w:asciiTheme="minorHAnsi" w:hAnsiTheme="minorHAnsi" w:cstheme="minorHAnsi"/>
          <w:color w:val="FFFFFF"/>
        </w:rPr>
      </w:pPr>
    </w:p>
    <w:p w14:paraId="05B2A687" w14:textId="77912F82" w:rsidR="00522EE9" w:rsidRDefault="00522EE9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61320CB" w14:textId="0C3DD6AE" w:rsidR="00522EE9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64618">
        <w:rPr>
          <w:rFonts w:asciiTheme="minorHAnsi" w:hAnsiTheme="minorHAnsi" w:cstheme="minorHAnsi"/>
          <w:noProof/>
          <w:color w:val="FFFFFF"/>
        </w:rPr>
        <w:drawing>
          <wp:anchor distT="0" distB="0" distL="114300" distR="114300" simplePos="0" relativeHeight="251658240" behindDoc="0" locked="0" layoutInCell="1" allowOverlap="1" wp14:anchorId="5B29D097" wp14:editId="3B61974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400675" cy="67341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E7C13" w14:textId="41BAB1DB" w:rsidR="00522EE9" w:rsidRDefault="00522EE9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BDF8FFB" w14:textId="29F5058A" w:rsidR="00522EE9" w:rsidRDefault="00522EE9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7E23FF2" w14:textId="7DBC0552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12515E6" w14:textId="76C5DCD0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FB5039D" w14:textId="7E584ECF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CD464EB" w14:textId="1B305FD1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9D8A39A" w14:textId="77091A24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33CD70F" w14:textId="40131737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76E7EBC" w14:textId="2500BF66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8BB8260" w14:textId="3C8559F1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2D84DD0" w14:textId="1F2E078C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3E43750" w14:textId="252ACD68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616E459" w14:textId="674314CE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3820106" w14:textId="7D6E0304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076A75E" w14:textId="62FF7ED0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EB0DE35" w14:textId="62498B17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3A69EAAA" w14:textId="0C5C5886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DBCBB36" w14:textId="5C66D8BD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095A77E" w14:textId="38478F00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C45C127" w14:textId="0B0FB9F5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55D95BC" w14:textId="2246542C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F17CDA9" w14:textId="4F39B6A4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420A14B" w14:textId="22D8B3C8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E75CB1B" w14:textId="37FDC7A4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DE0A9BC" w14:textId="4EDC4BE4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4584550" w14:textId="796805F2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6B906BB" w14:textId="23440A7A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452BC4C" w14:textId="750E5825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258678C" w14:textId="5489331C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E7A9D6D" w14:textId="30F639C9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113B007" w14:textId="1B54FED9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6C17984" w14:textId="675F76A5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45792E6" w14:textId="3EAB5E2B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F485E94" w14:textId="26612E22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9338412" w14:textId="485EAFCF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38B690B" w14:textId="4649CAD3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7F6D600" w14:textId="737C6D34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7764E5E" w14:textId="60A923F8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3D5C74C" w14:textId="4B4B7F28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A5A057D" w14:textId="5A914BB9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1312E4B5" w14:textId="56DCA7D4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6A1F5312" w14:textId="2B980311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6461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6599211" wp14:editId="52052CE4">
            <wp:extent cx="5362575" cy="68294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1960" w14:textId="13A84DD2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18DA475" w14:textId="77777777" w:rsidR="00464618" w:rsidRDefault="00464618" w:rsidP="00522EE9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464618" w:rsidSect="00565C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4575" w14:textId="77777777" w:rsidR="000A7F6E" w:rsidRDefault="000A7F6E" w:rsidP="00A41D2D">
      <w:r>
        <w:separator/>
      </w:r>
    </w:p>
  </w:endnote>
  <w:endnote w:type="continuationSeparator" w:id="0">
    <w:p w14:paraId="213CF40A" w14:textId="77777777" w:rsidR="000A7F6E" w:rsidRDefault="000A7F6E" w:rsidP="00A4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5527" w14:textId="77777777" w:rsidR="007251B5" w:rsidRDefault="007251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6866394" w14:textId="77777777" w:rsidR="007251B5" w:rsidRDefault="007251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4640" w14:textId="77777777" w:rsidR="00883D01" w:rsidRPr="00BF5A33" w:rsidRDefault="00883D01" w:rsidP="00883D01">
    <w:pPr>
      <w:pStyle w:val="Zpat"/>
      <w:rPr>
        <w:rFonts w:asciiTheme="minorHAnsi" w:hAnsiTheme="minorHAnsi" w:cstheme="minorHAnsi"/>
        <w:sz w:val="22"/>
        <w:szCs w:val="22"/>
      </w:rPr>
    </w:pPr>
    <w:r w:rsidRPr="00BF5A33">
      <w:rPr>
        <w:rFonts w:asciiTheme="minorHAnsi" w:hAnsiTheme="minorHAnsi" w:cstheme="minorHAnsi"/>
        <w:sz w:val="22"/>
        <w:szCs w:val="22"/>
      </w:rPr>
      <w:t>Projekt Baťa a jeho kulturní a historický odkaz, aneb Baťa nejsou jenom boty</w:t>
    </w:r>
  </w:p>
  <w:p w14:paraId="0C689EA8" w14:textId="51A1ABB4" w:rsidR="007251B5" w:rsidRPr="000904F8" w:rsidRDefault="007251B5">
    <w:pPr>
      <w:pStyle w:val="Zpat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8B35" w14:textId="77777777" w:rsidR="00565CF4" w:rsidRPr="00BF5A33" w:rsidRDefault="00565CF4" w:rsidP="00565CF4">
    <w:pPr>
      <w:pStyle w:val="Zpat"/>
      <w:rPr>
        <w:rFonts w:asciiTheme="minorHAnsi" w:hAnsiTheme="minorHAnsi" w:cstheme="minorHAnsi"/>
        <w:sz w:val="22"/>
        <w:szCs w:val="22"/>
      </w:rPr>
    </w:pPr>
    <w:r w:rsidRPr="00BF5A33">
      <w:rPr>
        <w:rFonts w:asciiTheme="minorHAnsi" w:hAnsiTheme="minorHAnsi" w:cstheme="minorHAnsi"/>
        <w:sz w:val="22"/>
        <w:szCs w:val="22"/>
      </w:rPr>
      <w:t>Projekt Baťa a jeho kulturní a historický odkaz, aneb Baťa nejsou jenom boty</w:t>
    </w:r>
  </w:p>
  <w:p w14:paraId="38875994" w14:textId="77777777" w:rsidR="00565CF4" w:rsidRDefault="00565C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A75CC" w14:textId="77777777" w:rsidR="000A7F6E" w:rsidRDefault="000A7F6E" w:rsidP="00A41D2D">
      <w:r>
        <w:separator/>
      </w:r>
    </w:p>
  </w:footnote>
  <w:footnote w:type="continuationSeparator" w:id="0">
    <w:p w14:paraId="2DA55205" w14:textId="77777777" w:rsidR="000A7F6E" w:rsidRDefault="000A7F6E" w:rsidP="00A4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B2CA" w14:textId="091C75C1" w:rsidR="005E348B" w:rsidRDefault="005E348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E29AAA" wp14:editId="1A5B9D44">
          <wp:simplePos x="0" y="0"/>
          <wp:positionH relativeFrom="margin">
            <wp:posOffset>1534160</wp:posOffset>
          </wp:positionH>
          <wp:positionV relativeFrom="paragraph">
            <wp:posOffset>1064260</wp:posOffset>
          </wp:positionV>
          <wp:extent cx="2734945" cy="561975"/>
          <wp:effectExtent l="0" t="0" r="825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8E29E3" wp14:editId="355EADAF">
          <wp:extent cx="5760720" cy="113601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C33AD" w14:textId="56C971B8" w:rsidR="005E348B" w:rsidRDefault="005E348B">
    <w:pPr>
      <w:pStyle w:val="Zhlav"/>
    </w:pPr>
  </w:p>
  <w:p w14:paraId="1C406583" w14:textId="6D831ECA" w:rsidR="005E348B" w:rsidRDefault="005E348B">
    <w:pPr>
      <w:pStyle w:val="Zhlav"/>
    </w:pPr>
  </w:p>
  <w:p w14:paraId="5B977202" w14:textId="77777777" w:rsidR="005E348B" w:rsidRDefault="005E34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EF80" w14:textId="11A075CB" w:rsidR="00565CF4" w:rsidRDefault="00565CF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34402" wp14:editId="53D3B08E">
          <wp:simplePos x="0" y="0"/>
          <wp:positionH relativeFrom="margin">
            <wp:align>center</wp:align>
          </wp:positionH>
          <wp:positionV relativeFrom="paragraph">
            <wp:posOffset>1092835</wp:posOffset>
          </wp:positionV>
          <wp:extent cx="2734945" cy="561975"/>
          <wp:effectExtent l="0" t="0" r="825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C2EBAF" wp14:editId="7FD89866">
          <wp:extent cx="5760720" cy="113601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BEF9E" w14:textId="51EA98E2" w:rsidR="00565CF4" w:rsidRDefault="00565CF4">
    <w:pPr>
      <w:pStyle w:val="Zhlav"/>
    </w:pPr>
  </w:p>
  <w:p w14:paraId="72E28FFC" w14:textId="2D0AC7D1" w:rsidR="00565CF4" w:rsidRDefault="00565CF4">
    <w:pPr>
      <w:pStyle w:val="Zhlav"/>
    </w:pPr>
  </w:p>
  <w:p w14:paraId="5D91DD12" w14:textId="77777777" w:rsidR="00565CF4" w:rsidRDefault="00565C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3017A"/>
    <w:multiLevelType w:val="hybridMultilevel"/>
    <w:tmpl w:val="0AD26852"/>
    <w:lvl w:ilvl="0" w:tplc="0405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20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25"/>
  </w:num>
  <w:num w:numId="13">
    <w:abstractNumId w:val="28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6"/>
  </w:num>
  <w:num w:numId="21">
    <w:abstractNumId w:val="30"/>
  </w:num>
  <w:num w:numId="22">
    <w:abstractNumId w:val="13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9"/>
  </w:num>
  <w:num w:numId="30">
    <w:abstractNumId w:val="14"/>
  </w:num>
  <w:num w:numId="31">
    <w:abstractNumId w:val="18"/>
  </w:num>
  <w:num w:numId="32">
    <w:abstractNumId w:val="24"/>
  </w:num>
  <w:num w:numId="33">
    <w:abstractNumId w:val="10"/>
  </w:num>
  <w:num w:numId="34">
    <w:abstractNumId w:val="7"/>
  </w:num>
  <w:num w:numId="35">
    <w:abstractNumId w:val="3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2D"/>
    <w:rsid w:val="000401DF"/>
    <w:rsid w:val="000A7F6E"/>
    <w:rsid w:val="00122855"/>
    <w:rsid w:val="001F433C"/>
    <w:rsid w:val="002473F9"/>
    <w:rsid w:val="00277383"/>
    <w:rsid w:val="003A60E0"/>
    <w:rsid w:val="00433244"/>
    <w:rsid w:val="00464618"/>
    <w:rsid w:val="004649E7"/>
    <w:rsid w:val="00522EE9"/>
    <w:rsid w:val="00556552"/>
    <w:rsid w:val="00565CF4"/>
    <w:rsid w:val="005D161C"/>
    <w:rsid w:val="005E348B"/>
    <w:rsid w:val="00670CA1"/>
    <w:rsid w:val="007251B5"/>
    <w:rsid w:val="00742DE1"/>
    <w:rsid w:val="007F0AC6"/>
    <w:rsid w:val="008066C5"/>
    <w:rsid w:val="008103FE"/>
    <w:rsid w:val="00861179"/>
    <w:rsid w:val="00883D01"/>
    <w:rsid w:val="00897DD8"/>
    <w:rsid w:val="008B3D84"/>
    <w:rsid w:val="009C1127"/>
    <w:rsid w:val="009C789C"/>
    <w:rsid w:val="00A41D2D"/>
    <w:rsid w:val="00A70312"/>
    <w:rsid w:val="00B77D01"/>
    <w:rsid w:val="00C8360B"/>
    <w:rsid w:val="00D735EB"/>
    <w:rsid w:val="00DE4B0B"/>
    <w:rsid w:val="00E81B44"/>
    <w:rsid w:val="00F96EE5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E1BE"/>
  <w15:chartTrackingRefBased/>
  <w15:docId w15:val="{E01297C1-764E-4CE2-91B3-11DE4E4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D2D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A41D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A41D2D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A41D2D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A41D2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A41D2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A41D2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A41D2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A41D2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D2D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41D2D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41D2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41D2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41D2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41D2D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41D2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41D2D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41D2D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A41D2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41D2D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A41D2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basedOn w:val="Standardnpsmoodstavce"/>
    <w:link w:val="Zkladntextodsazen2"/>
    <w:rsid w:val="00A41D2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41D2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1D2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41D2D"/>
    <w:pPr>
      <w:widowControl w:val="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41D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41D2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41D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41D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41D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">
    <w:name w:val="Část"/>
    <w:basedOn w:val="Normln"/>
    <w:rsid w:val="00A41D2D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A41D2D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A41D2D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A41D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lovan-1rove">
    <w:name w:val="číslovaný - 1. úroveň"/>
    <w:basedOn w:val="Normln"/>
    <w:rsid w:val="00A41D2D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A41D2D"/>
    <w:pPr>
      <w:jc w:val="both"/>
    </w:pPr>
  </w:style>
  <w:style w:type="paragraph" w:customStyle="1" w:styleId="Titul">
    <w:name w:val="Titul"/>
    <w:basedOn w:val="Normln"/>
    <w:rsid w:val="00A41D2D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A41D2D"/>
  </w:style>
  <w:style w:type="paragraph" w:styleId="Zhlav">
    <w:name w:val="header"/>
    <w:aliases w:val="Odstavec"/>
    <w:basedOn w:val="Normln"/>
    <w:link w:val="ZhlavChar"/>
    <w:uiPriority w:val="99"/>
    <w:rsid w:val="00A41D2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A41D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A41D2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A41D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41D2D"/>
    <w:rPr>
      <w:vertAlign w:val="superscript"/>
    </w:rPr>
  </w:style>
  <w:style w:type="paragraph" w:customStyle="1" w:styleId="Odtren1">
    <w:name w:val="Odtržený 1"/>
    <w:basedOn w:val="Normln"/>
    <w:rsid w:val="00A41D2D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A41D2D"/>
    <w:pPr>
      <w:ind w:firstLine="709"/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A41D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abulka">
    <w:name w:val="Tabulka"/>
    <w:basedOn w:val="Normln"/>
    <w:rsid w:val="00A41D2D"/>
    <w:rPr>
      <w:sz w:val="20"/>
    </w:rPr>
  </w:style>
  <w:style w:type="character" w:customStyle="1" w:styleId="TextbublinyChar">
    <w:name w:val="Text bubliny Char"/>
    <w:basedOn w:val="Standardnpsmoodstavce"/>
    <w:link w:val="Textbubliny"/>
    <w:semiHidden/>
    <w:rsid w:val="00A41D2D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A41D2D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A41D2D"/>
    <w:rPr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41D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A41D2D"/>
    <w:rPr>
      <w:sz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A41D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41D2D"/>
    <w:rPr>
      <w:b/>
      <w:bCs/>
    </w:rPr>
  </w:style>
  <w:style w:type="character" w:customStyle="1" w:styleId="platne1">
    <w:name w:val="platne1"/>
    <w:basedOn w:val="Standardnpsmoodstavce"/>
    <w:rsid w:val="00A41D2D"/>
  </w:style>
  <w:style w:type="character" w:styleId="Hypertextovodkaz">
    <w:name w:val="Hyperlink"/>
    <w:rsid w:val="00A41D2D"/>
    <w:rPr>
      <w:color w:val="0000FF"/>
      <w:u w:val="single"/>
    </w:rPr>
  </w:style>
  <w:style w:type="paragraph" w:customStyle="1" w:styleId="slovan-1rove0">
    <w:name w:val="slovan-1rove"/>
    <w:basedOn w:val="Normln"/>
    <w:rsid w:val="00A41D2D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A41D2D"/>
    <w:pPr>
      <w:tabs>
        <w:tab w:val="num" w:pos="2292"/>
      </w:tabs>
      <w:ind w:left="2292" w:hanging="360"/>
    </w:pPr>
    <w:rPr>
      <w:szCs w:val="24"/>
    </w:rPr>
  </w:style>
  <w:style w:type="paragraph" w:customStyle="1" w:styleId="Char2">
    <w:name w:val="Char2"/>
    <w:basedOn w:val="Normln"/>
    <w:rsid w:val="00A41D2D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A41D2D"/>
    <w:pPr>
      <w:ind w:left="720"/>
      <w:contextualSpacing/>
      <w:jc w:val="both"/>
    </w:pPr>
    <w:rPr>
      <w:szCs w:val="24"/>
    </w:rPr>
  </w:style>
  <w:style w:type="character" w:customStyle="1" w:styleId="OdstavecseseznamemChar">
    <w:name w:val="Odstavec se seznamem Char"/>
    <w:link w:val="Odstavecseseznamem"/>
    <w:locked/>
    <w:rsid w:val="00A41D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41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41D2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41D2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slovan-2rove"/>
    <w:basedOn w:val="Normln"/>
    <w:rsid w:val="00A41D2D"/>
    <w:pPr>
      <w:numPr>
        <w:ilvl w:val="3"/>
        <w:numId w:val="10"/>
      </w:numPr>
      <w:jc w:val="both"/>
    </w:pPr>
    <w:rPr>
      <w:szCs w:val="24"/>
    </w:rPr>
  </w:style>
  <w:style w:type="paragraph" w:customStyle="1" w:styleId="Nadpis1ZD">
    <w:name w:val="Nadpis 1 ZD"/>
    <w:basedOn w:val="Normln"/>
    <w:rsid w:val="00A41D2D"/>
    <w:pPr>
      <w:numPr>
        <w:numId w:val="14"/>
      </w:numPr>
      <w:jc w:val="both"/>
    </w:pPr>
    <w:rPr>
      <w:b/>
      <w:sz w:val="28"/>
      <w:szCs w:val="28"/>
    </w:rPr>
  </w:style>
  <w:style w:type="paragraph" w:styleId="Obsah1">
    <w:name w:val="toc 1"/>
    <w:basedOn w:val="Normln"/>
    <w:next w:val="Normln"/>
    <w:autoRedefine/>
    <w:unhideWhenUsed/>
    <w:rsid w:val="00A41D2D"/>
    <w:pPr>
      <w:numPr>
        <w:numId w:val="23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paragraph" w:customStyle="1" w:styleId="Textpsmene">
    <w:name w:val="Text písmene"/>
    <w:basedOn w:val="Normln"/>
    <w:rsid w:val="00883D01"/>
    <w:pPr>
      <w:numPr>
        <w:ilvl w:val="1"/>
        <w:numId w:val="26"/>
      </w:numPr>
      <w:tabs>
        <w:tab w:val="clear" w:pos="425"/>
      </w:tabs>
      <w:ind w:left="1440" w:hanging="360"/>
      <w:jc w:val="both"/>
      <w:outlineLvl w:val="7"/>
    </w:pPr>
    <w:rPr>
      <w:szCs w:val="24"/>
    </w:rPr>
  </w:style>
  <w:style w:type="paragraph" w:customStyle="1" w:styleId="Textodstavce">
    <w:name w:val="Text odstavce"/>
    <w:basedOn w:val="Normln"/>
    <w:rsid w:val="00883D01"/>
    <w:pPr>
      <w:numPr>
        <w:numId w:val="26"/>
      </w:numPr>
      <w:tabs>
        <w:tab w:val="clear" w:pos="782"/>
        <w:tab w:val="left" w:pos="851"/>
      </w:tabs>
      <w:spacing w:before="120" w:after="120"/>
      <w:ind w:left="720" w:hanging="360"/>
      <w:jc w:val="both"/>
      <w:outlineLvl w:val="6"/>
    </w:pPr>
    <w:rPr>
      <w:szCs w:val="24"/>
    </w:rPr>
  </w:style>
  <w:style w:type="paragraph" w:customStyle="1" w:styleId="odrkyChar">
    <w:name w:val="odrážky Char"/>
    <w:basedOn w:val="Zkladntextodsazen"/>
    <w:rsid w:val="00DE4B0B"/>
    <w:pPr>
      <w:widowControl/>
      <w:spacing w:before="120" w:after="120"/>
    </w:pPr>
    <w:rPr>
      <w:rFonts w:ascii="Arial" w:hAnsi="Arial" w:cs="Arial"/>
      <w:sz w:val="22"/>
      <w:szCs w:val="22"/>
    </w:rPr>
  </w:style>
  <w:style w:type="paragraph" w:customStyle="1" w:styleId="text">
    <w:name w:val="text"/>
    <w:rsid w:val="00DE4B0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table" w:styleId="Mkatabulky">
    <w:name w:val="Table Grid"/>
    <w:basedOn w:val="Normlntabulka"/>
    <w:rsid w:val="00522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1688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Hana Jurásková</cp:lastModifiedBy>
  <cp:revision>17</cp:revision>
  <cp:lastPrinted>2021-03-11T10:30:00Z</cp:lastPrinted>
  <dcterms:created xsi:type="dcterms:W3CDTF">2020-06-30T13:28:00Z</dcterms:created>
  <dcterms:modified xsi:type="dcterms:W3CDTF">2021-03-19T09:41:00Z</dcterms:modified>
</cp:coreProperties>
</file>