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A2" w:rsidRDefault="00236AA2">
      <w:r>
        <w:t>Příloha č. 1 ke smlouvě o dílo PPK-1b/53/21</w:t>
      </w:r>
    </w:p>
    <w:p w:rsidR="00236AA2" w:rsidRDefault="00236AA2" w:rsidP="00236AA2"/>
    <w:p w:rsidR="00236AA2" w:rsidRPr="00236AA2" w:rsidRDefault="00236AA2" w:rsidP="00236AA2">
      <w:pPr>
        <w:jc w:val="center"/>
        <w:rPr>
          <w:b/>
          <w:sz w:val="28"/>
          <w:szCs w:val="28"/>
        </w:rPr>
      </w:pPr>
      <w:r w:rsidRPr="00236AA2">
        <w:rPr>
          <w:b/>
          <w:sz w:val="28"/>
          <w:szCs w:val="28"/>
        </w:rPr>
        <w:t>Položkový rozpočet</w:t>
      </w:r>
    </w:p>
    <w:p w:rsidR="00236AA2" w:rsidRPr="00236AA2" w:rsidRDefault="00236AA2" w:rsidP="00236AA2">
      <w:pPr>
        <w:rPr>
          <w:rFonts w:cstheme="minorHAnsi"/>
          <w:sz w:val="24"/>
          <w:szCs w:val="24"/>
        </w:rPr>
      </w:pPr>
      <w:r w:rsidRPr="00236AA2">
        <w:rPr>
          <w:rFonts w:cstheme="minorHAnsi"/>
          <w:sz w:val="24"/>
          <w:szCs w:val="24"/>
          <w:lang w:eastAsia="cs-CZ"/>
        </w:rPr>
        <w:t>Ochrana migrujících druhů obojživelníků na přechodových trasách v CHKO České středohoří v období rozmnožování - oblast východ:</w:t>
      </w:r>
    </w:p>
    <w:tbl>
      <w:tblPr>
        <w:tblW w:w="943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1275"/>
        <w:gridCol w:w="1201"/>
        <w:gridCol w:w="1418"/>
        <w:gridCol w:w="1701"/>
      </w:tblGrid>
      <w:tr w:rsidR="00236AA2" w:rsidRPr="00236AA2" w:rsidTr="00236AA2">
        <w:trPr>
          <w:trHeight w:val="300"/>
        </w:trPr>
        <w:tc>
          <w:tcPr>
            <w:tcW w:w="3842" w:type="dxa"/>
            <w:shd w:val="clear" w:color="000000" w:fill="D8D8D8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b/>
                <w:bCs/>
                <w:color w:val="000000"/>
                <w:sz w:val="24"/>
                <w:szCs w:val="24"/>
                <w:lang w:eastAsia="cs-CZ"/>
              </w:rPr>
              <w:t>Lokalita</w:t>
            </w:r>
          </w:p>
        </w:tc>
        <w:tc>
          <w:tcPr>
            <w:tcW w:w="1275" w:type="dxa"/>
            <w:shd w:val="clear" w:color="000000" w:fill="D8D8D8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Jednotka</w:t>
            </w:r>
          </w:p>
        </w:tc>
        <w:tc>
          <w:tcPr>
            <w:tcW w:w="1201" w:type="dxa"/>
            <w:shd w:val="clear" w:color="000000" w:fill="D8D8D8"/>
          </w:tcPr>
          <w:p w:rsidR="00236AA2" w:rsidRPr="00236AA2" w:rsidRDefault="00236AA2" w:rsidP="00B939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36AA2" w:rsidRPr="00236AA2" w:rsidRDefault="00236AA2" w:rsidP="00B939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b/>
                <w:bCs/>
                <w:color w:val="000000"/>
                <w:sz w:val="24"/>
                <w:szCs w:val="24"/>
                <w:lang w:eastAsia="cs-CZ"/>
              </w:rPr>
              <w:t>Počet jednotek</w:t>
            </w:r>
          </w:p>
        </w:tc>
        <w:tc>
          <w:tcPr>
            <w:tcW w:w="1418" w:type="dxa"/>
            <w:shd w:val="clear" w:color="000000" w:fill="D8D8D8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b/>
                <w:bCs/>
                <w:color w:val="000000"/>
                <w:sz w:val="24"/>
                <w:szCs w:val="24"/>
                <w:lang w:eastAsia="cs-CZ"/>
              </w:rPr>
              <w:t>Cena za jednotku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b/>
                <w:bCs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</w:tr>
      <w:tr w:rsidR="00236AA2" w:rsidRPr="00236AA2" w:rsidTr="00236AA2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sz w:val="24"/>
                <w:szCs w:val="24"/>
              </w:rPr>
              <w:t>Habřina u Úštěku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201" w:type="dxa"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584 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jc w:val="right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65,- Kč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jc w:val="right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37 960,- Kč</w:t>
            </w:r>
          </w:p>
        </w:tc>
      </w:tr>
      <w:tr w:rsidR="00236AA2" w:rsidRPr="00236AA2" w:rsidTr="00236AA2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sz w:val="24"/>
                <w:szCs w:val="24"/>
              </w:rPr>
              <w:t>Lesná u Děčína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201" w:type="dxa"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199 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jc w:val="right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65,- Kč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jc w:val="right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12 935,- Kč</w:t>
            </w:r>
          </w:p>
        </w:tc>
      </w:tr>
      <w:tr w:rsidR="00236AA2" w:rsidRPr="00236AA2" w:rsidTr="00236AA2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sz w:val="24"/>
                <w:szCs w:val="24"/>
              </w:rPr>
              <w:t>Martiněves u Děčína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201" w:type="dxa"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210 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jc w:val="right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65,- Kč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jc w:val="right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13 650,- Kč</w:t>
            </w:r>
          </w:p>
        </w:tc>
      </w:tr>
      <w:tr w:rsidR="00236AA2" w:rsidRPr="00236AA2" w:rsidTr="00236AA2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6AA2">
              <w:rPr>
                <w:rFonts w:cstheme="minorHAnsi"/>
                <w:sz w:val="24"/>
                <w:szCs w:val="24"/>
              </w:rPr>
              <w:t>Verněřice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201" w:type="dxa"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141 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jc w:val="right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65,- Kč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jc w:val="right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9 165,- Kč</w:t>
            </w:r>
          </w:p>
        </w:tc>
      </w:tr>
      <w:tr w:rsidR="00236AA2" w:rsidRPr="00236AA2" w:rsidTr="00236AA2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6AA2">
              <w:rPr>
                <w:rFonts w:cstheme="minorHAnsi"/>
                <w:sz w:val="24"/>
                <w:szCs w:val="24"/>
              </w:rPr>
              <w:t>Karlovka/Volfartice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201" w:type="dxa"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558 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jc w:val="right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65,- Kč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jc w:val="right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36 270,- Kč</w:t>
            </w:r>
          </w:p>
        </w:tc>
      </w:tr>
      <w:tr w:rsidR="00236AA2" w:rsidRPr="00236AA2" w:rsidTr="00236AA2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6AA2">
              <w:rPr>
                <w:rFonts w:cstheme="minorHAnsi"/>
                <w:sz w:val="24"/>
                <w:szCs w:val="24"/>
              </w:rPr>
              <w:t>Bílý Kostelec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201" w:type="dxa"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145 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jc w:val="right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65,- Kč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0"/>
              <w:jc w:val="right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color w:val="000000"/>
                <w:sz w:val="24"/>
                <w:szCs w:val="24"/>
                <w:lang w:eastAsia="cs-CZ"/>
              </w:rPr>
              <w:t>9 425,- Kč</w:t>
            </w:r>
          </w:p>
        </w:tc>
      </w:tr>
      <w:tr w:rsidR="00236AA2" w:rsidRPr="00236AA2" w:rsidTr="00236AA2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6AA2">
              <w:rPr>
                <w:rFonts w:cs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1"/>
              <w:rPr>
                <w:rFonts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b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201" w:type="dxa"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1"/>
              <w:rPr>
                <w:rFonts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b/>
                <w:color w:val="000000"/>
                <w:sz w:val="24"/>
                <w:szCs w:val="24"/>
                <w:lang w:eastAsia="cs-CZ"/>
              </w:rPr>
              <w:t>1 837 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1"/>
              <w:rPr>
                <w:rFonts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6AA2" w:rsidRPr="00236AA2" w:rsidRDefault="00236AA2" w:rsidP="00B93916">
            <w:pPr>
              <w:spacing w:after="0" w:line="240" w:lineRule="auto"/>
              <w:ind w:firstLineChars="100" w:firstLine="241"/>
              <w:jc w:val="right"/>
              <w:rPr>
                <w:rFonts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236AA2">
              <w:rPr>
                <w:rFonts w:cstheme="minorHAnsi"/>
                <w:b/>
                <w:color w:val="000000"/>
                <w:sz w:val="24"/>
                <w:szCs w:val="24"/>
                <w:lang w:eastAsia="cs-CZ"/>
              </w:rPr>
              <w:t>119 405,- Kč</w:t>
            </w:r>
          </w:p>
        </w:tc>
      </w:tr>
    </w:tbl>
    <w:p w:rsidR="00377553" w:rsidRDefault="00377553" w:rsidP="00185195">
      <w:bookmarkStart w:id="0" w:name="_GoBack"/>
      <w:bookmarkEnd w:id="0"/>
    </w:p>
    <w:sectPr w:rsidR="00377553" w:rsidSect="00185195">
      <w:pgSz w:w="11906" w:h="16838"/>
      <w:pgMar w:top="709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91" w:rsidRDefault="00990591" w:rsidP="00EF77C6">
      <w:pPr>
        <w:spacing w:after="0" w:line="240" w:lineRule="auto"/>
      </w:pPr>
      <w:r>
        <w:separator/>
      </w:r>
    </w:p>
  </w:endnote>
  <w:endnote w:type="continuationSeparator" w:id="0">
    <w:p w:rsidR="00990591" w:rsidRDefault="00990591" w:rsidP="00EF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91" w:rsidRDefault="00990591" w:rsidP="00EF77C6">
      <w:pPr>
        <w:spacing w:after="0" w:line="240" w:lineRule="auto"/>
      </w:pPr>
      <w:r>
        <w:separator/>
      </w:r>
    </w:p>
  </w:footnote>
  <w:footnote w:type="continuationSeparator" w:id="0">
    <w:p w:rsidR="00990591" w:rsidRDefault="00990591" w:rsidP="00EF7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CB"/>
    <w:rsid w:val="000C2C59"/>
    <w:rsid w:val="000E493D"/>
    <w:rsid w:val="00102F35"/>
    <w:rsid w:val="00185195"/>
    <w:rsid w:val="001E46AF"/>
    <w:rsid w:val="00236AA2"/>
    <w:rsid w:val="00315C02"/>
    <w:rsid w:val="00377553"/>
    <w:rsid w:val="003C1024"/>
    <w:rsid w:val="004B09CB"/>
    <w:rsid w:val="0059452F"/>
    <w:rsid w:val="006820B5"/>
    <w:rsid w:val="006D1EC8"/>
    <w:rsid w:val="00724C23"/>
    <w:rsid w:val="00990591"/>
    <w:rsid w:val="00B764F4"/>
    <w:rsid w:val="00D72657"/>
    <w:rsid w:val="00E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899D"/>
  <w15:chartTrackingRefBased/>
  <w15:docId w15:val="{F499EA3D-62A8-40A8-AB43-A2857217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09CB"/>
    <w:rPr>
      <w:b/>
      <w:bCs/>
    </w:rPr>
  </w:style>
  <w:style w:type="character" w:styleId="Zdraznn">
    <w:name w:val="Emphasis"/>
    <w:basedOn w:val="Standardnpsmoodstavce"/>
    <w:uiPriority w:val="20"/>
    <w:qFormat/>
    <w:rsid w:val="004B09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B09CB"/>
    <w:rPr>
      <w:color w:val="0000FF"/>
      <w:u w:val="single"/>
    </w:rPr>
  </w:style>
  <w:style w:type="character" w:customStyle="1" w:styleId="Zkladntext">
    <w:name w:val="Základní text_"/>
    <w:basedOn w:val="Standardnpsmoodstavce"/>
    <w:link w:val="Zkladntext1"/>
    <w:rsid w:val="00B764F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764F4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B764F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itulekobrzku">
    <w:name w:val="Titulek obrázku_"/>
    <w:basedOn w:val="Standardnpsmoodstavce"/>
    <w:link w:val="Titulekobrzku0"/>
    <w:rsid w:val="00B764F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B764F4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rsid w:val="00B764F4"/>
    <w:pPr>
      <w:widowControl w:val="0"/>
      <w:shd w:val="clear" w:color="auto" w:fill="FFFFFF"/>
      <w:spacing w:after="100" w:line="240" w:lineRule="auto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rsid w:val="00B764F4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B764F4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2021-03-29T11:18:00Z</dcterms:created>
  <dcterms:modified xsi:type="dcterms:W3CDTF">2021-03-29T11:22:00Z</dcterms:modified>
</cp:coreProperties>
</file>