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CB" w:rsidRDefault="004B09CB" w:rsidP="004B09CB">
      <w:pPr>
        <w:spacing w:after="0" w:line="240" w:lineRule="auto"/>
        <w:jc w:val="right"/>
        <w:rPr>
          <w:rFonts w:ascii="Times New Roman" w:eastAsia="Times New Roman" w:hAnsi="Times New Roman" w:cs="Times New Roman"/>
          <w:szCs w:val="24"/>
          <w:lang w:eastAsia="cs-CZ"/>
        </w:rPr>
      </w:pPr>
      <w:r w:rsidRPr="004B09CB">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9CB">
        <w:rPr>
          <w:rFonts w:ascii="Times New Roman" w:eastAsia="Times New Roman" w:hAnsi="Times New Roman" w:cs="Times New Roman"/>
          <w:szCs w:val="24"/>
          <w:lang w:eastAsia="cs-CZ"/>
        </w:rPr>
        <w:t> </w:t>
      </w:r>
    </w:p>
    <w:p w:rsidR="004B09CB" w:rsidRPr="004B09CB" w:rsidRDefault="004B09CB" w:rsidP="004B09CB">
      <w:pPr>
        <w:spacing w:after="0" w:line="240" w:lineRule="auto"/>
        <w:jc w:val="right"/>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Číslo jednací: 01927/UL/21</w:t>
      </w:r>
    </w:p>
    <w:p w:rsidR="004B09CB" w:rsidRPr="004B09CB" w:rsidRDefault="004B09CB" w:rsidP="004B09CB">
      <w:pPr>
        <w:spacing w:after="0" w:line="240" w:lineRule="auto"/>
        <w:jc w:val="right"/>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PPK-1b/53/21  </w:t>
      </w:r>
    </w:p>
    <w:p w:rsidR="004B09CB" w:rsidRPr="004B09CB" w:rsidRDefault="004B09CB" w:rsidP="004B09CB">
      <w:pPr>
        <w:spacing w:after="0" w:line="240" w:lineRule="auto"/>
        <w:jc w:val="right"/>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Dotační titul: A2 </w:t>
      </w:r>
    </w:p>
    <w:p w:rsidR="004B09CB" w:rsidRPr="004B09CB" w:rsidRDefault="004B09CB" w:rsidP="00724C23">
      <w:pPr>
        <w:spacing w:before="100" w:beforeAutospacing="1"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p w:rsidR="004B09CB" w:rsidRPr="004B09CB" w:rsidRDefault="004B09CB" w:rsidP="004B09C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SMLOUVA O DÍLO</w:t>
      </w:r>
    </w:p>
    <w:p w:rsidR="004B09CB" w:rsidRPr="004B09CB" w:rsidRDefault="004B09CB" w:rsidP="004B09C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UZAVŘENÁ DLE USTANOVENÍ § 2586 A NÁSL. ZÁK. Č. 89/2012 SB., OBČANSKÉHO ZÁKONÍKU, VE ZNĚNÍ POZDĚJŠÍCH PŘEDPISŮ</w:t>
      </w:r>
    </w:p>
    <w:p w:rsidR="004B09CB" w:rsidRPr="004B09CB" w:rsidRDefault="004B09CB" w:rsidP="004B09C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I. Smluvní strany</w:t>
      </w:r>
    </w:p>
    <w:p w:rsidR="004B09CB" w:rsidRPr="004B09CB" w:rsidRDefault="004B09CB" w:rsidP="004B09CB">
      <w:pPr>
        <w:spacing w:before="100" w:beforeAutospacing="1" w:after="100" w:afterAutospacing="1"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1.1</w:t>
      </w:r>
      <w:r w:rsidRPr="004B09CB">
        <w:rPr>
          <w:rFonts w:ascii="Arial" w:eastAsia="Times New Roman" w:hAnsi="Arial" w:cs="Arial"/>
          <w:b/>
          <w:bCs/>
          <w:szCs w:val="24"/>
          <w:lang w:eastAsia="cs-CZ"/>
        </w:rPr>
        <w:t xml:space="preserve"> Objednatel</w:t>
      </w:r>
    </w:p>
    <w:p w:rsidR="004B09CB" w:rsidRPr="004B09CB" w:rsidRDefault="004B09CB" w:rsidP="004B09CB">
      <w:pPr>
        <w:spacing w:before="100" w:beforeAutospacing="1" w:after="100" w:afterAutospacing="1" w:line="240" w:lineRule="auto"/>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Česká republika - Agentura ochrany přírody a krajiny ČR</w:t>
      </w:r>
    </w:p>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Sídlo: Kaplanova 1931/1, 148 00 Praha 11 - Chodov </w:t>
      </w:r>
    </w:p>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Zastoupený: Ing. Vladislav Kopecký </w:t>
      </w:r>
      <w:r w:rsidRPr="004B09CB">
        <w:rPr>
          <w:rFonts w:ascii="Arial" w:eastAsia="Times New Roman" w:hAnsi="Arial" w:cs="Arial"/>
          <w:szCs w:val="24"/>
          <w:lang w:eastAsia="cs-CZ"/>
        </w:rPr>
        <w:br/>
        <w:t xml:space="preserve">vedoucí oddělení péče o přírodu a krajinu - RP SCHKO České středohoří </w:t>
      </w:r>
    </w:p>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Bankovní spojení: ČNB Praha, </w:t>
      </w:r>
      <w:bookmarkStart w:id="0" w:name="_GoBack"/>
      <w:bookmarkEnd w:id="0"/>
      <w:r w:rsidRPr="004B09CB">
        <w:rPr>
          <w:rFonts w:ascii="Arial" w:eastAsia="Times New Roman" w:hAnsi="Arial" w:cs="Arial"/>
          <w:szCs w:val="24"/>
          <w:lang w:eastAsia="cs-CZ"/>
        </w:rPr>
        <w:t>Číslo účtu: 18228011/0710</w:t>
      </w:r>
    </w:p>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IČO: 629 335 91</w:t>
      </w:r>
      <w:r>
        <w:rPr>
          <w:rFonts w:ascii="Arial" w:eastAsia="Times New Roman" w:hAnsi="Arial" w:cs="Arial"/>
          <w:szCs w:val="24"/>
          <w:lang w:eastAsia="cs-CZ"/>
        </w:rPr>
        <w:t xml:space="preserve">, </w:t>
      </w:r>
      <w:r w:rsidRPr="004B09CB">
        <w:rPr>
          <w:rFonts w:ascii="Arial" w:eastAsia="Times New Roman" w:hAnsi="Arial" w:cs="Arial"/>
          <w:szCs w:val="24"/>
          <w:lang w:eastAsia="cs-CZ"/>
        </w:rPr>
        <w:t>DIČ: neplátce DPH</w:t>
      </w:r>
    </w:p>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V rozsahu této smlouvy osoba zmocněná k jednání se zhotovitelem, k věcným úkonům a k převzetí díla: </w:t>
      </w:r>
      <w:r w:rsidR="00062190">
        <w:rPr>
          <w:rFonts w:ascii="Arial" w:eastAsia="Times New Roman" w:hAnsi="Arial" w:cs="Arial"/>
          <w:szCs w:val="24"/>
          <w:lang w:eastAsia="cs-CZ"/>
        </w:rPr>
        <w:t>„xxxx“</w:t>
      </w:r>
    </w:p>
    <w:p w:rsidR="004B09CB" w:rsidRPr="004B09CB" w:rsidRDefault="004B09CB" w:rsidP="004B09CB">
      <w:pPr>
        <w:spacing w:before="100" w:beforeAutospacing="1" w:after="100" w:afterAutospacing="1"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(dále jen </w:t>
      </w:r>
      <w:r w:rsidRPr="004B09CB">
        <w:rPr>
          <w:rFonts w:ascii="Arial" w:eastAsia="Times New Roman" w:hAnsi="Arial" w:cs="Arial"/>
        </w:rPr>
        <w:t>„</w:t>
      </w:r>
      <w:r w:rsidRPr="004B09CB">
        <w:rPr>
          <w:rFonts w:ascii="Arial" w:eastAsia="Times New Roman" w:hAnsi="Arial" w:cs="Arial"/>
          <w:szCs w:val="24"/>
          <w:lang w:eastAsia="cs-CZ"/>
        </w:rPr>
        <w:t>objednatel”)</w:t>
      </w:r>
    </w:p>
    <w:p w:rsidR="004B09CB" w:rsidRPr="004B09CB" w:rsidRDefault="004B09CB" w:rsidP="004B09CB">
      <w:pPr>
        <w:spacing w:before="100" w:beforeAutospacing="1" w:after="100" w:afterAutospacing="1"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a</w:t>
      </w:r>
    </w:p>
    <w:p w:rsidR="004B09CB" w:rsidRPr="004B09CB" w:rsidRDefault="004B09CB" w:rsidP="004B09CB">
      <w:pPr>
        <w:spacing w:before="100" w:beforeAutospacing="1" w:after="100" w:afterAutospacing="1"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1.2</w:t>
      </w:r>
      <w:r w:rsidRPr="004B09CB">
        <w:rPr>
          <w:rFonts w:ascii="Arial" w:eastAsia="Times New Roman" w:hAnsi="Arial" w:cs="Arial"/>
          <w:b/>
          <w:bCs/>
          <w:szCs w:val="24"/>
          <w:lang w:eastAsia="cs-CZ"/>
        </w:rPr>
        <w:t xml:space="preserve"> Zhotovitel</w:t>
      </w:r>
    </w:p>
    <w:p w:rsidR="004B09CB" w:rsidRPr="004B09CB" w:rsidRDefault="004B09CB" w:rsidP="004B09CB">
      <w:pPr>
        <w:spacing w:before="100" w:beforeAutospacing="1" w:after="100" w:afterAutospacing="1" w:line="240" w:lineRule="auto"/>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 xml:space="preserve">BUFO ÚSTÍ z.s. </w:t>
      </w:r>
    </w:p>
    <w:p w:rsidR="004B09CB" w:rsidRPr="004B09CB" w:rsidRDefault="004B09CB" w:rsidP="004B09CB">
      <w:pPr>
        <w:spacing w:before="100" w:beforeAutospacing="1" w:after="24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Sídlo: Velké Březno 104, 40323 Velké Březno</w:t>
      </w:r>
      <w:r w:rsidRPr="004B09CB">
        <w:rPr>
          <w:rFonts w:ascii="Arial" w:eastAsia="Times New Roman" w:hAnsi="Arial" w:cs="Arial"/>
          <w:szCs w:val="24"/>
          <w:lang w:eastAsia="cs-CZ"/>
        </w:rPr>
        <w:br/>
        <w:t>Zastoupený: Ing. Ingrid Vlčková</w:t>
      </w:r>
      <w:r>
        <w:rPr>
          <w:rFonts w:ascii="Arial" w:eastAsia="Times New Roman" w:hAnsi="Arial" w:cs="Arial"/>
          <w:szCs w:val="24"/>
          <w:lang w:eastAsia="cs-CZ"/>
        </w:rPr>
        <w:t>,</w:t>
      </w:r>
      <w:r w:rsidR="000C2C59">
        <w:rPr>
          <w:rFonts w:ascii="Arial" w:eastAsia="Times New Roman" w:hAnsi="Arial" w:cs="Arial"/>
          <w:szCs w:val="24"/>
          <w:lang w:eastAsia="cs-CZ"/>
        </w:rPr>
        <w:t xml:space="preserve"> </w:t>
      </w:r>
      <w:r>
        <w:rPr>
          <w:rFonts w:ascii="Arial" w:eastAsia="Times New Roman" w:hAnsi="Arial" w:cs="Arial"/>
          <w:szCs w:val="24"/>
          <w:lang w:eastAsia="cs-CZ"/>
        </w:rPr>
        <w:t>předseda</w:t>
      </w:r>
      <w:r w:rsidR="000C2C59">
        <w:rPr>
          <w:rFonts w:ascii="Arial" w:eastAsia="Times New Roman" w:hAnsi="Arial" w:cs="Arial"/>
          <w:szCs w:val="24"/>
          <w:lang w:eastAsia="cs-CZ"/>
        </w:rPr>
        <w:t xml:space="preserve"> spolku</w:t>
      </w:r>
      <w:r w:rsidRPr="004B09CB">
        <w:rPr>
          <w:rFonts w:ascii="Arial" w:eastAsia="Times New Roman" w:hAnsi="Arial" w:cs="Arial"/>
          <w:szCs w:val="24"/>
          <w:lang w:eastAsia="cs-CZ"/>
        </w:rPr>
        <w:br/>
      </w:r>
      <w:r w:rsidR="000C2C59" w:rsidRPr="00E0390F">
        <w:rPr>
          <w:rFonts w:ascii="Arial" w:eastAsia="Times New Roman" w:hAnsi="Arial" w:cs="Arial"/>
          <w:szCs w:val="24"/>
          <w:lang w:eastAsia="cs-CZ"/>
        </w:rPr>
        <w:t>Číslo účtu: 2055834001/5500</w:t>
      </w:r>
      <w:r w:rsidRPr="004B09CB">
        <w:rPr>
          <w:rFonts w:ascii="Arial" w:eastAsia="Times New Roman" w:hAnsi="Arial" w:cs="Arial"/>
          <w:szCs w:val="24"/>
          <w:lang w:eastAsia="cs-CZ"/>
        </w:rPr>
        <w:t xml:space="preserve"> </w:t>
      </w:r>
      <w:r w:rsidRPr="004B09CB">
        <w:rPr>
          <w:rFonts w:ascii="Arial" w:eastAsia="Times New Roman" w:hAnsi="Arial" w:cs="Arial"/>
          <w:szCs w:val="24"/>
          <w:lang w:eastAsia="cs-CZ"/>
        </w:rPr>
        <w:br/>
        <w:t>IČO: 26992094</w:t>
      </w:r>
    </w:p>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(dále jen </w:t>
      </w:r>
      <w:r w:rsidRPr="004B09CB">
        <w:rPr>
          <w:rFonts w:ascii="Arial" w:eastAsia="Times New Roman" w:hAnsi="Arial" w:cs="Arial"/>
        </w:rPr>
        <w:t>„</w:t>
      </w:r>
      <w:r w:rsidRPr="004B09CB">
        <w:rPr>
          <w:rFonts w:ascii="Arial" w:eastAsia="Times New Roman" w:hAnsi="Arial" w:cs="Arial"/>
          <w:szCs w:val="24"/>
          <w:lang w:eastAsia="cs-CZ"/>
        </w:rPr>
        <w:t xml:space="preserve">zhotovitel”) </w:t>
      </w:r>
    </w:p>
    <w:p w:rsidR="004B09CB" w:rsidRPr="004B09CB" w:rsidRDefault="004B09CB" w:rsidP="00D72657">
      <w:pPr>
        <w:spacing w:before="240" w:after="240"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II. Předmět smlouvy</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2.1 </w:t>
      </w:r>
      <w:r w:rsidRPr="004B09CB">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4B09CB" w:rsidRDefault="004B09CB" w:rsidP="004B09CB">
      <w:pPr>
        <w:keepLines/>
        <w:spacing w:before="120" w:after="120" w:line="240" w:lineRule="auto"/>
        <w:ind w:left="340" w:hanging="340"/>
        <w:jc w:val="both"/>
        <w:rPr>
          <w:rFonts w:ascii="Arial" w:eastAsia="Times New Roman" w:hAnsi="Arial" w:cs="Arial"/>
          <w:szCs w:val="24"/>
          <w:lang w:eastAsia="cs-CZ"/>
        </w:rPr>
      </w:pPr>
      <w:r w:rsidRPr="004B09CB">
        <w:rPr>
          <w:rFonts w:ascii="Arial" w:eastAsia="Times New Roman" w:hAnsi="Arial" w:cs="Arial"/>
          <w:szCs w:val="24"/>
          <w:lang w:eastAsia="cs-CZ"/>
        </w:rPr>
        <w:t xml:space="preserve">2.2 Dílem se rozumí: </w:t>
      </w:r>
    </w:p>
    <w:p w:rsidR="004B09CB" w:rsidRDefault="004B09CB" w:rsidP="004B09CB">
      <w:pPr>
        <w:keepLines/>
        <w:spacing w:before="120" w:after="120" w:line="240" w:lineRule="auto"/>
        <w:ind w:left="340"/>
        <w:jc w:val="both"/>
        <w:rPr>
          <w:rFonts w:ascii="Arial" w:eastAsia="Times New Roman" w:hAnsi="Arial" w:cs="Arial"/>
          <w:szCs w:val="24"/>
          <w:lang w:eastAsia="cs-CZ"/>
        </w:rPr>
      </w:pPr>
      <w:r w:rsidRPr="004B09CB">
        <w:rPr>
          <w:rFonts w:ascii="Arial" w:eastAsia="Times New Roman" w:hAnsi="Arial" w:cs="Arial"/>
          <w:szCs w:val="24"/>
          <w:lang w:eastAsia="cs-CZ"/>
        </w:rPr>
        <w:t xml:space="preserve">Ochrana migrujících druhů obojživelníků na přechodových trasách v CHKO České středohoří v období rozmnožování </w:t>
      </w:r>
      <w:r w:rsidR="000E493D">
        <w:rPr>
          <w:rFonts w:ascii="Arial" w:eastAsia="Times New Roman" w:hAnsi="Arial" w:cs="Arial"/>
          <w:szCs w:val="24"/>
          <w:lang w:eastAsia="cs-CZ"/>
        </w:rPr>
        <w:t>-</w:t>
      </w:r>
      <w:r w:rsidRPr="004B09CB">
        <w:rPr>
          <w:rFonts w:ascii="Arial" w:eastAsia="Times New Roman" w:hAnsi="Arial" w:cs="Arial"/>
          <w:szCs w:val="24"/>
          <w:lang w:eastAsia="cs-CZ"/>
        </w:rPr>
        <w:t xml:space="preserve"> oblast východ:</w:t>
      </w:r>
    </w:p>
    <w:p w:rsidR="000E493D" w:rsidRDefault="004B09CB" w:rsidP="004B09CB">
      <w:pPr>
        <w:keepLines/>
        <w:spacing w:before="120" w:after="120" w:line="240" w:lineRule="auto"/>
        <w:ind w:left="340"/>
        <w:jc w:val="both"/>
        <w:rPr>
          <w:rFonts w:ascii="Arial" w:eastAsia="Times New Roman" w:hAnsi="Arial" w:cs="Arial"/>
          <w:szCs w:val="24"/>
          <w:lang w:eastAsia="cs-CZ"/>
        </w:rPr>
      </w:pPr>
      <w:r w:rsidRPr="004B09CB">
        <w:rPr>
          <w:rFonts w:ascii="Arial" w:eastAsia="Times New Roman" w:hAnsi="Arial" w:cs="Arial"/>
          <w:szCs w:val="24"/>
          <w:lang w:eastAsia="cs-CZ"/>
        </w:rPr>
        <w:t>• k. ú. Habřina u Úštěku, p. p. č. 2415 (silnice II/260); délka zábran 584 m,</w:t>
      </w:r>
    </w:p>
    <w:p w:rsidR="000E493D" w:rsidRPr="000C2C59" w:rsidRDefault="004B09CB" w:rsidP="004B09CB">
      <w:pPr>
        <w:keepLines/>
        <w:spacing w:before="120" w:after="120" w:line="240" w:lineRule="auto"/>
        <w:ind w:left="340"/>
        <w:jc w:val="both"/>
        <w:rPr>
          <w:rFonts w:ascii="Arial" w:eastAsia="Times New Roman" w:hAnsi="Arial" w:cs="Arial"/>
          <w:spacing w:val="-4"/>
          <w:szCs w:val="24"/>
          <w:lang w:eastAsia="cs-CZ"/>
        </w:rPr>
      </w:pPr>
      <w:r w:rsidRPr="004B09CB">
        <w:rPr>
          <w:rFonts w:ascii="Arial" w:eastAsia="Times New Roman" w:hAnsi="Arial" w:cs="Arial"/>
          <w:spacing w:val="-4"/>
          <w:szCs w:val="24"/>
          <w:lang w:eastAsia="cs-CZ"/>
        </w:rPr>
        <w:t>• k. ú. Lesná u Děčína, 601/1, k. ú. Boletice n. L., 1259 (silnice č.III/25851); délka zábran 199 m,</w:t>
      </w:r>
    </w:p>
    <w:p w:rsidR="000E493D" w:rsidRDefault="004B09CB" w:rsidP="004B09CB">
      <w:pPr>
        <w:keepLines/>
        <w:spacing w:before="120" w:after="120" w:line="240" w:lineRule="auto"/>
        <w:ind w:left="340"/>
        <w:jc w:val="both"/>
        <w:rPr>
          <w:rFonts w:ascii="Arial" w:eastAsia="Times New Roman" w:hAnsi="Arial" w:cs="Arial"/>
          <w:szCs w:val="24"/>
          <w:lang w:eastAsia="cs-CZ"/>
        </w:rPr>
      </w:pPr>
      <w:r w:rsidRPr="004B09CB">
        <w:rPr>
          <w:rFonts w:ascii="Arial" w:eastAsia="Times New Roman" w:hAnsi="Arial" w:cs="Arial"/>
          <w:szCs w:val="24"/>
          <w:lang w:eastAsia="cs-CZ"/>
        </w:rPr>
        <w:t>• k. ú. Martiněves u Děčína, p. p. č. 679, 680/1, (silnice č.III/25361), délka zábran 210 m,</w:t>
      </w:r>
    </w:p>
    <w:p w:rsidR="000E493D" w:rsidRDefault="004B09CB" w:rsidP="004B09CB">
      <w:pPr>
        <w:keepLines/>
        <w:spacing w:before="120" w:after="120" w:line="240" w:lineRule="auto"/>
        <w:ind w:left="340"/>
        <w:jc w:val="both"/>
        <w:rPr>
          <w:rFonts w:ascii="Arial" w:eastAsia="Times New Roman" w:hAnsi="Arial" w:cs="Arial"/>
          <w:szCs w:val="24"/>
          <w:lang w:eastAsia="cs-CZ"/>
        </w:rPr>
      </w:pPr>
      <w:r w:rsidRPr="004B09CB">
        <w:rPr>
          <w:rFonts w:ascii="Arial" w:eastAsia="Times New Roman" w:hAnsi="Arial" w:cs="Arial"/>
          <w:szCs w:val="24"/>
          <w:lang w:eastAsia="cs-CZ"/>
        </w:rPr>
        <w:t>• k. ú. Verneřice, p. p. č. 2545, délka zábran 141 m,</w:t>
      </w:r>
    </w:p>
    <w:p w:rsidR="000E493D" w:rsidRDefault="004B09CB" w:rsidP="004B09CB">
      <w:pPr>
        <w:keepLines/>
        <w:spacing w:before="120" w:after="120" w:line="240" w:lineRule="auto"/>
        <w:ind w:left="340"/>
        <w:jc w:val="both"/>
        <w:rPr>
          <w:rFonts w:ascii="Arial" w:eastAsia="Times New Roman" w:hAnsi="Arial" w:cs="Arial"/>
          <w:szCs w:val="24"/>
          <w:lang w:eastAsia="cs-CZ"/>
        </w:rPr>
      </w:pPr>
      <w:r w:rsidRPr="004B09CB">
        <w:rPr>
          <w:rFonts w:ascii="Arial" w:eastAsia="Times New Roman" w:hAnsi="Arial" w:cs="Arial"/>
          <w:szCs w:val="24"/>
          <w:lang w:eastAsia="cs-CZ"/>
        </w:rPr>
        <w:lastRenderedPageBreak/>
        <w:t>• k. ú. Karlovka, p. p. č. 2817, k. ú. Volfartice, p. p. č. 1281, délka zábran 558 m,</w:t>
      </w:r>
    </w:p>
    <w:p w:rsidR="000E493D" w:rsidRDefault="004B09CB" w:rsidP="004B09CB">
      <w:pPr>
        <w:keepLines/>
        <w:spacing w:before="120" w:after="120" w:line="240" w:lineRule="auto"/>
        <w:ind w:left="340"/>
        <w:jc w:val="both"/>
        <w:rPr>
          <w:rFonts w:ascii="Arial" w:eastAsia="Times New Roman" w:hAnsi="Arial" w:cs="Arial"/>
          <w:szCs w:val="24"/>
          <w:lang w:eastAsia="cs-CZ"/>
        </w:rPr>
      </w:pPr>
      <w:r w:rsidRPr="004B09CB">
        <w:rPr>
          <w:rFonts w:ascii="Arial" w:eastAsia="Times New Roman" w:hAnsi="Arial" w:cs="Arial"/>
          <w:szCs w:val="24"/>
          <w:lang w:eastAsia="cs-CZ"/>
        </w:rPr>
        <w:t>• k. ú. Bílý Kostelec, p. p. č. 644/1, délka zábran 145 m.</w:t>
      </w:r>
    </w:p>
    <w:p w:rsidR="000E493D" w:rsidRDefault="004B09CB" w:rsidP="004B09CB">
      <w:pPr>
        <w:keepLines/>
        <w:spacing w:before="120" w:after="120" w:line="240" w:lineRule="auto"/>
        <w:ind w:left="340"/>
        <w:jc w:val="both"/>
        <w:rPr>
          <w:rFonts w:ascii="Arial" w:eastAsia="Times New Roman" w:hAnsi="Arial" w:cs="Arial"/>
          <w:szCs w:val="24"/>
          <w:lang w:eastAsia="cs-CZ"/>
        </w:rPr>
      </w:pPr>
      <w:r w:rsidRPr="004B09CB">
        <w:rPr>
          <w:rFonts w:ascii="Arial" w:eastAsia="Times New Roman" w:hAnsi="Arial" w:cs="Arial"/>
          <w:szCs w:val="24"/>
          <w:lang w:eastAsia="cs-CZ"/>
        </w:rPr>
        <w:t>Budou provedeny následující práce: Instalace zábran o celkové délce 1 837 m a sběrných nádob dle zákresů nad ortofotomapami, které jsou v příloze této smlouvy, a dále odchyt a transport obojživelníků přes komunikaci. Po instalaci zábran bude již první večer proveden přenos obojživelníků.</w:t>
      </w:r>
    </w:p>
    <w:p w:rsidR="00D72657" w:rsidRDefault="004B09CB" w:rsidP="00D72657">
      <w:pPr>
        <w:keepLines/>
        <w:spacing w:before="120" w:after="120" w:line="240" w:lineRule="auto"/>
        <w:ind w:left="340"/>
        <w:jc w:val="both"/>
        <w:rPr>
          <w:rFonts w:ascii="Arial" w:eastAsia="Times New Roman" w:hAnsi="Arial" w:cs="Arial"/>
          <w:szCs w:val="24"/>
          <w:lang w:eastAsia="cs-CZ"/>
        </w:rPr>
      </w:pPr>
      <w:r w:rsidRPr="004B09CB">
        <w:rPr>
          <w:rFonts w:ascii="Arial" w:eastAsia="Times New Roman" w:hAnsi="Arial" w:cs="Arial"/>
          <w:szCs w:val="24"/>
          <w:lang w:eastAsia="cs-CZ"/>
        </w:rPr>
        <w:t>Výška zábran bude minimálně 0,3 m, budou uchyceny min. každé 2 m na dřevěné kolíky a v dolní části přihrnuty zeminou tak, aby bylo zamezeno podlézání obojživelníků. Sběrné nádoby budou max. 10 m od sebe, jejich okraj bude umístěn v úrovni terénu. Výběr a přenos obojživelníků bude prováděn minimálně 2 x denně. Bude vedena evidence, která bude obsahovat pro každou lokalitu zvlášť seznam přemístěných druhů s denními počty odchycených exemplářů, včetně rozlišení pohlaví. Odchyt bude zahájen na základě pokynu pracovníka Správy CHKO České středohoří a bude probíhat po celou dobu hlavního tahu obojživelníků na místo rozmnožování. Ukončení transferů bude rovněž konzultováno s pracovníky CHKO České středohoří. Po posledním výběru budou zábrany a sběrné nádoby týž den odstraněny. Součástí prací je i odevzdání závěrečné zprávy, která bude předána ve dvou výtiscích a v el. podobě do 30 dnů po ukončení odchytů. V závěrečné zprávě budou tabulky s denním přehledem odchycených obojživelníků na jednotlivých lokalitách, případně dalších živočichů, vyhodnocení odchytu a návrh opatření pro další roky. Práce budou probíhat v souladu se standardem SPPK E 02 001:2020 „Zřizování a provoz mobilních zábran pro obojživelníky podél komunikací“. Informace o odchycených druzích budou vloženy do Nálezové databáze OP.</w:t>
      </w:r>
    </w:p>
    <w:p w:rsidR="0059452F" w:rsidRDefault="004B09CB" w:rsidP="0059452F">
      <w:pPr>
        <w:keepLines/>
        <w:spacing w:before="120" w:after="120" w:line="240" w:lineRule="auto"/>
        <w:ind w:left="340"/>
        <w:jc w:val="both"/>
        <w:rPr>
          <w:rFonts w:ascii="Arial" w:eastAsia="Times New Roman" w:hAnsi="Arial" w:cs="Arial"/>
          <w:lang w:eastAsia="cs-CZ"/>
        </w:rPr>
      </w:pPr>
      <w:r w:rsidRPr="004B09CB">
        <w:rPr>
          <w:rFonts w:ascii="Arial" w:eastAsia="Times New Roman" w:hAnsi="Arial" w:cs="Arial"/>
          <w:lang w:eastAsia="cs-CZ"/>
        </w:rPr>
        <w:t>Další specifikace díla může být uvedena v přílohách této smlouvy.</w:t>
      </w:r>
    </w:p>
    <w:p w:rsidR="004B09CB" w:rsidRPr="004B09CB" w:rsidRDefault="004B09CB" w:rsidP="0059452F">
      <w:pPr>
        <w:keepLines/>
        <w:spacing w:before="120" w:after="120" w:line="240" w:lineRule="auto"/>
        <w:ind w:left="340"/>
        <w:jc w:val="both"/>
        <w:rPr>
          <w:rFonts w:ascii="Arial" w:eastAsia="Times New Roman" w:hAnsi="Arial" w:cs="Arial"/>
          <w:lang w:eastAsia="cs-CZ"/>
        </w:rPr>
      </w:pPr>
      <w:r w:rsidRPr="004B09CB">
        <w:rPr>
          <w:rFonts w:ascii="Arial" w:eastAsia="Times New Roman" w:hAnsi="Arial" w:cs="Arial"/>
          <w:lang w:eastAsia="cs-CZ"/>
        </w:rPr>
        <w:t>(dále jen „dílo“)</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2.3 Při provádění díla je zhotovitel vázán pokyny objednatele.</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4B09CB" w:rsidRPr="004B09CB" w:rsidRDefault="004B09CB" w:rsidP="00D72657">
      <w:pPr>
        <w:spacing w:before="240" w:after="240"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III. Cena díla a platební podmínky</w:t>
      </w:r>
    </w:p>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3.1 Cena díla je stanovena v souladu s právními předpisy:</w:t>
      </w:r>
    </w:p>
    <w:p w:rsidR="004B09CB" w:rsidRPr="004B09CB" w:rsidRDefault="004B09CB" w:rsidP="004B09CB">
      <w:pPr>
        <w:spacing w:before="120" w:after="120" w:line="240" w:lineRule="auto"/>
        <w:ind w:left="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Cena bez DPH: 119 405,-</w:t>
      </w:r>
      <w:r w:rsidR="000E493D">
        <w:rPr>
          <w:rFonts w:ascii="Arial" w:eastAsia="Times New Roman" w:hAnsi="Arial" w:cs="Arial"/>
          <w:szCs w:val="24"/>
          <w:lang w:eastAsia="cs-CZ"/>
        </w:rPr>
        <w:t xml:space="preserve"> </w:t>
      </w:r>
      <w:r w:rsidRPr="004B09CB">
        <w:rPr>
          <w:rFonts w:ascii="Arial" w:eastAsia="Times New Roman" w:hAnsi="Arial" w:cs="Arial"/>
          <w:szCs w:val="24"/>
          <w:lang w:eastAsia="cs-CZ"/>
        </w:rPr>
        <w:t>Kč</w:t>
      </w:r>
      <w:r w:rsidR="000E493D">
        <w:rPr>
          <w:rFonts w:ascii="Arial" w:eastAsia="Times New Roman" w:hAnsi="Arial" w:cs="Arial"/>
          <w:szCs w:val="24"/>
          <w:lang w:eastAsia="cs-CZ"/>
        </w:rPr>
        <w:t xml:space="preserve">, </w:t>
      </w:r>
      <w:r w:rsidRPr="004B09CB">
        <w:rPr>
          <w:rFonts w:ascii="Arial" w:eastAsia="Times New Roman" w:hAnsi="Arial" w:cs="Arial"/>
          <w:szCs w:val="24"/>
          <w:lang w:eastAsia="cs-CZ"/>
        </w:rPr>
        <w:t>DPH 21%: 0,-</w:t>
      </w:r>
      <w:r w:rsidR="000E493D">
        <w:rPr>
          <w:rFonts w:ascii="Arial" w:eastAsia="Times New Roman" w:hAnsi="Arial" w:cs="Arial"/>
          <w:szCs w:val="24"/>
          <w:lang w:eastAsia="cs-CZ"/>
        </w:rPr>
        <w:t xml:space="preserve"> </w:t>
      </w:r>
      <w:r w:rsidRPr="004B09CB">
        <w:rPr>
          <w:rFonts w:ascii="Arial" w:eastAsia="Times New Roman" w:hAnsi="Arial" w:cs="Arial"/>
          <w:szCs w:val="24"/>
          <w:lang w:eastAsia="cs-CZ"/>
        </w:rPr>
        <w:t>Kč</w:t>
      </w:r>
      <w:r w:rsidR="000E493D">
        <w:rPr>
          <w:rFonts w:ascii="Arial" w:eastAsia="Times New Roman" w:hAnsi="Arial" w:cs="Arial"/>
          <w:szCs w:val="24"/>
          <w:lang w:eastAsia="cs-CZ"/>
        </w:rPr>
        <w:t>, c</w:t>
      </w:r>
      <w:r w:rsidRPr="004B09CB">
        <w:rPr>
          <w:rFonts w:ascii="Arial" w:eastAsia="Times New Roman" w:hAnsi="Arial" w:cs="Arial"/>
          <w:szCs w:val="24"/>
          <w:lang w:eastAsia="cs-CZ"/>
        </w:rPr>
        <w:t>ena bez DPH:</w:t>
      </w:r>
      <w:r w:rsidR="0059452F">
        <w:rPr>
          <w:rFonts w:ascii="Arial" w:eastAsia="Times New Roman" w:hAnsi="Arial" w:cs="Arial"/>
          <w:szCs w:val="24"/>
          <w:lang w:eastAsia="cs-CZ"/>
        </w:rPr>
        <w:t xml:space="preserve"> </w:t>
      </w:r>
      <w:r w:rsidRPr="004B09CB">
        <w:rPr>
          <w:rFonts w:ascii="Arial" w:eastAsia="Times New Roman" w:hAnsi="Arial" w:cs="Arial"/>
          <w:szCs w:val="24"/>
          <w:lang w:eastAsia="cs-CZ"/>
        </w:rPr>
        <w:t>119 405,- Kč, (slovy stodevatenácttisícčtyřistapět</w:t>
      </w:r>
      <w:r w:rsidR="000E493D">
        <w:rPr>
          <w:rFonts w:ascii="Arial" w:eastAsia="Times New Roman" w:hAnsi="Arial" w:cs="Arial"/>
          <w:szCs w:val="24"/>
          <w:lang w:eastAsia="cs-CZ"/>
        </w:rPr>
        <w:t>korunčeských</w:t>
      </w:r>
      <w:r w:rsidRPr="004B09CB">
        <w:rPr>
          <w:rFonts w:ascii="Arial" w:eastAsia="Times New Roman" w:hAnsi="Arial" w:cs="Arial"/>
          <w:szCs w:val="24"/>
          <w:lang w:eastAsia="cs-CZ"/>
        </w:rPr>
        <w:t>).</w:t>
      </w:r>
      <w:r w:rsidR="000E493D">
        <w:rPr>
          <w:rFonts w:ascii="Arial" w:eastAsia="Times New Roman" w:hAnsi="Arial" w:cs="Arial"/>
          <w:szCs w:val="24"/>
          <w:lang w:eastAsia="cs-CZ"/>
        </w:rPr>
        <w:t xml:space="preserve"> </w:t>
      </w:r>
      <w:r w:rsidRPr="004B09CB">
        <w:rPr>
          <w:rFonts w:ascii="Arial" w:eastAsia="Times New Roman" w:hAnsi="Arial" w:cs="Arial"/>
          <w:szCs w:val="24"/>
          <w:lang w:eastAsia="cs-CZ"/>
        </w:rPr>
        <w:t>Zhotovitel není plátce DPH.</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3.2 Dohodnutá cena je stanovena jako nejvýše přípustná. Ke změně může dojít pouze při změně zákonných sazeb DPH.</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3.3 Veškeré náklady vzniklé zhotoviteli v souvislosti s prováděním díla jsou zahrnuty v ceně díla.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0E493D">
        <w:rPr>
          <w:rFonts w:ascii="Arial" w:eastAsia="Times New Roman" w:hAnsi="Arial" w:cs="Arial"/>
          <w:szCs w:val="24"/>
          <w:lang w:eastAsia="cs-CZ"/>
        </w:rPr>
        <w:t xml:space="preserve"> </w:t>
      </w:r>
      <w:r w:rsidRPr="004B09CB">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lastRenderedPageBreak/>
        <w:t xml:space="preserve">3.7 Smluvní strany se dohodly, že objednatel nebude poskytovat zálohové platby. </w:t>
      </w:r>
    </w:p>
    <w:p w:rsidR="004B09CB" w:rsidRPr="004B09CB" w:rsidRDefault="004B09CB" w:rsidP="00D72657">
      <w:pPr>
        <w:spacing w:before="240" w:after="240"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IV.</w:t>
      </w:r>
      <w:r w:rsidRPr="004B09CB">
        <w:rPr>
          <w:rFonts w:ascii="Arial" w:eastAsia="Times New Roman" w:hAnsi="Arial" w:cs="Arial"/>
          <w:szCs w:val="24"/>
          <w:lang w:eastAsia="cs-CZ"/>
        </w:rPr>
        <w:t xml:space="preserve"> </w:t>
      </w:r>
      <w:r w:rsidRPr="004B09CB">
        <w:rPr>
          <w:rFonts w:ascii="Arial" w:eastAsia="Times New Roman" w:hAnsi="Arial" w:cs="Arial"/>
          <w:b/>
          <w:bCs/>
          <w:szCs w:val="24"/>
          <w:lang w:eastAsia="cs-CZ"/>
        </w:rPr>
        <w:t>Doba a místo plnění</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4.1 Zhotovitel se zavazuje provést dílo a předat jej objednateli nejpozději do: 15.</w:t>
      </w:r>
      <w:r w:rsidR="000E493D">
        <w:rPr>
          <w:rFonts w:ascii="Arial" w:eastAsia="Times New Roman" w:hAnsi="Arial" w:cs="Arial"/>
          <w:szCs w:val="24"/>
          <w:lang w:eastAsia="cs-CZ"/>
        </w:rPr>
        <w:t xml:space="preserve"> </w:t>
      </w:r>
      <w:r w:rsidRPr="004B09CB">
        <w:rPr>
          <w:rFonts w:ascii="Arial" w:eastAsia="Times New Roman" w:hAnsi="Arial" w:cs="Arial"/>
          <w:szCs w:val="24"/>
          <w:lang w:eastAsia="cs-CZ"/>
        </w:rPr>
        <w:t>6.</w:t>
      </w:r>
      <w:r w:rsidR="000E493D">
        <w:rPr>
          <w:rFonts w:ascii="Arial" w:eastAsia="Times New Roman" w:hAnsi="Arial" w:cs="Arial"/>
          <w:szCs w:val="24"/>
          <w:lang w:eastAsia="cs-CZ"/>
        </w:rPr>
        <w:t xml:space="preserve"> </w:t>
      </w:r>
      <w:r w:rsidRPr="004B09CB">
        <w:rPr>
          <w:rFonts w:ascii="Arial" w:eastAsia="Times New Roman" w:hAnsi="Arial" w:cs="Arial"/>
          <w:szCs w:val="24"/>
          <w:lang w:eastAsia="cs-CZ"/>
        </w:rPr>
        <w:t>2021.</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pacing w:val="-2"/>
          <w:sz w:val="24"/>
          <w:szCs w:val="24"/>
          <w:lang w:eastAsia="cs-CZ"/>
        </w:rPr>
      </w:pPr>
      <w:r w:rsidRPr="004B09CB">
        <w:rPr>
          <w:rFonts w:ascii="Arial" w:eastAsia="Times New Roman" w:hAnsi="Arial" w:cs="Arial"/>
          <w:szCs w:val="24"/>
          <w:lang w:eastAsia="cs-CZ"/>
        </w:rPr>
        <w:t xml:space="preserve">4.3 </w:t>
      </w:r>
      <w:r w:rsidRPr="004B09CB">
        <w:rPr>
          <w:rFonts w:ascii="Arial" w:eastAsia="Times New Roman" w:hAnsi="Arial" w:cs="Arial"/>
          <w:spacing w:val="-2"/>
          <w:szCs w:val="24"/>
          <w:lang w:eastAsia="cs-CZ"/>
        </w:rPr>
        <w:t>Místem plnění je k. ú. Habřina u Úštěku, p. p. č. 2415; k. ú. Lesná u Děčína, 601/1; k. ú. Boletice n. L., 1259; k. ú. Martiněves u Děčína, p. p. č. 679, 680/1; k. ú. Verneřice, p. p. č. 2545; k. ú. Karlovka, p. p. č. 2817; k. ú. Volfartice, p. p. č. 1281; k. ú. Bílý Kostelec, p. p. č. 644/1.</w:t>
      </w:r>
    </w:p>
    <w:p w:rsidR="004B09CB" w:rsidRPr="004B09CB" w:rsidRDefault="004B09CB" w:rsidP="00D72657">
      <w:pPr>
        <w:spacing w:before="240" w:after="240"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V. Další ujednání</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7" w:history="1">
        <w:r w:rsidRPr="004B09CB">
          <w:rPr>
            <w:rFonts w:ascii="Arial" w:eastAsia="Times New Roman" w:hAnsi="Arial" w:cs="Arial"/>
            <w:color w:val="0000FF"/>
            <w:szCs w:val="24"/>
            <w:u w:val="single"/>
            <w:lang w:eastAsia="cs-CZ"/>
          </w:rPr>
          <w:t>https://portal.nature.cz/publik_syst/files/oop_mngmonvyj.pdf</w:t>
        </w:r>
      </w:hyperlink>
      <w:r w:rsidRPr="004B09CB">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4B09CB" w:rsidRPr="004B09CB" w:rsidRDefault="004B09CB" w:rsidP="00D72657">
      <w:pPr>
        <w:spacing w:before="240" w:after="240"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VI. Předání a převzetí díla</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59452F" w:rsidRDefault="0059452F" w:rsidP="00D72657">
      <w:pPr>
        <w:keepLines/>
        <w:spacing w:before="240" w:after="240" w:line="240" w:lineRule="auto"/>
        <w:ind w:left="340" w:hanging="340"/>
        <w:jc w:val="center"/>
        <w:rPr>
          <w:rFonts w:ascii="Arial" w:eastAsia="Times New Roman" w:hAnsi="Arial" w:cs="Arial"/>
          <w:b/>
          <w:bCs/>
          <w:szCs w:val="24"/>
          <w:lang w:eastAsia="cs-CZ"/>
        </w:rPr>
      </w:pPr>
    </w:p>
    <w:p w:rsidR="004B09CB" w:rsidRPr="004B09CB" w:rsidRDefault="004B09CB" w:rsidP="00D72657">
      <w:pPr>
        <w:keepLines/>
        <w:spacing w:before="240" w:after="240" w:line="240" w:lineRule="auto"/>
        <w:ind w:left="340" w:hanging="340"/>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lastRenderedPageBreak/>
        <w:t>VII. Odpovědnost za vady</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7.1 Zhotovitel odpovídá za vady, jež má dílo v době jeho předání objednateli, byť se vady projeví až později.</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7.4 Zhotovitel poskytuje na dílo záruku v délce 0 měsíců. V případě, že délka záruky činí 0 měsíců, ustanovení článků 7.5 až 7.7 se neuplatní.</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4B09CB" w:rsidRPr="004B09CB" w:rsidRDefault="004B09CB" w:rsidP="00D72657">
      <w:pPr>
        <w:keepLines/>
        <w:spacing w:before="240" w:after="240" w:line="240" w:lineRule="auto"/>
        <w:ind w:left="340" w:hanging="340"/>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VIII. Sankce</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8.3 Ustanoveními o smluvní pokutě není dotčen nárok oprávněné smluvní strany požadovat náhradu škody v plném rozsahu.</w:t>
      </w:r>
    </w:p>
    <w:p w:rsidR="004B09CB" w:rsidRPr="004B09CB" w:rsidRDefault="004B09CB" w:rsidP="00D72657">
      <w:pPr>
        <w:keepLines/>
        <w:spacing w:before="240" w:after="240" w:line="240" w:lineRule="auto"/>
        <w:ind w:left="340" w:hanging="340"/>
        <w:jc w:val="center"/>
        <w:rPr>
          <w:rFonts w:ascii="Times New Roman" w:eastAsia="Times New Roman" w:hAnsi="Times New Roman" w:cs="Times New Roman"/>
          <w:sz w:val="24"/>
          <w:szCs w:val="24"/>
          <w:lang w:eastAsia="cs-CZ"/>
        </w:rPr>
      </w:pPr>
      <w:r w:rsidRPr="004B09CB">
        <w:rPr>
          <w:rFonts w:ascii="Arial" w:eastAsia="Times New Roman" w:hAnsi="Arial" w:cs="Arial"/>
          <w:b/>
          <w:bCs/>
          <w:szCs w:val="24"/>
          <w:lang w:eastAsia="cs-CZ"/>
        </w:rPr>
        <w:t>IX. Závěrečná ustanovení</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4B09CB" w:rsidRPr="004B09CB" w:rsidRDefault="004B09CB" w:rsidP="004B09CB">
      <w:pPr>
        <w:keepLines/>
        <w:spacing w:before="120" w:after="120" w:line="240" w:lineRule="auto"/>
        <w:ind w:left="340" w:hanging="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9.7 Nedílnou součástí smlouvy jsou tyto přílohy:</w:t>
      </w:r>
    </w:p>
    <w:p w:rsidR="004B09CB" w:rsidRPr="004B09CB" w:rsidRDefault="004B09CB" w:rsidP="004B09CB">
      <w:pPr>
        <w:keepLines/>
        <w:spacing w:before="120" w:after="120" w:line="240" w:lineRule="auto"/>
        <w:ind w:left="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Příloha č. 1 – položkový rozpočet</w:t>
      </w:r>
    </w:p>
    <w:p w:rsidR="004B09CB" w:rsidRPr="004B09CB" w:rsidRDefault="004B09CB" w:rsidP="004B09CB">
      <w:pPr>
        <w:keepLines/>
        <w:spacing w:before="120" w:after="120" w:line="240" w:lineRule="auto"/>
        <w:ind w:left="340"/>
        <w:jc w:val="both"/>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Příloha č. 2 – mapov</w:t>
      </w:r>
      <w:r w:rsidR="00315C02">
        <w:rPr>
          <w:rFonts w:ascii="Arial" w:eastAsia="Times New Roman" w:hAnsi="Arial" w:cs="Arial"/>
          <w:szCs w:val="24"/>
          <w:lang w:eastAsia="cs-CZ"/>
        </w:rPr>
        <w:t>é</w:t>
      </w:r>
      <w:r w:rsidRPr="004B09CB">
        <w:rPr>
          <w:rFonts w:ascii="Arial" w:eastAsia="Times New Roman" w:hAnsi="Arial" w:cs="Arial"/>
          <w:szCs w:val="24"/>
          <w:lang w:eastAsia="cs-CZ"/>
        </w:rPr>
        <w:t xml:space="preserve"> zákres</w:t>
      </w:r>
    </w:p>
    <w:tbl>
      <w:tblPr>
        <w:tblW w:w="0" w:type="auto"/>
        <w:jc w:val="center"/>
        <w:tblCellMar>
          <w:left w:w="0" w:type="dxa"/>
          <w:right w:w="0" w:type="dxa"/>
        </w:tblCellMar>
        <w:tblLook w:val="04A0" w:firstRow="1" w:lastRow="0" w:firstColumn="1" w:lastColumn="0" w:noHBand="0" w:noVBand="1"/>
      </w:tblPr>
      <w:tblGrid>
        <w:gridCol w:w="865"/>
        <w:gridCol w:w="832"/>
        <w:gridCol w:w="377"/>
        <w:gridCol w:w="60"/>
        <w:gridCol w:w="1687"/>
        <w:gridCol w:w="252"/>
        <w:gridCol w:w="605"/>
        <w:gridCol w:w="1970"/>
        <w:gridCol w:w="377"/>
        <w:gridCol w:w="484"/>
        <w:gridCol w:w="1432"/>
      </w:tblGrid>
      <w:tr w:rsidR="004B09CB" w:rsidRPr="004B09CB" w:rsidTr="000C2C59">
        <w:trPr>
          <w:trHeight w:val="915"/>
          <w:jc w:val="center"/>
        </w:trPr>
        <w:tc>
          <w:tcPr>
            <w:tcW w:w="1697" w:type="dxa"/>
            <w:gridSpan w:val="2"/>
            <w:tcBorders>
              <w:top w:val="nil"/>
              <w:left w:val="nil"/>
              <w:bottom w:val="nil"/>
              <w:right w:val="nil"/>
            </w:tcBorders>
            <w:shd w:val="clear" w:color="auto" w:fill="auto"/>
            <w:vAlign w:val="center"/>
            <w:hideMark/>
          </w:tcPr>
          <w:p w:rsidR="004B09CB" w:rsidRPr="004B09CB" w:rsidRDefault="004B09CB" w:rsidP="004B09CB">
            <w:pPr>
              <w:spacing w:after="0" w:line="240" w:lineRule="auto"/>
              <w:jc w:val="center"/>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r w:rsidRPr="004B09CB">
              <w:rPr>
                <w:rFonts w:ascii="Arial" w:eastAsia="Times New Roman" w:hAnsi="Arial" w:cs="Arial"/>
                <w:szCs w:val="24"/>
                <w:lang w:eastAsia="cs-CZ"/>
              </w:rPr>
              <w:t>V Litoměřicích</w:t>
            </w:r>
          </w:p>
        </w:tc>
        <w:tc>
          <w:tcPr>
            <w:tcW w:w="377" w:type="dxa"/>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1999" w:type="dxa"/>
            <w:gridSpan w:val="3"/>
            <w:tcBorders>
              <w:top w:val="nil"/>
              <w:left w:val="nil"/>
              <w:bottom w:val="nil"/>
              <w:right w:val="nil"/>
            </w:tcBorders>
            <w:shd w:val="clear" w:color="auto" w:fill="auto"/>
            <w:vAlign w:val="center"/>
            <w:hideMark/>
          </w:tcPr>
          <w:p w:rsidR="004B09CB" w:rsidRPr="004B09CB" w:rsidRDefault="004B09CB" w:rsidP="00901BF9">
            <w:pPr>
              <w:spacing w:after="0" w:line="240" w:lineRule="auto"/>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 xml:space="preserve">dne </w:t>
            </w:r>
            <w:r w:rsidR="00901BF9">
              <w:rPr>
                <w:rFonts w:ascii="Arial" w:eastAsia="Times New Roman" w:hAnsi="Arial" w:cs="Arial"/>
                <w:szCs w:val="24"/>
                <w:lang w:eastAsia="cs-CZ"/>
              </w:rPr>
              <w:t>29. 3. 2021</w:t>
            </w:r>
          </w:p>
        </w:tc>
        <w:tc>
          <w:tcPr>
            <w:tcW w:w="605" w:type="dxa"/>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1970" w:type="dxa"/>
            <w:tcBorders>
              <w:top w:val="nil"/>
              <w:left w:val="nil"/>
              <w:bottom w:val="nil"/>
              <w:right w:val="nil"/>
            </w:tcBorders>
            <w:shd w:val="clear" w:color="auto" w:fill="auto"/>
            <w:tcMar>
              <w:top w:w="0" w:type="dxa"/>
              <w:left w:w="15" w:type="dxa"/>
              <w:bottom w:w="0" w:type="dxa"/>
              <w:right w:w="15" w:type="dxa"/>
            </w:tcMar>
            <w:vAlign w:val="center"/>
            <w:hideMark/>
          </w:tcPr>
          <w:p w:rsidR="004B09CB" w:rsidRPr="004B09CB" w:rsidRDefault="004B09CB" w:rsidP="004B09CB">
            <w:pPr>
              <w:spacing w:after="0"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V</w:t>
            </w:r>
            <w:r w:rsidR="006820B5">
              <w:rPr>
                <w:rFonts w:ascii="Arial" w:eastAsia="Times New Roman" w:hAnsi="Arial" w:cs="Arial"/>
                <w:szCs w:val="24"/>
                <w:lang w:eastAsia="cs-CZ"/>
              </w:rPr>
              <w:t>e</w:t>
            </w:r>
            <w:r w:rsidRPr="004B09CB">
              <w:rPr>
                <w:rFonts w:ascii="Arial" w:eastAsia="Times New Roman" w:hAnsi="Arial" w:cs="Arial"/>
                <w:szCs w:val="24"/>
                <w:lang w:eastAsia="cs-CZ"/>
              </w:rPr>
              <w:t xml:space="preserve"> Velkém Březně</w:t>
            </w:r>
          </w:p>
        </w:tc>
        <w:tc>
          <w:tcPr>
            <w:tcW w:w="377" w:type="dxa"/>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1916" w:type="dxa"/>
            <w:gridSpan w:val="2"/>
            <w:tcBorders>
              <w:top w:val="nil"/>
              <w:left w:val="nil"/>
              <w:bottom w:val="nil"/>
              <w:right w:val="nil"/>
            </w:tcBorders>
            <w:shd w:val="clear" w:color="auto" w:fill="auto"/>
            <w:vAlign w:val="center"/>
            <w:hideMark/>
          </w:tcPr>
          <w:p w:rsidR="004B09CB" w:rsidRPr="004B09CB" w:rsidRDefault="00901BF9" w:rsidP="00901BF9">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r w:rsidR="004B09CB" w:rsidRPr="004B09CB">
              <w:rPr>
                <w:rFonts w:ascii="Arial" w:eastAsia="Times New Roman" w:hAnsi="Arial" w:cs="Arial"/>
                <w:szCs w:val="24"/>
                <w:lang w:eastAsia="cs-CZ"/>
              </w:rPr>
              <w:t>ne</w:t>
            </w:r>
            <w:r>
              <w:rPr>
                <w:rFonts w:ascii="Arial" w:eastAsia="Times New Roman" w:hAnsi="Arial" w:cs="Arial"/>
                <w:szCs w:val="24"/>
                <w:lang w:eastAsia="cs-CZ"/>
              </w:rPr>
              <w:t xml:space="preserve"> 27. 3. 2021</w:t>
            </w:r>
          </w:p>
        </w:tc>
      </w:tr>
      <w:tr w:rsidR="004B09CB" w:rsidRPr="004B09CB" w:rsidTr="006820B5">
        <w:trPr>
          <w:trHeight w:val="186"/>
          <w:jc w:val="center"/>
        </w:trPr>
        <w:tc>
          <w:tcPr>
            <w:tcW w:w="3821" w:type="dxa"/>
            <w:gridSpan w:val="5"/>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85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426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r>
      <w:tr w:rsidR="004B09CB" w:rsidRPr="004B09CB" w:rsidTr="006820B5">
        <w:trPr>
          <w:jc w:val="center"/>
        </w:trPr>
        <w:tc>
          <w:tcPr>
            <w:tcW w:w="3821" w:type="dxa"/>
            <w:gridSpan w:val="5"/>
            <w:tcBorders>
              <w:top w:val="nil"/>
              <w:left w:val="nil"/>
              <w:bottom w:val="nil"/>
              <w:right w:val="nil"/>
            </w:tcBorders>
            <w:shd w:val="clear" w:color="auto" w:fill="auto"/>
            <w:vAlign w:val="center"/>
            <w:hideMark/>
          </w:tcPr>
          <w:p w:rsidR="004B09CB" w:rsidRPr="004B09CB" w:rsidRDefault="004B09CB" w:rsidP="006820B5">
            <w:pPr>
              <w:spacing w:after="0"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Objednatel</w:t>
            </w:r>
          </w:p>
        </w:tc>
        <w:tc>
          <w:tcPr>
            <w:tcW w:w="85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B09CB" w:rsidRPr="004B09CB" w:rsidRDefault="004B09CB" w:rsidP="006820B5">
            <w:pPr>
              <w:spacing w:after="0" w:line="240" w:lineRule="auto"/>
              <w:jc w:val="center"/>
              <w:rPr>
                <w:rFonts w:ascii="Times New Roman" w:eastAsia="Times New Roman" w:hAnsi="Times New Roman" w:cs="Times New Roman"/>
                <w:sz w:val="24"/>
                <w:szCs w:val="24"/>
                <w:lang w:eastAsia="cs-CZ"/>
              </w:rPr>
            </w:pPr>
          </w:p>
        </w:tc>
        <w:tc>
          <w:tcPr>
            <w:tcW w:w="426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B09CB" w:rsidRPr="004B09CB" w:rsidRDefault="004B09CB" w:rsidP="006820B5">
            <w:pPr>
              <w:spacing w:after="0" w:line="240" w:lineRule="auto"/>
              <w:jc w:val="center"/>
              <w:rPr>
                <w:rFonts w:ascii="Times New Roman" w:eastAsia="Times New Roman" w:hAnsi="Times New Roman" w:cs="Times New Roman"/>
                <w:sz w:val="24"/>
                <w:szCs w:val="24"/>
                <w:lang w:eastAsia="cs-CZ"/>
              </w:rPr>
            </w:pPr>
            <w:r w:rsidRPr="004B09CB">
              <w:rPr>
                <w:rFonts w:ascii="Arial" w:eastAsia="Times New Roman" w:hAnsi="Arial" w:cs="Arial"/>
                <w:szCs w:val="24"/>
                <w:lang w:eastAsia="cs-CZ"/>
              </w:rPr>
              <w:t>Zhotovitel</w:t>
            </w:r>
          </w:p>
        </w:tc>
      </w:tr>
      <w:tr w:rsidR="000C2C59" w:rsidRPr="004B09CB" w:rsidTr="006820B5">
        <w:trPr>
          <w:jc w:val="center"/>
        </w:trPr>
        <w:tc>
          <w:tcPr>
            <w:tcW w:w="3821" w:type="dxa"/>
            <w:gridSpan w:val="5"/>
            <w:tcBorders>
              <w:top w:val="nil"/>
              <w:left w:val="nil"/>
              <w:bottom w:val="nil"/>
              <w:right w:val="nil"/>
            </w:tcBorders>
            <w:shd w:val="clear" w:color="auto" w:fill="auto"/>
            <w:vAlign w:val="center"/>
          </w:tcPr>
          <w:p w:rsidR="000C2C59" w:rsidRPr="004B09CB" w:rsidRDefault="000C2C59" w:rsidP="006820B5">
            <w:pPr>
              <w:spacing w:after="0" w:line="240" w:lineRule="auto"/>
              <w:jc w:val="center"/>
              <w:rPr>
                <w:rFonts w:ascii="Arial" w:eastAsia="Times New Roman" w:hAnsi="Arial" w:cs="Arial"/>
                <w:szCs w:val="24"/>
                <w:lang w:eastAsia="cs-CZ"/>
              </w:rPr>
            </w:pPr>
          </w:p>
        </w:tc>
        <w:tc>
          <w:tcPr>
            <w:tcW w:w="857" w:type="dxa"/>
            <w:gridSpan w:val="2"/>
            <w:tcBorders>
              <w:top w:val="nil"/>
              <w:left w:val="nil"/>
              <w:bottom w:val="nil"/>
              <w:right w:val="nil"/>
            </w:tcBorders>
            <w:shd w:val="clear" w:color="auto" w:fill="auto"/>
            <w:tcMar>
              <w:top w:w="0" w:type="dxa"/>
              <w:left w:w="15" w:type="dxa"/>
              <w:bottom w:w="0" w:type="dxa"/>
              <w:right w:w="15" w:type="dxa"/>
            </w:tcMar>
            <w:vAlign w:val="center"/>
          </w:tcPr>
          <w:p w:rsidR="000C2C59" w:rsidRPr="004B09CB" w:rsidRDefault="000C2C59" w:rsidP="006820B5">
            <w:pPr>
              <w:spacing w:after="0" w:line="240" w:lineRule="auto"/>
              <w:jc w:val="center"/>
              <w:rPr>
                <w:rFonts w:ascii="Times New Roman" w:eastAsia="Times New Roman" w:hAnsi="Times New Roman" w:cs="Times New Roman"/>
                <w:sz w:val="24"/>
                <w:szCs w:val="24"/>
                <w:lang w:eastAsia="cs-CZ"/>
              </w:rPr>
            </w:pPr>
          </w:p>
        </w:tc>
        <w:tc>
          <w:tcPr>
            <w:tcW w:w="4263" w:type="dxa"/>
            <w:gridSpan w:val="4"/>
            <w:tcBorders>
              <w:top w:val="nil"/>
              <w:left w:val="nil"/>
              <w:bottom w:val="nil"/>
              <w:right w:val="nil"/>
            </w:tcBorders>
            <w:shd w:val="clear" w:color="auto" w:fill="auto"/>
            <w:tcMar>
              <w:top w:w="0" w:type="dxa"/>
              <w:left w:w="15" w:type="dxa"/>
              <w:bottom w:w="0" w:type="dxa"/>
              <w:right w:w="15" w:type="dxa"/>
            </w:tcMar>
            <w:vAlign w:val="center"/>
          </w:tcPr>
          <w:p w:rsidR="000C2C59" w:rsidRPr="004B09CB" w:rsidRDefault="000C2C59" w:rsidP="006820B5">
            <w:pPr>
              <w:spacing w:after="0" w:line="240" w:lineRule="auto"/>
              <w:jc w:val="center"/>
              <w:rPr>
                <w:rFonts w:ascii="Arial" w:eastAsia="Times New Roman" w:hAnsi="Arial" w:cs="Arial"/>
                <w:szCs w:val="24"/>
                <w:lang w:eastAsia="cs-CZ"/>
              </w:rPr>
            </w:pPr>
          </w:p>
        </w:tc>
      </w:tr>
      <w:tr w:rsidR="000C2C59" w:rsidRPr="004B09CB" w:rsidTr="006820B5">
        <w:trPr>
          <w:jc w:val="center"/>
        </w:trPr>
        <w:tc>
          <w:tcPr>
            <w:tcW w:w="3821" w:type="dxa"/>
            <w:gridSpan w:val="5"/>
            <w:tcBorders>
              <w:top w:val="nil"/>
              <w:left w:val="nil"/>
              <w:bottom w:val="nil"/>
              <w:right w:val="nil"/>
            </w:tcBorders>
            <w:shd w:val="clear" w:color="auto" w:fill="auto"/>
            <w:vAlign w:val="center"/>
          </w:tcPr>
          <w:p w:rsidR="000C2C59" w:rsidRPr="004B09CB" w:rsidRDefault="000C2C59" w:rsidP="006820B5">
            <w:pPr>
              <w:spacing w:after="0" w:line="240" w:lineRule="auto"/>
              <w:jc w:val="center"/>
              <w:rPr>
                <w:rFonts w:ascii="Arial" w:eastAsia="Times New Roman" w:hAnsi="Arial" w:cs="Arial"/>
                <w:szCs w:val="24"/>
                <w:lang w:eastAsia="cs-CZ"/>
              </w:rPr>
            </w:pPr>
          </w:p>
        </w:tc>
        <w:tc>
          <w:tcPr>
            <w:tcW w:w="857" w:type="dxa"/>
            <w:gridSpan w:val="2"/>
            <w:tcBorders>
              <w:top w:val="nil"/>
              <w:left w:val="nil"/>
              <w:bottom w:val="nil"/>
              <w:right w:val="nil"/>
            </w:tcBorders>
            <w:shd w:val="clear" w:color="auto" w:fill="auto"/>
            <w:tcMar>
              <w:top w:w="0" w:type="dxa"/>
              <w:left w:w="15" w:type="dxa"/>
              <w:bottom w:w="0" w:type="dxa"/>
              <w:right w:w="15" w:type="dxa"/>
            </w:tcMar>
            <w:vAlign w:val="center"/>
          </w:tcPr>
          <w:p w:rsidR="000C2C59" w:rsidRPr="004B09CB" w:rsidRDefault="000C2C59" w:rsidP="006820B5">
            <w:pPr>
              <w:spacing w:after="0" w:line="240" w:lineRule="auto"/>
              <w:jc w:val="center"/>
              <w:rPr>
                <w:rFonts w:ascii="Times New Roman" w:eastAsia="Times New Roman" w:hAnsi="Times New Roman" w:cs="Times New Roman"/>
                <w:sz w:val="24"/>
                <w:szCs w:val="24"/>
                <w:lang w:eastAsia="cs-CZ"/>
              </w:rPr>
            </w:pPr>
          </w:p>
        </w:tc>
        <w:tc>
          <w:tcPr>
            <w:tcW w:w="4263" w:type="dxa"/>
            <w:gridSpan w:val="4"/>
            <w:tcBorders>
              <w:top w:val="nil"/>
              <w:left w:val="nil"/>
              <w:bottom w:val="nil"/>
              <w:right w:val="nil"/>
            </w:tcBorders>
            <w:shd w:val="clear" w:color="auto" w:fill="auto"/>
            <w:tcMar>
              <w:top w:w="0" w:type="dxa"/>
              <w:left w:w="15" w:type="dxa"/>
              <w:bottom w:w="0" w:type="dxa"/>
              <w:right w:w="15" w:type="dxa"/>
            </w:tcMar>
            <w:vAlign w:val="center"/>
          </w:tcPr>
          <w:p w:rsidR="000C2C59" w:rsidRPr="004B09CB" w:rsidRDefault="000C2C59" w:rsidP="006820B5">
            <w:pPr>
              <w:spacing w:after="0" w:line="240" w:lineRule="auto"/>
              <w:jc w:val="center"/>
              <w:rPr>
                <w:rFonts w:ascii="Arial" w:eastAsia="Times New Roman" w:hAnsi="Arial" w:cs="Arial"/>
                <w:szCs w:val="24"/>
                <w:lang w:eastAsia="cs-CZ"/>
              </w:rPr>
            </w:pPr>
          </w:p>
        </w:tc>
      </w:tr>
      <w:tr w:rsidR="004B09CB" w:rsidRPr="004B09CB" w:rsidTr="000C2C59">
        <w:trPr>
          <w:trHeight w:val="388"/>
          <w:jc w:val="center"/>
        </w:trPr>
        <w:tc>
          <w:tcPr>
            <w:tcW w:w="865" w:type="dxa"/>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1209" w:type="dxa"/>
            <w:gridSpan w:val="2"/>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1687" w:type="dxa"/>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857" w:type="dxa"/>
            <w:gridSpan w:val="2"/>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1970" w:type="dxa"/>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377" w:type="dxa"/>
            <w:tcBorders>
              <w:top w:val="nil"/>
              <w:left w:val="nil"/>
              <w:bottom w:val="nil"/>
              <w:right w:val="nil"/>
            </w:tcBorders>
            <w:shd w:val="clear" w:color="auto" w:fill="auto"/>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484" w:type="dxa"/>
            <w:tcBorders>
              <w:top w:val="nil"/>
              <w:left w:val="nil"/>
              <w:bottom w:val="nil"/>
              <w:right w:val="nil"/>
            </w:tcBorders>
            <w:shd w:val="clear" w:color="auto" w:fill="auto"/>
            <w:tcMar>
              <w:top w:w="0" w:type="dxa"/>
              <w:left w:w="15" w:type="dxa"/>
              <w:bottom w:w="0" w:type="dxa"/>
              <w:right w:w="15" w:type="dxa"/>
            </w:tcMar>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1432" w:type="dxa"/>
            <w:tcBorders>
              <w:top w:val="nil"/>
              <w:left w:val="nil"/>
              <w:bottom w:val="nil"/>
              <w:right w:val="nil"/>
            </w:tcBorders>
            <w:shd w:val="clear" w:color="auto" w:fill="auto"/>
            <w:tcMar>
              <w:top w:w="0" w:type="dxa"/>
              <w:left w:w="15" w:type="dxa"/>
              <w:bottom w:w="0" w:type="dxa"/>
              <w:right w:w="15" w:type="dxa"/>
            </w:tcMar>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r>
      <w:tr w:rsidR="004B09CB" w:rsidRPr="004B09CB" w:rsidTr="00901BF9">
        <w:trPr>
          <w:trHeight w:val="1008"/>
          <w:jc w:val="center"/>
        </w:trPr>
        <w:tc>
          <w:tcPr>
            <w:tcW w:w="3821" w:type="dxa"/>
            <w:gridSpan w:val="5"/>
            <w:tcBorders>
              <w:top w:val="nil"/>
              <w:left w:val="nil"/>
              <w:bottom w:val="nil"/>
              <w:right w:val="nil"/>
            </w:tcBorders>
            <w:shd w:val="clear" w:color="auto" w:fill="auto"/>
            <w:vAlign w:val="center"/>
            <w:hideMark/>
          </w:tcPr>
          <w:p w:rsidR="004B09CB" w:rsidRPr="004B09CB" w:rsidRDefault="004B09CB" w:rsidP="004B09CB">
            <w:pPr>
              <w:spacing w:after="0" w:line="240" w:lineRule="auto"/>
              <w:jc w:val="center"/>
              <w:rPr>
                <w:rFonts w:ascii="Times New Roman" w:eastAsia="Times New Roman" w:hAnsi="Times New Roman" w:cs="Times New Roman"/>
                <w:sz w:val="24"/>
                <w:szCs w:val="24"/>
                <w:lang w:eastAsia="cs-CZ"/>
              </w:rPr>
            </w:pPr>
            <w:r w:rsidRPr="006820B5">
              <w:rPr>
                <w:rFonts w:ascii="Arial" w:eastAsia="Times New Roman" w:hAnsi="Arial" w:cs="Arial"/>
                <w:bCs/>
                <w:szCs w:val="24"/>
                <w:lang w:eastAsia="cs-CZ"/>
              </w:rPr>
              <w:t xml:space="preserve">Ing. Vladislav Kopecký </w:t>
            </w:r>
            <w:r w:rsidRPr="004B09CB">
              <w:rPr>
                <w:rFonts w:ascii="Arial" w:eastAsia="Times New Roman" w:hAnsi="Arial" w:cs="Arial"/>
                <w:bCs/>
                <w:szCs w:val="24"/>
                <w:lang w:eastAsia="cs-CZ"/>
              </w:rPr>
              <w:br/>
            </w:r>
            <w:r w:rsidRPr="006820B5">
              <w:rPr>
                <w:rFonts w:ascii="Arial" w:eastAsia="Times New Roman" w:hAnsi="Arial" w:cs="Arial"/>
                <w:bCs/>
                <w:szCs w:val="24"/>
                <w:lang w:eastAsia="cs-CZ"/>
              </w:rPr>
              <w:t>vedoucí oddělení péče o přírodu a krajinu - RP SCHKO České středohoří</w:t>
            </w:r>
          </w:p>
        </w:tc>
        <w:tc>
          <w:tcPr>
            <w:tcW w:w="85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B09CB" w:rsidRPr="004B09CB" w:rsidRDefault="004B09CB" w:rsidP="004B09CB">
            <w:pPr>
              <w:spacing w:after="0" w:line="240" w:lineRule="auto"/>
              <w:rPr>
                <w:rFonts w:ascii="Times New Roman" w:eastAsia="Times New Roman" w:hAnsi="Times New Roman" w:cs="Times New Roman"/>
                <w:sz w:val="24"/>
                <w:szCs w:val="24"/>
                <w:lang w:eastAsia="cs-CZ"/>
              </w:rPr>
            </w:pPr>
            <w:r w:rsidRPr="004B09CB">
              <w:rPr>
                <w:rFonts w:ascii="Times New Roman" w:eastAsia="Times New Roman" w:hAnsi="Times New Roman" w:cs="Times New Roman"/>
                <w:sz w:val="24"/>
                <w:szCs w:val="24"/>
                <w:lang w:eastAsia="cs-CZ"/>
              </w:rPr>
              <w:t> </w:t>
            </w:r>
          </w:p>
        </w:tc>
        <w:tc>
          <w:tcPr>
            <w:tcW w:w="426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0C2C59" w:rsidRDefault="000C2C59" w:rsidP="004B09CB">
            <w:pPr>
              <w:spacing w:after="0" w:line="240" w:lineRule="auto"/>
              <w:jc w:val="center"/>
              <w:rPr>
                <w:rFonts w:ascii="Arial" w:eastAsia="Times New Roman" w:hAnsi="Arial" w:cs="Arial"/>
                <w:bCs/>
                <w:szCs w:val="24"/>
                <w:lang w:eastAsia="cs-CZ"/>
              </w:rPr>
            </w:pPr>
            <w:r>
              <w:rPr>
                <w:rFonts w:ascii="Arial" w:eastAsia="Times New Roman" w:hAnsi="Arial" w:cs="Arial"/>
                <w:bCs/>
                <w:szCs w:val="24"/>
                <w:lang w:eastAsia="cs-CZ"/>
              </w:rPr>
              <w:t>Ing. Ingrid Vlčková</w:t>
            </w:r>
          </w:p>
          <w:p w:rsidR="004B09CB" w:rsidRDefault="004B09CB" w:rsidP="004B09CB">
            <w:pPr>
              <w:spacing w:after="0" w:line="240" w:lineRule="auto"/>
              <w:jc w:val="center"/>
              <w:rPr>
                <w:rFonts w:ascii="Arial" w:eastAsia="Times New Roman" w:hAnsi="Arial" w:cs="Arial"/>
                <w:bCs/>
                <w:szCs w:val="24"/>
                <w:lang w:eastAsia="cs-CZ"/>
              </w:rPr>
            </w:pPr>
            <w:r w:rsidRPr="006820B5">
              <w:rPr>
                <w:rFonts w:ascii="Arial" w:eastAsia="Times New Roman" w:hAnsi="Arial" w:cs="Arial"/>
                <w:bCs/>
                <w:szCs w:val="24"/>
                <w:lang w:eastAsia="cs-CZ"/>
              </w:rPr>
              <w:t>BUFO ÚSTÍ z.s.</w:t>
            </w:r>
          </w:p>
          <w:p w:rsidR="000C2C59" w:rsidRPr="004B09CB" w:rsidRDefault="000C2C59" w:rsidP="004B09CB">
            <w:pPr>
              <w:spacing w:after="0" w:line="240" w:lineRule="auto"/>
              <w:jc w:val="center"/>
              <w:rPr>
                <w:rFonts w:ascii="Times New Roman" w:eastAsia="Times New Roman" w:hAnsi="Times New Roman" w:cs="Times New Roman"/>
                <w:sz w:val="24"/>
                <w:szCs w:val="24"/>
                <w:lang w:eastAsia="cs-CZ"/>
              </w:rPr>
            </w:pPr>
          </w:p>
        </w:tc>
      </w:tr>
    </w:tbl>
    <w:p w:rsidR="00901BF9" w:rsidRDefault="00901BF9" w:rsidP="00901BF9"/>
    <w:sectPr w:rsidR="00901BF9" w:rsidSect="00901BF9">
      <w:pgSz w:w="11906" w:h="16838"/>
      <w:pgMar w:top="1304" w:right="130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91" w:rsidRDefault="00990591" w:rsidP="00EF77C6">
      <w:pPr>
        <w:spacing w:after="0" w:line="240" w:lineRule="auto"/>
      </w:pPr>
      <w:r>
        <w:separator/>
      </w:r>
    </w:p>
  </w:endnote>
  <w:endnote w:type="continuationSeparator" w:id="0">
    <w:p w:rsidR="00990591" w:rsidRDefault="00990591" w:rsidP="00EF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91" w:rsidRDefault="00990591" w:rsidP="00EF77C6">
      <w:pPr>
        <w:spacing w:after="0" w:line="240" w:lineRule="auto"/>
      </w:pPr>
      <w:r>
        <w:separator/>
      </w:r>
    </w:p>
  </w:footnote>
  <w:footnote w:type="continuationSeparator" w:id="0">
    <w:p w:rsidR="00990591" w:rsidRDefault="00990591" w:rsidP="00EF7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CB"/>
    <w:rsid w:val="00062190"/>
    <w:rsid w:val="000C2C59"/>
    <w:rsid w:val="000E493D"/>
    <w:rsid w:val="00102F35"/>
    <w:rsid w:val="001E46AF"/>
    <w:rsid w:val="00236AA2"/>
    <w:rsid w:val="00315C02"/>
    <w:rsid w:val="00377553"/>
    <w:rsid w:val="003C1024"/>
    <w:rsid w:val="004B09CB"/>
    <w:rsid w:val="0059452F"/>
    <w:rsid w:val="006820B5"/>
    <w:rsid w:val="006D1EC8"/>
    <w:rsid w:val="00724C23"/>
    <w:rsid w:val="00901BF9"/>
    <w:rsid w:val="00990591"/>
    <w:rsid w:val="00B764F4"/>
    <w:rsid w:val="00D72657"/>
    <w:rsid w:val="00E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E2FB"/>
  <w15:chartTrackingRefBased/>
  <w15:docId w15:val="{F499EA3D-62A8-40A8-AB43-A2857217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B09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09CB"/>
    <w:rPr>
      <w:b/>
      <w:bCs/>
    </w:rPr>
  </w:style>
  <w:style w:type="character" w:styleId="Zdraznn">
    <w:name w:val="Emphasis"/>
    <w:basedOn w:val="Standardnpsmoodstavce"/>
    <w:uiPriority w:val="20"/>
    <w:qFormat/>
    <w:rsid w:val="004B09CB"/>
    <w:rPr>
      <w:i/>
      <w:iCs/>
    </w:rPr>
  </w:style>
  <w:style w:type="character" w:styleId="Hypertextovodkaz">
    <w:name w:val="Hyperlink"/>
    <w:basedOn w:val="Standardnpsmoodstavce"/>
    <w:uiPriority w:val="99"/>
    <w:semiHidden/>
    <w:unhideWhenUsed/>
    <w:rsid w:val="004B09CB"/>
    <w:rPr>
      <w:color w:val="0000FF"/>
      <w:u w:val="single"/>
    </w:rPr>
  </w:style>
  <w:style w:type="character" w:customStyle="1" w:styleId="Zkladntext">
    <w:name w:val="Základní text_"/>
    <w:basedOn w:val="Standardnpsmoodstavce"/>
    <w:link w:val="Zkladntext1"/>
    <w:rsid w:val="00B764F4"/>
    <w:rPr>
      <w:rFonts w:ascii="Arial" w:eastAsia="Arial" w:hAnsi="Arial" w:cs="Arial"/>
      <w:b/>
      <w:bCs/>
      <w:sz w:val="30"/>
      <w:szCs w:val="30"/>
      <w:shd w:val="clear" w:color="auto" w:fill="FFFFFF"/>
    </w:rPr>
  </w:style>
  <w:style w:type="character" w:customStyle="1" w:styleId="Zkladntext2">
    <w:name w:val="Základní text (2)_"/>
    <w:basedOn w:val="Standardnpsmoodstavce"/>
    <w:link w:val="Zkladntext20"/>
    <w:rsid w:val="00B764F4"/>
    <w:rPr>
      <w:rFonts w:ascii="Arial" w:eastAsia="Arial" w:hAnsi="Arial" w:cs="Arial"/>
      <w:b/>
      <w:bCs/>
      <w:shd w:val="clear" w:color="auto" w:fill="FFFFFF"/>
    </w:rPr>
  </w:style>
  <w:style w:type="character" w:customStyle="1" w:styleId="Zkladntext3">
    <w:name w:val="Základní text (3)_"/>
    <w:basedOn w:val="Standardnpsmoodstavce"/>
    <w:link w:val="Zkladntext30"/>
    <w:rsid w:val="00B764F4"/>
    <w:rPr>
      <w:rFonts w:ascii="Arial" w:eastAsia="Arial" w:hAnsi="Arial" w:cs="Arial"/>
      <w:sz w:val="20"/>
      <w:szCs w:val="20"/>
      <w:shd w:val="clear" w:color="auto" w:fill="FFFFFF"/>
    </w:rPr>
  </w:style>
  <w:style w:type="character" w:customStyle="1" w:styleId="Titulekobrzku">
    <w:name w:val="Titulek obrázku_"/>
    <w:basedOn w:val="Standardnpsmoodstavce"/>
    <w:link w:val="Titulekobrzku0"/>
    <w:rsid w:val="00B764F4"/>
    <w:rPr>
      <w:rFonts w:ascii="Arial" w:eastAsia="Arial" w:hAnsi="Arial" w:cs="Arial"/>
      <w:b/>
      <w:bCs/>
      <w:sz w:val="16"/>
      <w:szCs w:val="16"/>
      <w:shd w:val="clear" w:color="auto" w:fill="FFFFFF"/>
    </w:rPr>
  </w:style>
  <w:style w:type="paragraph" w:customStyle="1" w:styleId="Zkladntext1">
    <w:name w:val="Základní text1"/>
    <w:basedOn w:val="Normln"/>
    <w:link w:val="Zkladntext"/>
    <w:rsid w:val="00B764F4"/>
    <w:pPr>
      <w:widowControl w:val="0"/>
      <w:shd w:val="clear" w:color="auto" w:fill="FFFFFF"/>
      <w:spacing w:after="0" w:line="240" w:lineRule="auto"/>
    </w:pPr>
    <w:rPr>
      <w:rFonts w:ascii="Arial" w:eastAsia="Arial" w:hAnsi="Arial" w:cs="Arial"/>
      <w:b/>
      <w:bCs/>
      <w:sz w:val="30"/>
      <w:szCs w:val="30"/>
    </w:rPr>
  </w:style>
  <w:style w:type="paragraph" w:customStyle="1" w:styleId="Zkladntext20">
    <w:name w:val="Základní text (2)"/>
    <w:basedOn w:val="Normln"/>
    <w:link w:val="Zkladntext2"/>
    <w:rsid w:val="00B764F4"/>
    <w:pPr>
      <w:widowControl w:val="0"/>
      <w:shd w:val="clear" w:color="auto" w:fill="FFFFFF"/>
      <w:spacing w:after="100" w:line="240" w:lineRule="auto"/>
    </w:pPr>
    <w:rPr>
      <w:rFonts w:ascii="Arial" w:eastAsia="Arial" w:hAnsi="Arial" w:cs="Arial"/>
      <w:b/>
      <w:bCs/>
    </w:rPr>
  </w:style>
  <w:style w:type="paragraph" w:customStyle="1" w:styleId="Zkladntext30">
    <w:name w:val="Základní text (3)"/>
    <w:basedOn w:val="Normln"/>
    <w:link w:val="Zkladntext3"/>
    <w:rsid w:val="00B764F4"/>
    <w:pPr>
      <w:widowControl w:val="0"/>
      <w:shd w:val="clear" w:color="auto" w:fill="FFFFFF"/>
      <w:spacing w:after="0" w:line="240" w:lineRule="auto"/>
    </w:pPr>
    <w:rPr>
      <w:rFonts w:ascii="Arial" w:eastAsia="Arial" w:hAnsi="Arial" w:cs="Arial"/>
      <w:sz w:val="20"/>
      <w:szCs w:val="20"/>
    </w:rPr>
  </w:style>
  <w:style w:type="paragraph" w:customStyle="1" w:styleId="Titulekobrzku0">
    <w:name w:val="Titulek obrázku"/>
    <w:basedOn w:val="Normln"/>
    <w:link w:val="Titulekobrzku"/>
    <w:rsid w:val="00B764F4"/>
    <w:pPr>
      <w:widowControl w:val="0"/>
      <w:shd w:val="clear" w:color="auto" w:fill="FFFFFF"/>
      <w:spacing w:after="0" w:line="240" w:lineRule="auto"/>
    </w:pPr>
    <w:rPr>
      <w:rFonts w:ascii="Arial" w:eastAsia="Arial" w:hAnsi="Arial" w:cs="Arial"/>
      <w:b/>
      <w:bCs/>
      <w:sz w:val="16"/>
      <w:szCs w:val="16"/>
    </w:rPr>
  </w:style>
  <w:style w:type="paragraph" w:styleId="Zhlav">
    <w:name w:val="header"/>
    <w:basedOn w:val="Normln"/>
    <w:link w:val="ZhlavChar"/>
    <w:uiPriority w:val="99"/>
    <w:unhideWhenUsed/>
    <w:rsid w:val="00901B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1BF9"/>
  </w:style>
  <w:style w:type="paragraph" w:styleId="Zpat">
    <w:name w:val="footer"/>
    <w:basedOn w:val="Normln"/>
    <w:link w:val="ZpatChar"/>
    <w:uiPriority w:val="99"/>
    <w:unhideWhenUsed/>
    <w:rsid w:val="00901BF9"/>
    <w:pPr>
      <w:tabs>
        <w:tab w:val="center" w:pos="4536"/>
        <w:tab w:val="right" w:pos="9072"/>
      </w:tabs>
      <w:spacing w:after="0" w:line="240" w:lineRule="auto"/>
    </w:pPr>
  </w:style>
  <w:style w:type="character" w:customStyle="1" w:styleId="ZpatChar">
    <w:name w:val="Zápatí Char"/>
    <w:basedOn w:val="Standardnpsmoodstavce"/>
    <w:link w:val="Zpat"/>
    <w:uiPriority w:val="99"/>
    <w:rsid w:val="0090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rtal.nature.cz/publik_syst/files/oop_mngmonvyj.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1873</Words>
  <Characters>11053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2021-03-29T11:17:00Z</dcterms:created>
  <dcterms:modified xsi:type="dcterms:W3CDTF">2021-03-29T11:28:00Z</dcterms:modified>
</cp:coreProperties>
</file>