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744A7" w14:textId="77777777" w:rsidR="00004916" w:rsidRPr="003B58D6" w:rsidRDefault="00DA2CA2" w:rsidP="00890EE6">
      <w:pPr>
        <w:contextualSpacing/>
        <w:jc w:val="center"/>
        <w:rPr>
          <w:rFonts w:ascii="Arial" w:hAnsi="Arial" w:cs="Arial"/>
          <w:b/>
          <w:sz w:val="20"/>
          <w:szCs w:val="20"/>
        </w:rPr>
      </w:pPr>
      <w:r w:rsidRPr="003B58D6">
        <w:rPr>
          <w:rFonts w:ascii="Arial" w:hAnsi="Arial" w:cs="Arial"/>
          <w:b/>
          <w:sz w:val="20"/>
          <w:szCs w:val="20"/>
        </w:rPr>
        <w:t xml:space="preserve">RÁMCOVÁ </w:t>
      </w:r>
      <w:r w:rsidR="00E7192E" w:rsidRPr="003B58D6">
        <w:rPr>
          <w:rFonts w:ascii="Arial" w:hAnsi="Arial" w:cs="Arial"/>
          <w:b/>
          <w:sz w:val="20"/>
          <w:szCs w:val="20"/>
        </w:rPr>
        <w:t>SMLOUVA</w:t>
      </w:r>
      <w:r w:rsidR="00A02953" w:rsidRPr="003B58D6">
        <w:rPr>
          <w:rFonts w:ascii="Arial" w:hAnsi="Arial" w:cs="Arial"/>
          <w:b/>
          <w:sz w:val="20"/>
          <w:szCs w:val="20"/>
        </w:rPr>
        <w:t xml:space="preserve"> O DÍLO</w:t>
      </w:r>
    </w:p>
    <w:p w14:paraId="15CA7242" w14:textId="77777777" w:rsidR="002C2C5B" w:rsidRDefault="002C2C5B" w:rsidP="00890EE6">
      <w:pPr>
        <w:contextualSpacing/>
        <w:jc w:val="both"/>
        <w:rPr>
          <w:rFonts w:ascii="Arial" w:hAnsi="Arial" w:cs="Arial"/>
          <w:sz w:val="20"/>
          <w:szCs w:val="20"/>
        </w:rPr>
      </w:pPr>
    </w:p>
    <w:p w14:paraId="1F11B27B" w14:textId="77777777"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Smluvní strany:</w:t>
      </w:r>
    </w:p>
    <w:p w14:paraId="19248E4C" w14:textId="77777777" w:rsidR="00110E66" w:rsidRPr="00CC4D5E" w:rsidRDefault="00110E66" w:rsidP="00110E66">
      <w:pPr>
        <w:pStyle w:val="Textdokumentu"/>
        <w:spacing w:after="0" w:line="276" w:lineRule="auto"/>
        <w:contextualSpacing/>
        <w:rPr>
          <w:rFonts w:eastAsiaTheme="minorHAnsi" w:cs="Arial"/>
          <w:b/>
          <w:sz w:val="20"/>
          <w:szCs w:val="20"/>
          <w:lang w:eastAsia="en-US"/>
        </w:rPr>
      </w:pPr>
      <w:r w:rsidRPr="00CC4D5E">
        <w:rPr>
          <w:rFonts w:eastAsiaTheme="minorHAnsi" w:cs="Arial"/>
          <w:b/>
          <w:sz w:val="20"/>
          <w:szCs w:val="20"/>
          <w:lang w:eastAsia="en-US"/>
        </w:rPr>
        <w:t>ČESKOMORAVSKÁ LESNÍ, a.s.</w:t>
      </w:r>
    </w:p>
    <w:p w14:paraId="2A73C464" w14:textId="77777777" w:rsidR="00110E66" w:rsidRPr="00CC4D5E" w:rsidRDefault="00110E66" w:rsidP="00110E66">
      <w:pPr>
        <w:pStyle w:val="Textdokumentu"/>
        <w:spacing w:after="0" w:line="276" w:lineRule="auto"/>
        <w:contextualSpacing/>
        <w:rPr>
          <w:rFonts w:eastAsiaTheme="minorHAnsi" w:cs="Arial"/>
          <w:sz w:val="20"/>
          <w:szCs w:val="20"/>
          <w:lang w:eastAsia="en-US"/>
        </w:rPr>
      </w:pPr>
      <w:r w:rsidRPr="00CC4D5E">
        <w:rPr>
          <w:rFonts w:eastAsiaTheme="minorHAnsi" w:cs="Arial"/>
          <w:sz w:val="20"/>
          <w:szCs w:val="20"/>
          <w:lang w:eastAsia="en-US"/>
        </w:rPr>
        <w:t>se sídlem Svitavy, Vančurova 1298, PSČ 568 02</w:t>
      </w:r>
    </w:p>
    <w:p w14:paraId="3641EE72" w14:textId="77777777" w:rsidR="00110E66" w:rsidRPr="00CC4D5E" w:rsidRDefault="00110E66" w:rsidP="00110E66">
      <w:pPr>
        <w:pStyle w:val="Textdokumentu"/>
        <w:spacing w:after="0" w:line="276" w:lineRule="auto"/>
        <w:contextualSpacing/>
        <w:rPr>
          <w:rFonts w:eastAsiaTheme="minorHAnsi" w:cs="Arial"/>
          <w:sz w:val="20"/>
          <w:szCs w:val="20"/>
          <w:lang w:eastAsia="en-US"/>
        </w:rPr>
      </w:pPr>
      <w:r w:rsidRPr="00CC4D5E">
        <w:rPr>
          <w:rFonts w:eastAsiaTheme="minorHAnsi" w:cs="Arial"/>
          <w:sz w:val="20"/>
          <w:szCs w:val="20"/>
          <w:lang w:eastAsia="en-US"/>
        </w:rPr>
        <w:t>IČO: 25952471</w:t>
      </w:r>
    </w:p>
    <w:p w14:paraId="1A655525" w14:textId="77777777" w:rsidR="00110E66" w:rsidRPr="00CC4D5E" w:rsidRDefault="00110E66" w:rsidP="00110E66">
      <w:pPr>
        <w:pStyle w:val="Textdokumentu"/>
        <w:spacing w:after="0" w:line="276" w:lineRule="auto"/>
        <w:contextualSpacing/>
        <w:rPr>
          <w:rFonts w:eastAsiaTheme="minorHAnsi" w:cs="Arial"/>
          <w:sz w:val="20"/>
          <w:szCs w:val="20"/>
          <w:lang w:eastAsia="en-US"/>
        </w:rPr>
      </w:pPr>
      <w:r w:rsidRPr="00CC4D5E">
        <w:rPr>
          <w:rFonts w:eastAsiaTheme="minorHAnsi" w:cs="Arial"/>
          <w:sz w:val="20"/>
          <w:szCs w:val="20"/>
          <w:lang w:eastAsia="en-US"/>
        </w:rPr>
        <w:t>zapsaná v obchodním rejstříku vedeném Krajským soudem v Hradci Králové, oddíl B, vložka 2183</w:t>
      </w:r>
    </w:p>
    <w:p w14:paraId="3C803C17" w14:textId="77777777" w:rsidR="00110E66" w:rsidRPr="00CC4D5E" w:rsidRDefault="00110E66" w:rsidP="00110E66">
      <w:pPr>
        <w:pStyle w:val="Textdokumentu"/>
        <w:spacing w:after="0" w:line="276" w:lineRule="auto"/>
        <w:contextualSpacing/>
        <w:rPr>
          <w:rFonts w:eastAsiaTheme="minorHAnsi" w:cs="Arial"/>
          <w:sz w:val="20"/>
          <w:szCs w:val="20"/>
          <w:lang w:eastAsia="en-US"/>
        </w:rPr>
      </w:pPr>
      <w:r w:rsidRPr="00CC4D5E">
        <w:rPr>
          <w:rFonts w:eastAsiaTheme="minorHAnsi" w:cs="Arial"/>
          <w:sz w:val="20"/>
          <w:szCs w:val="20"/>
          <w:lang w:eastAsia="en-US"/>
        </w:rPr>
        <w:t xml:space="preserve">bankovní spojení: </w:t>
      </w:r>
      <w:r w:rsidRPr="00CC4D5E">
        <w:rPr>
          <w:rFonts w:eastAsiaTheme="minorHAnsi" w:cs="Arial"/>
          <w:sz w:val="20"/>
          <w:szCs w:val="20"/>
          <w:lang w:eastAsia="en-US"/>
        </w:rPr>
        <w:tab/>
        <w:t>ČSOB Svitavy</w:t>
      </w:r>
    </w:p>
    <w:p w14:paraId="1E8E1B6B" w14:textId="4F8CCE11" w:rsidR="00110E66" w:rsidRPr="00CC4D5E" w:rsidRDefault="00110E66" w:rsidP="00110E66">
      <w:pPr>
        <w:pStyle w:val="Textdokumentu"/>
        <w:spacing w:after="0" w:line="276" w:lineRule="auto"/>
        <w:contextualSpacing/>
        <w:rPr>
          <w:rFonts w:eastAsiaTheme="minorHAnsi" w:cs="Arial"/>
          <w:sz w:val="20"/>
          <w:szCs w:val="20"/>
          <w:lang w:eastAsia="en-US"/>
        </w:rPr>
      </w:pPr>
      <w:r w:rsidRPr="00CC4D5E">
        <w:rPr>
          <w:rFonts w:eastAsiaTheme="minorHAnsi" w:cs="Arial"/>
          <w:sz w:val="20"/>
          <w:szCs w:val="20"/>
          <w:lang w:eastAsia="en-US"/>
        </w:rPr>
        <w:t xml:space="preserve">číslo účtu: </w:t>
      </w:r>
      <w:r w:rsidRPr="00CC4D5E">
        <w:rPr>
          <w:rFonts w:eastAsiaTheme="minorHAnsi" w:cs="Arial"/>
          <w:sz w:val="20"/>
          <w:szCs w:val="20"/>
          <w:lang w:eastAsia="en-US"/>
        </w:rPr>
        <w:tab/>
      </w:r>
      <w:r w:rsidRPr="00CC4D5E">
        <w:rPr>
          <w:rFonts w:eastAsiaTheme="minorHAnsi" w:cs="Arial"/>
          <w:sz w:val="20"/>
          <w:szCs w:val="20"/>
          <w:lang w:eastAsia="en-US"/>
        </w:rPr>
        <w:tab/>
      </w:r>
      <w:r w:rsidR="00707B23">
        <w:rPr>
          <w:rFonts w:eastAsiaTheme="minorHAnsi" w:cs="Arial"/>
          <w:sz w:val="20"/>
          <w:szCs w:val="20"/>
          <w:lang w:eastAsia="en-US"/>
        </w:rPr>
        <w:t>x</w:t>
      </w:r>
    </w:p>
    <w:p w14:paraId="4CBEA246" w14:textId="77777777" w:rsidR="00110E66" w:rsidRPr="00CC4D5E" w:rsidRDefault="00110E66" w:rsidP="00110E66">
      <w:pPr>
        <w:pStyle w:val="Textdokumentu"/>
        <w:spacing w:after="0" w:line="276" w:lineRule="auto"/>
        <w:contextualSpacing/>
        <w:rPr>
          <w:rFonts w:eastAsiaTheme="minorHAnsi" w:cs="Arial"/>
          <w:sz w:val="20"/>
          <w:szCs w:val="20"/>
          <w:lang w:eastAsia="en-US"/>
        </w:rPr>
      </w:pPr>
      <w:r w:rsidRPr="00CC4D5E">
        <w:rPr>
          <w:rFonts w:eastAsiaTheme="minorHAnsi" w:cs="Arial"/>
          <w:sz w:val="20"/>
          <w:szCs w:val="20"/>
          <w:lang w:eastAsia="en-US"/>
        </w:rPr>
        <w:t>zastoupená JUDr. Jiřím Kulhavým, prokuristou</w:t>
      </w:r>
    </w:p>
    <w:p w14:paraId="29CB4B57" w14:textId="48643F6E" w:rsidR="00E7192E" w:rsidRPr="003B58D6" w:rsidRDefault="00110E66" w:rsidP="00110E66">
      <w:pPr>
        <w:contextualSpacing/>
        <w:jc w:val="right"/>
        <w:rPr>
          <w:rFonts w:ascii="Arial" w:hAnsi="Arial" w:cs="Arial"/>
          <w:sz w:val="20"/>
          <w:szCs w:val="20"/>
        </w:rPr>
      </w:pPr>
      <w:r w:rsidRPr="003B58D6">
        <w:rPr>
          <w:rFonts w:ascii="Arial" w:hAnsi="Arial" w:cs="Arial"/>
          <w:sz w:val="20"/>
          <w:szCs w:val="20"/>
        </w:rPr>
        <w:t xml:space="preserve"> </w:t>
      </w:r>
      <w:r w:rsidR="00E7192E" w:rsidRPr="003B58D6">
        <w:rPr>
          <w:rFonts w:ascii="Arial" w:hAnsi="Arial" w:cs="Arial"/>
          <w:sz w:val="20"/>
          <w:szCs w:val="20"/>
        </w:rPr>
        <w:t>(dále jen „</w:t>
      </w:r>
      <w:r w:rsidR="00A02953" w:rsidRPr="003B58D6">
        <w:rPr>
          <w:rFonts w:ascii="Arial" w:hAnsi="Arial" w:cs="Arial"/>
          <w:b/>
          <w:sz w:val="20"/>
          <w:szCs w:val="20"/>
        </w:rPr>
        <w:t>zhotovitel</w:t>
      </w:r>
      <w:r w:rsidR="00E7192E" w:rsidRPr="003B58D6">
        <w:rPr>
          <w:rFonts w:ascii="Arial" w:hAnsi="Arial" w:cs="Arial"/>
          <w:sz w:val="20"/>
          <w:szCs w:val="20"/>
        </w:rPr>
        <w:t>”)</w:t>
      </w:r>
    </w:p>
    <w:p w14:paraId="77160020" w14:textId="77777777"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a</w:t>
      </w:r>
    </w:p>
    <w:p w14:paraId="220FBC52" w14:textId="6E47A063"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b/>
          <w:sz w:val="20"/>
          <w:szCs w:val="20"/>
          <w:lang w:eastAsia="en-US"/>
        </w:rPr>
        <w:t>MERO ČR, a.s.</w:t>
      </w:r>
    </w:p>
    <w:p w14:paraId="50B85075"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se sídlem Kralupy nad Vltavou, Veltruská 748, PSČ 278 01</w:t>
      </w:r>
    </w:p>
    <w:p w14:paraId="49F37AF6" w14:textId="3E6B111B"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IČ</w:t>
      </w:r>
      <w:r w:rsidR="0050137B" w:rsidRPr="003B58D6">
        <w:rPr>
          <w:rFonts w:eastAsiaTheme="minorHAnsi" w:cs="Arial"/>
          <w:sz w:val="20"/>
          <w:szCs w:val="20"/>
          <w:lang w:eastAsia="en-US"/>
        </w:rPr>
        <w:t>O</w:t>
      </w:r>
      <w:r w:rsidRPr="003B58D6">
        <w:rPr>
          <w:rFonts w:eastAsiaTheme="minorHAnsi" w:cs="Arial"/>
          <w:sz w:val="20"/>
          <w:szCs w:val="20"/>
          <w:lang w:eastAsia="en-US"/>
        </w:rPr>
        <w:t>: 60193468</w:t>
      </w:r>
    </w:p>
    <w:p w14:paraId="1CC0FCC5"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zapsaná v obchodním rejstříku vedeném Městským soudem v Praze, oddíl B, vložka 2334</w:t>
      </w:r>
    </w:p>
    <w:p w14:paraId="32ADDD65" w14:textId="45764A00" w:rsidR="00B65286" w:rsidRPr="003B58D6" w:rsidRDefault="00B65286" w:rsidP="00B65286">
      <w:pPr>
        <w:contextualSpacing/>
        <w:jc w:val="both"/>
        <w:rPr>
          <w:rFonts w:ascii="Arial" w:hAnsi="Arial" w:cs="Arial"/>
          <w:sz w:val="20"/>
          <w:szCs w:val="20"/>
        </w:rPr>
      </w:pPr>
      <w:r w:rsidRPr="003B58D6">
        <w:rPr>
          <w:rFonts w:ascii="Arial" w:hAnsi="Arial" w:cs="Arial"/>
          <w:sz w:val="20"/>
          <w:szCs w:val="20"/>
        </w:rPr>
        <w:t xml:space="preserve">bankovní spojení: </w:t>
      </w:r>
      <w:r w:rsidRPr="003B58D6">
        <w:rPr>
          <w:rFonts w:ascii="Arial" w:hAnsi="Arial" w:cs="Arial"/>
          <w:sz w:val="20"/>
          <w:szCs w:val="20"/>
        </w:rPr>
        <w:tab/>
        <w:t>Komerční banka, a.s.</w:t>
      </w:r>
    </w:p>
    <w:p w14:paraId="53133EA3" w14:textId="4BF0B747" w:rsidR="00B65286" w:rsidRPr="003A5915" w:rsidRDefault="00B65286" w:rsidP="003A5915">
      <w:pPr>
        <w:spacing w:after="0"/>
        <w:rPr>
          <w:rFonts w:ascii="Arial" w:hAnsi="Arial"/>
          <w:sz w:val="20"/>
        </w:rPr>
      </w:pPr>
      <w:r w:rsidRPr="003B58D6">
        <w:rPr>
          <w:rFonts w:ascii="Arial" w:hAnsi="Arial" w:cs="Arial"/>
          <w:sz w:val="20"/>
          <w:szCs w:val="20"/>
        </w:rPr>
        <w:t>číslo účtu:</w:t>
      </w:r>
      <w:r w:rsidRPr="003B58D6">
        <w:rPr>
          <w:rFonts w:ascii="Arial" w:hAnsi="Arial" w:cs="Arial"/>
          <w:sz w:val="20"/>
          <w:szCs w:val="20"/>
        </w:rPr>
        <w:tab/>
      </w:r>
      <w:r w:rsidRPr="003B58D6">
        <w:rPr>
          <w:rFonts w:ascii="Arial" w:hAnsi="Arial" w:cs="Arial"/>
          <w:sz w:val="20"/>
          <w:szCs w:val="20"/>
        </w:rPr>
        <w:tab/>
      </w:r>
      <w:r w:rsidR="00707B23">
        <w:rPr>
          <w:rFonts w:ascii="Arial" w:hAnsi="Arial" w:cs="Arial"/>
          <w:sz w:val="20"/>
          <w:szCs w:val="20"/>
        </w:rPr>
        <w:t>x</w:t>
      </w:r>
    </w:p>
    <w:p w14:paraId="2456CFFA" w14:textId="351FD2D4" w:rsidR="00E7192E" w:rsidRPr="003B58D6" w:rsidRDefault="0050137B"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zastoupen</w:t>
      </w:r>
      <w:r w:rsidR="002C2C5B">
        <w:rPr>
          <w:rFonts w:eastAsiaTheme="minorHAnsi" w:cs="Arial"/>
          <w:sz w:val="20"/>
          <w:szCs w:val="20"/>
          <w:lang w:eastAsia="en-US"/>
        </w:rPr>
        <w:t>á</w:t>
      </w:r>
      <w:r w:rsidR="00E7192E" w:rsidRPr="003B58D6">
        <w:rPr>
          <w:rFonts w:eastAsiaTheme="minorHAnsi" w:cs="Arial"/>
          <w:sz w:val="20"/>
          <w:szCs w:val="20"/>
          <w:lang w:eastAsia="en-US"/>
        </w:rPr>
        <w:t xml:space="preserve"> </w:t>
      </w:r>
      <w:r w:rsidR="004F5B8E" w:rsidRPr="003B58D6">
        <w:rPr>
          <w:rFonts w:eastAsiaTheme="minorHAnsi" w:cs="Arial"/>
          <w:sz w:val="20"/>
          <w:szCs w:val="20"/>
          <w:lang w:eastAsia="en-US"/>
        </w:rPr>
        <w:t xml:space="preserve">Ing. </w:t>
      </w:r>
      <w:r w:rsidR="00D94887">
        <w:rPr>
          <w:rFonts w:eastAsiaTheme="minorHAnsi" w:cs="Arial"/>
          <w:sz w:val="20"/>
          <w:szCs w:val="20"/>
          <w:lang w:eastAsia="en-US"/>
        </w:rPr>
        <w:t xml:space="preserve">Jaroslavem Kociánem, předsedou představenstva a </w:t>
      </w:r>
      <w:r w:rsidR="004F5B8E" w:rsidRPr="003B58D6">
        <w:rPr>
          <w:rFonts w:eastAsiaTheme="minorHAnsi" w:cs="Arial"/>
          <w:sz w:val="20"/>
          <w:szCs w:val="20"/>
          <w:lang w:eastAsia="en-US"/>
        </w:rPr>
        <w:t xml:space="preserve">Ing. </w:t>
      </w:r>
      <w:r w:rsidR="00C553A9">
        <w:rPr>
          <w:rFonts w:eastAsiaTheme="minorHAnsi" w:cs="Arial"/>
          <w:sz w:val="20"/>
          <w:szCs w:val="20"/>
          <w:lang w:eastAsia="en-US"/>
        </w:rPr>
        <w:t>Zdeňkem Dundrem</w:t>
      </w:r>
      <w:r w:rsidR="004F5B8E" w:rsidRPr="003B58D6">
        <w:rPr>
          <w:rFonts w:eastAsiaTheme="minorHAnsi" w:cs="Arial"/>
          <w:sz w:val="20"/>
          <w:szCs w:val="20"/>
          <w:lang w:eastAsia="en-US"/>
        </w:rPr>
        <w:t>, členem představenstva</w:t>
      </w:r>
      <w:r w:rsidR="004F5B8E" w:rsidRPr="003B58D6" w:rsidDel="004F5B8E">
        <w:rPr>
          <w:rFonts w:eastAsiaTheme="minorHAnsi" w:cs="Arial"/>
          <w:sz w:val="20"/>
          <w:szCs w:val="20"/>
          <w:lang w:eastAsia="en-US"/>
        </w:rPr>
        <w:t xml:space="preserve"> </w:t>
      </w:r>
    </w:p>
    <w:p w14:paraId="073C64C9" w14:textId="77777777" w:rsidR="00E7192E" w:rsidRPr="003B58D6" w:rsidRDefault="00B81E3C" w:rsidP="00890EE6">
      <w:pPr>
        <w:pStyle w:val="Textdokumentu"/>
        <w:spacing w:after="0" w:line="276" w:lineRule="auto"/>
        <w:contextualSpacing/>
        <w:jc w:val="right"/>
        <w:rPr>
          <w:rFonts w:eastAsiaTheme="minorHAnsi" w:cs="Arial"/>
          <w:sz w:val="20"/>
          <w:szCs w:val="20"/>
          <w:lang w:eastAsia="en-US"/>
        </w:rPr>
      </w:pPr>
      <w:r w:rsidRPr="003B58D6">
        <w:rPr>
          <w:rFonts w:eastAsiaTheme="minorHAnsi" w:cs="Arial"/>
          <w:sz w:val="20"/>
          <w:szCs w:val="20"/>
          <w:lang w:eastAsia="en-US"/>
        </w:rPr>
        <w:t xml:space="preserve"> </w:t>
      </w:r>
      <w:r w:rsidR="00E7192E" w:rsidRPr="003B58D6">
        <w:rPr>
          <w:rFonts w:eastAsiaTheme="minorHAnsi" w:cs="Arial"/>
          <w:sz w:val="20"/>
          <w:szCs w:val="20"/>
          <w:lang w:eastAsia="en-US"/>
        </w:rPr>
        <w:t>(dále jen „</w:t>
      </w:r>
      <w:r w:rsidR="00A02953" w:rsidRPr="003B58D6">
        <w:rPr>
          <w:rFonts w:eastAsiaTheme="minorHAnsi" w:cs="Arial"/>
          <w:b/>
          <w:sz w:val="20"/>
          <w:szCs w:val="20"/>
          <w:lang w:eastAsia="en-US"/>
        </w:rPr>
        <w:t>objednatel</w:t>
      </w:r>
      <w:r w:rsidR="00E7192E" w:rsidRPr="003B58D6">
        <w:rPr>
          <w:rFonts w:eastAsiaTheme="minorHAnsi" w:cs="Arial"/>
          <w:sz w:val="20"/>
          <w:szCs w:val="20"/>
          <w:lang w:eastAsia="en-US"/>
        </w:rPr>
        <w:t>“)</w:t>
      </w:r>
    </w:p>
    <w:p w14:paraId="32F32885" w14:textId="77777777" w:rsidR="00B81E3C" w:rsidRPr="003B58D6" w:rsidRDefault="00B81E3C" w:rsidP="00890EE6">
      <w:pPr>
        <w:pStyle w:val="Textdokumentu"/>
        <w:spacing w:after="0" w:line="276" w:lineRule="auto"/>
        <w:contextualSpacing/>
        <w:jc w:val="right"/>
        <w:rPr>
          <w:rFonts w:eastAsiaTheme="minorHAnsi" w:cs="Arial"/>
          <w:sz w:val="20"/>
          <w:szCs w:val="20"/>
          <w:lang w:eastAsia="en-US"/>
        </w:rPr>
      </w:pPr>
    </w:p>
    <w:p w14:paraId="35664451" w14:textId="520191BA" w:rsidR="00B81E3C" w:rsidRPr="003B58D6" w:rsidRDefault="00B81E3C"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uzavírají v souladu s</w:t>
      </w:r>
      <w:r w:rsidR="0076306D" w:rsidRPr="003B58D6">
        <w:rPr>
          <w:rFonts w:eastAsiaTheme="minorHAnsi" w:cs="Arial"/>
          <w:sz w:val="20"/>
          <w:szCs w:val="20"/>
          <w:lang w:eastAsia="en-US"/>
        </w:rPr>
        <w:t> </w:t>
      </w:r>
      <w:proofErr w:type="spellStart"/>
      <w:r w:rsidR="0076306D" w:rsidRPr="003B58D6">
        <w:rPr>
          <w:rFonts w:eastAsiaTheme="minorHAnsi" w:cs="Arial"/>
          <w:sz w:val="20"/>
          <w:szCs w:val="20"/>
          <w:lang w:eastAsia="en-US"/>
        </w:rPr>
        <w:t>ust</w:t>
      </w:r>
      <w:proofErr w:type="spellEnd"/>
      <w:r w:rsidR="0076306D" w:rsidRPr="003B58D6">
        <w:rPr>
          <w:rFonts w:eastAsiaTheme="minorHAnsi" w:cs="Arial"/>
          <w:sz w:val="20"/>
          <w:szCs w:val="20"/>
          <w:lang w:eastAsia="en-US"/>
        </w:rPr>
        <w:t xml:space="preserve">. </w:t>
      </w:r>
      <w:r w:rsidRPr="003B58D6">
        <w:rPr>
          <w:rFonts w:eastAsiaTheme="minorHAnsi" w:cs="Arial"/>
          <w:sz w:val="20"/>
          <w:szCs w:val="20"/>
          <w:lang w:eastAsia="en-US"/>
        </w:rPr>
        <w:t xml:space="preserve">§ </w:t>
      </w:r>
      <w:r w:rsidR="00C309B2" w:rsidRPr="003B58D6">
        <w:rPr>
          <w:rFonts w:eastAsiaTheme="minorHAnsi" w:cs="Arial"/>
          <w:sz w:val="20"/>
          <w:szCs w:val="20"/>
          <w:lang w:eastAsia="en-US"/>
        </w:rPr>
        <w:t>174</w:t>
      </w:r>
      <w:r w:rsidR="00F57304" w:rsidRPr="003B58D6">
        <w:rPr>
          <w:rFonts w:eastAsiaTheme="minorHAnsi" w:cs="Arial"/>
          <w:sz w:val="20"/>
          <w:szCs w:val="20"/>
          <w:lang w:eastAsia="en-US"/>
        </w:rPr>
        <w:t>6</w:t>
      </w:r>
      <w:r w:rsidR="00C309B2" w:rsidRPr="003B58D6">
        <w:rPr>
          <w:rFonts w:eastAsiaTheme="minorHAnsi" w:cs="Arial"/>
          <w:sz w:val="20"/>
          <w:szCs w:val="20"/>
          <w:lang w:eastAsia="en-US"/>
        </w:rPr>
        <w:t xml:space="preserve"> odst. 2 a § </w:t>
      </w:r>
      <w:r w:rsidR="00A02953" w:rsidRPr="003B58D6">
        <w:rPr>
          <w:rFonts w:eastAsiaTheme="minorHAnsi" w:cs="Arial"/>
          <w:sz w:val="20"/>
          <w:szCs w:val="20"/>
          <w:lang w:eastAsia="en-US"/>
        </w:rPr>
        <w:t>2586</w:t>
      </w:r>
      <w:r w:rsidRPr="003B58D6">
        <w:rPr>
          <w:rFonts w:eastAsiaTheme="minorHAnsi" w:cs="Arial"/>
          <w:sz w:val="20"/>
          <w:szCs w:val="20"/>
          <w:lang w:eastAsia="en-US"/>
        </w:rPr>
        <w:t xml:space="preserve"> a následujících zákona č. 89/2012 Sb., občanský zákoník</w:t>
      </w:r>
      <w:r w:rsidR="0050137B" w:rsidRPr="003B58D6">
        <w:rPr>
          <w:rFonts w:eastAsiaTheme="minorHAnsi" w:cs="Arial"/>
          <w:sz w:val="20"/>
          <w:szCs w:val="20"/>
          <w:lang w:eastAsia="en-US"/>
        </w:rPr>
        <w:t>, v platném znění</w:t>
      </w:r>
      <w:r w:rsidRPr="003B58D6">
        <w:rPr>
          <w:rFonts w:eastAsiaTheme="minorHAnsi" w:cs="Arial"/>
          <w:sz w:val="20"/>
          <w:szCs w:val="20"/>
          <w:lang w:eastAsia="en-US"/>
        </w:rPr>
        <w:t xml:space="preserve"> (dále</w:t>
      </w:r>
      <w:r w:rsidR="00A02953" w:rsidRPr="003B58D6">
        <w:rPr>
          <w:rFonts w:eastAsiaTheme="minorHAnsi" w:cs="Arial"/>
          <w:sz w:val="20"/>
          <w:szCs w:val="20"/>
          <w:lang w:eastAsia="en-US"/>
        </w:rPr>
        <w:t xml:space="preserve"> jen „</w:t>
      </w:r>
      <w:r w:rsidR="00A02953" w:rsidRPr="003A5915">
        <w:rPr>
          <w:rFonts w:eastAsiaTheme="minorHAnsi"/>
          <w:b/>
          <w:sz w:val="20"/>
        </w:rPr>
        <w:t>občanský zákoník</w:t>
      </w:r>
      <w:r w:rsidR="00A02953" w:rsidRPr="003B58D6">
        <w:rPr>
          <w:rFonts w:eastAsiaTheme="minorHAnsi" w:cs="Arial"/>
          <w:sz w:val="20"/>
          <w:szCs w:val="20"/>
          <w:lang w:eastAsia="en-US"/>
        </w:rPr>
        <w:t xml:space="preserve">“) tuto </w:t>
      </w:r>
      <w:r w:rsidR="00C309B2" w:rsidRPr="003B58D6">
        <w:rPr>
          <w:rFonts w:eastAsiaTheme="minorHAnsi" w:cs="Arial"/>
          <w:sz w:val="20"/>
          <w:szCs w:val="20"/>
          <w:lang w:eastAsia="en-US"/>
        </w:rPr>
        <w:t xml:space="preserve">rámcovou </w:t>
      </w:r>
      <w:r w:rsidRPr="003B58D6">
        <w:rPr>
          <w:rFonts w:eastAsiaTheme="minorHAnsi" w:cs="Arial"/>
          <w:sz w:val="20"/>
          <w:szCs w:val="20"/>
          <w:lang w:eastAsia="en-US"/>
        </w:rPr>
        <w:t>smlouvu</w:t>
      </w:r>
      <w:r w:rsidR="00A02953" w:rsidRPr="003B58D6">
        <w:rPr>
          <w:rFonts w:eastAsiaTheme="minorHAnsi" w:cs="Arial"/>
          <w:sz w:val="20"/>
          <w:szCs w:val="20"/>
          <w:lang w:eastAsia="en-US"/>
        </w:rPr>
        <w:t xml:space="preserve"> o dílo</w:t>
      </w:r>
      <w:r w:rsidR="0050137B" w:rsidRPr="003B58D6">
        <w:rPr>
          <w:rFonts w:eastAsiaTheme="minorHAnsi" w:cs="Arial"/>
          <w:sz w:val="20"/>
          <w:szCs w:val="20"/>
          <w:lang w:eastAsia="en-US"/>
        </w:rPr>
        <w:t xml:space="preserve"> (dále jen „</w:t>
      </w:r>
      <w:r w:rsidR="0050137B" w:rsidRPr="003B58D6">
        <w:rPr>
          <w:rFonts w:eastAsiaTheme="minorHAnsi" w:cs="Arial"/>
          <w:b/>
          <w:sz w:val="20"/>
          <w:szCs w:val="20"/>
          <w:lang w:eastAsia="en-US"/>
        </w:rPr>
        <w:t>smlouva</w:t>
      </w:r>
      <w:r w:rsidR="0050137B" w:rsidRPr="003B58D6">
        <w:rPr>
          <w:rFonts w:eastAsiaTheme="minorHAnsi" w:cs="Arial"/>
          <w:sz w:val="20"/>
          <w:szCs w:val="20"/>
          <w:lang w:eastAsia="en-US"/>
        </w:rPr>
        <w:t>“)</w:t>
      </w:r>
      <w:r w:rsidRPr="003B58D6">
        <w:rPr>
          <w:rFonts w:eastAsiaTheme="minorHAnsi" w:cs="Arial"/>
          <w:sz w:val="20"/>
          <w:szCs w:val="20"/>
          <w:lang w:eastAsia="en-US"/>
        </w:rPr>
        <w:t>:</w:t>
      </w:r>
    </w:p>
    <w:p w14:paraId="2F57B4A3" w14:textId="77777777" w:rsidR="00B81E3C" w:rsidRPr="003B58D6" w:rsidRDefault="00B81E3C" w:rsidP="00890EE6">
      <w:pPr>
        <w:pStyle w:val="Textdokumentu"/>
        <w:spacing w:after="0" w:line="276" w:lineRule="auto"/>
        <w:contextualSpacing/>
        <w:rPr>
          <w:rFonts w:eastAsiaTheme="minorHAnsi" w:cs="Arial"/>
          <w:sz w:val="20"/>
          <w:szCs w:val="20"/>
          <w:lang w:eastAsia="en-US"/>
        </w:rPr>
      </w:pPr>
    </w:p>
    <w:p w14:paraId="4D195FF1"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w:t>
      </w:r>
    </w:p>
    <w:p w14:paraId="61828B19"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Předmět smlouvy</w:t>
      </w:r>
    </w:p>
    <w:p w14:paraId="681F2328"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Smluvní strany uzavírají tuto smlouvu za účelem vymezení základních a</w:t>
      </w:r>
      <w:r>
        <w:rPr>
          <w:rFonts w:eastAsiaTheme="minorHAnsi" w:cs="Arial"/>
          <w:sz w:val="20"/>
          <w:szCs w:val="20"/>
          <w:lang w:eastAsia="en-US"/>
        </w:rPr>
        <w:t> </w:t>
      </w:r>
      <w:r w:rsidRPr="003B58D6">
        <w:rPr>
          <w:rFonts w:eastAsiaTheme="minorHAnsi" w:cs="Arial"/>
          <w:sz w:val="20"/>
          <w:szCs w:val="20"/>
          <w:lang w:eastAsia="en-US"/>
        </w:rPr>
        <w:t>obecných podmínek jejich obchodního styku včetně vymezení jejich základních práv a</w:t>
      </w:r>
      <w:r>
        <w:rPr>
          <w:rFonts w:eastAsiaTheme="minorHAnsi" w:cs="Arial"/>
          <w:sz w:val="20"/>
          <w:szCs w:val="20"/>
          <w:lang w:eastAsia="en-US"/>
        </w:rPr>
        <w:t> </w:t>
      </w:r>
      <w:r w:rsidRPr="003B58D6">
        <w:rPr>
          <w:rFonts w:eastAsiaTheme="minorHAnsi" w:cs="Arial"/>
          <w:sz w:val="20"/>
          <w:szCs w:val="20"/>
          <w:lang w:eastAsia="en-US"/>
        </w:rPr>
        <w:t>povinností vyplývajících z tohoto závazkového vztahu.</w:t>
      </w:r>
    </w:p>
    <w:p w14:paraId="0D94B703"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Smlouva se uzavírá s ohledem na záměr objednatele nechat zhotovitele na jeho náklad a</w:t>
      </w:r>
      <w:r>
        <w:rPr>
          <w:rFonts w:eastAsiaTheme="minorHAnsi" w:cs="Arial"/>
          <w:sz w:val="20"/>
          <w:szCs w:val="20"/>
          <w:lang w:eastAsia="en-US"/>
        </w:rPr>
        <w:t> </w:t>
      </w:r>
      <w:r w:rsidRPr="003B58D6">
        <w:rPr>
          <w:rFonts w:eastAsiaTheme="minorHAnsi" w:cs="Arial"/>
          <w:sz w:val="20"/>
          <w:szCs w:val="20"/>
          <w:lang w:eastAsia="en-US"/>
        </w:rPr>
        <w:t>nebezpečí provádět pro objednatele dílo ve formě jednotlivých dílčích plnění dle příslušných dílčích smluv (dále jen „</w:t>
      </w:r>
      <w:r w:rsidRPr="003B58D6">
        <w:rPr>
          <w:rFonts w:eastAsiaTheme="minorHAnsi" w:cs="Arial"/>
          <w:b/>
          <w:sz w:val="20"/>
          <w:szCs w:val="20"/>
          <w:lang w:eastAsia="en-US"/>
        </w:rPr>
        <w:t>dílčí smlouva</w:t>
      </w:r>
      <w:r w:rsidRPr="003B58D6">
        <w:rPr>
          <w:rFonts w:eastAsiaTheme="minorHAnsi" w:cs="Arial"/>
          <w:sz w:val="20"/>
          <w:szCs w:val="20"/>
          <w:lang w:eastAsia="en-US"/>
        </w:rPr>
        <w:t>“ nebo „</w:t>
      </w:r>
      <w:r w:rsidRPr="003B58D6">
        <w:rPr>
          <w:rFonts w:eastAsiaTheme="minorHAnsi" w:cs="Arial"/>
          <w:b/>
          <w:sz w:val="20"/>
          <w:szCs w:val="20"/>
          <w:lang w:eastAsia="en-US"/>
        </w:rPr>
        <w:t>dílčí smlouvy</w:t>
      </w:r>
      <w:r w:rsidRPr="003B58D6">
        <w:rPr>
          <w:rFonts w:eastAsiaTheme="minorHAnsi" w:cs="Arial"/>
          <w:sz w:val="20"/>
          <w:szCs w:val="20"/>
          <w:lang w:eastAsia="en-US"/>
        </w:rPr>
        <w:t xml:space="preserve">“). </w:t>
      </w:r>
    </w:p>
    <w:p w14:paraId="1D3D9CC6" w14:textId="5DFB89FA" w:rsidR="00F511DF" w:rsidRPr="00900CB8"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900CB8">
        <w:rPr>
          <w:rFonts w:eastAsiaTheme="minorHAnsi" w:cs="Arial"/>
          <w:sz w:val="20"/>
          <w:szCs w:val="20"/>
          <w:lang w:eastAsia="en-US"/>
        </w:rPr>
        <w:t>Zhotovitel se zavazuje po dobu platnosti této smlouvy zhotovovat pro objednatele jednotlivá dílčí plnění zahrnující</w:t>
      </w:r>
      <w:r>
        <w:rPr>
          <w:rFonts w:eastAsiaTheme="minorHAnsi" w:cs="Arial"/>
          <w:sz w:val="20"/>
          <w:szCs w:val="20"/>
          <w:lang w:eastAsia="en-US"/>
        </w:rPr>
        <w:t xml:space="preserve"> </w:t>
      </w:r>
      <w:r w:rsidRPr="00CC7183">
        <w:rPr>
          <w:rFonts w:eastAsiaTheme="minorHAnsi" w:cs="Arial"/>
          <w:sz w:val="20"/>
          <w:szCs w:val="20"/>
          <w:lang w:eastAsia="en-US"/>
        </w:rPr>
        <w:t xml:space="preserve">zejména </w:t>
      </w:r>
      <w:r w:rsidR="008B33BE" w:rsidRPr="00D3079D">
        <w:rPr>
          <w:rFonts w:eastAsiaTheme="minorHAnsi" w:cs="Arial"/>
          <w:b/>
          <w:sz w:val="20"/>
          <w:szCs w:val="20"/>
          <w:lang w:eastAsia="en-US"/>
        </w:rPr>
        <w:t>mechanické odstranění</w:t>
      </w:r>
      <w:r w:rsidRPr="00D3079D">
        <w:rPr>
          <w:rFonts w:eastAsiaTheme="minorHAnsi" w:cs="Arial"/>
          <w:b/>
          <w:sz w:val="20"/>
          <w:szCs w:val="20"/>
          <w:lang w:eastAsia="en-US"/>
        </w:rPr>
        <w:t xml:space="preserve"> plevelných dřevin, </w:t>
      </w:r>
      <w:proofErr w:type="spellStart"/>
      <w:r w:rsidRPr="00D3079D">
        <w:rPr>
          <w:rFonts w:eastAsiaTheme="minorHAnsi" w:cs="Arial"/>
          <w:b/>
          <w:sz w:val="20"/>
          <w:szCs w:val="20"/>
          <w:lang w:eastAsia="en-US"/>
        </w:rPr>
        <w:t>štěpkování</w:t>
      </w:r>
      <w:proofErr w:type="spellEnd"/>
      <w:r w:rsidRPr="00D3079D">
        <w:rPr>
          <w:rFonts w:eastAsiaTheme="minorHAnsi" w:cs="Arial"/>
          <w:b/>
          <w:sz w:val="20"/>
          <w:szCs w:val="20"/>
          <w:lang w:eastAsia="en-US"/>
        </w:rPr>
        <w:t xml:space="preserve"> a frézování zbytků po výřezu. Dále pak související činnosti jako vyřízení vstupů na dotčené pozemky a</w:t>
      </w:r>
      <w:r w:rsidR="00D3079D" w:rsidRPr="00D3079D">
        <w:rPr>
          <w:rFonts w:eastAsiaTheme="minorHAnsi" w:cs="Arial"/>
          <w:b/>
          <w:sz w:val="20"/>
          <w:szCs w:val="20"/>
          <w:lang w:eastAsia="en-US"/>
        </w:rPr>
        <w:t> </w:t>
      </w:r>
      <w:r w:rsidRPr="00D3079D">
        <w:rPr>
          <w:rFonts w:eastAsiaTheme="minorHAnsi" w:cs="Arial"/>
          <w:b/>
          <w:sz w:val="20"/>
          <w:szCs w:val="20"/>
          <w:lang w:eastAsia="en-US"/>
        </w:rPr>
        <w:t>likvidaci dřevin dle potřeb objednatele.</w:t>
      </w:r>
      <w:r>
        <w:rPr>
          <w:rFonts w:eastAsiaTheme="minorHAnsi" w:cs="Arial"/>
          <w:sz w:val="20"/>
          <w:szCs w:val="20"/>
          <w:lang w:eastAsia="en-US"/>
        </w:rPr>
        <w:t xml:space="preserve"> Detailní popis činností je uveden v příloze č. 1 této smlouvy.</w:t>
      </w:r>
    </w:p>
    <w:p w14:paraId="5FB4119F" w14:textId="77777777" w:rsidR="00F511DF" w:rsidRPr="003B58D6" w:rsidRDefault="00F511DF" w:rsidP="00F511DF">
      <w:pPr>
        <w:pStyle w:val="Textdokumentu"/>
        <w:spacing w:before="120" w:line="276" w:lineRule="auto"/>
        <w:ind w:left="567"/>
        <w:rPr>
          <w:rFonts w:eastAsiaTheme="minorHAnsi" w:cs="Arial"/>
          <w:sz w:val="20"/>
          <w:szCs w:val="20"/>
          <w:lang w:eastAsia="en-US"/>
        </w:rPr>
      </w:pPr>
      <w:r>
        <w:rPr>
          <w:rFonts w:eastAsiaTheme="minorHAnsi" w:cs="Arial"/>
          <w:sz w:val="20"/>
          <w:szCs w:val="20"/>
          <w:lang w:eastAsia="en-US"/>
        </w:rPr>
        <w:t>Dílčí smlouvy budou plněny</w:t>
      </w:r>
      <w:r w:rsidRPr="003B58D6">
        <w:rPr>
          <w:rFonts w:eastAsiaTheme="minorHAnsi" w:cs="Arial"/>
          <w:sz w:val="20"/>
          <w:szCs w:val="20"/>
          <w:lang w:eastAsia="en-US"/>
        </w:rPr>
        <w:t xml:space="preserve"> v kvalitě odpovídající obecně závazným právním předpisům, platným českým a evropským </w:t>
      </w:r>
      <w:r w:rsidRPr="003A5915">
        <w:rPr>
          <w:rFonts w:eastAsiaTheme="minorHAnsi"/>
          <w:sz w:val="20"/>
        </w:rPr>
        <w:t xml:space="preserve">technickým </w:t>
      </w:r>
      <w:r w:rsidRPr="003B58D6">
        <w:rPr>
          <w:rFonts w:eastAsiaTheme="minorHAnsi" w:cs="Arial"/>
          <w:sz w:val="20"/>
          <w:szCs w:val="20"/>
          <w:lang w:eastAsia="en-US"/>
        </w:rPr>
        <w:t xml:space="preserve">normám a </w:t>
      </w:r>
      <w:r w:rsidRPr="00900CB8">
        <w:rPr>
          <w:rFonts w:eastAsiaTheme="minorHAnsi"/>
          <w:sz w:val="20"/>
        </w:rPr>
        <w:t>v množství uvedeném v </w:t>
      </w:r>
      <w:r w:rsidRPr="00900CB8">
        <w:rPr>
          <w:rFonts w:eastAsiaTheme="minorHAnsi" w:cs="Arial"/>
          <w:sz w:val="20"/>
          <w:szCs w:val="20"/>
          <w:lang w:eastAsia="en-US"/>
        </w:rPr>
        <w:t>jednotlivých dílčích smlouvách</w:t>
      </w:r>
      <w:r w:rsidRPr="003B58D6">
        <w:rPr>
          <w:rFonts w:eastAsiaTheme="minorHAnsi" w:cs="Arial"/>
          <w:sz w:val="20"/>
          <w:szCs w:val="20"/>
          <w:lang w:eastAsia="en-US"/>
        </w:rPr>
        <w:t xml:space="preserve"> (dále jen „</w:t>
      </w:r>
      <w:r w:rsidRPr="003B58D6">
        <w:rPr>
          <w:rFonts w:eastAsiaTheme="minorHAnsi" w:cs="Arial"/>
          <w:b/>
          <w:sz w:val="20"/>
          <w:szCs w:val="20"/>
          <w:lang w:eastAsia="en-US"/>
        </w:rPr>
        <w:t>dílo</w:t>
      </w:r>
      <w:r w:rsidRPr="003B58D6">
        <w:rPr>
          <w:rFonts w:eastAsiaTheme="minorHAnsi" w:cs="Arial"/>
          <w:sz w:val="20"/>
          <w:szCs w:val="20"/>
          <w:lang w:eastAsia="en-US"/>
        </w:rPr>
        <w:t>“</w:t>
      </w:r>
      <w:r>
        <w:rPr>
          <w:rFonts w:eastAsiaTheme="minorHAnsi" w:cs="Arial"/>
          <w:sz w:val="20"/>
          <w:szCs w:val="20"/>
          <w:lang w:eastAsia="en-US"/>
        </w:rPr>
        <w:t xml:space="preserve"> nebo „</w:t>
      </w:r>
      <w:r w:rsidRPr="00900CB8">
        <w:rPr>
          <w:rFonts w:eastAsiaTheme="minorHAnsi" w:cs="Arial"/>
          <w:b/>
          <w:sz w:val="20"/>
          <w:szCs w:val="20"/>
          <w:lang w:eastAsia="en-US"/>
        </w:rPr>
        <w:t>díla</w:t>
      </w:r>
      <w:r>
        <w:rPr>
          <w:rFonts w:eastAsiaTheme="minorHAnsi" w:cs="Arial"/>
          <w:sz w:val="20"/>
          <w:szCs w:val="20"/>
          <w:lang w:eastAsia="en-US"/>
        </w:rPr>
        <w:t>“</w:t>
      </w:r>
      <w:r w:rsidRPr="003B58D6">
        <w:rPr>
          <w:rFonts w:eastAsiaTheme="minorHAnsi" w:cs="Arial"/>
          <w:sz w:val="20"/>
          <w:szCs w:val="20"/>
          <w:lang w:eastAsia="en-US"/>
        </w:rPr>
        <w:t>).</w:t>
      </w:r>
    </w:p>
    <w:p w14:paraId="1A14FBB9"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Objednatel se zavazuje převzít od zhotovitele díla provedená na základě dílčích smluv a zaplatit zhotoviteli řádně a včas cenu za dílo dle jednotlivých dílčích smluv.</w:t>
      </w:r>
    </w:p>
    <w:p w14:paraId="32099E75" w14:textId="77777777" w:rsidR="00F511DF" w:rsidRPr="003B58D6" w:rsidRDefault="00F511DF" w:rsidP="00F511DF">
      <w:pPr>
        <w:pStyle w:val="Textdokumentu"/>
        <w:spacing w:after="0" w:line="276" w:lineRule="auto"/>
        <w:ind w:left="567"/>
        <w:jc w:val="center"/>
        <w:rPr>
          <w:rFonts w:eastAsiaTheme="minorHAnsi" w:cs="Arial"/>
          <w:b/>
          <w:sz w:val="20"/>
          <w:szCs w:val="20"/>
          <w:lang w:eastAsia="en-US"/>
        </w:rPr>
      </w:pPr>
    </w:p>
    <w:p w14:paraId="3610B576" w14:textId="700167B8" w:rsidR="00F511DF" w:rsidRPr="003B58D6" w:rsidRDefault="00F511DF" w:rsidP="00F511DF">
      <w:pPr>
        <w:pStyle w:val="Textdokumentu"/>
        <w:keepNext/>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II </w:t>
      </w:r>
    </w:p>
    <w:p w14:paraId="3A0E4A3B" w14:textId="77777777" w:rsidR="00F511DF" w:rsidRPr="003B58D6" w:rsidRDefault="00F511DF" w:rsidP="00F511DF">
      <w:pPr>
        <w:pStyle w:val="Textdokumentu"/>
        <w:keepNext/>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Provedení díla</w:t>
      </w:r>
    </w:p>
    <w:p w14:paraId="51429585"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26EF23A" w14:textId="739846EE" w:rsidR="00F511DF" w:rsidRPr="0051616F"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51616F">
        <w:rPr>
          <w:rFonts w:eastAsiaTheme="minorHAnsi"/>
          <w:sz w:val="20"/>
        </w:rPr>
        <w:t>Zhotovitel se zavazuje provádět dílo ve vzájemné spolupráci s objednatelem ve vazbě na jeho provoz</w:t>
      </w:r>
      <w:r>
        <w:rPr>
          <w:rFonts w:eastAsiaTheme="minorHAnsi"/>
          <w:sz w:val="20"/>
        </w:rPr>
        <w:t xml:space="preserve"> v dotčených lokalitách uvedených v příloze č. </w:t>
      </w:r>
      <w:r w:rsidR="00CC7183">
        <w:rPr>
          <w:rFonts w:eastAsiaTheme="minorHAnsi"/>
          <w:sz w:val="20"/>
        </w:rPr>
        <w:t>2</w:t>
      </w:r>
      <w:r w:rsidR="00D61962">
        <w:rPr>
          <w:rFonts w:eastAsiaTheme="minorHAnsi"/>
          <w:sz w:val="20"/>
        </w:rPr>
        <w:t>b</w:t>
      </w:r>
      <w:r>
        <w:rPr>
          <w:rFonts w:eastAsiaTheme="minorHAnsi"/>
          <w:sz w:val="20"/>
        </w:rPr>
        <w:t xml:space="preserve"> této smlouvy</w:t>
      </w:r>
      <w:r w:rsidRPr="0051616F">
        <w:rPr>
          <w:rFonts w:eastAsiaTheme="minorHAnsi"/>
          <w:sz w:val="20"/>
        </w:rPr>
        <w:t>.</w:t>
      </w:r>
    </w:p>
    <w:p w14:paraId="754F458D"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se zavazuje provést dílo s odbornou péčí, v rozsahu a kvalitě podle této smlouvy a</w:t>
      </w:r>
      <w:r>
        <w:rPr>
          <w:rFonts w:eastAsiaTheme="minorHAnsi" w:cs="Arial"/>
          <w:sz w:val="20"/>
          <w:szCs w:val="20"/>
          <w:lang w:eastAsia="en-US"/>
        </w:rPr>
        <w:t> </w:t>
      </w:r>
      <w:r w:rsidRPr="003B58D6">
        <w:rPr>
          <w:rFonts w:eastAsiaTheme="minorHAnsi" w:cs="Arial"/>
          <w:sz w:val="20"/>
          <w:szCs w:val="20"/>
          <w:lang w:eastAsia="en-US"/>
        </w:rPr>
        <w:t>jednotlivých dílčích smluv.</w:t>
      </w:r>
    </w:p>
    <w:p w14:paraId="7D2C320D" w14:textId="551C0C2D" w:rsidR="00F511DF" w:rsidRPr="003B58D6" w:rsidRDefault="00670E71" w:rsidP="00F511DF">
      <w:pPr>
        <w:pStyle w:val="Textdokumentu"/>
        <w:numPr>
          <w:ilvl w:val="1"/>
          <w:numId w:val="2"/>
        </w:numPr>
        <w:spacing w:before="120" w:line="240" w:lineRule="auto"/>
        <w:ind w:left="567" w:hanging="573"/>
        <w:rPr>
          <w:rFonts w:eastAsiaTheme="minorHAnsi" w:cs="Arial"/>
          <w:sz w:val="20"/>
          <w:szCs w:val="20"/>
          <w:lang w:eastAsia="en-US"/>
        </w:rPr>
      </w:pPr>
      <w:r w:rsidRPr="00670E71">
        <w:rPr>
          <w:rFonts w:eastAsiaTheme="minorHAnsi" w:cs="Arial"/>
          <w:sz w:val="20"/>
          <w:szCs w:val="20"/>
          <w:lang w:eastAsia="en-US"/>
        </w:rPr>
        <w:lastRenderedPageBreak/>
        <w:t xml:space="preserve">Zhotovitel je oprávněn pověřit provedením díla nebo jeho části jen takové poddodavatele, kteří byli předem písemně schváleni objednatelem, nebo jejichž jména byla uvedena v nabídce zhotovitele a jsou uvedeni v příloze č. </w:t>
      </w:r>
      <w:r>
        <w:rPr>
          <w:rFonts w:eastAsiaTheme="minorHAnsi" w:cs="Arial"/>
          <w:sz w:val="20"/>
          <w:szCs w:val="20"/>
          <w:lang w:eastAsia="en-US"/>
        </w:rPr>
        <w:t>3</w:t>
      </w:r>
      <w:r w:rsidRPr="00670E71">
        <w:rPr>
          <w:rFonts w:eastAsiaTheme="minorHAnsi" w:cs="Arial"/>
          <w:sz w:val="20"/>
          <w:szCs w:val="20"/>
          <w:lang w:eastAsia="en-US"/>
        </w:rPr>
        <w:t xml:space="preserve"> - Seznam schválených poddodavatelů.</w:t>
      </w:r>
    </w:p>
    <w:p w14:paraId="238908FF" w14:textId="77777777" w:rsidR="00F511DF" w:rsidRPr="00790C4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790C46">
        <w:rPr>
          <w:rFonts w:eastAsiaTheme="minorHAnsi" w:cs="Arial"/>
          <w:sz w:val="20"/>
          <w:szCs w:val="20"/>
          <w:lang w:eastAsia="en-US"/>
        </w:rPr>
        <w:t>Zhotovitel se zavazuje opatřit vše, co je zapotřebí k provedení díla podle této smlouvy, resp. dílčích smluv.</w:t>
      </w:r>
    </w:p>
    <w:p w14:paraId="5B2AE43E"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vázán příkazy objednatele ohledně způsobu provádění díla.</w:t>
      </w:r>
    </w:p>
    <w:p w14:paraId="178314EA"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Objednatel má právo kontrolovat provádění díla dle dílčí smlouvy a požadovat po zhotoviteli prokázání skutečného stavu provádění díla kdykoliv v průběhu trvání této smlouvy, resp. dílčích smluv. V případě požadavku objednatele bude o provedené kontrole sepsán zápis s uvedením případných nedostatků či zjištění podepsaný oprávněnými zástupci obou smluvních stran.</w:t>
      </w:r>
    </w:p>
    <w:p w14:paraId="1AC60830" w14:textId="77777777" w:rsidR="00F511DF" w:rsidRPr="003B58D6" w:rsidRDefault="00F511DF" w:rsidP="00F511DF">
      <w:pPr>
        <w:pStyle w:val="Textdokumentu"/>
        <w:spacing w:after="0" w:line="276" w:lineRule="auto"/>
        <w:ind w:left="360"/>
        <w:rPr>
          <w:rFonts w:eastAsiaTheme="minorHAnsi" w:cs="Arial"/>
          <w:b/>
          <w:sz w:val="20"/>
          <w:szCs w:val="20"/>
          <w:lang w:eastAsia="en-US"/>
        </w:rPr>
      </w:pPr>
    </w:p>
    <w:p w14:paraId="3A34CF3D"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III</w:t>
      </w:r>
    </w:p>
    <w:p w14:paraId="16FF1AAC"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Dílčí smlouvy</w:t>
      </w:r>
    </w:p>
    <w:p w14:paraId="53AF0536" w14:textId="77777777" w:rsidR="00F511DF" w:rsidRPr="003A5915"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vanish/>
        </w:rPr>
      </w:pPr>
    </w:p>
    <w:p w14:paraId="7C67C274" w14:textId="77777777" w:rsidR="00F511DF" w:rsidRPr="003B58D6"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Plnění dle této smlouvy bude uskutečňováno jen a pouze na základě dílčích smluv. Dílčí smlouvy budou uzavírány na základě objednávek objednatele (dále jen „</w:t>
      </w:r>
      <w:r w:rsidRPr="003A5915">
        <w:rPr>
          <w:rFonts w:eastAsiaTheme="minorHAnsi"/>
          <w:b/>
          <w:sz w:val="20"/>
        </w:rPr>
        <w:t>objednávka</w:t>
      </w:r>
      <w:r w:rsidRPr="003B58D6">
        <w:rPr>
          <w:rFonts w:eastAsiaTheme="minorHAnsi" w:cs="Arial"/>
          <w:sz w:val="20"/>
          <w:szCs w:val="20"/>
          <w:lang w:eastAsia="en-US"/>
        </w:rPr>
        <w:t>“) potvrzených zhotovitelem</w:t>
      </w:r>
      <w:r w:rsidRPr="003A5915">
        <w:rPr>
          <w:rFonts w:eastAsiaTheme="minorHAnsi"/>
          <w:sz w:val="20"/>
        </w:rPr>
        <w:t>.</w:t>
      </w:r>
    </w:p>
    <w:p w14:paraId="339BD42D" w14:textId="77777777" w:rsidR="00F511DF" w:rsidRPr="003B58D6"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Jestliže přijetí objednávky učiněné zhotovitelem obsahuje dodatky, výhrady, omezení nebo jiné změny, považuje se takové jednání za odmítnutí objednávky a nový návrh na uzavření dílčí smlouvy (dále jen „</w:t>
      </w:r>
      <w:r w:rsidRPr="003A5915">
        <w:rPr>
          <w:rFonts w:eastAsiaTheme="minorHAnsi" w:cs="Arial"/>
          <w:b/>
          <w:sz w:val="20"/>
          <w:szCs w:val="20"/>
          <w:lang w:eastAsia="en-US"/>
        </w:rPr>
        <w:t>návrh na uzavření dílčí smlouvy</w:t>
      </w:r>
      <w:r w:rsidRPr="003B58D6">
        <w:rPr>
          <w:rFonts w:eastAsiaTheme="minorHAnsi" w:cs="Arial"/>
          <w:sz w:val="20"/>
          <w:szCs w:val="20"/>
          <w:lang w:eastAsia="en-US"/>
        </w:rPr>
        <w:t>“).</w:t>
      </w:r>
    </w:p>
    <w:p w14:paraId="7C279BE2" w14:textId="77777777" w:rsidR="00F511DF" w:rsidRPr="003B58D6"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Dílčí smlouva je uzavřena okamžikem, kdy je zhotovitelem objednateli potvrzena objednávka za podmínek stanovených v této smlouvě, nebo kdy je objednatelem přijat návrh na uzavření dílčí smlouvy učiněný podle čl. 3.2. této smlouvy.</w:t>
      </w:r>
    </w:p>
    <w:p w14:paraId="16942FA1" w14:textId="6BFDA923" w:rsidR="00F511DF" w:rsidRPr="003B58D6"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Objednávka objednatele či návrh na uzavření dílčí smlouvy zhotovitele stejně jako jejich potvrzení či odmítnutí bude realizováno prostřednictvím </w:t>
      </w:r>
      <w:r w:rsidRPr="003A5915">
        <w:rPr>
          <w:rFonts w:eastAsiaTheme="minorHAnsi"/>
          <w:sz w:val="20"/>
        </w:rPr>
        <w:t xml:space="preserve">e-mailové </w:t>
      </w:r>
      <w:r w:rsidRPr="003B58D6">
        <w:rPr>
          <w:rFonts w:eastAsiaTheme="minorHAnsi" w:cs="Arial"/>
          <w:sz w:val="20"/>
          <w:szCs w:val="20"/>
          <w:lang w:eastAsia="en-US"/>
        </w:rPr>
        <w:t>pošty, když každé takové jednání bude opatřeno podpisem osoby oprávněné danou smluvní stranu zastupovat nebo osobou k takovému jednání danou smluvní stranou písemně pověřenou. Objednávka, potvrzení či případně odmítnutí návrhu na uzavření dílčí smlouvy bude objednatelem zasíláno</w:t>
      </w:r>
      <w:r w:rsidR="00CC7183">
        <w:rPr>
          <w:rFonts w:eastAsiaTheme="minorHAnsi" w:cs="Arial"/>
          <w:sz w:val="20"/>
          <w:szCs w:val="20"/>
          <w:lang w:eastAsia="en-US"/>
        </w:rPr>
        <w:t xml:space="preserve"> elektronicky</w:t>
      </w:r>
      <w:r w:rsidRPr="003B58D6">
        <w:rPr>
          <w:rFonts w:eastAsiaTheme="minorHAnsi" w:cs="Arial"/>
          <w:sz w:val="20"/>
          <w:szCs w:val="20"/>
          <w:lang w:eastAsia="en-US"/>
        </w:rPr>
        <w:t xml:space="preserve"> na adresu zhotovitele</w:t>
      </w:r>
      <w:r>
        <w:rPr>
          <w:rFonts w:eastAsiaTheme="minorHAnsi" w:cs="Arial"/>
          <w:sz w:val="20"/>
          <w:szCs w:val="20"/>
          <w:lang w:eastAsia="en-US"/>
        </w:rPr>
        <w:t xml:space="preserve">: </w:t>
      </w:r>
      <w:hyperlink r:id="rId8" w:history="1">
        <w:r w:rsidR="00707B23">
          <w:rPr>
            <w:rStyle w:val="Hypertextovodkaz"/>
            <w:rFonts w:cs="Arial"/>
            <w:bCs/>
            <w:sz w:val="20"/>
            <w:szCs w:val="20"/>
          </w:rPr>
          <w:t>x</w:t>
        </w:r>
      </w:hyperlink>
      <w:r w:rsidRPr="003B58D6">
        <w:rPr>
          <w:rFonts w:eastAsiaTheme="minorHAnsi" w:cs="Arial"/>
          <w:sz w:val="20"/>
          <w:szCs w:val="20"/>
          <w:lang w:eastAsia="en-US"/>
        </w:rPr>
        <w:t>. Potvrzení/odmítnutí objednávky či návrh na uzavření dílčí smlouvy bude zhotovitelem zasíláno na adresu</w:t>
      </w:r>
      <w:r w:rsidR="00707B23">
        <w:rPr>
          <w:rFonts w:eastAsiaTheme="minorHAnsi" w:cs="Arial"/>
          <w:sz w:val="20"/>
          <w:szCs w:val="20"/>
          <w:lang w:eastAsia="en-US"/>
        </w:rPr>
        <w:t xml:space="preserve"> </w:t>
      </w:r>
      <w:bookmarkStart w:id="0" w:name="_GoBack"/>
      <w:bookmarkEnd w:id="0"/>
      <w:r w:rsidR="00707B23">
        <w:t>x</w:t>
      </w:r>
      <w:r w:rsidRPr="003B58D6">
        <w:rPr>
          <w:rFonts w:eastAsiaTheme="minorHAnsi" w:cs="Arial"/>
          <w:sz w:val="20"/>
          <w:szCs w:val="20"/>
          <w:lang w:eastAsia="en-US"/>
        </w:rPr>
        <w:t>. Není-li objednávka zhotovitelem či návrh na uzavření dílčí smlouvy objednatelem potvrzen ve lhůtě 5 pracovních dnů ode dne jejich doručení, platí, že dílčí smlouva uzavřena nebyla.</w:t>
      </w:r>
    </w:p>
    <w:p w14:paraId="4DF3F726"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Objednávka/návrh na uzavření dílčí smlouvy musí obsahovat:</w:t>
      </w:r>
    </w:p>
    <w:p w14:paraId="235D4778"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identifikaci smluvních stran,</w:t>
      </w:r>
    </w:p>
    <w:p w14:paraId="4C8B9831"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specifikaci díla,</w:t>
      </w:r>
    </w:p>
    <w:p w14:paraId="225A6239"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mí</w:t>
      </w:r>
      <w:r>
        <w:rPr>
          <w:rFonts w:eastAsiaTheme="minorHAnsi" w:cs="Arial"/>
          <w:sz w:val="20"/>
          <w:szCs w:val="20"/>
          <w:lang w:eastAsia="en-US"/>
        </w:rPr>
        <w:t>sto plnění díla – katastrální území a parcelní číslo,</w:t>
      </w:r>
    </w:p>
    <w:p w14:paraId="0076F70F"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termín zahájení realizace díla,</w:t>
      </w:r>
    </w:p>
    <w:p w14:paraId="6EF09F76"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termín dokončení realizace díla,</w:t>
      </w:r>
    </w:p>
    <w:p w14:paraId="202267BC"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číslo této smlouvy.</w:t>
      </w:r>
    </w:p>
    <w:p w14:paraId="62F24BAC" w14:textId="77777777" w:rsidR="00F511DF" w:rsidRPr="003B58D6" w:rsidRDefault="00F511DF" w:rsidP="00D3079D">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Obsah dílčích smluv se řídí ustanoveními této smlouvy.</w:t>
      </w:r>
    </w:p>
    <w:p w14:paraId="044DDE0E" w14:textId="77777777" w:rsidR="00F511DF" w:rsidRDefault="00F511DF" w:rsidP="00F511DF">
      <w:pPr>
        <w:pStyle w:val="Textdokumentu"/>
        <w:spacing w:after="0" w:line="276" w:lineRule="auto"/>
        <w:rPr>
          <w:rFonts w:eastAsiaTheme="minorHAnsi" w:cs="Arial"/>
          <w:sz w:val="20"/>
          <w:szCs w:val="20"/>
          <w:lang w:eastAsia="en-US"/>
        </w:rPr>
      </w:pPr>
    </w:p>
    <w:p w14:paraId="201923E7"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IV</w:t>
      </w:r>
    </w:p>
    <w:p w14:paraId="7F831CC5"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Cena za dílo a platební podmínky</w:t>
      </w:r>
    </w:p>
    <w:p w14:paraId="63F3B92F" w14:textId="77777777" w:rsidR="00F511DF" w:rsidRPr="00F41462" w:rsidRDefault="00F511DF" w:rsidP="00F511DF">
      <w:pPr>
        <w:pStyle w:val="Odstavecseseznamem"/>
        <w:numPr>
          <w:ilvl w:val="0"/>
          <w:numId w:val="2"/>
        </w:numPr>
        <w:overflowPunct/>
        <w:autoSpaceDE/>
        <w:autoSpaceDN/>
        <w:adjustRightInd/>
        <w:spacing w:before="120" w:after="120"/>
        <w:ind w:left="567" w:hanging="567"/>
        <w:contextualSpacing w:val="0"/>
        <w:jc w:val="both"/>
        <w:textAlignment w:val="auto"/>
        <w:rPr>
          <w:rFonts w:ascii="Arial" w:eastAsiaTheme="minorHAnsi" w:hAnsi="Arial" w:cs="Arial"/>
          <w:vanish/>
          <w:lang w:eastAsia="en-US"/>
        </w:rPr>
      </w:pPr>
    </w:p>
    <w:p w14:paraId="18143796" w14:textId="6264EEEF"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bookmarkStart w:id="1" w:name="_Ref4771502"/>
      <w:r w:rsidRPr="00F41462">
        <w:rPr>
          <w:rFonts w:eastAsiaTheme="minorHAnsi" w:cs="Arial"/>
          <w:sz w:val="20"/>
          <w:szCs w:val="20"/>
          <w:lang w:eastAsia="en-US"/>
        </w:rPr>
        <w:t>Cena</w:t>
      </w:r>
      <w:r w:rsidRPr="003B58D6">
        <w:rPr>
          <w:rFonts w:eastAsiaTheme="minorHAnsi" w:cs="Arial"/>
          <w:sz w:val="20"/>
          <w:szCs w:val="20"/>
          <w:lang w:eastAsia="en-US"/>
        </w:rPr>
        <w:t xml:space="preserve"> za </w:t>
      </w:r>
      <w:r w:rsidR="00E61C5B">
        <w:rPr>
          <w:rFonts w:eastAsiaTheme="minorHAnsi" w:cs="Arial"/>
          <w:sz w:val="20"/>
          <w:szCs w:val="20"/>
          <w:lang w:eastAsia="en-US"/>
        </w:rPr>
        <w:t>likvidac</w:t>
      </w:r>
      <w:r w:rsidR="00C41B9E">
        <w:rPr>
          <w:rFonts w:eastAsiaTheme="minorHAnsi" w:cs="Arial"/>
          <w:sz w:val="20"/>
          <w:szCs w:val="20"/>
          <w:lang w:eastAsia="en-US"/>
        </w:rPr>
        <w:t>i</w:t>
      </w:r>
      <w:r w:rsidR="00E61C5B">
        <w:rPr>
          <w:rFonts w:eastAsiaTheme="minorHAnsi" w:cs="Arial"/>
          <w:sz w:val="20"/>
          <w:szCs w:val="20"/>
          <w:lang w:eastAsia="en-US"/>
        </w:rPr>
        <w:t xml:space="preserve"> náletů </w:t>
      </w:r>
      <w:r w:rsidRPr="003B58D6">
        <w:rPr>
          <w:rFonts w:eastAsiaTheme="minorHAnsi" w:cs="Arial"/>
          <w:sz w:val="20"/>
          <w:szCs w:val="20"/>
          <w:lang w:eastAsia="en-US"/>
        </w:rPr>
        <w:t xml:space="preserve">dle dílčích smluv je stanovena </w:t>
      </w:r>
      <w:r>
        <w:rPr>
          <w:rFonts w:eastAsiaTheme="minorHAnsi" w:cs="Arial"/>
          <w:sz w:val="20"/>
          <w:szCs w:val="20"/>
          <w:lang w:eastAsia="en-US"/>
        </w:rPr>
        <w:t>násobkem</w:t>
      </w:r>
      <w:r w:rsidRPr="003B58D6">
        <w:rPr>
          <w:rFonts w:eastAsiaTheme="minorHAnsi" w:cs="Arial"/>
          <w:sz w:val="20"/>
          <w:szCs w:val="20"/>
          <w:lang w:eastAsia="en-US"/>
        </w:rPr>
        <w:t xml:space="preserve"> ceny</w:t>
      </w:r>
      <w:r>
        <w:rPr>
          <w:rFonts w:eastAsiaTheme="minorHAnsi" w:cs="Arial"/>
          <w:sz w:val="20"/>
          <w:szCs w:val="20"/>
          <w:lang w:eastAsia="en-US"/>
        </w:rPr>
        <w:t xml:space="preserve"> za m</w:t>
      </w:r>
      <w:r w:rsidRPr="00E263D9">
        <w:rPr>
          <w:rFonts w:eastAsiaTheme="minorHAnsi" w:cs="Arial"/>
          <w:sz w:val="20"/>
          <w:szCs w:val="20"/>
          <w:vertAlign w:val="superscript"/>
          <w:lang w:eastAsia="en-US"/>
        </w:rPr>
        <w:t>2</w:t>
      </w:r>
      <w:r>
        <w:rPr>
          <w:rFonts w:eastAsiaTheme="minorHAnsi" w:cs="Arial"/>
          <w:sz w:val="20"/>
          <w:szCs w:val="20"/>
          <w:vertAlign w:val="superscript"/>
          <w:lang w:eastAsia="en-US"/>
        </w:rPr>
        <w:t xml:space="preserve"> </w:t>
      </w:r>
      <w:r>
        <w:rPr>
          <w:rFonts w:eastAsiaTheme="minorHAnsi" w:cs="Arial"/>
          <w:sz w:val="20"/>
          <w:szCs w:val="20"/>
          <w:lang w:eastAsia="en-US"/>
        </w:rPr>
        <w:t xml:space="preserve">dle daného úseku, jak je stanoveno v příloze č. </w:t>
      </w:r>
      <w:r w:rsidR="00CC7183">
        <w:rPr>
          <w:rFonts w:eastAsiaTheme="minorHAnsi" w:cs="Arial"/>
          <w:sz w:val="20"/>
          <w:szCs w:val="20"/>
          <w:lang w:eastAsia="en-US"/>
        </w:rPr>
        <w:t>2</w:t>
      </w:r>
      <w:r w:rsidR="00D61962">
        <w:rPr>
          <w:rFonts w:eastAsiaTheme="minorHAnsi" w:cs="Arial"/>
          <w:sz w:val="20"/>
          <w:szCs w:val="20"/>
          <w:lang w:eastAsia="en-US"/>
        </w:rPr>
        <w:t>a</w:t>
      </w:r>
      <w:r>
        <w:rPr>
          <w:rFonts w:eastAsiaTheme="minorHAnsi" w:cs="Arial"/>
          <w:sz w:val="20"/>
          <w:szCs w:val="20"/>
          <w:lang w:eastAsia="en-US"/>
        </w:rPr>
        <w:t>, a plochy</w:t>
      </w:r>
      <w:r w:rsidRPr="003B58D6">
        <w:rPr>
          <w:rFonts w:eastAsiaTheme="minorHAnsi" w:cs="Arial"/>
          <w:sz w:val="20"/>
          <w:szCs w:val="20"/>
          <w:lang w:eastAsia="en-US"/>
        </w:rPr>
        <w:t>,</w:t>
      </w:r>
      <w:r>
        <w:rPr>
          <w:rFonts w:eastAsiaTheme="minorHAnsi" w:cs="Arial"/>
          <w:sz w:val="20"/>
          <w:szCs w:val="20"/>
          <w:lang w:eastAsia="en-US"/>
        </w:rPr>
        <w:t xml:space="preserve"> na níž byl</w:t>
      </w:r>
      <w:r w:rsidR="00C41B9E">
        <w:rPr>
          <w:rFonts w:eastAsiaTheme="minorHAnsi" w:cs="Arial"/>
          <w:sz w:val="20"/>
          <w:szCs w:val="20"/>
          <w:lang w:eastAsia="en-US"/>
        </w:rPr>
        <w:t>a likvidace náletů</w:t>
      </w:r>
      <w:r>
        <w:rPr>
          <w:rFonts w:eastAsiaTheme="minorHAnsi" w:cs="Arial"/>
          <w:sz w:val="20"/>
          <w:szCs w:val="20"/>
          <w:lang w:eastAsia="en-US"/>
        </w:rPr>
        <w:t xml:space="preserve"> dle této smlouvy, resp. dílčích smluv proveden</w:t>
      </w:r>
      <w:r w:rsidR="00C41B9E">
        <w:rPr>
          <w:rFonts w:eastAsiaTheme="minorHAnsi" w:cs="Arial"/>
          <w:sz w:val="20"/>
          <w:szCs w:val="20"/>
          <w:lang w:eastAsia="en-US"/>
        </w:rPr>
        <w:t>a</w:t>
      </w:r>
      <w:r w:rsidR="00E61C5B">
        <w:rPr>
          <w:rFonts w:eastAsiaTheme="minorHAnsi" w:cs="Arial"/>
          <w:sz w:val="20"/>
          <w:szCs w:val="20"/>
          <w:lang w:eastAsia="en-US"/>
        </w:rPr>
        <w:t>. Cena za kácení stromů, likvidac</w:t>
      </w:r>
      <w:r w:rsidR="00C41B9E">
        <w:rPr>
          <w:rFonts w:eastAsiaTheme="minorHAnsi" w:cs="Arial"/>
          <w:sz w:val="20"/>
          <w:szCs w:val="20"/>
          <w:lang w:eastAsia="en-US"/>
        </w:rPr>
        <w:t>i</w:t>
      </w:r>
      <w:r w:rsidR="00E61C5B">
        <w:rPr>
          <w:rFonts w:eastAsiaTheme="minorHAnsi" w:cs="Arial"/>
          <w:sz w:val="20"/>
          <w:szCs w:val="20"/>
          <w:lang w:eastAsia="en-US"/>
        </w:rPr>
        <w:t xml:space="preserve"> pařezů, </w:t>
      </w:r>
      <w:proofErr w:type="spellStart"/>
      <w:r w:rsidR="00E61C5B">
        <w:rPr>
          <w:rFonts w:eastAsiaTheme="minorHAnsi" w:cs="Arial"/>
          <w:sz w:val="20"/>
          <w:szCs w:val="20"/>
          <w:lang w:eastAsia="en-US"/>
        </w:rPr>
        <w:t>štěpkování</w:t>
      </w:r>
      <w:proofErr w:type="spellEnd"/>
      <w:r w:rsidR="00E61C5B">
        <w:rPr>
          <w:rFonts w:eastAsiaTheme="minorHAnsi" w:cs="Arial"/>
          <w:sz w:val="20"/>
          <w:szCs w:val="20"/>
          <w:lang w:eastAsia="en-US"/>
        </w:rPr>
        <w:t xml:space="preserve"> </w:t>
      </w:r>
      <w:r w:rsidR="00E61C5B" w:rsidRPr="003B58D6">
        <w:rPr>
          <w:rFonts w:eastAsiaTheme="minorHAnsi" w:cs="Arial"/>
          <w:sz w:val="20"/>
          <w:szCs w:val="20"/>
          <w:lang w:eastAsia="en-US"/>
        </w:rPr>
        <w:t>dle dílčích smluv je stanovena</w:t>
      </w:r>
      <w:r w:rsidR="00E61C5B">
        <w:rPr>
          <w:rFonts w:eastAsiaTheme="minorHAnsi" w:cs="Arial"/>
          <w:sz w:val="20"/>
          <w:szCs w:val="20"/>
          <w:lang w:eastAsia="en-US"/>
        </w:rPr>
        <w:t xml:space="preserve"> dle sazeb u vedených v jednotkovém ceníku </w:t>
      </w:r>
      <w:r w:rsidR="00C41B9E">
        <w:rPr>
          <w:rFonts w:eastAsiaTheme="minorHAnsi" w:cs="Arial"/>
          <w:sz w:val="20"/>
          <w:szCs w:val="20"/>
          <w:lang w:eastAsia="en-US"/>
        </w:rPr>
        <w:t>uvedeném v příloze č. 2a</w:t>
      </w:r>
      <w:r>
        <w:rPr>
          <w:rFonts w:eastAsiaTheme="minorHAnsi" w:cs="Arial"/>
          <w:sz w:val="20"/>
          <w:szCs w:val="20"/>
          <w:lang w:eastAsia="en-US"/>
        </w:rPr>
        <w:t xml:space="preserve"> </w:t>
      </w:r>
      <w:r w:rsidRPr="003B58D6">
        <w:rPr>
          <w:rFonts w:eastAsiaTheme="minorHAnsi" w:cs="Arial"/>
          <w:sz w:val="20"/>
          <w:szCs w:val="20"/>
          <w:lang w:eastAsia="en-US"/>
        </w:rPr>
        <w:t>(</w:t>
      </w:r>
      <w:r w:rsidR="00C41B9E">
        <w:rPr>
          <w:rFonts w:eastAsiaTheme="minorHAnsi" w:cs="Arial"/>
          <w:sz w:val="20"/>
          <w:szCs w:val="20"/>
          <w:lang w:eastAsia="en-US"/>
        </w:rPr>
        <w:t xml:space="preserve">společně </w:t>
      </w:r>
      <w:r w:rsidRPr="003B58D6">
        <w:rPr>
          <w:rFonts w:eastAsiaTheme="minorHAnsi" w:cs="Arial"/>
          <w:sz w:val="20"/>
          <w:szCs w:val="20"/>
          <w:lang w:eastAsia="en-US"/>
        </w:rPr>
        <w:t>dále jen „</w:t>
      </w:r>
      <w:r w:rsidRPr="003B58D6">
        <w:rPr>
          <w:rFonts w:eastAsiaTheme="minorHAnsi" w:cs="Arial"/>
          <w:b/>
          <w:sz w:val="20"/>
          <w:szCs w:val="20"/>
          <w:lang w:eastAsia="en-US"/>
        </w:rPr>
        <w:t>cena za dílo</w:t>
      </w:r>
      <w:r w:rsidRPr="003B58D6">
        <w:rPr>
          <w:rFonts w:eastAsiaTheme="minorHAnsi" w:cs="Arial"/>
          <w:sz w:val="20"/>
          <w:szCs w:val="20"/>
          <w:lang w:eastAsia="en-US"/>
        </w:rPr>
        <w:t>“).</w:t>
      </w:r>
      <w:bookmarkEnd w:id="1"/>
      <w:r w:rsidR="00E61C5B">
        <w:rPr>
          <w:rFonts w:eastAsiaTheme="minorHAnsi" w:cs="Arial"/>
          <w:sz w:val="20"/>
          <w:szCs w:val="20"/>
          <w:lang w:eastAsia="en-US"/>
        </w:rPr>
        <w:t xml:space="preserve"> </w:t>
      </w:r>
    </w:p>
    <w:p w14:paraId="5AA54477"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Cena za dílo je cenou pevnou a neměnnou. Smluvní strany si ujednávají, že kupní cena za věci obstarané zhotovitelem pro účely provedení díla je zahrnuta v ceně za dílo a cena za dílo nebude po dobu trvání této smlouvy nebo dílčí smlouvy žádným způsobem upravována a na její výši nemá žádný vliv výše vynaložených nákladů souvisejících s provedením díla ani jakýchkoliv jiných nákladů či poplatků, k jejichž úhradě je zhotovitel na základě této smlouvy, dílčí smlouvy či obecně závazných právních předpisů povinen. </w:t>
      </w:r>
    </w:p>
    <w:p w14:paraId="1140744E" w14:textId="0CA8339E" w:rsidR="00F511DF" w:rsidRPr="00790C4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790C46">
        <w:rPr>
          <w:rFonts w:eastAsiaTheme="minorHAnsi" w:cs="Arial"/>
          <w:sz w:val="20"/>
          <w:szCs w:val="20"/>
          <w:lang w:eastAsia="en-US"/>
        </w:rPr>
        <w:lastRenderedPageBreak/>
        <w:t>Na částku odpovídající ceně za dílo dle příslušné dílčí smlouvy vystaví zhotovitel objednateli fakturu – daňový doklad s náležitostmi vymezenými zákonem č. 235/2004 Sb., o dani z přidané hodnoty, v platném znění (dále jen „</w:t>
      </w:r>
      <w:r w:rsidRPr="00790C46">
        <w:rPr>
          <w:rFonts w:eastAsiaTheme="minorHAnsi" w:cs="Arial"/>
          <w:b/>
          <w:sz w:val="20"/>
          <w:szCs w:val="20"/>
        </w:rPr>
        <w:t>zákon o DPH</w:t>
      </w:r>
      <w:r w:rsidRPr="00790C46">
        <w:rPr>
          <w:rFonts w:eastAsiaTheme="minorHAnsi" w:cs="Arial"/>
          <w:sz w:val="20"/>
          <w:szCs w:val="20"/>
          <w:lang w:eastAsia="en-US"/>
        </w:rPr>
        <w:t>“) poté, co je dílo řádně provedeno a předáno objednateli v souladu s touto smlouvou, resp. dílčí smlouvou. Zhotovitel je oprávněn fakturu vystavit až po dni podpisu</w:t>
      </w:r>
      <w:r w:rsidRPr="00790C46">
        <w:rPr>
          <w:rFonts w:eastAsiaTheme="minorHAnsi"/>
          <w:sz w:val="20"/>
        </w:rPr>
        <w:t xml:space="preserve"> protokolu o předání a převzetí díla </w:t>
      </w:r>
      <w:r w:rsidRPr="00790C46">
        <w:rPr>
          <w:rFonts w:eastAsiaTheme="minorHAnsi" w:cs="Arial"/>
          <w:sz w:val="20"/>
          <w:szCs w:val="20"/>
          <w:lang w:eastAsia="en-US"/>
        </w:rPr>
        <w:t>oběma smluvními stranami</w:t>
      </w:r>
      <w:r w:rsidR="00CC7183">
        <w:rPr>
          <w:rFonts w:eastAsiaTheme="minorHAnsi" w:cs="Arial"/>
          <w:sz w:val="20"/>
          <w:szCs w:val="20"/>
          <w:lang w:eastAsia="en-US"/>
        </w:rPr>
        <w:t>, jehož kopie bude také tvořit přílohu faktury.</w:t>
      </w:r>
    </w:p>
    <w:p w14:paraId="70BA9D77"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Objednatel má právo proti ceně za dílo v souladu s ustanovením § 1982 a násl. občanského zákoníku započíst veškeré své pohledávky vůči zhotoviteli, zejména pohledávky z titulu smluvních pokut, které bude zhotovitel povinen objednateli podle této smlouvy uhradit.</w:t>
      </w:r>
    </w:p>
    <w:p w14:paraId="4237C2DC"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790C46">
        <w:rPr>
          <w:rFonts w:eastAsiaTheme="minorHAnsi" w:cs="Arial"/>
          <w:sz w:val="20"/>
          <w:szCs w:val="20"/>
          <w:lang w:eastAsia="en-US"/>
        </w:rPr>
        <w:t xml:space="preserve">Faktury – daňové doklady doručí zhotovitel na adresu sídla objednatele </w:t>
      </w:r>
      <w:r w:rsidRPr="00790C46">
        <w:rPr>
          <w:sz w:val="20"/>
        </w:rPr>
        <w:t>nebo elektronicky na</w:t>
      </w:r>
      <w:r w:rsidRPr="00790C46">
        <w:rPr>
          <w:rFonts w:cs="Arial"/>
          <w:sz w:val="20"/>
          <w:szCs w:val="20"/>
          <w:lang w:eastAsia="en-US"/>
        </w:rPr>
        <w:t xml:space="preserve"> emailovou</w:t>
      </w:r>
      <w:r w:rsidRPr="00790C46">
        <w:rPr>
          <w:sz w:val="20"/>
        </w:rPr>
        <w:t xml:space="preserve"> adresu fakturace@mero.cz, nejpozději pátý (5.) kalendářní den měsíce, který následuje po měsíci, ve kterém bylo poskytnuto plnění</w:t>
      </w:r>
      <w:r w:rsidRPr="00790C46">
        <w:rPr>
          <w:rFonts w:cs="Arial"/>
          <w:sz w:val="20"/>
          <w:szCs w:val="20"/>
          <w:lang w:eastAsia="en-US"/>
        </w:rPr>
        <w:t xml:space="preserve">. </w:t>
      </w:r>
      <w:r w:rsidRPr="00790C46">
        <w:rPr>
          <w:rFonts w:eastAsiaTheme="minorHAnsi" w:cs="Arial"/>
          <w:sz w:val="20"/>
          <w:szCs w:val="20"/>
          <w:lang w:eastAsia="en-US"/>
        </w:rPr>
        <w:t>Nebude-li zhotovitelem předložená</w:t>
      </w:r>
      <w:r w:rsidRPr="003B58D6">
        <w:rPr>
          <w:rFonts w:eastAsiaTheme="minorHAnsi" w:cs="Arial"/>
          <w:sz w:val="20"/>
          <w:szCs w:val="20"/>
          <w:lang w:eastAsia="en-US"/>
        </w:rPr>
        <w:t xml:space="preserve"> faktura – daňový doklad obsahovat náležitosti vymezené zákonem o DPH, touto smlouvou a</w:t>
      </w:r>
      <w:r>
        <w:rPr>
          <w:rFonts w:eastAsiaTheme="minorHAnsi" w:cs="Arial"/>
          <w:sz w:val="20"/>
          <w:szCs w:val="20"/>
          <w:lang w:eastAsia="en-US"/>
        </w:rPr>
        <w:t> </w:t>
      </w:r>
      <w:r w:rsidRPr="003B58D6">
        <w:rPr>
          <w:rFonts w:eastAsiaTheme="minorHAnsi" w:cs="Arial"/>
          <w:sz w:val="20"/>
          <w:szCs w:val="20"/>
          <w:lang w:eastAsia="en-US"/>
        </w:rPr>
        <w:t>příslušnou dílčí smlouvou, bude zhotoviteli faktura objednatelem vrácena do 10 kalendářních dnů po jejím obdržení jako doklad nesplňující předepsané náležitosti k doplnění či opravě. V</w:t>
      </w:r>
      <w:r>
        <w:rPr>
          <w:rFonts w:eastAsiaTheme="minorHAnsi" w:cs="Arial"/>
          <w:sz w:val="20"/>
          <w:szCs w:val="20"/>
          <w:lang w:eastAsia="en-US"/>
        </w:rPr>
        <w:t> </w:t>
      </w:r>
      <w:r w:rsidRPr="003B58D6">
        <w:rPr>
          <w:rFonts w:eastAsiaTheme="minorHAnsi" w:cs="Arial"/>
          <w:sz w:val="20"/>
          <w:szCs w:val="20"/>
          <w:lang w:eastAsia="en-US"/>
        </w:rPr>
        <w:t>tomto případě nemá zhotovitel nárok na zaplacení fakturované částky, úrok z prodlení ani jakoukoliv jinou sankci. Lhůta splatnosti počíná běžet znovu až ode dne doručení jím opravené nebo doplněné faktury – daňového dokladu. Na každé faktuře – daňovém dokladu musí být uvedeno číslo smlouvy, objednávky a kontaktní osoba.</w:t>
      </w:r>
    </w:p>
    <w:p w14:paraId="703B49A9"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Splatnost faktur – daňových dokladů činí 30 dnů od doručení objednateli. Přílohou faktury je i protokol o předání a převzetí díla podepsaný oprávněnými zástupci obou smluvních stran.</w:t>
      </w:r>
    </w:p>
    <w:p w14:paraId="2D85CD22" w14:textId="3E00134D"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Pokud bude DPH ze strany zhotovitele aplikovatelná, vyúčtuje zhotovitel tuto DPH při fakturaci ceny za dílo a zahrne ji do této faktury. DPH vyúčtovaná v souladu s tímto ustanovením smlouvy se stane součástí ceny za dílo. Pokud DPH nebude v souladu s předpisy upravujícími uplatnění DPH v České republice ze strany zhotovitele aplikovatelná, k ceně za dílo stanovené podle bodu </w:t>
      </w:r>
      <w:r w:rsidRPr="003B58D6">
        <w:rPr>
          <w:rFonts w:eastAsiaTheme="minorHAnsi" w:cs="Arial"/>
          <w:sz w:val="20"/>
          <w:szCs w:val="20"/>
          <w:lang w:eastAsia="en-US"/>
        </w:rPr>
        <w:fldChar w:fldCharType="begin"/>
      </w:r>
      <w:r w:rsidRPr="003B58D6">
        <w:rPr>
          <w:rFonts w:eastAsiaTheme="minorHAnsi" w:cs="Arial"/>
          <w:sz w:val="20"/>
          <w:szCs w:val="20"/>
          <w:lang w:eastAsia="en-US"/>
        </w:rPr>
        <w:instrText xml:space="preserve"> REF _Ref4771502 \r \h  \* MERGEFORMAT </w:instrText>
      </w:r>
      <w:r w:rsidRPr="003B58D6">
        <w:rPr>
          <w:rFonts w:eastAsiaTheme="minorHAnsi" w:cs="Arial"/>
          <w:sz w:val="20"/>
          <w:szCs w:val="20"/>
          <w:lang w:eastAsia="en-US"/>
        </w:rPr>
      </w:r>
      <w:r w:rsidRPr="003B58D6">
        <w:rPr>
          <w:rFonts w:eastAsiaTheme="minorHAnsi" w:cs="Arial"/>
          <w:sz w:val="20"/>
          <w:szCs w:val="20"/>
          <w:lang w:eastAsia="en-US"/>
        </w:rPr>
        <w:fldChar w:fldCharType="separate"/>
      </w:r>
      <w:r w:rsidR="00075205">
        <w:rPr>
          <w:rFonts w:eastAsiaTheme="minorHAnsi" w:cs="Arial"/>
          <w:sz w:val="20"/>
          <w:szCs w:val="20"/>
          <w:lang w:eastAsia="en-US"/>
        </w:rPr>
        <w:t>4.1</w:t>
      </w:r>
      <w:r w:rsidRPr="003B58D6">
        <w:rPr>
          <w:rFonts w:eastAsiaTheme="minorHAnsi" w:cs="Arial"/>
          <w:sz w:val="20"/>
          <w:szCs w:val="20"/>
          <w:lang w:eastAsia="en-US"/>
        </w:rPr>
        <w:fldChar w:fldCharType="end"/>
      </w:r>
      <w:r w:rsidRPr="003B58D6">
        <w:rPr>
          <w:rFonts w:eastAsiaTheme="minorHAnsi" w:cs="Arial"/>
          <w:sz w:val="20"/>
          <w:szCs w:val="20"/>
          <w:lang w:eastAsia="en-US"/>
        </w:rPr>
        <w:t xml:space="preserve"> této smlouvy nebude připočtena žádná DPH.</w:t>
      </w:r>
    </w:p>
    <w:p w14:paraId="011B6B32" w14:textId="77777777" w:rsidR="00F511DF" w:rsidRPr="00337A09"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37A09">
        <w:rPr>
          <w:rFonts w:eastAsiaTheme="minorHAnsi" w:cs="Arial"/>
          <w:sz w:val="20"/>
          <w:szCs w:val="20"/>
          <w:lang w:eastAsia="en-US"/>
        </w:rPr>
        <w:t>Pro účely správného uplatnění DPH zhotovitel prohlašuje, že k datu podpisu této smlouvy je registrovaným plátcem DPH v České republice. Zhotovitel se zavazuje objednateli písemně oznámit skutečnost, že jeho registrace k DPH v České republice byla zrušena, a to do 15 dnů ode dne, kdy tato skutečnost nastala.</w:t>
      </w:r>
    </w:p>
    <w:p w14:paraId="13EC087A" w14:textId="77777777" w:rsidR="00F511DF" w:rsidRPr="009D527C"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9D527C">
        <w:rPr>
          <w:rFonts w:eastAsiaTheme="minorHAnsi" w:cs="Arial"/>
          <w:sz w:val="20"/>
          <w:szCs w:val="20"/>
          <w:lang w:eastAsia="en-US"/>
        </w:rPr>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do 15 dnů ode dne, kdy tato skutečnost nastala.</w:t>
      </w:r>
    </w:p>
    <w:p w14:paraId="610DE359" w14:textId="77777777" w:rsidR="00F511DF" w:rsidRPr="00337A09"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37A09">
        <w:rPr>
          <w:rFonts w:eastAsiaTheme="minorHAnsi" w:cs="Arial"/>
          <w:sz w:val="20"/>
          <w:szCs w:val="20"/>
          <w:lang w:eastAsia="en-US"/>
        </w:rPr>
        <w:t xml:space="preserve">V případě, že je zhotovitel plátcem DPH usazeným v České republice, zavazuje se objednateli oznámit skutečnost, že v souladu s předpisy upravujícími uplatnění DPH v České republice přestal být považován za osobu usazenou v České republice, a to nejpozději do 15 dnů ode dne, kdy tato skutečnost nastala. </w:t>
      </w:r>
    </w:p>
    <w:p w14:paraId="6CD7A70E"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 ledna 2015. Zhotovitel je povinen na každou fakturu-daňový doklad uvést poskytované stavební práce s uvedením číselného kódu klasifikace produkce CZ-CPA.</w:t>
      </w:r>
    </w:p>
    <w:p w14:paraId="2830C4D1"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71FB3BCC"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V případě, že se zhotovitel stane nespolehlivým plátcem ve smyslu zákona o DPH, popř. obecně závazného právního předpisu nahrazujícího zákon o DPH, uhradí objednatel DPH z přijatého zdanitelného plnění přímo příslušnému správci daně. </w:t>
      </w:r>
    </w:p>
    <w:p w14:paraId="7B9B41EE" w14:textId="77777777" w:rsidR="005C2AA1" w:rsidRDefault="005C2AA1" w:rsidP="00F511DF">
      <w:pPr>
        <w:pStyle w:val="Textdokumentu"/>
        <w:spacing w:after="0" w:line="276" w:lineRule="auto"/>
        <w:jc w:val="center"/>
        <w:rPr>
          <w:rFonts w:eastAsiaTheme="minorHAnsi" w:cs="Arial"/>
          <w:b/>
          <w:sz w:val="20"/>
          <w:szCs w:val="20"/>
          <w:lang w:eastAsia="en-US"/>
        </w:rPr>
      </w:pPr>
    </w:p>
    <w:p w14:paraId="4E31F1F3" w14:textId="0C56DE4F"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w:t>
      </w:r>
    </w:p>
    <w:p w14:paraId="6D1BE665" w14:textId="77777777" w:rsidR="00F511DF" w:rsidRPr="003B58D6" w:rsidRDefault="00F511DF" w:rsidP="00F511DF">
      <w:pPr>
        <w:pStyle w:val="Textdokumentu"/>
        <w:spacing w:after="0" w:line="240" w:lineRule="auto"/>
        <w:jc w:val="center"/>
        <w:rPr>
          <w:rFonts w:eastAsiaTheme="minorHAnsi" w:cs="Arial"/>
          <w:b/>
          <w:sz w:val="20"/>
          <w:szCs w:val="20"/>
          <w:lang w:eastAsia="en-US"/>
        </w:rPr>
      </w:pPr>
      <w:r w:rsidRPr="003B58D6">
        <w:rPr>
          <w:rFonts w:eastAsiaTheme="minorHAnsi" w:cs="Arial"/>
          <w:b/>
          <w:sz w:val="20"/>
          <w:szCs w:val="20"/>
          <w:lang w:eastAsia="en-US"/>
        </w:rPr>
        <w:t>Podmínky plnění díla</w:t>
      </w:r>
    </w:p>
    <w:p w14:paraId="626298D7"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B8E5C86"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Veškerá povolení nezbytná k řádnému a nerušenému provádění jednotlivých děl dle dílčích smluv zajistí a obstará na své vlastní náklady a</w:t>
      </w:r>
      <w:r>
        <w:rPr>
          <w:rFonts w:eastAsiaTheme="minorHAnsi" w:cs="Arial"/>
          <w:sz w:val="20"/>
          <w:szCs w:val="20"/>
          <w:lang w:eastAsia="en-US"/>
        </w:rPr>
        <w:t> </w:t>
      </w:r>
      <w:r w:rsidRPr="003B58D6">
        <w:rPr>
          <w:rFonts w:eastAsiaTheme="minorHAnsi" w:cs="Arial"/>
          <w:sz w:val="20"/>
          <w:szCs w:val="20"/>
          <w:lang w:eastAsia="en-US"/>
        </w:rPr>
        <w:t xml:space="preserve">nebezpečí výlučně </w:t>
      </w:r>
      <w:r>
        <w:rPr>
          <w:rFonts w:eastAsiaTheme="minorHAnsi" w:cs="Arial"/>
          <w:sz w:val="20"/>
          <w:szCs w:val="20"/>
          <w:lang w:eastAsia="en-US"/>
        </w:rPr>
        <w:t>zhotovitel</w:t>
      </w:r>
      <w:r w:rsidRPr="003B58D6">
        <w:rPr>
          <w:rFonts w:eastAsiaTheme="minorHAnsi" w:cs="Arial"/>
          <w:sz w:val="20"/>
          <w:szCs w:val="20"/>
          <w:lang w:eastAsia="en-US"/>
        </w:rPr>
        <w:t xml:space="preserve">. </w:t>
      </w:r>
    </w:p>
    <w:p w14:paraId="1F807A84"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lastRenderedPageBreak/>
        <w:t>Zhotovitel je povinen vybavit pracovníky, kteří se budou podílet na realizaci díla, vlastními ochrannými osobními pomůckami tak, aby byla zajištěna bezpečnost pracovníků při práci dle platné legislativy</w:t>
      </w:r>
      <w:r w:rsidRPr="003B58D6">
        <w:rPr>
          <w:rFonts w:eastAsiaTheme="minorHAnsi" w:cs="Arial"/>
          <w:sz w:val="20"/>
          <w:szCs w:val="20"/>
          <w:lang w:eastAsia="en-US"/>
        </w:rPr>
        <w:t>.</w:t>
      </w:r>
    </w:p>
    <w:p w14:paraId="1EE8DAEB"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povinen na své náklady při provádění díla dodržovat nebo zajistit dodržování zejména:</w:t>
      </w:r>
    </w:p>
    <w:p w14:paraId="66232F5A"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 xml:space="preserve">obecně závazných právních předpisů, </w:t>
      </w:r>
    </w:p>
    <w:p w14:paraId="6EDC828F"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platných českých technických norem a/nebo EN norem a uznaných technických pravidel,</w:t>
      </w:r>
    </w:p>
    <w:p w14:paraId="1C899340"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předpisů požární ochrany,</w:t>
      </w:r>
    </w:p>
    <w:p w14:paraId="64E2B5EB"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veškerých obecně závazných právních předpisů k zajištění bezpečnosti a ochrany zdraví při práci,</w:t>
      </w:r>
    </w:p>
    <w:p w14:paraId="6869F6FF"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právních předpisů v oblasti nakládání s odpady, závadnými látkami, chemickými látkami a</w:t>
      </w:r>
      <w:r>
        <w:rPr>
          <w:rFonts w:eastAsiaTheme="minorHAnsi" w:cs="Arial"/>
          <w:sz w:val="20"/>
          <w:szCs w:val="20"/>
          <w:lang w:eastAsia="en-US"/>
        </w:rPr>
        <w:t> </w:t>
      </w:r>
      <w:r w:rsidRPr="003B58D6">
        <w:rPr>
          <w:rFonts w:eastAsiaTheme="minorHAnsi" w:cs="Arial"/>
          <w:sz w:val="20"/>
          <w:szCs w:val="20"/>
          <w:lang w:eastAsia="en-US"/>
        </w:rPr>
        <w:t>přípravky a právních předpisů na ochranu ovzduší,</w:t>
      </w:r>
    </w:p>
    <w:p w14:paraId="443593CA" w14:textId="77777777" w:rsidR="00F511DF" w:rsidRPr="00E263D9"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E263D9">
        <w:rPr>
          <w:rFonts w:eastAsiaTheme="minorHAnsi" w:cs="Arial"/>
          <w:sz w:val="20"/>
          <w:szCs w:val="20"/>
          <w:lang w:eastAsia="en-US"/>
        </w:rPr>
        <w:t>vnitřních předpisů objednatele:</w:t>
      </w:r>
    </w:p>
    <w:p w14:paraId="56738F96" w14:textId="77777777" w:rsidR="00F511DF" w:rsidRPr="009C5AC0" w:rsidRDefault="00F511DF" w:rsidP="00D94887">
      <w:pPr>
        <w:pStyle w:val="Textdokumentu"/>
        <w:numPr>
          <w:ilvl w:val="3"/>
          <w:numId w:val="2"/>
        </w:numPr>
        <w:spacing w:after="0" w:line="276" w:lineRule="auto"/>
        <w:ind w:left="1418" w:hanging="425"/>
        <w:rPr>
          <w:rFonts w:eastAsiaTheme="minorHAnsi" w:cs="Arial"/>
          <w:sz w:val="16"/>
          <w:szCs w:val="16"/>
          <w:lang w:eastAsia="en-US"/>
        </w:rPr>
      </w:pPr>
      <w:r w:rsidRPr="00E263D9">
        <w:rPr>
          <w:rFonts w:eastAsiaTheme="minorHAnsi" w:cs="Arial"/>
          <w:sz w:val="20"/>
          <w:szCs w:val="20"/>
          <w:lang w:eastAsia="en-US"/>
        </w:rPr>
        <w:t xml:space="preserve">SB-GŘ-50 Všeobecný bezpečnostní předpis MERO ČR, a.s., který je zveřejněn na webových stránkách objednatele </w:t>
      </w:r>
      <w:hyperlink r:id="rId9" w:history="1">
        <w:r w:rsidRPr="009C5AC0">
          <w:rPr>
            <w:rFonts w:eastAsiaTheme="minorHAnsi"/>
            <w:sz w:val="16"/>
            <w:szCs w:val="16"/>
            <w:lang w:eastAsia="en-US"/>
          </w:rPr>
          <w:t>http://www.mero.cz/dokumenty-ke-stazeni/ bezpečnostní předpisy</w:t>
        </w:r>
      </w:hyperlink>
      <w:r w:rsidRPr="009C5AC0">
        <w:rPr>
          <w:rFonts w:eastAsiaTheme="minorHAnsi"/>
          <w:sz w:val="16"/>
          <w:szCs w:val="16"/>
          <w:lang w:eastAsia="en-US"/>
        </w:rPr>
        <w:t>,</w:t>
      </w:r>
    </w:p>
    <w:p w14:paraId="2A585A37" w14:textId="77777777" w:rsidR="00F511DF" w:rsidRPr="009C5AC0" w:rsidRDefault="00F511DF" w:rsidP="00D94887">
      <w:pPr>
        <w:pStyle w:val="Textdokumentu"/>
        <w:numPr>
          <w:ilvl w:val="3"/>
          <w:numId w:val="2"/>
        </w:numPr>
        <w:spacing w:after="0" w:line="276" w:lineRule="auto"/>
        <w:ind w:left="1418" w:hanging="425"/>
        <w:rPr>
          <w:rFonts w:eastAsiaTheme="minorHAnsi"/>
          <w:sz w:val="16"/>
          <w:szCs w:val="16"/>
          <w:lang w:eastAsia="en-US"/>
        </w:rPr>
      </w:pPr>
      <w:r w:rsidRPr="00E263D9">
        <w:rPr>
          <w:rFonts w:eastAsiaTheme="minorHAnsi" w:cs="Arial"/>
          <w:sz w:val="20"/>
          <w:szCs w:val="20"/>
          <w:lang w:eastAsia="en-US"/>
        </w:rPr>
        <w:t xml:space="preserve">SB-GŘ-02 Povolení na práci (vč. přílohy č. 6 – Technologický postup) pro dodavatele stavby v objektech MERO ČR, a.s. a na trasách ropovodů, který je zveřejněn na webových stránkách objednatele </w:t>
      </w:r>
      <w:hyperlink r:id="rId10" w:history="1">
        <w:r w:rsidRPr="009C5AC0">
          <w:rPr>
            <w:rFonts w:eastAsiaTheme="minorHAnsi"/>
            <w:sz w:val="16"/>
            <w:szCs w:val="16"/>
            <w:lang w:eastAsia="en-US"/>
          </w:rPr>
          <w:t>http://www.mero.cz/dokumenty-ke-stazeni/ bezpečnostní předpisy</w:t>
        </w:r>
      </w:hyperlink>
      <w:r w:rsidRPr="009C5AC0">
        <w:rPr>
          <w:rFonts w:eastAsiaTheme="minorHAnsi"/>
          <w:sz w:val="16"/>
          <w:szCs w:val="16"/>
          <w:lang w:eastAsia="en-US"/>
        </w:rPr>
        <w:t>,</w:t>
      </w:r>
    </w:p>
    <w:p w14:paraId="1A89B8F7" w14:textId="77777777" w:rsidR="00F511DF" w:rsidRPr="00E263D9"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E263D9">
        <w:rPr>
          <w:rFonts w:eastAsiaTheme="minorHAnsi" w:cs="Arial"/>
          <w:sz w:val="20"/>
          <w:szCs w:val="20"/>
          <w:lang w:eastAsia="en-US"/>
        </w:rPr>
        <w:t>vnitřní předpisy objednatele (po dohodě):</w:t>
      </w:r>
    </w:p>
    <w:p w14:paraId="00BCBEEF" w14:textId="7F5C98E4" w:rsidR="000032A0" w:rsidRPr="00110E66" w:rsidRDefault="000032A0" w:rsidP="000032A0">
      <w:pPr>
        <w:pStyle w:val="Textdokumentu"/>
        <w:numPr>
          <w:ilvl w:val="3"/>
          <w:numId w:val="2"/>
        </w:numPr>
        <w:spacing w:after="0" w:line="276" w:lineRule="auto"/>
        <w:ind w:left="1418" w:hanging="425"/>
        <w:rPr>
          <w:rFonts w:eastAsiaTheme="minorHAnsi" w:cs="Arial"/>
          <w:sz w:val="16"/>
          <w:szCs w:val="16"/>
          <w:lang w:eastAsia="en-US"/>
        </w:rPr>
      </w:pPr>
      <w:r w:rsidRPr="00110E66">
        <w:rPr>
          <w:rFonts w:eastAsiaTheme="minorHAnsi" w:cs="Arial"/>
          <w:sz w:val="20"/>
          <w:szCs w:val="20"/>
          <w:lang w:eastAsia="en-US"/>
        </w:rPr>
        <w:t>SB-GŘ-50-80007 Technické podmínky a bezpečnostní předpis pro práci v ochranném pásmu ropovodu IKL a ropovodu Družba</w:t>
      </w:r>
      <w:r w:rsidR="00B6597B" w:rsidRPr="00110E66">
        <w:t xml:space="preserve"> (</w:t>
      </w:r>
      <w:r w:rsidR="00B6597B" w:rsidRPr="00110E66">
        <w:rPr>
          <w:rFonts w:eastAsiaTheme="minorHAnsi" w:cs="Arial"/>
          <w:sz w:val="20"/>
          <w:szCs w:val="20"/>
          <w:lang w:eastAsia="en-US"/>
        </w:rPr>
        <w:t xml:space="preserve">s výjimkou bodů 5.1.3, 5.1.6, 5.1.11, 5.1.13 a 5.1.16 až </w:t>
      </w:r>
      <w:r w:rsidR="00771236" w:rsidRPr="00110E66">
        <w:rPr>
          <w:rFonts w:eastAsiaTheme="minorHAnsi" w:cs="Arial"/>
          <w:sz w:val="20"/>
          <w:szCs w:val="20"/>
          <w:lang w:eastAsia="en-US"/>
        </w:rPr>
        <w:t>5.1.</w:t>
      </w:r>
      <w:r w:rsidR="00B6597B" w:rsidRPr="00110E66">
        <w:rPr>
          <w:rFonts w:eastAsiaTheme="minorHAnsi" w:cs="Arial"/>
          <w:sz w:val="20"/>
          <w:szCs w:val="20"/>
          <w:lang w:eastAsia="en-US"/>
        </w:rPr>
        <w:t>18, 5.2.2 až 5.2.5, odstavců 5.3, 5.4, 5.5, 5.6, které se pro účely této smlouvy neaplikují)</w:t>
      </w:r>
      <w:r w:rsidRPr="00110E66">
        <w:rPr>
          <w:rFonts w:eastAsiaTheme="minorHAnsi" w:cs="Arial"/>
          <w:sz w:val="20"/>
          <w:szCs w:val="20"/>
          <w:lang w:eastAsia="en-US"/>
        </w:rPr>
        <w:t xml:space="preserve">, který je zveřejněn na webových stránkách objednatele na adrese </w:t>
      </w:r>
      <w:proofErr w:type="gramStart"/>
      <w:r w:rsidRPr="00110E66">
        <w:rPr>
          <w:rFonts w:eastAsiaTheme="minorHAnsi" w:cs="Arial"/>
          <w:sz w:val="16"/>
          <w:szCs w:val="16"/>
          <w:lang w:eastAsia="en-US"/>
        </w:rPr>
        <w:t xml:space="preserve">http://www.mero.cz/dokumenty-ke-stazeni/  </w:t>
      </w:r>
      <w:r w:rsidRPr="00110E66">
        <w:rPr>
          <w:lang w:eastAsia="en-US"/>
        </w:rPr>
        <w:t>.</w:t>
      </w:r>
      <w:proofErr w:type="gramEnd"/>
    </w:p>
    <w:p w14:paraId="27CEFB5C"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případných dalších vnitřních předpisů objednatele, s nimiž byl seznámen,</w:t>
      </w:r>
    </w:p>
    <w:p w14:paraId="4A8DBF14"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předpisů pro provozovaná zařízení, která jsou dotčena realizací díla, od objednatele a/nebo vlastníka a provozovatele těchto zařízení. Nebude-li dohodnuto jinak, tyto předpisy poskytne objednatel zhotoviteli při uzavření smlouvy, resp. dílčí smlouvy.</w:t>
      </w:r>
    </w:p>
    <w:p w14:paraId="3AE8471F"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bookmarkStart w:id="2" w:name="_Ref2096967"/>
      <w:r w:rsidRPr="003B58D6">
        <w:rPr>
          <w:rFonts w:eastAsiaTheme="minorHAnsi" w:cs="Arial"/>
          <w:sz w:val="20"/>
          <w:szCs w:val="20"/>
          <w:lang w:eastAsia="en-US"/>
        </w:rPr>
        <w:t>Zhotovitel je dále povinen zajistit, aby dílo bylo prováděno kvalifikovanými osobami majícími potřebné odborné znalosti a dostatečné zkušenosti, a činit při provádění díla taková opatření, aby jeho činností nedošlo ke škodám na majetku objednatele, nebo třetích osob anebo k poškození zdraví objednatele nebo třetích osob, jimž by objednatel za takto způsobenou škodu odpovídal.</w:t>
      </w:r>
      <w:bookmarkEnd w:id="2"/>
    </w:p>
    <w:p w14:paraId="7BFD3677" w14:textId="77777777" w:rsidR="00F511DF" w:rsidRPr="00393CB2" w:rsidRDefault="00F511DF" w:rsidP="00F511DF">
      <w:pPr>
        <w:pStyle w:val="Textdokumentu"/>
        <w:numPr>
          <w:ilvl w:val="1"/>
          <w:numId w:val="2"/>
        </w:numPr>
        <w:spacing w:before="120" w:line="240" w:lineRule="auto"/>
        <w:ind w:left="567" w:hanging="573"/>
        <w:rPr>
          <w:rFonts w:eastAsiaTheme="minorHAnsi" w:cs="Arial"/>
          <w:sz w:val="20"/>
          <w:szCs w:val="20"/>
          <w:lang w:eastAsia="en-US"/>
        </w:rPr>
      </w:pPr>
      <w:bookmarkStart w:id="3" w:name="_Ref2096977"/>
      <w:r w:rsidRPr="003B58D6">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 a který se bude podílet na zhotovení díla, uložit u objednatele kopie níže uvedených dokladů, které bude v případě jakékoliv změny bezodkladně aktualizovat:</w:t>
      </w:r>
      <w:bookmarkEnd w:id="3"/>
    </w:p>
    <w:p w14:paraId="3C1F7B00" w14:textId="77777777" w:rsidR="00F511DF" w:rsidRPr="00393CB2" w:rsidRDefault="00F511DF" w:rsidP="00F511DF">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povolení zhotovitele k zaměstnávání cizinců na volná pracovní místa vydané příslušným úřadem práce, v jehož obvodu je dílo prováděno;</w:t>
      </w:r>
    </w:p>
    <w:p w14:paraId="1EBE8DF0" w14:textId="77777777" w:rsidR="00F511DF" w:rsidRPr="00393CB2" w:rsidRDefault="00F511DF" w:rsidP="00F511DF">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doklad prokazující, že pracovník je zaměstnancem zhotovitele nebo je s ním ve smluvním vztahu a je zdravotně a sociálně pojištěn v rozsahu zákonné povinnosti;</w:t>
      </w:r>
    </w:p>
    <w:p w14:paraId="0F57E8FD" w14:textId="77777777" w:rsidR="00F511DF" w:rsidRPr="00393CB2" w:rsidRDefault="00F511DF" w:rsidP="00F511DF">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vízum pracovníka nad 90 dnů za účelem zaměstnání nebo povolení k dlouhodobému pobytu za účelem zaměstnání;</w:t>
      </w:r>
    </w:p>
    <w:p w14:paraId="3A91D940" w14:textId="77777777" w:rsidR="00F511DF" w:rsidRPr="00393CB2" w:rsidRDefault="00F511DF" w:rsidP="00F511DF">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povolení k zaměstnání pracovníka vydané příslušným úřadem práce, v jehož obvodu je práce vykonávána. Povolení musí být vydáno k práci pro zhotovitele a musí obsahovat jeho název a IČO, pracovní zařazení zaměstnance a místo výkonu práce a údaj o době platnosti povolení;</w:t>
      </w:r>
    </w:p>
    <w:p w14:paraId="08482D97" w14:textId="77777777" w:rsidR="00F511DF" w:rsidRPr="00393CB2" w:rsidRDefault="00F511DF" w:rsidP="00F511DF">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aktuální výpis z trestního rejstříku.</w:t>
      </w:r>
    </w:p>
    <w:p w14:paraId="5409BC51" w14:textId="77777777" w:rsidR="00F511DF" w:rsidRPr="00393CB2" w:rsidRDefault="00F511DF" w:rsidP="00D3079D">
      <w:pPr>
        <w:pStyle w:val="Textdokumentu"/>
        <w:spacing w:before="120" w:line="240" w:lineRule="auto"/>
        <w:ind w:left="567"/>
        <w:rPr>
          <w:rFonts w:eastAsiaTheme="minorHAnsi" w:cs="Arial"/>
          <w:sz w:val="20"/>
          <w:szCs w:val="20"/>
          <w:lang w:eastAsia="en-US"/>
        </w:rPr>
      </w:pPr>
      <w:r w:rsidRPr="003B58D6">
        <w:rPr>
          <w:rFonts w:eastAsiaTheme="minorHAnsi" w:cs="Arial"/>
          <w:sz w:val="20"/>
          <w:szCs w:val="20"/>
          <w:lang w:eastAsia="en-US"/>
        </w:rPr>
        <w:t xml:space="preserve">Smluvní strany shodně prohlašují, že uvedené dokumenty jsou u objednatele uloženy pouze pro účely případné kontroly ze strany orgánů veřejné moci a objednatel není oprávněn s nimi v jiných případech jakkoli nakládat. </w:t>
      </w:r>
    </w:p>
    <w:p w14:paraId="6981F1A5" w14:textId="77777777" w:rsidR="000D7DF1" w:rsidRPr="000D7DF1" w:rsidRDefault="000D7DF1" w:rsidP="000D7DF1">
      <w:pPr>
        <w:pStyle w:val="Textdokumentu"/>
        <w:spacing w:after="0"/>
        <w:rPr>
          <w:rFonts w:eastAsiaTheme="minorHAnsi" w:cs="Arial"/>
          <w:sz w:val="20"/>
          <w:szCs w:val="20"/>
          <w:lang w:eastAsia="en-US"/>
        </w:rPr>
      </w:pPr>
    </w:p>
    <w:p w14:paraId="39202461" w14:textId="7B49B9AB" w:rsidR="000D7DF1" w:rsidRPr="000D7DF1" w:rsidRDefault="000D7DF1" w:rsidP="000D7DF1">
      <w:pPr>
        <w:pStyle w:val="Textdokumentu"/>
        <w:spacing w:after="0"/>
        <w:ind w:left="567" w:hanging="567"/>
        <w:rPr>
          <w:rFonts w:eastAsiaTheme="minorHAnsi" w:cs="Arial"/>
          <w:sz w:val="20"/>
          <w:szCs w:val="20"/>
          <w:lang w:eastAsia="en-US"/>
        </w:rPr>
      </w:pPr>
      <w:r w:rsidRPr="000D7DF1">
        <w:rPr>
          <w:rFonts w:eastAsiaTheme="minorHAnsi" w:cs="Arial"/>
          <w:sz w:val="20"/>
          <w:szCs w:val="20"/>
          <w:lang w:eastAsia="en-US"/>
        </w:rPr>
        <w:t>5.6</w:t>
      </w:r>
      <w:r>
        <w:rPr>
          <w:rFonts w:eastAsiaTheme="minorHAnsi" w:cs="Arial"/>
          <w:sz w:val="20"/>
          <w:szCs w:val="20"/>
          <w:lang w:eastAsia="en-US"/>
        </w:rPr>
        <w:tab/>
      </w:r>
      <w:r w:rsidRPr="000D7DF1">
        <w:rPr>
          <w:rFonts w:eastAsiaTheme="minorHAnsi" w:cs="Arial"/>
          <w:sz w:val="20"/>
          <w:szCs w:val="20"/>
          <w:lang w:eastAsia="en-US"/>
        </w:rPr>
        <w:t xml:space="preserve">Zhotovitel se zavazuje zajistit dodržování pracovněprávních předpisů, zejména zákona č. 262/2006 Sb., zákoník práce, ve znění pozdějších předpisů (se zvláštním zřetelem na regulaci </w:t>
      </w:r>
      <w:r w:rsidRPr="000D7DF1">
        <w:rPr>
          <w:rFonts w:eastAsiaTheme="minorHAnsi" w:cs="Arial"/>
          <w:sz w:val="20"/>
          <w:szCs w:val="20"/>
          <w:lang w:eastAsia="en-US"/>
        </w:rPr>
        <w:lastRenderedPageBreak/>
        <w:t xml:space="preserve">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 </w:t>
      </w:r>
    </w:p>
    <w:p w14:paraId="1091293E" w14:textId="77777777" w:rsidR="000D7DF1" w:rsidRDefault="000D7DF1" w:rsidP="000D7DF1">
      <w:pPr>
        <w:pStyle w:val="Textdokumentu"/>
        <w:spacing w:after="0" w:line="276" w:lineRule="auto"/>
        <w:rPr>
          <w:rFonts w:eastAsiaTheme="minorHAnsi" w:cs="Arial"/>
          <w:sz w:val="20"/>
          <w:szCs w:val="20"/>
          <w:lang w:eastAsia="en-US"/>
        </w:rPr>
      </w:pPr>
    </w:p>
    <w:p w14:paraId="148A4DB0" w14:textId="72A10231" w:rsidR="00F511DF" w:rsidRDefault="000D7DF1" w:rsidP="000D7DF1">
      <w:pPr>
        <w:pStyle w:val="Textdokumentu"/>
        <w:spacing w:after="0" w:line="276" w:lineRule="auto"/>
        <w:ind w:left="567" w:hanging="567"/>
        <w:rPr>
          <w:rFonts w:eastAsiaTheme="minorHAnsi" w:cs="Arial"/>
          <w:sz w:val="20"/>
          <w:szCs w:val="20"/>
          <w:lang w:eastAsia="en-US"/>
        </w:rPr>
      </w:pPr>
      <w:r w:rsidRPr="000D7DF1">
        <w:rPr>
          <w:rFonts w:eastAsiaTheme="minorHAnsi" w:cs="Arial"/>
          <w:sz w:val="20"/>
          <w:szCs w:val="20"/>
          <w:lang w:eastAsia="en-US"/>
        </w:rPr>
        <w:t>5.7</w:t>
      </w:r>
      <w:r>
        <w:rPr>
          <w:rFonts w:eastAsiaTheme="minorHAnsi" w:cs="Arial"/>
          <w:sz w:val="20"/>
          <w:szCs w:val="20"/>
          <w:lang w:eastAsia="en-US"/>
        </w:rPr>
        <w:tab/>
      </w:r>
      <w:r w:rsidRPr="000D7DF1">
        <w:rPr>
          <w:rFonts w:eastAsiaTheme="minorHAnsi" w:cs="Arial"/>
          <w:sz w:val="20"/>
          <w:szCs w:val="20"/>
          <w:lang w:eastAsia="en-US"/>
        </w:rPr>
        <w:t>Zhotovitel je povinen zajistit řádné a včasné plnění finančních závazků svým poddodavatelům, kdy za řádné a včasné plnění se považuje plné uhrazení poddodavatelem vystavených faktur za plnění poskytnutá k plnění díla, a to vždy do 7 pracovních dnů od obdržení platby ze strany objednatele za konkrétní plnění.</w:t>
      </w:r>
    </w:p>
    <w:p w14:paraId="5459D70B" w14:textId="77777777" w:rsidR="000D7DF1" w:rsidRDefault="000D7DF1" w:rsidP="00F511DF">
      <w:pPr>
        <w:pStyle w:val="Textdokumentu"/>
        <w:spacing w:after="0" w:line="276" w:lineRule="auto"/>
        <w:jc w:val="center"/>
        <w:rPr>
          <w:rFonts w:eastAsiaTheme="minorHAnsi" w:cs="Arial"/>
          <w:b/>
          <w:sz w:val="20"/>
          <w:szCs w:val="20"/>
          <w:lang w:eastAsia="en-US"/>
        </w:rPr>
      </w:pPr>
    </w:p>
    <w:p w14:paraId="18D31FBF" w14:textId="25DE1860"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VI</w:t>
      </w:r>
    </w:p>
    <w:p w14:paraId="7675AED0"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Předání a převzetí díla</w:t>
      </w:r>
    </w:p>
    <w:p w14:paraId="1BC045E5"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A461E0F"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splní svou povinnost provést dílo dle dílčí smlouvy jeho dokončením a předáním objednateli v místě plnění. O předání a převzetí díla bude smluvními stranami sepsán protokol o</w:t>
      </w:r>
      <w:r>
        <w:rPr>
          <w:rFonts w:eastAsiaTheme="minorHAnsi" w:cs="Arial"/>
          <w:sz w:val="20"/>
          <w:szCs w:val="20"/>
          <w:lang w:eastAsia="en-US"/>
        </w:rPr>
        <w:t> </w:t>
      </w:r>
      <w:r w:rsidRPr="003B58D6">
        <w:rPr>
          <w:rFonts w:eastAsiaTheme="minorHAnsi" w:cs="Arial"/>
          <w:sz w:val="20"/>
          <w:szCs w:val="20"/>
          <w:lang w:eastAsia="en-US"/>
        </w:rPr>
        <w:t xml:space="preserve">předání a převzetí díla. </w:t>
      </w:r>
    </w:p>
    <w:p w14:paraId="2EFC044F"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převezme dílo dle dílčí smlouvy v termínu dle návrhu zhotovitele. Zhotovitel však musí tento termín oznámit objednateli alespoň 5 dnů předem. </w:t>
      </w:r>
    </w:p>
    <w:p w14:paraId="153E22E5" w14:textId="508DB48C"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Dílo dle dílčí smlouvy bude zhotovitelem odevzdáno a objednatelem převzato pouze, jestliže nebudou zjištěny žádné vady bránící řádnému a bezpečnému užívání daného díla. Drobné vady a nedodělky, které nebrání řádnému a bezpečnému užívání daného díla jednotlivě i</w:t>
      </w:r>
      <w:r>
        <w:rPr>
          <w:rFonts w:eastAsiaTheme="minorHAnsi" w:cs="Arial"/>
          <w:sz w:val="20"/>
          <w:szCs w:val="20"/>
          <w:lang w:eastAsia="en-US"/>
        </w:rPr>
        <w:t> </w:t>
      </w:r>
      <w:r w:rsidRPr="003B58D6">
        <w:rPr>
          <w:rFonts w:eastAsiaTheme="minorHAnsi" w:cs="Arial"/>
          <w:sz w:val="20"/>
          <w:szCs w:val="20"/>
          <w:lang w:eastAsia="en-US"/>
        </w:rPr>
        <w:t>v</w:t>
      </w:r>
      <w:r>
        <w:rPr>
          <w:rFonts w:eastAsiaTheme="minorHAnsi" w:cs="Arial"/>
          <w:sz w:val="20"/>
          <w:szCs w:val="20"/>
          <w:lang w:eastAsia="en-US"/>
        </w:rPr>
        <w:t> </w:t>
      </w:r>
      <w:r w:rsidRPr="003B58D6">
        <w:rPr>
          <w:rFonts w:eastAsiaTheme="minorHAnsi" w:cs="Arial"/>
          <w:sz w:val="20"/>
          <w:szCs w:val="20"/>
          <w:lang w:eastAsia="en-US"/>
        </w:rPr>
        <w:t>celém souhrnu a které zhotovitel písemně uzná a zaváže se je v dohodnutém termínu řádným způsobem odstranit, nejsou důvodem k odmítnutí převzetí díla dle dílčí smlouvy. Soupis drobných vad a</w:t>
      </w:r>
      <w:r w:rsidR="00D3079D">
        <w:rPr>
          <w:rFonts w:eastAsiaTheme="minorHAnsi" w:cs="Arial"/>
          <w:sz w:val="20"/>
          <w:szCs w:val="20"/>
          <w:lang w:eastAsia="en-US"/>
        </w:rPr>
        <w:t> </w:t>
      </w:r>
      <w:r w:rsidRPr="003B58D6">
        <w:rPr>
          <w:rFonts w:eastAsiaTheme="minorHAnsi" w:cs="Arial"/>
          <w:sz w:val="20"/>
          <w:szCs w:val="20"/>
          <w:lang w:eastAsia="en-US"/>
        </w:rPr>
        <w:t xml:space="preserve">nedodělků s uvedením termínů odstranění těchto nedostatků bude součástí nebo přílohou protokolu o předání a převzetí díla dle dílčí smlouvy. </w:t>
      </w:r>
    </w:p>
    <w:p w14:paraId="0BCD56A7"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Provedení díla s vadami nad rámec drobných vad a nedodělků, které brání užívání díla jednotlivě i v celém souhrnu, je důvodem k odmítnutí převzetí výsledku díla objednatelem a je považováno za podstatné porušení dílčí smlouvy i této smlouvy. Nebude-li v takovém případě objednatelem od smlouvy či dílčí smlouvy odstoupeno, určí objednatel nový termín převzetí díla. Do tohoto termínu je zhotovitel povinen všechny vady a nedodělky, které brání užívání díla, odstranit.</w:t>
      </w:r>
    </w:p>
    <w:p w14:paraId="5F8205A1" w14:textId="77777777" w:rsidR="00F511DF" w:rsidRPr="003B58D6" w:rsidRDefault="00F511DF" w:rsidP="00F511DF">
      <w:pPr>
        <w:pStyle w:val="Textdokumentu"/>
        <w:spacing w:after="0" w:line="276" w:lineRule="auto"/>
        <w:rPr>
          <w:rFonts w:eastAsiaTheme="minorHAnsi" w:cs="Arial"/>
          <w:b/>
          <w:sz w:val="20"/>
          <w:szCs w:val="20"/>
          <w:lang w:eastAsia="en-US"/>
        </w:rPr>
      </w:pPr>
    </w:p>
    <w:p w14:paraId="1A1EDDD6"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VII</w:t>
      </w:r>
    </w:p>
    <w:p w14:paraId="2D31273F" w14:textId="552F272E"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Odpovědnost za vady, práva z vadného plnění</w:t>
      </w:r>
    </w:p>
    <w:p w14:paraId="51BB60D2"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C7E3654" w14:textId="5BF4C81A"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odpovídá za to, že jednotlivá díla jsou provedena v souladu s</w:t>
      </w:r>
      <w:r>
        <w:rPr>
          <w:rFonts w:eastAsiaTheme="minorHAnsi" w:cs="Arial"/>
          <w:sz w:val="20"/>
          <w:szCs w:val="20"/>
          <w:lang w:eastAsia="en-US"/>
        </w:rPr>
        <w:t> touto smlouvou</w:t>
      </w:r>
      <w:r w:rsidRPr="003B58D6">
        <w:rPr>
          <w:rFonts w:eastAsiaTheme="minorHAnsi" w:cs="Arial"/>
          <w:sz w:val="20"/>
          <w:szCs w:val="20"/>
          <w:lang w:eastAsia="en-US"/>
        </w:rPr>
        <w:t xml:space="preserve"> a se všemi příslušnými obecně závaznými předpisy a normami jakožto i s dílčí smlouvou</w:t>
      </w:r>
      <w:r w:rsidR="003720E4">
        <w:rPr>
          <w:rFonts w:eastAsiaTheme="minorHAnsi" w:cs="Arial"/>
          <w:sz w:val="20"/>
          <w:szCs w:val="20"/>
          <w:lang w:eastAsia="en-US"/>
        </w:rPr>
        <w:t>, a to vždy po dobu 12 měsíců od předání a převzetí díla</w:t>
      </w:r>
      <w:r w:rsidRPr="003B58D6">
        <w:rPr>
          <w:rFonts w:eastAsiaTheme="minorHAnsi" w:cs="Arial"/>
          <w:sz w:val="20"/>
          <w:szCs w:val="20"/>
          <w:lang w:eastAsia="en-US"/>
        </w:rPr>
        <w:t xml:space="preserve">. Smluvní strany výslovně sjednávají, že objednatel není povinen oznámit zhotoviteli vady díla bez zbytečného odkladu poté, kdy je zjistil nebo při náležité pozornosti zjistit měl. Smluvní strany tímto výslovně vylučují aplikaci </w:t>
      </w:r>
      <w:proofErr w:type="spellStart"/>
      <w:r w:rsidRPr="003B58D6">
        <w:rPr>
          <w:rFonts w:eastAsiaTheme="minorHAnsi" w:cs="Arial"/>
          <w:sz w:val="20"/>
          <w:szCs w:val="20"/>
          <w:lang w:eastAsia="en-US"/>
        </w:rPr>
        <w:t>ust</w:t>
      </w:r>
      <w:proofErr w:type="spellEnd"/>
      <w:r w:rsidRPr="003B58D6">
        <w:rPr>
          <w:rFonts w:eastAsiaTheme="minorHAnsi" w:cs="Arial"/>
          <w:sz w:val="20"/>
          <w:szCs w:val="20"/>
          <w:lang w:eastAsia="en-US"/>
        </w:rPr>
        <w:t>. § 2111 a § 2112 občanského zákoníku na právní vztah založený touto smlouvou.</w:t>
      </w:r>
    </w:p>
    <w:p w14:paraId="30F6E66B"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neodpovídá za vady, jestliže tyto byly způsobeny použitím věcí předaných mu ke</w:t>
      </w:r>
      <w:r>
        <w:rPr>
          <w:rFonts w:eastAsiaTheme="minorHAnsi" w:cs="Arial"/>
          <w:sz w:val="20"/>
          <w:szCs w:val="20"/>
          <w:lang w:eastAsia="en-US"/>
        </w:rPr>
        <w:t> </w:t>
      </w:r>
      <w:r w:rsidRPr="003B58D6">
        <w:rPr>
          <w:rFonts w:eastAsiaTheme="minorHAnsi" w:cs="Arial"/>
          <w:sz w:val="20"/>
          <w:szCs w:val="20"/>
          <w:lang w:eastAsia="en-US"/>
        </w:rPr>
        <w:t>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 objednatel na jejich dodržení trval, nebo jestliže zhotovitel tuto nevhodnost ani při vynaložení potřebné péče nemohl zjistit.</w:t>
      </w:r>
    </w:p>
    <w:p w14:paraId="0AF26FAA" w14:textId="0CFF002F" w:rsidR="00F511DF" w:rsidRPr="003B58D6" w:rsidRDefault="00EE36DE" w:rsidP="00F511DF">
      <w:pPr>
        <w:pStyle w:val="Textdokumentu"/>
        <w:numPr>
          <w:ilvl w:val="1"/>
          <w:numId w:val="2"/>
        </w:numPr>
        <w:spacing w:before="120" w:line="240" w:lineRule="auto"/>
        <w:ind w:left="567" w:hanging="573"/>
        <w:rPr>
          <w:rFonts w:cs="Arial"/>
          <w:sz w:val="20"/>
          <w:szCs w:val="20"/>
        </w:rPr>
      </w:pPr>
      <w:bookmarkStart w:id="4" w:name="_Ref321303363"/>
      <w:r>
        <w:rPr>
          <w:rFonts w:cs="Arial"/>
          <w:sz w:val="20"/>
          <w:szCs w:val="20"/>
        </w:rPr>
        <w:t xml:space="preserve">Budou-li během doby, po kterou zhotovitel odpovídá za vady </w:t>
      </w:r>
      <w:r w:rsidR="0021221F">
        <w:rPr>
          <w:rFonts w:cs="Arial"/>
          <w:sz w:val="20"/>
          <w:szCs w:val="20"/>
        </w:rPr>
        <w:t xml:space="preserve">díla, </w:t>
      </w:r>
      <w:r>
        <w:rPr>
          <w:rFonts w:cs="Arial"/>
          <w:sz w:val="20"/>
          <w:szCs w:val="20"/>
        </w:rPr>
        <w:t>zjištěny vady</w:t>
      </w:r>
      <w:r w:rsidR="00F511DF" w:rsidRPr="003B58D6">
        <w:rPr>
          <w:rFonts w:cs="Arial"/>
          <w:sz w:val="20"/>
          <w:szCs w:val="20"/>
        </w:rPr>
        <w:t>, je objednatel oprávněn:</w:t>
      </w:r>
      <w:bookmarkEnd w:id="4"/>
    </w:p>
    <w:p w14:paraId="11B2899A" w14:textId="77777777" w:rsidR="00F511DF" w:rsidRPr="00393CB2" w:rsidRDefault="00F511DF" w:rsidP="00F511DF">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odstranění vad dodáním náhradních částí díla za části vadné;</w:t>
      </w:r>
    </w:p>
    <w:p w14:paraId="09559F4F" w14:textId="77777777" w:rsidR="00F511DF" w:rsidRPr="003B58D6" w:rsidRDefault="00F511DF" w:rsidP="00F511DF">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dodání chybějících částí</w:t>
      </w:r>
      <w:r w:rsidRPr="003A5915">
        <w:rPr>
          <w:rFonts w:ascii="Arial" w:hAnsi="Arial"/>
          <w:sz w:val="20"/>
        </w:rPr>
        <w:t xml:space="preserve"> díla</w:t>
      </w:r>
      <w:r w:rsidRPr="003B58D6">
        <w:rPr>
          <w:rFonts w:ascii="Arial" w:hAnsi="Arial" w:cs="Arial"/>
          <w:sz w:val="20"/>
          <w:szCs w:val="20"/>
        </w:rPr>
        <w:t xml:space="preserve"> a požadovat odstranění právních vad;</w:t>
      </w:r>
    </w:p>
    <w:p w14:paraId="34CD3C51" w14:textId="77777777" w:rsidR="00F511DF" w:rsidRPr="003B58D6" w:rsidRDefault="00F511DF" w:rsidP="00F511DF">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odstranění vad opravou díla, jestliže vady jsou opravitelné;</w:t>
      </w:r>
    </w:p>
    <w:p w14:paraId="408FC61E" w14:textId="77777777" w:rsidR="00F511DF" w:rsidRPr="003B58D6" w:rsidRDefault="00F511DF" w:rsidP="00F511DF">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přiměřenou slevu z ceny díla; nebo</w:t>
      </w:r>
    </w:p>
    <w:p w14:paraId="66B04CCE" w14:textId="77777777" w:rsidR="00F511DF" w:rsidRPr="003B58D6" w:rsidRDefault="00F511DF" w:rsidP="00F511DF">
      <w:pPr>
        <w:numPr>
          <w:ilvl w:val="1"/>
          <w:numId w:val="5"/>
        </w:numPr>
        <w:spacing w:after="0"/>
        <w:ind w:left="1134" w:hanging="567"/>
        <w:jc w:val="both"/>
        <w:rPr>
          <w:rFonts w:ascii="Arial" w:hAnsi="Arial" w:cs="Arial"/>
          <w:sz w:val="20"/>
          <w:szCs w:val="20"/>
        </w:rPr>
      </w:pPr>
      <w:r w:rsidRPr="003B58D6">
        <w:rPr>
          <w:rFonts w:ascii="Arial" w:hAnsi="Arial" w:cs="Arial"/>
          <w:sz w:val="20"/>
          <w:szCs w:val="20"/>
        </w:rPr>
        <w:t>odstoupit od smlouvy a/nebo dílčí smlouvy.</w:t>
      </w:r>
    </w:p>
    <w:p w14:paraId="147F67DC" w14:textId="2A23F791" w:rsidR="00F511DF" w:rsidRPr="003B58D6" w:rsidRDefault="00F511DF" w:rsidP="00F511DF">
      <w:pPr>
        <w:pStyle w:val="Textdokumentu"/>
        <w:numPr>
          <w:ilvl w:val="1"/>
          <w:numId w:val="2"/>
        </w:numPr>
        <w:spacing w:before="120" w:line="240" w:lineRule="auto"/>
        <w:ind w:left="567" w:hanging="573"/>
        <w:rPr>
          <w:rFonts w:cs="Arial"/>
          <w:sz w:val="20"/>
          <w:szCs w:val="20"/>
        </w:rPr>
      </w:pPr>
      <w:r w:rsidRPr="003B58D6">
        <w:rPr>
          <w:rFonts w:eastAsiaTheme="minorHAnsi" w:cs="Arial"/>
          <w:sz w:val="20"/>
          <w:szCs w:val="20"/>
          <w:lang w:eastAsia="en-US"/>
        </w:rPr>
        <w:t>V případě, že objednatel bude požadovat odstranění vady zhotovitelem a zhotovitel nezačne s</w:t>
      </w:r>
      <w:r>
        <w:rPr>
          <w:rFonts w:eastAsiaTheme="minorHAnsi" w:cs="Arial"/>
          <w:sz w:val="20"/>
          <w:szCs w:val="20"/>
          <w:lang w:eastAsia="en-US"/>
        </w:rPr>
        <w:t> </w:t>
      </w:r>
      <w:r w:rsidRPr="003B58D6">
        <w:rPr>
          <w:rFonts w:eastAsiaTheme="minorHAnsi" w:cs="Arial"/>
          <w:sz w:val="20"/>
          <w:szCs w:val="20"/>
          <w:lang w:eastAsia="en-US"/>
        </w:rPr>
        <w:t xml:space="preserve">odstraňováním nahlášených vad </w:t>
      </w:r>
      <w:r w:rsidR="00717FA6">
        <w:rPr>
          <w:rFonts w:eastAsiaTheme="minorHAnsi" w:cs="Arial"/>
          <w:sz w:val="20"/>
          <w:szCs w:val="20"/>
          <w:lang w:eastAsia="en-US"/>
        </w:rPr>
        <w:t>ve lhůtě dle odst. 7.6</w:t>
      </w:r>
      <w:r w:rsidR="00EF742B">
        <w:rPr>
          <w:rFonts w:eastAsiaTheme="minorHAnsi" w:cs="Arial"/>
          <w:sz w:val="20"/>
          <w:szCs w:val="20"/>
          <w:lang w:eastAsia="en-US"/>
        </w:rPr>
        <w:t>.</w:t>
      </w:r>
      <w:r w:rsidRPr="003B58D6">
        <w:rPr>
          <w:rFonts w:eastAsiaTheme="minorHAnsi" w:cs="Arial"/>
          <w:sz w:val="20"/>
          <w:szCs w:val="20"/>
          <w:lang w:eastAsia="en-US"/>
        </w:rPr>
        <w:t>, nebo tyto neodstraní</w:t>
      </w:r>
      <w:r w:rsidR="00717FA6">
        <w:rPr>
          <w:rFonts w:eastAsiaTheme="minorHAnsi" w:cs="Arial"/>
          <w:sz w:val="20"/>
          <w:szCs w:val="20"/>
          <w:lang w:eastAsia="en-US"/>
        </w:rPr>
        <w:t xml:space="preserve"> ve lhůtě dle odst. </w:t>
      </w:r>
      <w:r w:rsidR="00717FA6">
        <w:rPr>
          <w:rFonts w:eastAsiaTheme="minorHAnsi" w:cs="Arial"/>
          <w:sz w:val="20"/>
          <w:szCs w:val="20"/>
          <w:lang w:eastAsia="en-US"/>
        </w:rPr>
        <w:lastRenderedPageBreak/>
        <w:t>7.6</w:t>
      </w:r>
      <w:r w:rsidRPr="003B58D6">
        <w:rPr>
          <w:rFonts w:eastAsiaTheme="minorHAnsi" w:cs="Arial"/>
          <w:sz w:val="20"/>
          <w:szCs w:val="20"/>
          <w:lang w:eastAsia="en-US"/>
        </w:rPr>
        <w:t>, je objednatel oprávněn odstranit tyto vady sám nebo prostřednictvím třetích osob, a</w:t>
      </w:r>
      <w:r>
        <w:rPr>
          <w:rFonts w:eastAsiaTheme="minorHAnsi" w:cs="Arial"/>
          <w:sz w:val="20"/>
          <w:szCs w:val="20"/>
          <w:lang w:eastAsia="en-US"/>
        </w:rPr>
        <w:t> </w:t>
      </w:r>
      <w:r w:rsidRPr="003B58D6">
        <w:rPr>
          <w:rFonts w:eastAsiaTheme="minorHAnsi" w:cs="Arial"/>
          <w:sz w:val="20"/>
          <w:szCs w:val="20"/>
          <w:lang w:eastAsia="en-US"/>
        </w:rPr>
        <w:t>to na náklady zhotovitele.</w:t>
      </w:r>
    </w:p>
    <w:p w14:paraId="76C02169" w14:textId="780CBF0C" w:rsidR="00F511DF" w:rsidRPr="009F64EE" w:rsidRDefault="00F511DF" w:rsidP="00F511DF">
      <w:pPr>
        <w:pStyle w:val="Textdokumentu"/>
        <w:numPr>
          <w:ilvl w:val="1"/>
          <w:numId w:val="2"/>
        </w:numPr>
        <w:spacing w:before="120" w:line="240" w:lineRule="auto"/>
        <w:ind w:left="567" w:hanging="573"/>
        <w:rPr>
          <w:rFonts w:cs="Arial"/>
          <w:sz w:val="20"/>
          <w:szCs w:val="20"/>
        </w:rPr>
      </w:pPr>
      <w:r w:rsidRPr="009F64EE">
        <w:rPr>
          <w:rFonts w:cs="Arial"/>
          <w:sz w:val="20"/>
          <w:szCs w:val="20"/>
        </w:rPr>
        <w:t xml:space="preserve">Volba mezi nároky uvedenými v článku </w:t>
      </w:r>
      <w:r w:rsidRPr="00C91213">
        <w:rPr>
          <w:rFonts w:cs="Arial"/>
          <w:sz w:val="20"/>
          <w:szCs w:val="20"/>
        </w:rPr>
        <w:fldChar w:fldCharType="begin"/>
      </w:r>
      <w:r w:rsidRPr="00C91213">
        <w:rPr>
          <w:rFonts w:cs="Arial"/>
          <w:sz w:val="20"/>
          <w:szCs w:val="20"/>
        </w:rPr>
        <w:instrText xml:space="preserve"> REF _Ref321303363 \r \h  \* MERGEFORMAT </w:instrText>
      </w:r>
      <w:r w:rsidRPr="00C91213">
        <w:rPr>
          <w:rFonts w:cs="Arial"/>
          <w:sz w:val="20"/>
          <w:szCs w:val="20"/>
        </w:rPr>
      </w:r>
      <w:r w:rsidRPr="00C91213">
        <w:rPr>
          <w:rFonts w:cs="Arial"/>
          <w:sz w:val="20"/>
          <w:szCs w:val="20"/>
        </w:rPr>
        <w:fldChar w:fldCharType="separate"/>
      </w:r>
      <w:r w:rsidR="00075205">
        <w:rPr>
          <w:rFonts w:cs="Arial"/>
          <w:sz w:val="20"/>
          <w:szCs w:val="20"/>
        </w:rPr>
        <w:t>7.3</w:t>
      </w:r>
      <w:r w:rsidRPr="00C91213">
        <w:rPr>
          <w:rFonts w:cs="Arial"/>
          <w:sz w:val="20"/>
          <w:szCs w:val="20"/>
        </w:rPr>
        <w:fldChar w:fldCharType="end"/>
      </w:r>
      <w:r w:rsidR="008471A0" w:rsidRPr="009F64EE">
        <w:rPr>
          <w:rFonts w:cs="Arial"/>
          <w:sz w:val="20"/>
          <w:szCs w:val="20"/>
        </w:rPr>
        <w:t>.</w:t>
      </w:r>
      <w:r w:rsidRPr="009F64EE">
        <w:rPr>
          <w:rFonts w:cs="Arial"/>
          <w:sz w:val="20"/>
          <w:szCs w:val="20"/>
        </w:rPr>
        <w:t xml:space="preserve"> náleží objednateli a zhotovitel je povinen jí vyhovět.</w:t>
      </w:r>
    </w:p>
    <w:p w14:paraId="43CEA5B7" w14:textId="4A711FDB" w:rsidR="00F511DF" w:rsidRPr="003B58D6" w:rsidRDefault="00F511DF" w:rsidP="00F511DF">
      <w:pPr>
        <w:pStyle w:val="Textdokumentu"/>
        <w:numPr>
          <w:ilvl w:val="1"/>
          <w:numId w:val="2"/>
        </w:numPr>
        <w:spacing w:after="0" w:line="276" w:lineRule="auto"/>
        <w:ind w:left="567" w:hanging="573"/>
        <w:rPr>
          <w:rFonts w:cs="Arial"/>
          <w:sz w:val="20"/>
          <w:szCs w:val="20"/>
        </w:rPr>
      </w:pPr>
      <w:r w:rsidRPr="00C91213">
        <w:rPr>
          <w:rFonts w:cs="Arial"/>
          <w:sz w:val="20"/>
          <w:szCs w:val="20"/>
        </w:rPr>
        <w:t xml:space="preserve">Vedle nároků stanovených v článku </w:t>
      </w:r>
      <w:r w:rsidRPr="009F64EE">
        <w:rPr>
          <w:rFonts w:cs="Arial"/>
          <w:sz w:val="20"/>
          <w:szCs w:val="20"/>
        </w:rPr>
        <w:fldChar w:fldCharType="begin"/>
      </w:r>
      <w:r w:rsidRPr="00C91213">
        <w:rPr>
          <w:rFonts w:cs="Arial"/>
          <w:sz w:val="20"/>
          <w:szCs w:val="20"/>
        </w:rPr>
        <w:instrText xml:space="preserve"> REF _Ref321303363 \r \h  \* MERGEFORMAT </w:instrText>
      </w:r>
      <w:r w:rsidRPr="009F64EE">
        <w:rPr>
          <w:rFonts w:cs="Arial"/>
          <w:sz w:val="20"/>
          <w:szCs w:val="20"/>
        </w:rPr>
      </w:r>
      <w:r w:rsidRPr="009F64EE">
        <w:rPr>
          <w:rFonts w:cs="Arial"/>
          <w:sz w:val="20"/>
          <w:szCs w:val="20"/>
        </w:rPr>
        <w:fldChar w:fldCharType="separate"/>
      </w:r>
      <w:r w:rsidR="00075205">
        <w:rPr>
          <w:rFonts w:cs="Arial"/>
          <w:sz w:val="20"/>
          <w:szCs w:val="20"/>
        </w:rPr>
        <w:t>7.3</w:t>
      </w:r>
      <w:r w:rsidRPr="009F64EE">
        <w:rPr>
          <w:rFonts w:cs="Arial"/>
          <w:sz w:val="20"/>
          <w:szCs w:val="20"/>
        </w:rPr>
        <w:fldChar w:fldCharType="end"/>
      </w:r>
      <w:r w:rsidR="008471A0" w:rsidRPr="009F64EE">
        <w:rPr>
          <w:rFonts w:cs="Arial"/>
          <w:sz w:val="20"/>
          <w:szCs w:val="20"/>
        </w:rPr>
        <w:t>.</w:t>
      </w:r>
      <w:r w:rsidRPr="009F64EE">
        <w:rPr>
          <w:rFonts w:cs="Arial"/>
          <w:sz w:val="20"/>
          <w:szCs w:val="20"/>
        </w:rPr>
        <w:t xml:space="preserve"> má objednatel nárok na náhradu způsobené škody.</w:t>
      </w:r>
      <w:r w:rsidRPr="003B58D6">
        <w:rPr>
          <w:rFonts w:eastAsiaTheme="minorHAnsi" w:cs="Arial"/>
          <w:sz w:val="20"/>
          <w:szCs w:val="20"/>
          <w:lang w:eastAsia="en-US"/>
        </w:rPr>
        <w:t xml:space="preserve"> </w:t>
      </w:r>
      <w:r w:rsidRPr="003B58D6">
        <w:rPr>
          <w:rFonts w:cs="Arial"/>
          <w:sz w:val="20"/>
          <w:szCs w:val="20"/>
        </w:rPr>
        <w:t>Nebude-li objednatelem požadován jiný způsob odstranění vady, odstraní zhotovitel na své náklady a nebezpečí všechny vady díla, které budou objednatelem zjištěny během</w:t>
      </w:r>
      <w:r w:rsidR="00EE36DE">
        <w:rPr>
          <w:rFonts w:cs="Arial"/>
          <w:sz w:val="20"/>
          <w:szCs w:val="20"/>
        </w:rPr>
        <w:t xml:space="preserve"> doby, po kterou zhotovitel odpovídá za vady</w:t>
      </w:r>
      <w:r w:rsidRPr="003B58D6">
        <w:rPr>
          <w:rFonts w:cs="Arial"/>
          <w:sz w:val="20"/>
          <w:szCs w:val="20"/>
        </w:rPr>
        <w:t xml:space="preserve">, bez ohledu na to, zda půjde o vady způsobené vadami materiálu anebo o vady vzniklé v důsledku nekvalitního provedení prací. Zhotovitel se zavazuje zahájit odstraňování případných vad díla </w:t>
      </w:r>
      <w:r w:rsidRPr="003A5915">
        <w:rPr>
          <w:sz w:val="20"/>
        </w:rPr>
        <w:t>do 14 dnů od</w:t>
      </w:r>
      <w:r w:rsidRPr="003B58D6">
        <w:rPr>
          <w:rFonts w:cs="Arial"/>
          <w:sz w:val="20"/>
          <w:szCs w:val="20"/>
        </w:rPr>
        <w:t xml:space="preserve"> jejího oprávněného uplatnění objednatelem a tyto vady odstranit v nejkratší možné době přiměřené povaze těchto vad. O dobu vyřízení oprávněného nároku z reklamace, což je doba od doručení reklamace zhotoviteli do ukončení opravy vad a</w:t>
      </w:r>
      <w:r>
        <w:rPr>
          <w:rFonts w:cs="Arial"/>
          <w:sz w:val="20"/>
          <w:szCs w:val="20"/>
        </w:rPr>
        <w:t> </w:t>
      </w:r>
      <w:r w:rsidRPr="003B58D6">
        <w:rPr>
          <w:rFonts w:cs="Arial"/>
          <w:sz w:val="20"/>
          <w:szCs w:val="20"/>
        </w:rPr>
        <w:t>převzetí jejího výsledku objednatelem, se prodlužuje</w:t>
      </w:r>
      <w:r w:rsidR="0021221F">
        <w:rPr>
          <w:rFonts w:cs="Arial"/>
          <w:sz w:val="20"/>
          <w:szCs w:val="20"/>
        </w:rPr>
        <w:t xml:space="preserve"> doba, po kterou zhotovitel odpovídá za vady díla</w:t>
      </w:r>
      <w:r w:rsidRPr="003B58D6">
        <w:rPr>
          <w:rFonts w:cs="Arial"/>
          <w:sz w:val="20"/>
          <w:szCs w:val="20"/>
        </w:rPr>
        <w:t>. V případě, že se bude jednat o vadu neodstranitelnou, zavazuje se zhotovitel namísto takové vadné části díla dodat ve lhůtě 30 dnů od zjištění této skutečnosti náhradní část díla.</w:t>
      </w:r>
    </w:p>
    <w:p w14:paraId="69B83EF6" w14:textId="77777777" w:rsidR="00F511DF" w:rsidRPr="003B58D6" w:rsidRDefault="00F511DF" w:rsidP="00F511DF">
      <w:pPr>
        <w:pStyle w:val="Textdokumentu"/>
        <w:spacing w:after="0" w:line="276" w:lineRule="auto"/>
        <w:ind w:left="567"/>
        <w:rPr>
          <w:rFonts w:eastAsiaTheme="minorHAnsi" w:cs="Arial"/>
          <w:sz w:val="20"/>
          <w:szCs w:val="20"/>
          <w:lang w:eastAsia="en-US"/>
        </w:rPr>
      </w:pPr>
    </w:p>
    <w:p w14:paraId="5C544945"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VIII</w:t>
      </w:r>
    </w:p>
    <w:p w14:paraId="288BB71B"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Sankční ujednání, Smluvní pokuty</w:t>
      </w:r>
    </w:p>
    <w:p w14:paraId="12FC54E3"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9D6B76C" w14:textId="77777777" w:rsidR="00E23311" w:rsidRPr="000D7FD8" w:rsidRDefault="00E23311" w:rsidP="00E23311">
      <w:pPr>
        <w:pStyle w:val="Textdokumentu"/>
        <w:numPr>
          <w:ilvl w:val="1"/>
          <w:numId w:val="2"/>
        </w:numPr>
        <w:spacing w:before="120" w:line="240" w:lineRule="auto"/>
        <w:ind w:left="567" w:hanging="567"/>
        <w:rPr>
          <w:rFonts w:eastAsiaTheme="minorHAnsi" w:cs="Arial"/>
          <w:sz w:val="20"/>
          <w:szCs w:val="20"/>
          <w:lang w:eastAsia="en-US"/>
        </w:rPr>
      </w:pPr>
      <w:r w:rsidRPr="000D7FD8">
        <w:rPr>
          <w:rFonts w:eastAsiaTheme="minorHAnsi" w:cs="Arial"/>
          <w:sz w:val="20"/>
          <w:szCs w:val="20"/>
          <w:lang w:eastAsia="en-US"/>
        </w:rPr>
        <w:t>V případě prodlení zhotovitele se splněním jakéhokoliv termínu uvedeného v dílčích smlouvách, je objednatel oprávněn požadovat uhrazení smluvní pokuty ve výši 1.000,- Kč za každý započatý den prodlení.</w:t>
      </w:r>
    </w:p>
    <w:p w14:paraId="4A020C60" w14:textId="77777777" w:rsidR="00F511DF" w:rsidRPr="00A20BF1"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Nezávisle na uplatnění dalších nároků </w:t>
      </w:r>
      <w:r w:rsidRPr="00A20BF1">
        <w:rPr>
          <w:rFonts w:eastAsiaTheme="minorHAnsi" w:cs="Arial"/>
          <w:sz w:val="20"/>
          <w:szCs w:val="20"/>
          <w:lang w:eastAsia="en-US"/>
        </w:rPr>
        <w:t xml:space="preserve">dle této smlouvy je zhotovitel povinen v případě vadného plnění uhradit objednateli smluvní pokutu ve výši </w:t>
      </w:r>
      <w:r w:rsidRPr="00A20BF1">
        <w:rPr>
          <w:rFonts w:eastAsiaTheme="minorHAnsi"/>
          <w:sz w:val="20"/>
        </w:rPr>
        <w:t>1.000</w:t>
      </w:r>
      <w:r>
        <w:rPr>
          <w:rFonts w:eastAsiaTheme="minorHAnsi"/>
          <w:sz w:val="20"/>
        </w:rPr>
        <w:t>,-</w:t>
      </w:r>
      <w:r w:rsidRPr="00A20BF1">
        <w:rPr>
          <w:rFonts w:eastAsiaTheme="minorHAnsi"/>
          <w:sz w:val="20"/>
        </w:rPr>
        <w:t xml:space="preserve"> Kč</w:t>
      </w:r>
      <w:r w:rsidRPr="00A20BF1">
        <w:rPr>
          <w:rFonts w:eastAsiaTheme="minorHAnsi" w:cs="Arial"/>
          <w:sz w:val="20"/>
          <w:szCs w:val="20"/>
          <w:lang w:eastAsia="en-US"/>
        </w:rPr>
        <w:t xml:space="preserve"> za každý jednotlivý případ. </w:t>
      </w:r>
    </w:p>
    <w:p w14:paraId="4BA19F02" w14:textId="00AD2732" w:rsidR="00F511DF" w:rsidRPr="00A20BF1"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A20BF1">
        <w:rPr>
          <w:rFonts w:eastAsiaTheme="minorHAnsi" w:cs="Arial"/>
          <w:sz w:val="20"/>
          <w:szCs w:val="20"/>
          <w:lang w:eastAsia="en-US"/>
        </w:rPr>
        <w:t xml:space="preserve">Další nároky objednatele, zejména nároky na náhradu škody, nejsou úhradou smluvní pokuty a/nebo úroků z prodlení dotčeny. Objednatel je oprávněn požadovat vedle úhrady smluvní pokuty a/nebo úroků z prodlení i úplnou náhradu škody a případný ušlý zisk, a to v plném rozsahu. </w:t>
      </w:r>
      <w:proofErr w:type="spellStart"/>
      <w:r w:rsidR="00D94887">
        <w:rPr>
          <w:rFonts w:eastAsiaTheme="minorHAnsi" w:cs="Arial"/>
          <w:sz w:val="20"/>
          <w:szCs w:val="20"/>
          <w:lang w:eastAsia="en-US"/>
        </w:rPr>
        <w:t>u</w:t>
      </w:r>
      <w:r w:rsidRPr="00A20BF1">
        <w:rPr>
          <w:rFonts w:eastAsiaTheme="minorHAnsi" w:cs="Arial"/>
          <w:sz w:val="20"/>
          <w:szCs w:val="20"/>
          <w:lang w:eastAsia="en-US"/>
        </w:rPr>
        <w:t>st</w:t>
      </w:r>
      <w:proofErr w:type="spellEnd"/>
      <w:r w:rsidRPr="00A20BF1">
        <w:rPr>
          <w:rFonts w:eastAsiaTheme="minorHAnsi" w:cs="Arial"/>
          <w:sz w:val="20"/>
          <w:szCs w:val="20"/>
          <w:lang w:eastAsia="en-US"/>
        </w:rPr>
        <w:t>. §1971 a 2050 občanského zákoníku se, je-li věřitelem objednatel, vylučují.</w:t>
      </w:r>
    </w:p>
    <w:p w14:paraId="125DEB4B" w14:textId="0CBDFEDC" w:rsidR="00F511DF"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A20BF1">
        <w:rPr>
          <w:rFonts w:eastAsiaTheme="minorHAnsi" w:cs="Arial"/>
          <w:sz w:val="20"/>
          <w:szCs w:val="20"/>
          <w:lang w:eastAsia="en-US"/>
        </w:rPr>
        <w:t xml:space="preserve">V případě porušení bezpečnostních předpisů pracovníkem zhotovitele, zaplatí zhotovitel objednateli smluvní pokutu ve </w:t>
      </w:r>
      <w:r w:rsidRPr="00A20BF1">
        <w:rPr>
          <w:rFonts w:eastAsiaTheme="minorHAnsi"/>
          <w:sz w:val="20"/>
        </w:rPr>
        <w:t>výši 5.000</w:t>
      </w:r>
      <w:r>
        <w:rPr>
          <w:rFonts w:eastAsiaTheme="minorHAnsi"/>
          <w:sz w:val="20"/>
        </w:rPr>
        <w:t>,-</w:t>
      </w:r>
      <w:r w:rsidRPr="00A20BF1">
        <w:rPr>
          <w:rFonts w:eastAsiaTheme="minorHAnsi"/>
          <w:sz w:val="20"/>
        </w:rPr>
        <w:t xml:space="preserve"> Kč</w:t>
      </w:r>
      <w:r w:rsidRPr="00A20BF1">
        <w:rPr>
          <w:rFonts w:eastAsiaTheme="minorHAnsi" w:cs="Arial"/>
          <w:sz w:val="20"/>
          <w:szCs w:val="20"/>
          <w:lang w:eastAsia="en-US"/>
        </w:rPr>
        <w:t xml:space="preserve"> za každé jednotlivé porušení. V případě opakovaného porušení bezpečnostních předpisů</w:t>
      </w:r>
      <w:r w:rsidRPr="003B58D6">
        <w:rPr>
          <w:rFonts w:eastAsiaTheme="minorHAnsi" w:cs="Arial"/>
          <w:sz w:val="20"/>
          <w:szCs w:val="20"/>
          <w:lang w:eastAsia="en-US"/>
        </w:rPr>
        <w:t xml:space="preserve"> týž pracovníkem je objednatel oprávněn vyloučit daného pracovníka z pracoviště. Vyloučený pracovník musí být zhotovitelem okamžitě nahrazen</w:t>
      </w:r>
      <w:r>
        <w:rPr>
          <w:rFonts w:eastAsiaTheme="minorHAnsi" w:cs="Arial"/>
          <w:sz w:val="20"/>
          <w:szCs w:val="20"/>
          <w:lang w:eastAsia="en-US"/>
        </w:rPr>
        <w:t>.</w:t>
      </w:r>
    </w:p>
    <w:p w14:paraId="44DC6311" w14:textId="0035BDA4" w:rsidR="000D7DF1" w:rsidRPr="000D7DF1" w:rsidRDefault="000D7DF1" w:rsidP="000D7DF1">
      <w:pPr>
        <w:pStyle w:val="Odstavecseseznamem"/>
        <w:numPr>
          <w:ilvl w:val="1"/>
          <w:numId w:val="2"/>
        </w:numPr>
        <w:ind w:left="567" w:hanging="567"/>
        <w:jc w:val="both"/>
        <w:rPr>
          <w:rFonts w:ascii="Arial" w:eastAsiaTheme="minorHAnsi" w:hAnsi="Arial" w:cs="Arial"/>
          <w:lang w:eastAsia="en-US"/>
        </w:rPr>
      </w:pPr>
      <w:r w:rsidRPr="000D7DF1">
        <w:rPr>
          <w:rFonts w:ascii="Arial" w:eastAsiaTheme="minorHAnsi" w:hAnsi="Arial" w:cs="Arial"/>
          <w:lang w:eastAsia="en-US"/>
        </w:rPr>
        <w:t xml:space="preserve">V případě porušení povinnosti uvedené v odst. 5.6 je objednatel oprávněn </w:t>
      </w:r>
      <w:r w:rsidR="00FF438D">
        <w:rPr>
          <w:rFonts w:ascii="Arial" w:eastAsiaTheme="minorHAnsi" w:hAnsi="Arial" w:cs="Arial"/>
          <w:lang w:eastAsia="en-US"/>
        </w:rPr>
        <w:t>požadovat uhrazení</w:t>
      </w:r>
      <w:r w:rsidRPr="000D7DF1">
        <w:rPr>
          <w:rFonts w:ascii="Arial" w:eastAsiaTheme="minorHAnsi" w:hAnsi="Arial" w:cs="Arial"/>
          <w:lang w:eastAsia="en-US"/>
        </w:rPr>
        <w:t xml:space="preserve"> smluvní pokut</w:t>
      </w:r>
      <w:r w:rsidR="00FF438D">
        <w:rPr>
          <w:rFonts w:ascii="Arial" w:eastAsiaTheme="minorHAnsi" w:hAnsi="Arial" w:cs="Arial"/>
          <w:lang w:eastAsia="en-US"/>
        </w:rPr>
        <w:t>y</w:t>
      </w:r>
      <w:r w:rsidRPr="000D7DF1">
        <w:rPr>
          <w:rFonts w:ascii="Arial" w:eastAsiaTheme="minorHAnsi" w:hAnsi="Arial" w:cs="Arial"/>
          <w:lang w:eastAsia="en-US"/>
        </w:rPr>
        <w:t xml:space="preserve"> ve výši 5 000,- Kč za každý jednotlivý případ porušení.</w:t>
      </w:r>
    </w:p>
    <w:p w14:paraId="38184E60" w14:textId="6325B458"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V případě prodlení objednatele s placením jednotlivých faktur je objednatel povinen zaplatit zhotoviteli úrok z prodlení ve výši 0,0</w:t>
      </w:r>
      <w:r w:rsidR="00CC7183">
        <w:rPr>
          <w:rFonts w:eastAsiaTheme="minorHAnsi" w:cs="Arial"/>
          <w:sz w:val="20"/>
          <w:szCs w:val="20"/>
          <w:lang w:eastAsia="en-US"/>
        </w:rPr>
        <w:t>3</w:t>
      </w:r>
      <w:r w:rsidRPr="003B58D6">
        <w:rPr>
          <w:rFonts w:eastAsiaTheme="minorHAnsi" w:cs="Arial"/>
          <w:sz w:val="20"/>
          <w:szCs w:val="20"/>
          <w:lang w:eastAsia="en-US"/>
        </w:rPr>
        <w:t xml:space="preserve"> % z dlužné částky za každý den prodlení.</w:t>
      </w:r>
    </w:p>
    <w:p w14:paraId="17838036" w14:textId="5C3AF7B8" w:rsidR="00F511DF"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Smluvní strany prohlašují, že s ohledem na význam zajišťovaných povinností považují všechny smluvní pokuty dle této smlouvy za přiměřené. </w:t>
      </w:r>
    </w:p>
    <w:p w14:paraId="363742B8" w14:textId="77777777" w:rsidR="00E23311" w:rsidRPr="000D7FD8" w:rsidRDefault="00E23311" w:rsidP="00E23311">
      <w:pPr>
        <w:pStyle w:val="Textdokumentu"/>
        <w:numPr>
          <w:ilvl w:val="1"/>
          <w:numId w:val="2"/>
        </w:numPr>
        <w:spacing w:before="120" w:line="240" w:lineRule="auto"/>
        <w:ind w:left="567" w:hanging="573"/>
        <w:rPr>
          <w:rFonts w:eastAsiaTheme="minorHAnsi" w:cs="Arial"/>
          <w:sz w:val="20"/>
          <w:szCs w:val="20"/>
          <w:lang w:eastAsia="en-US"/>
        </w:rPr>
      </w:pPr>
      <w:r w:rsidRPr="000D7FD8">
        <w:rPr>
          <w:rFonts w:eastAsiaTheme="minorHAnsi" w:cs="Arial"/>
          <w:sz w:val="20"/>
          <w:szCs w:val="20"/>
          <w:lang w:eastAsia="en-US"/>
        </w:rPr>
        <w:t>Splatnost smluvní pokuty je 15 dnů od doručení jejího vyúčtování.</w:t>
      </w:r>
    </w:p>
    <w:p w14:paraId="2ADA4819" w14:textId="77777777" w:rsidR="00F511DF" w:rsidRPr="003B58D6" w:rsidRDefault="00F511DF" w:rsidP="00F511DF">
      <w:pPr>
        <w:pStyle w:val="Textdokumentu"/>
        <w:spacing w:after="0" w:line="276" w:lineRule="auto"/>
        <w:ind w:left="-6"/>
        <w:rPr>
          <w:rFonts w:eastAsiaTheme="minorHAnsi" w:cs="Arial"/>
          <w:sz w:val="20"/>
          <w:szCs w:val="20"/>
          <w:lang w:eastAsia="en-US"/>
        </w:rPr>
      </w:pPr>
    </w:p>
    <w:p w14:paraId="130CAE91"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IX</w:t>
      </w:r>
    </w:p>
    <w:p w14:paraId="6891AF17"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Ostatní ujednání</w:t>
      </w:r>
    </w:p>
    <w:p w14:paraId="37F6EAF6"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6A09E89" w14:textId="77777777" w:rsidR="00F511DF" w:rsidRPr="003B58D6" w:rsidRDefault="00F511DF" w:rsidP="00F511DF">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Zhotovitel se zavazuje dodržovat pravidla závazná pro dodavatele obsažená v etickém kodexu objednatele. Zhotovitel podpisem této smlouvy stvrzuje, že se s etickým kodexem objednatele, zejména s ustanoveními zavazujícími dodavatele </w:t>
      </w:r>
      <w:bookmarkStart w:id="5" w:name="_Hlk505360165"/>
      <w:r w:rsidRPr="003B58D6">
        <w:rPr>
          <w:rFonts w:eastAsiaTheme="minorHAnsi" w:cs="Arial"/>
          <w:sz w:val="20"/>
          <w:szCs w:val="20"/>
          <w:lang w:eastAsia="en-US"/>
        </w:rPr>
        <w:t>a možnostmi dodavatele, jak oznámit případné neetické či protiprávní jednání zástupců objednatele</w:t>
      </w:r>
      <w:bookmarkEnd w:id="5"/>
      <w:r w:rsidRPr="003B58D6">
        <w:rPr>
          <w:rFonts w:eastAsiaTheme="minorHAnsi" w:cs="Arial"/>
          <w:sz w:val="20"/>
          <w:szCs w:val="20"/>
          <w:lang w:eastAsia="en-US"/>
        </w:rPr>
        <w:t xml:space="preserve">, řádně seznámil. </w:t>
      </w:r>
      <w:r w:rsidRPr="003B58D6">
        <w:rPr>
          <w:rFonts w:cs="Arial"/>
          <w:sz w:val="20"/>
          <w:szCs w:val="20"/>
        </w:rPr>
        <w:t>Etický kodex je dostupný na webových stránkách http://www.mero.cz/o-spolecnosti/eticky-kodex/.</w:t>
      </w:r>
    </w:p>
    <w:p w14:paraId="2AEEA5F8"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Smluvní strany se zavazují dbát v souvislosti s touto smlouvou všech pravidel týkajících se ochrany životního prostředí, zejména pravidel obsažených v zákoně č. 17/1992 Sb., o životním prostředí, v platném znění, v zákoně č. 167/2008 Sb., o předcházení ekologické újmě a o její nápravě a o změně některých zákonů, v platném znění.</w:t>
      </w:r>
    </w:p>
    <w:p w14:paraId="2061D76A" w14:textId="269F813D" w:rsidR="00F511DF" w:rsidRPr="00A20BF1"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na sebe tímto přebírá nebezpečí změny okolností ve smyslu </w:t>
      </w:r>
      <w:proofErr w:type="spellStart"/>
      <w:r w:rsidRPr="003B58D6">
        <w:rPr>
          <w:rFonts w:eastAsiaTheme="minorHAnsi" w:cs="Arial"/>
          <w:sz w:val="20"/>
          <w:szCs w:val="20"/>
          <w:lang w:eastAsia="en-US"/>
        </w:rPr>
        <w:t>ust</w:t>
      </w:r>
      <w:proofErr w:type="spellEnd"/>
      <w:r w:rsidRPr="003B58D6">
        <w:rPr>
          <w:rFonts w:eastAsiaTheme="minorHAnsi" w:cs="Arial"/>
          <w:sz w:val="20"/>
          <w:szCs w:val="20"/>
          <w:lang w:eastAsia="en-US"/>
        </w:rPr>
        <w:t>. § 1765 odst. 2 občanského zákoníku</w:t>
      </w:r>
      <w:r w:rsidR="00425B59">
        <w:rPr>
          <w:rFonts w:eastAsiaTheme="minorHAnsi" w:cs="Arial"/>
          <w:sz w:val="20"/>
          <w:szCs w:val="20"/>
          <w:lang w:eastAsia="en-US"/>
        </w:rPr>
        <w:t xml:space="preserve"> a dle </w:t>
      </w:r>
      <w:proofErr w:type="spellStart"/>
      <w:r w:rsidR="00425B59">
        <w:rPr>
          <w:rFonts w:eastAsiaTheme="minorHAnsi" w:cs="Arial"/>
          <w:sz w:val="20"/>
          <w:szCs w:val="20"/>
          <w:lang w:eastAsia="en-US"/>
        </w:rPr>
        <w:t>ust</w:t>
      </w:r>
      <w:proofErr w:type="spellEnd"/>
      <w:r w:rsidR="00425B59">
        <w:rPr>
          <w:rFonts w:eastAsiaTheme="minorHAnsi" w:cs="Arial"/>
          <w:sz w:val="20"/>
          <w:szCs w:val="20"/>
          <w:lang w:eastAsia="en-US"/>
        </w:rPr>
        <w:t>. § 2620 odst. 2 občanského zákoníku.</w:t>
      </w:r>
    </w:p>
    <w:p w14:paraId="6491B973" w14:textId="77777777" w:rsidR="00F511DF" w:rsidRDefault="00F511DF" w:rsidP="00F511DF">
      <w:pPr>
        <w:pStyle w:val="Style6"/>
        <w:numPr>
          <w:ilvl w:val="1"/>
          <w:numId w:val="2"/>
        </w:numPr>
        <w:spacing w:before="120" w:after="120"/>
        <w:ind w:left="567" w:right="0" w:hanging="573"/>
        <w:rPr>
          <w:rFonts w:ascii="Arial" w:hAnsi="Arial"/>
          <w:sz w:val="20"/>
        </w:rPr>
      </w:pPr>
      <w:r w:rsidRPr="003A5915">
        <w:rPr>
          <w:rFonts w:ascii="Arial" w:hAnsi="Arial"/>
          <w:sz w:val="20"/>
        </w:rPr>
        <w:lastRenderedPageBreak/>
        <w:t>Objednatel upozorňuje zhotovitele, že je subjektem podléhajícím režimu zákona č. 181/2014 Sb., o kybernetické bezpečnosti a o změně souvisejících zákonů (zákon o kybernetické bezpečnosti</w:t>
      </w:r>
      <w:r w:rsidRPr="003B58D6">
        <w:rPr>
          <w:rFonts w:ascii="Arial" w:hAnsi="Arial" w:cs="Arial"/>
          <w:sz w:val="20"/>
          <w:szCs w:val="20"/>
        </w:rPr>
        <w:t>), v platném znění,</w:t>
      </w:r>
      <w:r w:rsidRPr="003A5915">
        <w:rPr>
          <w:rFonts w:ascii="Arial" w:hAnsi="Arial"/>
          <w:sz w:val="20"/>
        </w:rPr>
        <w:t xml:space="preserve"> a prováděcím právním předpisům. V této souvislosti bere zhotovitel na vědomí, že je objednatel povinen dostát povinnostem vyplývajícím z uvedených právních předpisů.</w:t>
      </w:r>
    </w:p>
    <w:p w14:paraId="00FB4C62"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cs="Arial"/>
          <w:sz w:val="20"/>
          <w:szCs w:val="20"/>
        </w:rPr>
        <w:t>Zhotovitel je povinen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43ADF76F"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cs="Arial"/>
          <w:sz w:val="20"/>
          <w:szCs w:val="20"/>
        </w:rPr>
        <w:t>Objednatel má oprávnění k provedení kontroly opatření bezpečnosti informací, které jsou realizovány ze strany zhotovitele.</w:t>
      </w:r>
    </w:p>
    <w:p w14:paraId="03FA4122"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prohlašuje, že je ke dni uzavření této smlouvy pojištěn za obvyklých tržních podmínek pro případ odpovědnosti za veškeré škody (věcné, finanční, příp. jiné) vzniklé v souvislosti s jeho činností a činností jeho pracovníků, při plnění předmětu této smlouvy, a to na pojistné plnění pro každou jednotlivou pojistnou událost ve výši nejméně </w:t>
      </w:r>
      <w:r>
        <w:rPr>
          <w:rFonts w:eastAsiaTheme="minorHAnsi" w:cs="Arial"/>
          <w:sz w:val="20"/>
          <w:szCs w:val="20"/>
          <w:lang w:eastAsia="en-US"/>
        </w:rPr>
        <w:t>5.000.000,-</w:t>
      </w:r>
      <w:r w:rsidRPr="003B58D6">
        <w:rPr>
          <w:rFonts w:eastAsiaTheme="minorHAnsi" w:cs="Arial"/>
          <w:sz w:val="20"/>
          <w:szCs w:val="20"/>
          <w:lang w:eastAsia="en-US"/>
        </w:rPr>
        <w:t xml:space="preserve"> Kč, a je povinen udržovat toto pojištění v platnosti </w:t>
      </w:r>
      <w:r>
        <w:rPr>
          <w:rFonts w:eastAsiaTheme="minorHAnsi" w:cs="Arial"/>
          <w:sz w:val="20"/>
          <w:szCs w:val="20"/>
          <w:lang w:eastAsia="en-US"/>
        </w:rPr>
        <w:t>po dobu trvání této smlouvy</w:t>
      </w:r>
      <w:r w:rsidRPr="003B58D6">
        <w:rPr>
          <w:rFonts w:eastAsiaTheme="minorHAnsi" w:cs="Arial"/>
          <w:sz w:val="20"/>
          <w:szCs w:val="20"/>
          <w:lang w:eastAsia="en-US"/>
        </w:rPr>
        <w:t>. Zhotovitel je povinen kdykoliv na žádost objednatele předložit potvrzení od pojišťovny o aktuální výši pojistného limitu. V případě, že zhotovitel neuzavře jakoukoli pojistnou smlouvu na krytí shora uvedených rizik ve shora uvedeném rozsahu, je objednatel oprávněn od této smlouvy či jednotlivých dílčích smluv odstoupit nebo si zajistit pojištění na své náklady, jejichž náhradu je objednatel oprávněn následně požadovat po zhotoviteli.</w:t>
      </w:r>
    </w:p>
    <w:p w14:paraId="32A17232" w14:textId="77777777" w:rsidR="00F511DF" w:rsidRPr="003B58D6" w:rsidRDefault="00F511DF" w:rsidP="00F511DF">
      <w:pPr>
        <w:pStyle w:val="Textdokumentu"/>
        <w:spacing w:after="0" w:line="276" w:lineRule="auto"/>
        <w:rPr>
          <w:rFonts w:eastAsiaTheme="minorHAnsi" w:cs="Arial"/>
          <w:b/>
          <w:sz w:val="20"/>
          <w:szCs w:val="20"/>
          <w:lang w:eastAsia="en-US"/>
        </w:rPr>
      </w:pPr>
    </w:p>
    <w:p w14:paraId="76A6AE85"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w:t>
      </w:r>
    </w:p>
    <w:p w14:paraId="738213A8"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Ukončení smlouvy</w:t>
      </w:r>
    </w:p>
    <w:p w14:paraId="6039113C"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85718B8"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Smlouva či dílčí smlouvy zanikají:</w:t>
      </w:r>
    </w:p>
    <w:p w14:paraId="105C103B"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dohodou smluvních stran,</w:t>
      </w:r>
    </w:p>
    <w:p w14:paraId="36E7628E" w14:textId="4E0C1D80"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odstoupením od smlouvy či dílčí smlouvy</w:t>
      </w:r>
      <w:r w:rsidR="00D94887">
        <w:rPr>
          <w:rFonts w:eastAsiaTheme="minorHAnsi" w:cs="Arial"/>
          <w:sz w:val="20"/>
          <w:szCs w:val="20"/>
          <w:lang w:eastAsia="en-US"/>
        </w:rPr>
        <w:t>.</w:t>
      </w:r>
      <w:r w:rsidRPr="003B58D6">
        <w:rPr>
          <w:rFonts w:eastAsiaTheme="minorHAnsi" w:cs="Arial"/>
          <w:sz w:val="20"/>
          <w:szCs w:val="20"/>
          <w:lang w:eastAsia="en-US"/>
        </w:rPr>
        <w:t xml:space="preserve"> </w:t>
      </w:r>
    </w:p>
    <w:p w14:paraId="65BCA120"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může od smlouvy či dílčí smlouvy odstoupit s okamžitou účinností při podstatném porušení smlouvy objednatelem. Za podstatné porušení smlouvy objednatelem považují smluvní strany </w:t>
      </w:r>
    </w:p>
    <w:p w14:paraId="107E23AB" w14:textId="69A166B3"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w:t>
      </w:r>
      <w:r w:rsidR="00746EE4">
        <w:rPr>
          <w:rFonts w:eastAsiaTheme="minorHAnsi" w:cs="Arial"/>
          <w:sz w:val="20"/>
          <w:szCs w:val="20"/>
          <w:lang w:eastAsia="en-US"/>
        </w:rPr>
        <w:t> </w:t>
      </w:r>
      <w:r w:rsidRPr="003B58D6">
        <w:rPr>
          <w:rFonts w:eastAsiaTheme="minorHAnsi" w:cs="Arial"/>
          <w:sz w:val="20"/>
          <w:szCs w:val="20"/>
          <w:lang w:eastAsia="en-US"/>
        </w:rPr>
        <w:t>smlouvy či dílčí smlouvy,</w:t>
      </w:r>
    </w:p>
    <w:p w14:paraId="522AFED5"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Objednatel může od smlouvy či jednotlivých dílčích smluv odstoupit s okamžitou účinností v</w:t>
      </w:r>
      <w:r>
        <w:rPr>
          <w:rFonts w:eastAsiaTheme="minorHAnsi" w:cs="Arial"/>
          <w:sz w:val="20"/>
          <w:szCs w:val="20"/>
          <w:lang w:eastAsia="en-US"/>
        </w:rPr>
        <w:t> </w:t>
      </w:r>
      <w:r w:rsidRPr="003B58D6">
        <w:rPr>
          <w:rFonts w:eastAsiaTheme="minorHAnsi" w:cs="Arial"/>
          <w:sz w:val="20"/>
          <w:szCs w:val="20"/>
          <w:lang w:eastAsia="en-US"/>
        </w:rPr>
        <w:t xml:space="preserve">těchto případech (které jsou zároveň považovány smluvními stranami za podstatné porušení smlouvy či dílčí smlouvy ze strany zhotovitele): </w:t>
      </w:r>
    </w:p>
    <w:p w14:paraId="567F158F"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zhotovitel neprovádí dílo řádně;</w:t>
      </w:r>
    </w:p>
    <w:p w14:paraId="646AE32B"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bude zřejmé, že zhotovitel nedodrží dohodnutý termín předání díla;</w:t>
      </w:r>
    </w:p>
    <w:p w14:paraId="7399C8C0"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nezjednání nápravy plynoucí z porušování podmínek BOZP, PO nebo vnitřních předpisů objednatele;</w:t>
      </w:r>
    </w:p>
    <w:p w14:paraId="6DB76FAC"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nezahájení činností vedoucích ke zhotovení díla ani v dodatečné přiměřené lhůtě;</w:t>
      </w:r>
    </w:p>
    <w:p w14:paraId="3144187D"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 xml:space="preserve">pokud zhotovitel ani v dodatečné přiměřené lhůtě neodstraní vady vzniklé vadným prováděním díla nebo prováděním díla v rozporu s podmínkami smlouvy; </w:t>
      </w:r>
    </w:p>
    <w:p w14:paraId="1C6C48C2"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zhotovitel nepřestane dílo provádět nevhodným způsobem nebo v rozporu s</w:t>
      </w:r>
      <w:r>
        <w:rPr>
          <w:rFonts w:eastAsiaTheme="minorHAnsi" w:cs="Arial"/>
          <w:sz w:val="20"/>
          <w:szCs w:val="20"/>
          <w:lang w:eastAsia="en-US"/>
        </w:rPr>
        <w:t> </w:t>
      </w:r>
      <w:r w:rsidRPr="003B58D6">
        <w:rPr>
          <w:rFonts w:eastAsiaTheme="minorHAnsi" w:cs="Arial"/>
          <w:sz w:val="20"/>
          <w:szCs w:val="20"/>
          <w:lang w:eastAsia="en-US"/>
        </w:rPr>
        <w:t>podmínkami smlouvy či dílčí smlouvy, ačkoli byl na toto objednatelem upozorněn;</w:t>
      </w:r>
    </w:p>
    <w:p w14:paraId="012FE9B0" w14:textId="76FDC1CF"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bude-li vůči zhotoviteli podán návrh na zahájení insolvenčního řízení dle zákona č.</w:t>
      </w:r>
      <w:r>
        <w:rPr>
          <w:rFonts w:eastAsiaTheme="minorHAnsi" w:cs="Arial"/>
          <w:sz w:val="20"/>
          <w:szCs w:val="20"/>
          <w:lang w:eastAsia="en-US"/>
        </w:rPr>
        <w:t> </w:t>
      </w:r>
      <w:r w:rsidRPr="003B58D6">
        <w:rPr>
          <w:rFonts w:eastAsiaTheme="minorHAnsi" w:cs="Arial"/>
          <w:sz w:val="20"/>
          <w:szCs w:val="20"/>
          <w:lang w:eastAsia="en-US"/>
        </w:rPr>
        <w:t>182/2006 Sb., o úpadku a způsobech jeho řešení (insolvenční zákon), ve znění pozdějších předpisů, a</w:t>
      </w:r>
      <w:r w:rsidR="00D94887">
        <w:rPr>
          <w:rFonts w:eastAsiaTheme="minorHAnsi" w:cs="Arial"/>
          <w:sz w:val="20"/>
          <w:szCs w:val="20"/>
          <w:lang w:eastAsia="en-US"/>
        </w:rPr>
        <w:t> </w:t>
      </w:r>
      <w:r w:rsidRPr="003B58D6">
        <w:rPr>
          <w:rFonts w:eastAsiaTheme="minorHAnsi" w:cs="Arial"/>
          <w:sz w:val="20"/>
          <w:szCs w:val="20"/>
          <w:lang w:eastAsia="en-US"/>
        </w:rPr>
        <w:t xml:space="preserve">to bez ohledu na </w:t>
      </w:r>
      <w:proofErr w:type="gramStart"/>
      <w:r w:rsidRPr="003B58D6">
        <w:rPr>
          <w:rFonts w:eastAsiaTheme="minorHAnsi" w:cs="Arial"/>
          <w:sz w:val="20"/>
          <w:szCs w:val="20"/>
          <w:lang w:eastAsia="en-US"/>
        </w:rPr>
        <w:t>to</w:t>
      </w:r>
      <w:proofErr w:type="gramEnd"/>
      <w:r w:rsidRPr="003B58D6">
        <w:rPr>
          <w:rFonts w:eastAsiaTheme="minorHAnsi" w:cs="Arial"/>
          <w:sz w:val="20"/>
          <w:szCs w:val="20"/>
          <w:lang w:eastAsia="en-US"/>
        </w:rPr>
        <w:t xml:space="preserve"> zda bude rozhodnuto o úpadku či nikoli; </w:t>
      </w:r>
    </w:p>
    <w:p w14:paraId="2624A2B0" w14:textId="77777777" w:rsidR="00F511DF" w:rsidRPr="003B58D6"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dojde ke vstupu zhotovitele do likvidace;</w:t>
      </w:r>
    </w:p>
    <w:p w14:paraId="6681F1AF" w14:textId="76A3E9FD" w:rsidR="00F511DF"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lastRenderedPageBreak/>
        <w:t>zhotoviteli zanikne živnostenské oprávnění dle zákona č. 455/1991 Sb., o</w:t>
      </w:r>
      <w:r>
        <w:rPr>
          <w:rFonts w:eastAsiaTheme="minorHAnsi" w:cs="Arial"/>
          <w:sz w:val="20"/>
          <w:szCs w:val="20"/>
          <w:lang w:eastAsia="en-US"/>
        </w:rPr>
        <w:t> </w:t>
      </w:r>
      <w:r w:rsidRPr="003B58D6">
        <w:rPr>
          <w:rFonts w:eastAsiaTheme="minorHAnsi" w:cs="Arial"/>
          <w:sz w:val="20"/>
          <w:szCs w:val="20"/>
          <w:lang w:eastAsia="en-US"/>
        </w:rPr>
        <w:t>živnostenském podnikání (živnostenský zákon), ve znění pozdějších předpisů, nebo jiné oprávnění nezbytné pro řádné plnění díla;</w:t>
      </w:r>
    </w:p>
    <w:p w14:paraId="10448DD0" w14:textId="77777777" w:rsidR="00013149" w:rsidRDefault="00013149" w:rsidP="00013149">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při porušení povinnosti uvedené v odst. 5.6 této smlouvy a/nebo v případě porušení povinnosti platby poddodavateli dle odst. 5.7 této smlouvy;</w:t>
      </w:r>
    </w:p>
    <w:p w14:paraId="2221B150" w14:textId="77777777" w:rsidR="00F511DF" w:rsidRPr="00337A09" w:rsidRDefault="00F511DF" w:rsidP="00D94887">
      <w:pPr>
        <w:pStyle w:val="Textdokumentu"/>
        <w:numPr>
          <w:ilvl w:val="2"/>
          <w:numId w:val="2"/>
        </w:numPr>
        <w:spacing w:after="0" w:line="276" w:lineRule="auto"/>
        <w:ind w:left="851" w:hanging="284"/>
        <w:rPr>
          <w:rFonts w:eastAsiaTheme="minorHAnsi" w:cs="Arial"/>
          <w:sz w:val="20"/>
          <w:szCs w:val="20"/>
          <w:lang w:eastAsia="en-US"/>
        </w:rPr>
      </w:pPr>
      <w:r w:rsidRPr="00337A09">
        <w:rPr>
          <w:rFonts w:eastAsiaTheme="minorHAnsi" w:cs="Arial"/>
          <w:sz w:val="20"/>
          <w:szCs w:val="20"/>
          <w:lang w:eastAsia="en-US"/>
        </w:rPr>
        <w:t xml:space="preserve">pravomocné odsouzení zhotovitele pro trestný čin podle zákona č. 418/2011 Sb., o trestní odpovědnosti právnických osob a řízení proti nim, ve znění pozdějších předpisů. </w:t>
      </w:r>
    </w:p>
    <w:p w14:paraId="019C070F"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59C77861" w14:textId="1DD32CBE"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Odstoupením od smlouvy či dílčí smlouvy zanikají všechna práva a povinnosti smluvních stran, s</w:t>
      </w:r>
      <w:r w:rsidR="00D94887">
        <w:rPr>
          <w:rFonts w:eastAsiaTheme="minorHAnsi" w:cs="Arial"/>
          <w:sz w:val="20"/>
          <w:szCs w:val="20"/>
          <w:lang w:eastAsia="en-US"/>
        </w:rPr>
        <w:t> </w:t>
      </w:r>
      <w:r w:rsidRPr="003B58D6">
        <w:rPr>
          <w:rFonts w:eastAsiaTheme="minorHAnsi" w:cs="Arial"/>
          <w:sz w:val="20"/>
          <w:szCs w:val="20"/>
          <w:lang w:eastAsia="en-US"/>
        </w:rPr>
        <w:t>výjimkou sankčních nároků a dalších práv a případných povinností uvedených v § 2005 odst.</w:t>
      </w:r>
      <w:r w:rsidR="00D94887">
        <w:rPr>
          <w:rFonts w:eastAsiaTheme="minorHAnsi" w:cs="Arial"/>
          <w:sz w:val="20"/>
          <w:szCs w:val="20"/>
          <w:lang w:eastAsia="en-US"/>
        </w:rPr>
        <w:t> </w:t>
      </w:r>
      <w:r w:rsidRPr="003B58D6">
        <w:rPr>
          <w:rFonts w:eastAsiaTheme="minorHAnsi" w:cs="Arial"/>
          <w:sz w:val="20"/>
          <w:szCs w:val="20"/>
          <w:lang w:eastAsia="en-US"/>
        </w:rPr>
        <w:t>2</w:t>
      </w:r>
      <w:r w:rsidR="00D94887">
        <w:rPr>
          <w:rFonts w:eastAsiaTheme="minorHAnsi" w:cs="Arial"/>
          <w:sz w:val="20"/>
          <w:szCs w:val="20"/>
          <w:lang w:eastAsia="en-US"/>
        </w:rPr>
        <w:t> </w:t>
      </w:r>
      <w:r w:rsidRPr="003B58D6">
        <w:rPr>
          <w:rFonts w:eastAsiaTheme="minorHAnsi" w:cs="Arial"/>
          <w:sz w:val="20"/>
          <w:szCs w:val="20"/>
          <w:lang w:eastAsia="en-US"/>
        </w:rPr>
        <w:t xml:space="preserve">občanského zákoníku. </w:t>
      </w:r>
    </w:p>
    <w:p w14:paraId="54620857"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Ustanovením tohoto článku není dotčeno právo objednatele odstoupit od této smlouvy podle příslušných ustanovení občanského zákoníku a právo na náhradu škody vč. případného ušlého zisku, a to v plném rozsahu.</w:t>
      </w:r>
    </w:p>
    <w:p w14:paraId="4FE6D483" w14:textId="77777777" w:rsidR="00F511DF" w:rsidRPr="003B58D6"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Dojde-li k zániku této smlouvy, dohodly se obě smluvní strany na tom, že zhotovitel provede a</w:t>
      </w:r>
      <w:r>
        <w:rPr>
          <w:rFonts w:eastAsiaTheme="minorHAnsi" w:cs="Arial"/>
          <w:sz w:val="20"/>
          <w:szCs w:val="20"/>
          <w:lang w:eastAsia="en-US"/>
        </w:rPr>
        <w:t> </w:t>
      </w:r>
      <w:r w:rsidRPr="003B58D6">
        <w:rPr>
          <w:rFonts w:eastAsiaTheme="minorHAnsi" w:cs="Arial"/>
          <w:sz w:val="20"/>
          <w:szCs w:val="20"/>
          <w:lang w:eastAsia="en-US"/>
        </w:rPr>
        <w:t>objednatel uhradí cenu za dílo/díla dle dílčích smluv, které byly uzavřeny přede dnem zániku této smlouvy, nesdělí-li objednatel zhotoviteli jinak.</w:t>
      </w:r>
    </w:p>
    <w:p w14:paraId="6573766F" w14:textId="77777777" w:rsidR="00F511DF" w:rsidRPr="003B58D6" w:rsidRDefault="00F511DF" w:rsidP="00F511DF">
      <w:pPr>
        <w:pStyle w:val="Textdokumentu"/>
        <w:spacing w:after="0" w:line="276" w:lineRule="auto"/>
        <w:ind w:left="-6"/>
        <w:rPr>
          <w:rFonts w:eastAsiaTheme="minorHAnsi" w:cs="Arial"/>
          <w:sz w:val="20"/>
          <w:szCs w:val="20"/>
          <w:lang w:eastAsia="en-US"/>
        </w:rPr>
      </w:pPr>
    </w:p>
    <w:p w14:paraId="19938028"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XI</w:t>
      </w:r>
    </w:p>
    <w:p w14:paraId="4AA82D5C"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Doba trvání smlouvy</w:t>
      </w:r>
    </w:p>
    <w:p w14:paraId="30E1106B" w14:textId="77777777" w:rsidR="00F511DF" w:rsidRPr="003B58D6" w:rsidRDefault="00F511DF" w:rsidP="00F511DF">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2A508A4" w14:textId="38AA69F7" w:rsidR="00E23311" w:rsidRPr="000D7FD8" w:rsidRDefault="00E23311" w:rsidP="00E23311">
      <w:pPr>
        <w:pStyle w:val="Textdokumentu"/>
        <w:numPr>
          <w:ilvl w:val="1"/>
          <w:numId w:val="2"/>
        </w:numPr>
        <w:spacing w:before="120" w:line="240" w:lineRule="auto"/>
        <w:ind w:left="567" w:hanging="567"/>
        <w:rPr>
          <w:rFonts w:eastAsiaTheme="minorHAnsi" w:cs="Arial"/>
          <w:sz w:val="20"/>
          <w:szCs w:val="20"/>
          <w:lang w:eastAsia="en-US"/>
        </w:rPr>
      </w:pPr>
      <w:r w:rsidRPr="000D7FD8">
        <w:rPr>
          <w:rFonts w:eastAsiaTheme="minorHAnsi" w:cs="Arial"/>
          <w:sz w:val="20"/>
          <w:szCs w:val="20"/>
          <w:lang w:eastAsia="en-US"/>
        </w:rPr>
        <w:t xml:space="preserve">Tato smlouva se uzavírá do </w:t>
      </w:r>
      <w:r w:rsidRPr="00110E66">
        <w:rPr>
          <w:rFonts w:eastAsiaTheme="minorHAnsi" w:cs="Arial"/>
          <w:b/>
          <w:sz w:val="20"/>
          <w:szCs w:val="20"/>
          <w:lang w:eastAsia="en-US"/>
        </w:rPr>
        <w:t>31.</w:t>
      </w:r>
      <w:r w:rsidR="000032A0" w:rsidRPr="00110E66">
        <w:rPr>
          <w:rFonts w:eastAsiaTheme="minorHAnsi" w:cs="Arial"/>
          <w:b/>
          <w:sz w:val="20"/>
          <w:szCs w:val="20"/>
          <w:lang w:eastAsia="en-US"/>
        </w:rPr>
        <w:t>3</w:t>
      </w:r>
      <w:r w:rsidRPr="00110E66">
        <w:rPr>
          <w:rFonts w:eastAsiaTheme="minorHAnsi" w:cs="Arial"/>
          <w:b/>
          <w:sz w:val="20"/>
          <w:szCs w:val="20"/>
          <w:lang w:eastAsia="en-US"/>
        </w:rPr>
        <w:t>.2022</w:t>
      </w:r>
      <w:r w:rsidRPr="000D7FD8">
        <w:rPr>
          <w:rFonts w:eastAsiaTheme="minorHAnsi"/>
          <w:sz w:val="20"/>
        </w:rPr>
        <w:t xml:space="preserve"> nebo do doby vyčerpání částky plnění dle této smlouvy ve výši </w:t>
      </w:r>
      <w:r w:rsidR="00DA0732" w:rsidRPr="00DA0732">
        <w:rPr>
          <w:rFonts w:eastAsiaTheme="minorHAnsi"/>
          <w:b/>
          <w:sz w:val="20"/>
        </w:rPr>
        <w:t>3.</w:t>
      </w:r>
      <w:r w:rsidRPr="000D7FD8">
        <w:rPr>
          <w:rFonts w:eastAsiaTheme="minorHAnsi"/>
          <w:b/>
          <w:sz w:val="20"/>
        </w:rPr>
        <w:t>000.000,-</w:t>
      </w:r>
      <w:r w:rsidRPr="000D7FD8">
        <w:rPr>
          <w:rFonts w:eastAsiaTheme="minorHAnsi"/>
          <w:sz w:val="20"/>
        </w:rPr>
        <w:t xml:space="preserve"> Kč bez DPH podle toho, která ze skutečností nastane dříve</w:t>
      </w:r>
      <w:r w:rsidRPr="000D7FD8">
        <w:rPr>
          <w:rFonts w:eastAsiaTheme="minorHAnsi" w:cs="Arial"/>
          <w:sz w:val="20"/>
          <w:szCs w:val="20"/>
          <w:lang w:eastAsia="en-US"/>
        </w:rPr>
        <w:t xml:space="preserve">. </w:t>
      </w:r>
    </w:p>
    <w:p w14:paraId="35B25912" w14:textId="77777777" w:rsidR="00F511DF" w:rsidRPr="003B58D6" w:rsidRDefault="00F511DF" w:rsidP="00F511DF">
      <w:pPr>
        <w:pStyle w:val="Textdokumentu"/>
        <w:spacing w:after="0" w:line="276" w:lineRule="auto"/>
        <w:ind w:left="360"/>
        <w:rPr>
          <w:rFonts w:eastAsiaTheme="minorHAnsi" w:cs="Arial"/>
          <w:b/>
          <w:sz w:val="20"/>
          <w:szCs w:val="20"/>
          <w:lang w:eastAsia="en-US"/>
        </w:rPr>
      </w:pPr>
    </w:p>
    <w:p w14:paraId="160FC775"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XII</w:t>
      </w:r>
    </w:p>
    <w:p w14:paraId="766384A7" w14:textId="77777777" w:rsidR="00F511DF" w:rsidRPr="003B58D6" w:rsidRDefault="00F511DF" w:rsidP="00F511DF">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Závěrečná ustanovení</w:t>
      </w:r>
    </w:p>
    <w:p w14:paraId="62E500DD" w14:textId="77777777" w:rsidR="00F511DF" w:rsidRPr="003B58D6" w:rsidRDefault="00F511DF" w:rsidP="00F511DF">
      <w:pPr>
        <w:pStyle w:val="Odstavecseseznamem"/>
        <w:widowControl w:val="0"/>
        <w:numPr>
          <w:ilvl w:val="0"/>
          <w:numId w:val="2"/>
        </w:numPr>
        <w:suppressAutoHyphens/>
        <w:overflowPunct/>
        <w:autoSpaceDN/>
        <w:adjustRightInd/>
        <w:spacing w:before="120" w:after="120"/>
        <w:contextualSpacing w:val="0"/>
        <w:jc w:val="both"/>
        <w:textAlignment w:val="auto"/>
        <w:rPr>
          <w:rFonts w:ascii="Arial" w:eastAsiaTheme="minorHAnsi" w:hAnsi="Arial" w:cs="Arial"/>
          <w:vanish/>
          <w:lang w:eastAsia="en-US"/>
        </w:rPr>
      </w:pPr>
    </w:p>
    <w:p w14:paraId="065F046B" w14:textId="77777777" w:rsidR="00F511DF" w:rsidRPr="003B58D6" w:rsidRDefault="00F511DF" w:rsidP="00F511DF">
      <w:pPr>
        <w:pStyle w:val="Style6"/>
        <w:numPr>
          <w:ilvl w:val="1"/>
          <w:numId w:val="2"/>
        </w:numPr>
        <w:spacing w:before="120" w:after="120"/>
        <w:ind w:left="567" w:right="0" w:hanging="573"/>
        <w:rPr>
          <w:rFonts w:ascii="Arial" w:eastAsiaTheme="minorHAnsi" w:hAnsi="Arial" w:cs="Arial"/>
          <w:sz w:val="20"/>
          <w:szCs w:val="20"/>
          <w:lang w:eastAsia="en-US"/>
        </w:rPr>
      </w:pPr>
      <w:r w:rsidRPr="003B58D6">
        <w:rPr>
          <w:rFonts w:ascii="Arial" w:eastAsiaTheme="minorHAnsi" w:hAnsi="Arial" w:cs="Arial"/>
          <w:sz w:val="20"/>
          <w:szCs w:val="20"/>
          <w:lang w:eastAsia="en-US"/>
        </w:rPr>
        <w:t>Tato smlouva byla uzavřena v souladu s českým právem a řídí se platnými právními předpisy České republiky.</w:t>
      </w:r>
    </w:p>
    <w:p w14:paraId="06392017" w14:textId="77777777" w:rsidR="00F511DF" w:rsidRPr="003B58D6"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 </w:t>
      </w:r>
    </w:p>
    <w:p w14:paraId="5890D411" w14:textId="77777777" w:rsidR="00F511DF"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Smluvní strany tímto v souladu s </w:t>
      </w:r>
      <w:proofErr w:type="spellStart"/>
      <w:r w:rsidRPr="003B58D6">
        <w:rPr>
          <w:rFonts w:ascii="Arial" w:hAnsi="Arial" w:cs="Arial"/>
          <w:sz w:val="20"/>
          <w:szCs w:val="20"/>
        </w:rPr>
        <w:t>ust</w:t>
      </w:r>
      <w:proofErr w:type="spellEnd"/>
      <w:r w:rsidRPr="003B58D6">
        <w:rPr>
          <w:rFonts w:ascii="Arial" w:hAnsi="Arial" w:cs="Arial"/>
          <w:sz w:val="20"/>
          <w:szCs w:val="20"/>
        </w:rPr>
        <w:t>. § 1895 odst. 1 občanského zákoníku vylučují možnost postoupení práv a povinností zhotovitele z této smlouvy nebo její části na třetí osobu bez předchozího písemného souhlasu objednatele.</w:t>
      </w:r>
    </w:p>
    <w:p w14:paraId="4724757B" w14:textId="77777777" w:rsidR="00F511DF"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Zhotovitel není oprávněn bez předchozího písemného souhlasu objednatele postoupit pohledávky vzniklé z této smlouvy anebo v souvislosti s ní na třetí osobu, ani není oprávněn tyto pohledávky bez předchozího písemného souhlasu objednatele zastavit či je započítat.</w:t>
      </w:r>
    </w:p>
    <w:p w14:paraId="5CBBB956" w14:textId="77777777" w:rsidR="00F511DF" w:rsidRPr="003B58D6"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Smluvní strany tímto v nejvýše povoleném rozsahu </w:t>
      </w:r>
      <w:proofErr w:type="spellStart"/>
      <w:r w:rsidRPr="003B58D6">
        <w:rPr>
          <w:rFonts w:ascii="Arial" w:hAnsi="Arial" w:cs="Arial"/>
          <w:sz w:val="20"/>
          <w:szCs w:val="20"/>
        </w:rPr>
        <w:t>ust</w:t>
      </w:r>
      <w:proofErr w:type="spellEnd"/>
      <w:r w:rsidRPr="003B58D6">
        <w:rPr>
          <w:rFonts w:ascii="Arial" w:hAnsi="Arial" w:cs="Arial"/>
          <w:sz w:val="20"/>
          <w:szCs w:val="20"/>
        </w:rPr>
        <w:t xml:space="preserve">. § 1801 občanského zákoníku vylučují použití ustanovení </w:t>
      </w:r>
      <w:proofErr w:type="spellStart"/>
      <w:r w:rsidRPr="003B58D6">
        <w:rPr>
          <w:rFonts w:ascii="Arial" w:hAnsi="Arial" w:cs="Arial"/>
          <w:sz w:val="20"/>
          <w:szCs w:val="20"/>
        </w:rPr>
        <w:t>ust</w:t>
      </w:r>
      <w:proofErr w:type="spellEnd"/>
      <w:r w:rsidRPr="003B58D6">
        <w:rPr>
          <w:rFonts w:ascii="Arial" w:hAnsi="Arial" w:cs="Arial"/>
          <w:sz w:val="20"/>
          <w:szCs w:val="20"/>
        </w:rPr>
        <w:t>. § 1799 a § 1800 občanského zákoníku na tuto smlouvu a jejich vzájemné právní vztahy z této smlouvy vyplývající.</w:t>
      </w:r>
    </w:p>
    <w:p w14:paraId="28C2074A" w14:textId="10FDE79B" w:rsidR="00F511DF" w:rsidRPr="003B58D6"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Smluvní strany se zavazují, že vzájemně svěřené důvěrné informace nezpřístupní třetí osobě bez předchozího písemného souhlasu druhé smluvní strany. Objednatel tímto upozorňuje zhotovitele, že je ve smyslu zákona č. 340/2015 Sb., o zvláštních podmínkách účinnosti některých smluv, uveřejňování těchto smluv a o registru smluv (zákon o registru smluv), v platném znění, osobou povinnou k uveřejnění smlouvy v registru smluv, resp. že je ve smyslu zákona č. 134/2016 Sb., o</w:t>
      </w:r>
      <w:r w:rsidR="00746EE4">
        <w:rPr>
          <w:rFonts w:ascii="Arial" w:hAnsi="Arial" w:cs="Arial"/>
          <w:sz w:val="20"/>
          <w:szCs w:val="20"/>
        </w:rPr>
        <w:t> </w:t>
      </w:r>
      <w:r w:rsidRPr="003B58D6">
        <w:rPr>
          <w:rFonts w:ascii="Arial" w:hAnsi="Arial" w:cs="Arial"/>
          <w:sz w:val="20"/>
          <w:szCs w:val="20"/>
        </w:rPr>
        <w:t xml:space="preserve">zadávání veřejných zakázek, v platném znění, jakožto veřejný zadavatel povinen ke zveřejnění uzavřené smlouvy včetně jejích změn a dodatků, výše skutečně uhrazené ceny za plnění veřejné </w:t>
      </w:r>
      <w:r w:rsidRPr="003B58D6">
        <w:rPr>
          <w:rFonts w:ascii="Arial" w:hAnsi="Arial" w:cs="Arial"/>
          <w:sz w:val="20"/>
          <w:szCs w:val="20"/>
        </w:rPr>
        <w:lastRenderedPageBreak/>
        <w:t>zakázky a seznamu subdodavatelů dodavatele veřejné zakázky.</w:t>
      </w:r>
      <w:r w:rsidRPr="003A5915">
        <w:rPr>
          <w:rFonts w:ascii="Arial" w:hAnsi="Arial"/>
          <w:sz w:val="20"/>
        </w:rPr>
        <w:t xml:space="preserve"> </w:t>
      </w:r>
    </w:p>
    <w:p w14:paraId="369E5CB4" w14:textId="77777777" w:rsidR="00F511DF" w:rsidRPr="003B58D6"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Jakékoli spory vzniklé z této smlouvy nebo v souvislosti s ní budou s konečnou platností rozhodovány příslušnými českými soudy.</w:t>
      </w:r>
    </w:p>
    <w:p w14:paraId="74572F6B" w14:textId="77777777" w:rsidR="00F511DF" w:rsidRPr="00393CB2" w:rsidRDefault="00F511DF" w:rsidP="00F511DF">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smlouvy.</w:t>
      </w:r>
    </w:p>
    <w:p w14:paraId="4FC30764" w14:textId="77777777" w:rsidR="00F511DF" w:rsidRPr="003A5915" w:rsidRDefault="00F511DF" w:rsidP="00F511DF">
      <w:pPr>
        <w:pStyle w:val="Style6"/>
        <w:numPr>
          <w:ilvl w:val="1"/>
          <w:numId w:val="2"/>
        </w:numPr>
        <w:spacing w:before="120" w:after="120"/>
        <w:ind w:left="567" w:right="0" w:hanging="573"/>
        <w:rPr>
          <w:rFonts w:ascii="Arial" w:hAnsi="Arial"/>
          <w:sz w:val="20"/>
        </w:rPr>
      </w:pPr>
      <w:r w:rsidRPr="003A5915">
        <w:rPr>
          <w:rFonts w:ascii="Arial" w:hAnsi="Arial"/>
          <w:sz w:val="20"/>
        </w:rPr>
        <w:t>Změny a doplňky této smlouvy lze činit pouze písemně, vzestupně číslovanými dodatky podepsanými oběma smluvními stranami.</w:t>
      </w:r>
    </w:p>
    <w:p w14:paraId="07FF7A59" w14:textId="77777777" w:rsidR="00F511DF" w:rsidRPr="003A5915" w:rsidRDefault="00F511DF" w:rsidP="00F511DF">
      <w:pPr>
        <w:pStyle w:val="Style6"/>
        <w:numPr>
          <w:ilvl w:val="1"/>
          <w:numId w:val="2"/>
        </w:numPr>
        <w:spacing w:before="120" w:after="120"/>
        <w:ind w:left="567" w:right="0" w:hanging="573"/>
        <w:rPr>
          <w:rFonts w:ascii="Arial" w:hAnsi="Arial"/>
          <w:sz w:val="20"/>
        </w:rPr>
      </w:pPr>
      <w:r w:rsidRPr="00393CB2">
        <w:rPr>
          <w:rFonts w:ascii="Arial" w:hAnsi="Arial" w:cs="Arial"/>
          <w:sz w:val="20"/>
          <w:szCs w:val="20"/>
        </w:rPr>
        <w:t xml:space="preserve">Tato </w:t>
      </w:r>
      <w:r>
        <w:rPr>
          <w:rFonts w:ascii="Arial" w:hAnsi="Arial" w:cs="Arial"/>
          <w:sz w:val="20"/>
          <w:szCs w:val="20"/>
        </w:rPr>
        <w:t>smlouva</w:t>
      </w:r>
      <w:r w:rsidRPr="003A5915">
        <w:rPr>
          <w:rFonts w:ascii="Arial" w:hAnsi="Arial"/>
          <w:sz w:val="20"/>
        </w:rPr>
        <w:t xml:space="preserve"> nabývá platnosti podpisem oběma smluvními stranami</w:t>
      </w:r>
      <w:r w:rsidRPr="00393CB2">
        <w:rPr>
          <w:rFonts w:ascii="Arial" w:hAnsi="Arial" w:cs="Arial"/>
          <w:sz w:val="20"/>
          <w:szCs w:val="20"/>
        </w:rPr>
        <w:t xml:space="preserve"> a účinnosti dnem uveřejnění v registru smluv. Jednotlivé dílčí smlouvy nabývají účinnosti dnem uveřejnění v</w:t>
      </w:r>
      <w:r>
        <w:rPr>
          <w:rFonts w:ascii="Arial" w:hAnsi="Arial" w:cs="Arial"/>
          <w:sz w:val="20"/>
          <w:szCs w:val="20"/>
        </w:rPr>
        <w:t> </w:t>
      </w:r>
      <w:r w:rsidRPr="00393CB2">
        <w:rPr>
          <w:rFonts w:ascii="Arial" w:hAnsi="Arial" w:cs="Arial"/>
          <w:sz w:val="20"/>
          <w:szCs w:val="20"/>
        </w:rPr>
        <w:t>registru smluv</w:t>
      </w:r>
      <w:r w:rsidRPr="003A5915">
        <w:rPr>
          <w:rFonts w:ascii="Arial" w:hAnsi="Arial"/>
          <w:sz w:val="20"/>
        </w:rPr>
        <w:t>.</w:t>
      </w:r>
    </w:p>
    <w:p w14:paraId="6F0554D6" w14:textId="77777777" w:rsidR="00F511DF" w:rsidRDefault="00F511DF" w:rsidP="00F511DF">
      <w:pPr>
        <w:pStyle w:val="Style6"/>
        <w:numPr>
          <w:ilvl w:val="1"/>
          <w:numId w:val="2"/>
        </w:numPr>
        <w:spacing w:before="120" w:after="120"/>
        <w:ind w:left="567" w:right="0" w:hanging="573"/>
        <w:rPr>
          <w:rFonts w:ascii="Arial" w:hAnsi="Arial"/>
          <w:sz w:val="20"/>
        </w:rPr>
      </w:pPr>
      <w:r w:rsidRPr="003A5915">
        <w:rPr>
          <w:rFonts w:ascii="Arial" w:hAnsi="Arial"/>
          <w:sz w:val="20"/>
        </w:rPr>
        <w:t>Smlouva je sepsána ve dvou vyhotoveních, z nichž po jednom obdrží každá smluvní strana.</w:t>
      </w:r>
    </w:p>
    <w:p w14:paraId="3A9491E6" w14:textId="77777777" w:rsidR="00F511DF" w:rsidRPr="00E46532" w:rsidRDefault="00F511DF" w:rsidP="00F511DF">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Přílohy této smlouvy tvoří její nedílnou součást.</w:t>
      </w:r>
    </w:p>
    <w:p w14:paraId="70ADFDA4" w14:textId="77777777" w:rsidR="00F511DF" w:rsidRPr="00305676" w:rsidRDefault="00F511DF" w:rsidP="00F511DF">
      <w:pPr>
        <w:pStyle w:val="Textdokumentu"/>
        <w:spacing w:after="0" w:line="276" w:lineRule="auto"/>
        <w:ind w:left="-6"/>
        <w:rPr>
          <w:rFonts w:eastAsiaTheme="minorHAnsi" w:cs="Arial"/>
          <w:sz w:val="20"/>
          <w:szCs w:val="20"/>
          <w:u w:val="single"/>
          <w:lang w:eastAsia="en-US"/>
        </w:rPr>
      </w:pPr>
      <w:r w:rsidRPr="00305676">
        <w:rPr>
          <w:rFonts w:eastAsiaTheme="minorHAnsi" w:cs="Arial"/>
          <w:sz w:val="20"/>
          <w:szCs w:val="20"/>
          <w:u w:val="single"/>
          <w:lang w:eastAsia="en-US"/>
        </w:rPr>
        <w:t>Přílohy:</w:t>
      </w:r>
    </w:p>
    <w:p w14:paraId="5DE87BA8" w14:textId="1C963288" w:rsidR="00F511DF" w:rsidRDefault="00F511DF" w:rsidP="00F511DF">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1 – </w:t>
      </w:r>
      <w:r w:rsidR="00F2087D">
        <w:rPr>
          <w:rFonts w:eastAsiaTheme="minorHAnsi" w:cs="Arial"/>
          <w:sz w:val="20"/>
          <w:szCs w:val="20"/>
          <w:lang w:eastAsia="en-US"/>
        </w:rPr>
        <w:t>Technická specifikace</w:t>
      </w:r>
    </w:p>
    <w:p w14:paraId="491D3C42" w14:textId="7B7F1CA4" w:rsidR="00F2087D" w:rsidRDefault="00F2087D" w:rsidP="00F511DF">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2</w:t>
      </w:r>
      <w:r w:rsidR="00D61962">
        <w:rPr>
          <w:rFonts w:eastAsiaTheme="minorHAnsi" w:cs="Arial"/>
          <w:sz w:val="20"/>
          <w:szCs w:val="20"/>
          <w:lang w:eastAsia="en-US"/>
        </w:rPr>
        <w:t>a</w:t>
      </w:r>
      <w:r>
        <w:rPr>
          <w:rFonts w:eastAsiaTheme="minorHAnsi" w:cs="Arial"/>
          <w:sz w:val="20"/>
          <w:szCs w:val="20"/>
          <w:lang w:eastAsia="en-US"/>
        </w:rPr>
        <w:t xml:space="preserve"> – Ceník</w:t>
      </w:r>
      <w:r w:rsidR="005E616F">
        <w:rPr>
          <w:rFonts w:eastAsiaTheme="minorHAnsi" w:cs="Arial"/>
          <w:sz w:val="20"/>
          <w:szCs w:val="20"/>
          <w:lang w:eastAsia="en-US"/>
        </w:rPr>
        <w:t xml:space="preserve"> </w:t>
      </w:r>
    </w:p>
    <w:p w14:paraId="3186517E" w14:textId="46101F94" w:rsidR="00D61962" w:rsidRDefault="00D61962" w:rsidP="00D6196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2b – Lokality plnění</w:t>
      </w:r>
    </w:p>
    <w:p w14:paraId="28E2A379" w14:textId="7449CA24" w:rsidR="00F2087D" w:rsidRPr="00DB2352" w:rsidRDefault="00F2087D" w:rsidP="00F511DF">
      <w:pPr>
        <w:pStyle w:val="Textdokumentu"/>
        <w:spacing w:after="0" w:line="276" w:lineRule="auto"/>
        <w:ind w:left="-6"/>
        <w:rPr>
          <w:rFonts w:eastAsiaTheme="minorHAnsi" w:cs="Arial"/>
          <w:i/>
          <w:sz w:val="20"/>
          <w:szCs w:val="20"/>
          <w:lang w:eastAsia="en-US"/>
        </w:rPr>
      </w:pPr>
      <w:r>
        <w:rPr>
          <w:rFonts w:eastAsiaTheme="minorHAnsi" w:cs="Arial"/>
          <w:sz w:val="20"/>
          <w:szCs w:val="20"/>
          <w:lang w:eastAsia="en-US"/>
        </w:rPr>
        <w:t xml:space="preserve">Příloha č. 3 – Poddodavatelé </w:t>
      </w:r>
    </w:p>
    <w:p w14:paraId="3ADCB845" w14:textId="77777777" w:rsidR="00F511DF" w:rsidRPr="003B58D6" w:rsidRDefault="00F511DF" w:rsidP="00F511DF">
      <w:pPr>
        <w:pStyle w:val="Textdokumentu"/>
        <w:spacing w:after="0" w:line="276" w:lineRule="auto"/>
        <w:ind w:left="-6"/>
        <w:rPr>
          <w:rFonts w:eastAsiaTheme="minorHAnsi" w:cs="Arial"/>
          <w:sz w:val="20"/>
          <w:szCs w:val="20"/>
          <w:lang w:eastAsia="en-US"/>
        </w:rPr>
      </w:pPr>
    </w:p>
    <w:p w14:paraId="4095F98C" w14:textId="77777777" w:rsidR="00F511DF" w:rsidRDefault="00F511DF" w:rsidP="00F511DF">
      <w:pPr>
        <w:pStyle w:val="Textdokumentu"/>
        <w:spacing w:after="0" w:line="276" w:lineRule="auto"/>
        <w:ind w:left="-6"/>
        <w:rPr>
          <w:rFonts w:eastAsiaTheme="minorHAnsi" w:cs="Arial"/>
          <w:sz w:val="20"/>
          <w:szCs w:val="20"/>
          <w:lang w:eastAsia="en-US"/>
        </w:rPr>
      </w:pPr>
      <w:r w:rsidRPr="003B58D6">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54933877" w14:textId="77777777" w:rsidR="00F511DF" w:rsidRDefault="00F511DF" w:rsidP="00F511DF">
      <w:pPr>
        <w:pStyle w:val="Textdokumentu"/>
        <w:keepNext/>
        <w:keepLines/>
        <w:spacing w:after="0" w:line="276" w:lineRule="auto"/>
        <w:ind w:left="-6"/>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4674"/>
      </w:tblGrid>
      <w:tr w:rsidR="001F6268" w:rsidRPr="001F6979" w14:paraId="2CCC7F7B" w14:textId="77777777" w:rsidTr="007C6DAC">
        <w:tc>
          <w:tcPr>
            <w:tcW w:w="2424" w:type="pct"/>
          </w:tcPr>
          <w:p w14:paraId="42A51062" w14:textId="77777777" w:rsidR="001F6268" w:rsidRPr="00337A09" w:rsidRDefault="001F6268" w:rsidP="007C6DAC">
            <w:pPr>
              <w:pStyle w:val="Styl1"/>
              <w:keepNext/>
              <w:keepLines/>
              <w:contextualSpacing/>
              <w:textAlignment w:val="baseline"/>
              <w:rPr>
                <w:rFonts w:ascii="Arial" w:hAnsi="Arial" w:cs="Arial"/>
                <w:color w:val="000000"/>
                <w:sz w:val="18"/>
                <w:szCs w:val="18"/>
              </w:rPr>
            </w:pPr>
            <w:r w:rsidRPr="001F6979">
              <w:rPr>
                <w:rFonts w:ascii="Arial" w:hAnsi="Arial" w:cs="Arial"/>
                <w:color w:val="000000"/>
                <w:sz w:val="18"/>
                <w:szCs w:val="18"/>
              </w:rPr>
              <w:t>V</w:t>
            </w:r>
            <w:r>
              <w:rPr>
                <w:rFonts w:ascii="Arial" w:hAnsi="Arial" w:cs="Arial"/>
                <w:color w:val="000000"/>
                <w:sz w:val="18"/>
                <w:szCs w:val="18"/>
              </w:rPr>
              <w:t>e Svitavách</w:t>
            </w:r>
            <w:r w:rsidRPr="001F6979">
              <w:rPr>
                <w:rFonts w:ascii="Arial" w:hAnsi="Arial" w:cs="Arial"/>
                <w:color w:val="000000"/>
                <w:sz w:val="18"/>
                <w:szCs w:val="18"/>
              </w:rPr>
              <w:t xml:space="preserve"> dne </w:t>
            </w:r>
          </w:p>
        </w:tc>
        <w:tc>
          <w:tcPr>
            <w:tcW w:w="2576" w:type="pct"/>
          </w:tcPr>
          <w:p w14:paraId="51726654" w14:textId="77777777" w:rsidR="001F6268" w:rsidRPr="001F6979" w:rsidRDefault="001F6268" w:rsidP="007C6DAC">
            <w:pPr>
              <w:pStyle w:val="Normlnweb"/>
              <w:keepNext/>
              <w:keepLines/>
              <w:spacing w:before="0" w:beforeAutospacing="0" w:after="0" w:afterAutospacing="0"/>
              <w:contextualSpacing/>
              <w:textAlignment w:val="baseline"/>
              <w:rPr>
                <w:rFonts w:ascii="Arial" w:hAnsi="Arial" w:cs="Arial"/>
                <w:sz w:val="18"/>
                <w:szCs w:val="18"/>
                <w:lang w:val="en-US"/>
              </w:rPr>
            </w:pPr>
            <w:r w:rsidRPr="001F6979">
              <w:rPr>
                <w:rFonts w:ascii="Arial" w:hAnsi="Arial" w:cs="Arial"/>
                <w:color w:val="000000"/>
                <w:sz w:val="18"/>
                <w:szCs w:val="18"/>
              </w:rPr>
              <w:t xml:space="preserve">V Kralupech nad Vltavou dne </w:t>
            </w:r>
          </w:p>
        </w:tc>
      </w:tr>
      <w:tr w:rsidR="001F6268" w:rsidRPr="001F6979" w14:paraId="4B6C11EB" w14:textId="77777777" w:rsidTr="007C6DAC">
        <w:tc>
          <w:tcPr>
            <w:tcW w:w="2424" w:type="pct"/>
          </w:tcPr>
          <w:p w14:paraId="3C4358CB" w14:textId="77777777" w:rsidR="001F6268" w:rsidRDefault="001F6268" w:rsidP="007C6DAC">
            <w:pPr>
              <w:autoSpaceDE w:val="0"/>
              <w:autoSpaceDN w:val="0"/>
              <w:adjustRightInd w:val="0"/>
              <w:rPr>
                <w:rFonts w:ascii="Arial" w:hAnsi="Arial" w:cs="Arial"/>
                <w:b/>
                <w:bCs/>
                <w:sz w:val="20"/>
                <w:szCs w:val="20"/>
              </w:rPr>
            </w:pPr>
            <w:r w:rsidRPr="00337A09">
              <w:rPr>
                <w:rFonts w:ascii="Arial" w:hAnsi="Arial" w:cs="Arial"/>
                <w:sz w:val="20"/>
                <w:szCs w:val="20"/>
              </w:rPr>
              <w:br/>
            </w:r>
            <w:r w:rsidRPr="00337A09">
              <w:rPr>
                <w:rFonts w:ascii="Arial" w:hAnsi="Arial" w:cs="Arial"/>
                <w:sz w:val="20"/>
                <w:szCs w:val="20"/>
              </w:rPr>
              <w:br/>
            </w:r>
            <w:r w:rsidRPr="00337A09">
              <w:rPr>
                <w:rFonts w:ascii="Arial" w:hAnsi="Arial" w:cs="Arial"/>
                <w:sz w:val="20"/>
                <w:szCs w:val="20"/>
              </w:rPr>
              <w:br/>
              <w:t>___________________</w:t>
            </w:r>
            <w:r>
              <w:rPr>
                <w:rFonts w:ascii="Arial" w:hAnsi="Arial" w:cs="Arial"/>
                <w:sz w:val="20"/>
                <w:szCs w:val="20"/>
              </w:rPr>
              <w:t>___</w:t>
            </w:r>
            <w:r w:rsidRPr="00337A09">
              <w:rPr>
                <w:rFonts w:ascii="Arial" w:hAnsi="Arial" w:cs="Arial"/>
                <w:sz w:val="20"/>
                <w:szCs w:val="20"/>
              </w:rPr>
              <w:t>_____</w:t>
            </w:r>
            <w:r w:rsidRPr="00337A09">
              <w:rPr>
                <w:rFonts w:ascii="Arial" w:hAnsi="Arial" w:cs="Arial"/>
                <w:sz w:val="20"/>
                <w:szCs w:val="20"/>
              </w:rPr>
              <w:br/>
            </w:r>
            <w:r>
              <w:rPr>
                <w:rFonts w:ascii="Arial,Bold" w:hAnsi="Arial,Bold" w:cs="Arial,Bold"/>
                <w:b/>
                <w:bCs/>
                <w:sz w:val="20"/>
                <w:szCs w:val="20"/>
              </w:rPr>
              <w:t>Č</w:t>
            </w:r>
            <w:r>
              <w:rPr>
                <w:rFonts w:ascii="Arial" w:hAnsi="Arial" w:cs="Arial"/>
                <w:b/>
                <w:bCs/>
                <w:sz w:val="20"/>
                <w:szCs w:val="20"/>
              </w:rPr>
              <w:t>ESKOMORAVSKÁ LESNÍ, a.s.</w:t>
            </w:r>
          </w:p>
          <w:p w14:paraId="7EB225AE" w14:textId="77777777" w:rsidR="001F6268" w:rsidRDefault="001F6268" w:rsidP="007C6DAC">
            <w:pPr>
              <w:autoSpaceDE w:val="0"/>
              <w:autoSpaceDN w:val="0"/>
              <w:adjustRightInd w:val="0"/>
              <w:rPr>
                <w:rFonts w:ascii="Arial" w:hAnsi="Arial" w:cs="Arial"/>
                <w:sz w:val="20"/>
                <w:szCs w:val="20"/>
              </w:rPr>
            </w:pPr>
            <w:r>
              <w:rPr>
                <w:rFonts w:ascii="Arial" w:hAnsi="Arial" w:cs="Arial"/>
                <w:sz w:val="20"/>
                <w:szCs w:val="20"/>
              </w:rPr>
              <w:t>JUDr. Jiří Kulhavý</w:t>
            </w:r>
          </w:p>
          <w:p w14:paraId="135C7E6C" w14:textId="77777777" w:rsidR="001F6268" w:rsidRPr="00337A09" w:rsidRDefault="001F6268" w:rsidP="007C6DAC">
            <w:pPr>
              <w:keepNext/>
              <w:keepLines/>
              <w:rPr>
                <w:rFonts w:ascii="Arial" w:hAnsi="Arial" w:cs="Arial"/>
                <w:b/>
                <w:sz w:val="20"/>
                <w:szCs w:val="20"/>
              </w:rPr>
            </w:pPr>
            <w:r>
              <w:rPr>
                <w:rFonts w:ascii="Arial" w:hAnsi="Arial" w:cs="Arial"/>
                <w:sz w:val="20"/>
                <w:szCs w:val="20"/>
              </w:rPr>
              <w:t>prokurista</w:t>
            </w:r>
            <w:r w:rsidRPr="00F2087D">
              <w:rPr>
                <w:rFonts w:ascii="Arial" w:hAnsi="Arial" w:cs="Arial"/>
                <w:b/>
                <w:sz w:val="20"/>
                <w:szCs w:val="20"/>
                <w:highlight w:val="yellow"/>
              </w:rPr>
              <w:t xml:space="preserve"> </w:t>
            </w:r>
          </w:p>
        </w:tc>
        <w:tc>
          <w:tcPr>
            <w:tcW w:w="2576" w:type="pct"/>
          </w:tcPr>
          <w:p w14:paraId="5E6AB299" w14:textId="77777777" w:rsidR="001F6268" w:rsidRPr="001F6979" w:rsidRDefault="001F6268" w:rsidP="007C6DAC">
            <w:pPr>
              <w:pStyle w:val="Textdokumentu"/>
              <w:keepNext/>
              <w:keepLines/>
              <w:spacing w:after="0" w:line="240" w:lineRule="auto"/>
              <w:rPr>
                <w:rFonts w:eastAsiaTheme="minorHAnsi" w:cs="Arial"/>
                <w:b/>
                <w:sz w:val="20"/>
                <w:szCs w:val="20"/>
                <w:lang w:eastAsia="en-US"/>
              </w:rPr>
            </w:pPr>
            <w:r w:rsidRPr="001F6979">
              <w:rPr>
                <w:rFonts w:cs="Arial"/>
                <w:sz w:val="20"/>
                <w:szCs w:val="20"/>
              </w:rPr>
              <w:br/>
            </w:r>
            <w:r w:rsidRPr="001F6979">
              <w:rPr>
                <w:rFonts w:cs="Arial"/>
                <w:sz w:val="20"/>
                <w:szCs w:val="20"/>
              </w:rPr>
              <w:br/>
            </w:r>
            <w:r w:rsidRPr="001F6979">
              <w:rPr>
                <w:rFonts w:cs="Arial"/>
                <w:sz w:val="20"/>
                <w:szCs w:val="20"/>
              </w:rPr>
              <w:br/>
              <w:t>__________________</w:t>
            </w:r>
            <w:r>
              <w:rPr>
                <w:rFonts w:cs="Arial"/>
                <w:sz w:val="20"/>
                <w:szCs w:val="20"/>
              </w:rPr>
              <w:t>___</w:t>
            </w:r>
            <w:r w:rsidRPr="001F6979">
              <w:rPr>
                <w:rFonts w:cs="Arial"/>
                <w:sz w:val="20"/>
                <w:szCs w:val="20"/>
              </w:rPr>
              <w:t>______</w:t>
            </w:r>
            <w:r w:rsidRPr="001F6979">
              <w:rPr>
                <w:rFonts w:cs="Arial"/>
                <w:sz w:val="20"/>
                <w:szCs w:val="20"/>
              </w:rPr>
              <w:br/>
            </w:r>
            <w:r w:rsidRPr="001F6979">
              <w:rPr>
                <w:rFonts w:eastAsiaTheme="minorHAnsi" w:cs="Arial"/>
                <w:b/>
                <w:sz w:val="20"/>
                <w:szCs w:val="20"/>
                <w:lang w:eastAsia="en-US"/>
              </w:rPr>
              <w:t>MERO ČR, a.s.</w:t>
            </w:r>
          </w:p>
          <w:p w14:paraId="3E528EB8" w14:textId="77777777" w:rsidR="001F6268" w:rsidRPr="001F6979" w:rsidRDefault="001F6268" w:rsidP="007C6DAC">
            <w:pPr>
              <w:keepNext/>
              <w:keepLines/>
              <w:contextualSpacing/>
              <w:rPr>
                <w:rFonts w:ascii="Arial" w:hAnsi="Arial" w:cs="Arial"/>
                <w:bCs/>
                <w:sz w:val="20"/>
                <w:szCs w:val="20"/>
              </w:rPr>
            </w:pPr>
            <w:r w:rsidRPr="001F6979">
              <w:rPr>
                <w:rFonts w:ascii="Arial" w:hAnsi="Arial" w:cs="Arial"/>
                <w:bCs/>
                <w:sz w:val="20"/>
                <w:szCs w:val="20"/>
              </w:rPr>
              <w:t>Ing. Jaroslav Kocián</w:t>
            </w:r>
          </w:p>
          <w:p w14:paraId="0039FB58" w14:textId="77777777" w:rsidR="001F6268" w:rsidRPr="001F6979" w:rsidRDefault="001F6268" w:rsidP="007C6DAC">
            <w:pPr>
              <w:keepNext/>
              <w:keepLines/>
              <w:contextualSpacing/>
              <w:rPr>
                <w:rFonts w:ascii="Arial" w:hAnsi="Arial" w:cs="Arial"/>
                <w:bCs/>
                <w:sz w:val="20"/>
                <w:szCs w:val="20"/>
              </w:rPr>
            </w:pPr>
            <w:r w:rsidRPr="001F6979">
              <w:rPr>
                <w:rFonts w:ascii="Arial" w:hAnsi="Arial" w:cs="Arial"/>
                <w:bCs/>
                <w:sz w:val="20"/>
                <w:szCs w:val="20"/>
              </w:rPr>
              <w:t>předseda představenstva</w:t>
            </w:r>
          </w:p>
        </w:tc>
      </w:tr>
      <w:tr w:rsidR="001F6268" w:rsidRPr="001F6979" w14:paraId="60A7BB38" w14:textId="77777777" w:rsidTr="007C6DAC">
        <w:tc>
          <w:tcPr>
            <w:tcW w:w="2424" w:type="pct"/>
          </w:tcPr>
          <w:p w14:paraId="0BF851FF" w14:textId="77777777" w:rsidR="001F6268" w:rsidRPr="001F6979" w:rsidRDefault="001F6268" w:rsidP="007C6DAC">
            <w:pPr>
              <w:keepNext/>
              <w:keepLines/>
              <w:rPr>
                <w:rFonts w:ascii="Arial" w:hAnsi="Arial" w:cs="Arial"/>
                <w:b/>
                <w:sz w:val="20"/>
                <w:szCs w:val="20"/>
              </w:rPr>
            </w:pPr>
          </w:p>
        </w:tc>
        <w:tc>
          <w:tcPr>
            <w:tcW w:w="2576" w:type="pct"/>
          </w:tcPr>
          <w:p w14:paraId="506E5B88" w14:textId="77777777" w:rsidR="001F6268" w:rsidRDefault="001F6268" w:rsidP="007C6DAC">
            <w:pPr>
              <w:pStyle w:val="Textdokumentu"/>
              <w:keepNext/>
              <w:keepLines/>
              <w:spacing w:after="0" w:line="240" w:lineRule="auto"/>
              <w:rPr>
                <w:rFonts w:cs="Arial"/>
                <w:sz w:val="20"/>
                <w:szCs w:val="20"/>
              </w:rPr>
            </w:pPr>
            <w:r w:rsidRPr="001F6979">
              <w:rPr>
                <w:rFonts w:cs="Arial"/>
                <w:sz w:val="20"/>
                <w:szCs w:val="20"/>
              </w:rPr>
              <w:br/>
            </w:r>
          </w:p>
          <w:p w14:paraId="34BA5D94" w14:textId="77777777" w:rsidR="001F6268" w:rsidRPr="001F6979" w:rsidRDefault="001F6268" w:rsidP="007C6DAC">
            <w:pPr>
              <w:pStyle w:val="Textdokumentu"/>
              <w:keepNext/>
              <w:keepLines/>
              <w:spacing w:after="0" w:line="240" w:lineRule="auto"/>
              <w:rPr>
                <w:rFonts w:eastAsiaTheme="minorHAnsi" w:cs="Arial"/>
                <w:b/>
                <w:sz w:val="20"/>
                <w:szCs w:val="20"/>
                <w:lang w:eastAsia="en-US"/>
              </w:rPr>
            </w:pPr>
            <w:r w:rsidRPr="001F6979">
              <w:rPr>
                <w:rFonts w:cs="Arial"/>
                <w:sz w:val="20"/>
                <w:szCs w:val="20"/>
              </w:rPr>
              <w:br/>
            </w:r>
            <w:r w:rsidRPr="001F6979">
              <w:rPr>
                <w:rFonts w:cs="Arial"/>
                <w:sz w:val="20"/>
                <w:szCs w:val="20"/>
              </w:rPr>
              <w:br/>
              <w:t>______________</w:t>
            </w:r>
            <w:r>
              <w:rPr>
                <w:rFonts w:cs="Arial"/>
                <w:sz w:val="20"/>
                <w:szCs w:val="20"/>
              </w:rPr>
              <w:t>___</w:t>
            </w:r>
            <w:r w:rsidRPr="001F6979">
              <w:rPr>
                <w:rFonts w:cs="Arial"/>
                <w:sz w:val="20"/>
                <w:szCs w:val="20"/>
              </w:rPr>
              <w:t>__________</w:t>
            </w:r>
            <w:r w:rsidRPr="001F6979">
              <w:rPr>
                <w:rFonts w:cs="Arial"/>
                <w:sz w:val="20"/>
                <w:szCs w:val="20"/>
              </w:rPr>
              <w:br/>
            </w:r>
            <w:r w:rsidRPr="001F6979">
              <w:rPr>
                <w:rFonts w:eastAsiaTheme="minorHAnsi" w:cs="Arial"/>
                <w:b/>
                <w:sz w:val="20"/>
                <w:szCs w:val="20"/>
                <w:lang w:eastAsia="en-US"/>
              </w:rPr>
              <w:t>MERO ČR, a.s.</w:t>
            </w:r>
          </w:p>
          <w:p w14:paraId="6CA4C331" w14:textId="77777777" w:rsidR="001F6268" w:rsidRPr="001F6979" w:rsidRDefault="001F6268" w:rsidP="007C6DAC">
            <w:pPr>
              <w:keepNext/>
              <w:keepLines/>
              <w:contextualSpacing/>
              <w:rPr>
                <w:rFonts w:ascii="Arial" w:hAnsi="Arial" w:cs="Arial"/>
                <w:color w:val="000000"/>
                <w:sz w:val="20"/>
                <w:szCs w:val="20"/>
              </w:rPr>
            </w:pPr>
            <w:r w:rsidRPr="001F6979">
              <w:rPr>
                <w:rFonts w:ascii="Arial" w:hAnsi="Arial" w:cs="Arial"/>
                <w:color w:val="000000"/>
                <w:sz w:val="20"/>
                <w:szCs w:val="20"/>
              </w:rPr>
              <w:t xml:space="preserve">Ing. </w:t>
            </w:r>
            <w:r>
              <w:rPr>
                <w:rFonts w:ascii="Arial" w:hAnsi="Arial" w:cs="Arial"/>
                <w:color w:val="000000"/>
                <w:sz w:val="20"/>
                <w:szCs w:val="20"/>
              </w:rPr>
              <w:t xml:space="preserve">Zdeněk </w:t>
            </w:r>
            <w:proofErr w:type="spellStart"/>
            <w:r>
              <w:rPr>
                <w:rFonts w:ascii="Arial" w:hAnsi="Arial" w:cs="Arial"/>
                <w:color w:val="000000"/>
                <w:sz w:val="20"/>
                <w:szCs w:val="20"/>
              </w:rPr>
              <w:t>Dundr</w:t>
            </w:r>
            <w:proofErr w:type="spellEnd"/>
          </w:p>
          <w:p w14:paraId="07E11322" w14:textId="77777777" w:rsidR="001F6268" w:rsidRPr="001F6979" w:rsidRDefault="001F6268" w:rsidP="007C6DAC">
            <w:pPr>
              <w:keepNext/>
              <w:keepLines/>
              <w:contextualSpacing/>
              <w:rPr>
                <w:rFonts w:ascii="Arial" w:hAnsi="Arial" w:cs="Arial"/>
                <w:bCs/>
                <w:sz w:val="20"/>
                <w:szCs w:val="20"/>
              </w:rPr>
            </w:pPr>
            <w:r w:rsidRPr="001F6979">
              <w:rPr>
                <w:rFonts w:ascii="Arial" w:hAnsi="Arial" w:cs="Arial"/>
                <w:bCs/>
                <w:sz w:val="20"/>
                <w:szCs w:val="20"/>
              </w:rPr>
              <w:t>člen představenstva</w:t>
            </w:r>
          </w:p>
        </w:tc>
      </w:tr>
      <w:tr w:rsidR="00F511DF" w:rsidRPr="001F6979" w14:paraId="3A9A7576" w14:textId="77777777" w:rsidTr="001021FC">
        <w:tc>
          <w:tcPr>
            <w:tcW w:w="2424" w:type="pct"/>
          </w:tcPr>
          <w:p w14:paraId="2EEA0772" w14:textId="5780CD15" w:rsidR="00F511DF" w:rsidRPr="00337A09" w:rsidRDefault="00F511DF" w:rsidP="001021FC">
            <w:pPr>
              <w:pStyle w:val="Styl1"/>
              <w:keepNext/>
              <w:keepLines/>
              <w:contextualSpacing/>
              <w:textAlignment w:val="baseline"/>
              <w:rPr>
                <w:rFonts w:ascii="Arial" w:hAnsi="Arial" w:cs="Arial"/>
                <w:color w:val="000000"/>
                <w:sz w:val="18"/>
                <w:szCs w:val="18"/>
              </w:rPr>
            </w:pPr>
          </w:p>
        </w:tc>
        <w:tc>
          <w:tcPr>
            <w:tcW w:w="2576" w:type="pct"/>
          </w:tcPr>
          <w:p w14:paraId="632C6E90" w14:textId="1DC63235" w:rsidR="00F511DF" w:rsidRPr="001F6979" w:rsidRDefault="00F511DF" w:rsidP="001021FC">
            <w:pPr>
              <w:pStyle w:val="Normlnweb"/>
              <w:keepNext/>
              <w:keepLines/>
              <w:spacing w:before="0" w:beforeAutospacing="0" w:after="0" w:afterAutospacing="0"/>
              <w:contextualSpacing/>
              <w:textAlignment w:val="baseline"/>
              <w:rPr>
                <w:rFonts w:ascii="Arial" w:hAnsi="Arial" w:cs="Arial"/>
                <w:sz w:val="18"/>
                <w:szCs w:val="18"/>
                <w:lang w:val="en-US"/>
              </w:rPr>
            </w:pPr>
          </w:p>
        </w:tc>
      </w:tr>
      <w:tr w:rsidR="00F511DF" w:rsidRPr="001F6979" w14:paraId="4D9FB0A6" w14:textId="77777777" w:rsidTr="001021FC">
        <w:tc>
          <w:tcPr>
            <w:tcW w:w="2424" w:type="pct"/>
          </w:tcPr>
          <w:p w14:paraId="5298FFF7" w14:textId="0D0ED31B" w:rsidR="00F511DF" w:rsidRPr="00337A09" w:rsidRDefault="00F511DF" w:rsidP="001021FC">
            <w:pPr>
              <w:keepNext/>
              <w:keepLines/>
              <w:rPr>
                <w:rFonts w:ascii="Arial" w:hAnsi="Arial" w:cs="Arial"/>
                <w:b/>
                <w:sz w:val="20"/>
                <w:szCs w:val="20"/>
              </w:rPr>
            </w:pPr>
          </w:p>
        </w:tc>
        <w:tc>
          <w:tcPr>
            <w:tcW w:w="2576" w:type="pct"/>
          </w:tcPr>
          <w:p w14:paraId="522E19C6" w14:textId="03487074" w:rsidR="00F511DF" w:rsidRPr="001F6979" w:rsidRDefault="00F511DF" w:rsidP="001021FC">
            <w:pPr>
              <w:keepNext/>
              <w:keepLines/>
              <w:contextualSpacing/>
              <w:rPr>
                <w:rFonts w:ascii="Arial" w:hAnsi="Arial" w:cs="Arial"/>
                <w:bCs/>
                <w:sz w:val="20"/>
                <w:szCs w:val="20"/>
              </w:rPr>
            </w:pPr>
          </w:p>
        </w:tc>
      </w:tr>
      <w:tr w:rsidR="00F511DF" w:rsidRPr="001F6979" w14:paraId="3EC3B25D" w14:textId="77777777" w:rsidTr="001021FC">
        <w:tc>
          <w:tcPr>
            <w:tcW w:w="2424" w:type="pct"/>
          </w:tcPr>
          <w:p w14:paraId="0248A37B" w14:textId="77777777" w:rsidR="00F511DF" w:rsidRPr="001F6979" w:rsidRDefault="00F511DF" w:rsidP="001021FC">
            <w:pPr>
              <w:keepNext/>
              <w:keepLines/>
              <w:rPr>
                <w:rFonts w:ascii="Arial" w:hAnsi="Arial" w:cs="Arial"/>
                <w:b/>
                <w:sz w:val="20"/>
                <w:szCs w:val="20"/>
              </w:rPr>
            </w:pPr>
          </w:p>
        </w:tc>
        <w:tc>
          <w:tcPr>
            <w:tcW w:w="2576" w:type="pct"/>
          </w:tcPr>
          <w:p w14:paraId="2AD6F5C0" w14:textId="77777777" w:rsidR="006C4B0A" w:rsidRDefault="00F511DF" w:rsidP="001021FC">
            <w:pPr>
              <w:pStyle w:val="Textdokumentu"/>
              <w:keepNext/>
              <w:keepLines/>
              <w:spacing w:after="0" w:line="240" w:lineRule="auto"/>
              <w:rPr>
                <w:rFonts w:cs="Arial"/>
                <w:sz w:val="20"/>
                <w:szCs w:val="20"/>
              </w:rPr>
            </w:pPr>
            <w:r w:rsidRPr="001F6979">
              <w:rPr>
                <w:rFonts w:cs="Arial"/>
                <w:sz w:val="20"/>
                <w:szCs w:val="20"/>
              </w:rPr>
              <w:br/>
            </w:r>
          </w:p>
          <w:p w14:paraId="797CAB47" w14:textId="0CC578CC" w:rsidR="00F511DF" w:rsidRPr="001F6979" w:rsidRDefault="00F511DF" w:rsidP="001021FC">
            <w:pPr>
              <w:keepNext/>
              <w:keepLines/>
              <w:contextualSpacing/>
              <w:rPr>
                <w:rFonts w:ascii="Arial" w:hAnsi="Arial" w:cs="Arial"/>
                <w:bCs/>
                <w:sz w:val="20"/>
                <w:szCs w:val="20"/>
              </w:rPr>
            </w:pPr>
          </w:p>
        </w:tc>
      </w:tr>
    </w:tbl>
    <w:p w14:paraId="749E5F17" w14:textId="77777777" w:rsidR="00F511DF" w:rsidRDefault="00F511DF" w:rsidP="00F511DF">
      <w:pPr>
        <w:pStyle w:val="Textdokumentu"/>
        <w:keepNext/>
        <w:keepLines/>
        <w:spacing w:after="0" w:line="276" w:lineRule="auto"/>
        <w:rPr>
          <w:rFonts w:eastAsiaTheme="minorHAnsi" w:cs="Arial"/>
          <w:sz w:val="20"/>
          <w:szCs w:val="20"/>
          <w:lang w:eastAsia="en-US"/>
        </w:rPr>
      </w:pPr>
    </w:p>
    <w:p w14:paraId="2E3659A5" w14:textId="51B2B24C" w:rsidR="000D55A5" w:rsidRPr="003B58D6" w:rsidRDefault="000D55A5" w:rsidP="00F511DF">
      <w:pPr>
        <w:pStyle w:val="Textdokumentu"/>
        <w:spacing w:after="0" w:line="276" w:lineRule="auto"/>
        <w:jc w:val="center"/>
        <w:rPr>
          <w:rFonts w:eastAsiaTheme="minorHAnsi" w:cs="Arial"/>
          <w:sz w:val="20"/>
          <w:szCs w:val="20"/>
          <w:lang w:eastAsia="en-US"/>
        </w:rPr>
      </w:pPr>
    </w:p>
    <w:sectPr w:rsidR="000D55A5" w:rsidRPr="003B58D6" w:rsidSect="005C2AA1">
      <w:headerReference w:type="default" r:id="rId11"/>
      <w:footerReference w:type="default" r:id="rId12"/>
      <w:pgSz w:w="11906" w:h="16838"/>
      <w:pgMar w:top="1276" w:right="1417" w:bottom="1276" w:left="1417"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7DA12" w14:textId="77777777" w:rsidR="00591F4A" w:rsidRDefault="00591F4A" w:rsidP="008812AB">
      <w:pPr>
        <w:spacing w:after="0" w:line="240" w:lineRule="auto"/>
      </w:pPr>
      <w:r>
        <w:separator/>
      </w:r>
    </w:p>
  </w:endnote>
  <w:endnote w:type="continuationSeparator" w:id="0">
    <w:p w14:paraId="2AF792BE" w14:textId="77777777" w:rsidR="00591F4A" w:rsidRDefault="00591F4A" w:rsidP="008812AB">
      <w:pPr>
        <w:spacing w:after="0" w:line="240" w:lineRule="auto"/>
      </w:pPr>
      <w:r>
        <w:continuationSeparator/>
      </w:r>
    </w:p>
  </w:endnote>
  <w:endnote w:type="continuationNotice" w:id="1">
    <w:p w14:paraId="0A7493E3" w14:textId="77777777" w:rsidR="00591F4A" w:rsidRDefault="00591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050672"/>
      <w:docPartObj>
        <w:docPartGallery w:val="Page Numbers (Bottom of Page)"/>
        <w:docPartUnique/>
      </w:docPartObj>
    </w:sdtPr>
    <w:sdtEndPr/>
    <w:sdtContent>
      <w:p w14:paraId="48EF2DEE" w14:textId="1C282F91" w:rsidR="002C2C5B" w:rsidRDefault="002C2C5B">
        <w:pPr>
          <w:pStyle w:val="Zpat"/>
          <w:jc w:val="right"/>
        </w:pPr>
        <w:r>
          <w:fldChar w:fldCharType="begin"/>
        </w:r>
        <w:r>
          <w:instrText>PAGE   \* MERGEFORMAT</w:instrText>
        </w:r>
        <w:r>
          <w:fldChar w:fldCharType="separate"/>
        </w:r>
        <w:r w:rsidR="00752FD0">
          <w:rPr>
            <w:noProof/>
          </w:rPr>
          <w:t>3</w:t>
        </w:r>
        <w:r>
          <w:fldChar w:fldCharType="end"/>
        </w:r>
      </w:p>
    </w:sdtContent>
  </w:sdt>
  <w:p w14:paraId="13F7916E" w14:textId="77777777" w:rsidR="004F2A8F" w:rsidRDefault="004F2A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0EB13" w14:textId="77777777" w:rsidR="00591F4A" w:rsidRDefault="00591F4A" w:rsidP="008812AB">
      <w:pPr>
        <w:spacing w:after="0" w:line="240" w:lineRule="auto"/>
      </w:pPr>
      <w:r>
        <w:separator/>
      </w:r>
    </w:p>
  </w:footnote>
  <w:footnote w:type="continuationSeparator" w:id="0">
    <w:p w14:paraId="734C4E32" w14:textId="77777777" w:rsidR="00591F4A" w:rsidRDefault="00591F4A" w:rsidP="008812AB">
      <w:pPr>
        <w:spacing w:after="0" w:line="240" w:lineRule="auto"/>
      </w:pPr>
      <w:r>
        <w:continuationSeparator/>
      </w:r>
    </w:p>
  </w:footnote>
  <w:footnote w:type="continuationNotice" w:id="1">
    <w:p w14:paraId="08E8811C" w14:textId="77777777" w:rsidR="00591F4A" w:rsidRDefault="00591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83B61" w14:textId="77777777" w:rsidR="00E23311" w:rsidRDefault="00E23311" w:rsidP="002C68E1">
    <w:pPr>
      <w:pStyle w:val="Zhlav"/>
      <w:jc w:val="right"/>
      <w:rPr>
        <w:b/>
      </w:rPr>
    </w:pPr>
    <w:r w:rsidRPr="00E23311">
      <w:rPr>
        <w:b/>
      </w:rPr>
      <w:t>00926/SRV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C65"/>
    <w:multiLevelType w:val="hybridMultilevel"/>
    <w:tmpl w:val="A8C411F8"/>
    <w:lvl w:ilvl="0" w:tplc="2882595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93302A"/>
    <w:multiLevelType w:val="multilevel"/>
    <w:tmpl w:val="9564B3E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061E4"/>
    <w:multiLevelType w:val="multilevel"/>
    <w:tmpl w:val="6CF09528"/>
    <w:lvl w:ilvl="0">
      <w:start w:val="1"/>
      <w:numFmt w:val="decimal"/>
      <w:lvlText w:val="%1."/>
      <w:lvlJc w:val="left"/>
      <w:pPr>
        <w:ind w:left="360" w:hanging="360"/>
      </w:pPr>
    </w:lvl>
    <w:lvl w:ilvl="1">
      <w:start w:val="1"/>
      <w:numFmt w:val="decimal"/>
      <w:lvlText w:val="8.%2."/>
      <w:lvlJc w:val="left"/>
      <w:pPr>
        <w:ind w:left="792" w:hanging="432"/>
      </w:pPr>
      <w:rPr>
        <w:rFonts w:hint="default"/>
        <w:b w:val="0"/>
      </w:rPr>
    </w:lvl>
    <w:lvl w:ilvl="2">
      <w:start w:val="1"/>
      <w:numFmt w:val="lowerLetter"/>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9564B3E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614342"/>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6E04E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32A0"/>
    <w:rsid w:val="00004916"/>
    <w:rsid w:val="00013149"/>
    <w:rsid w:val="00016F5C"/>
    <w:rsid w:val="00033338"/>
    <w:rsid w:val="000441A1"/>
    <w:rsid w:val="000542D5"/>
    <w:rsid w:val="000635FD"/>
    <w:rsid w:val="000651DC"/>
    <w:rsid w:val="000652BC"/>
    <w:rsid w:val="00075205"/>
    <w:rsid w:val="000A7035"/>
    <w:rsid w:val="000B1FC4"/>
    <w:rsid w:val="000C322C"/>
    <w:rsid w:val="000D55A5"/>
    <w:rsid w:val="000D7DF1"/>
    <w:rsid w:val="000D7FD8"/>
    <w:rsid w:val="000E301C"/>
    <w:rsid w:val="000E6B8D"/>
    <w:rsid w:val="001025A8"/>
    <w:rsid w:val="001045AC"/>
    <w:rsid w:val="00110BFF"/>
    <w:rsid w:val="00110E66"/>
    <w:rsid w:val="0013680F"/>
    <w:rsid w:val="00145605"/>
    <w:rsid w:val="001A277E"/>
    <w:rsid w:val="001A70BB"/>
    <w:rsid w:val="001B12E3"/>
    <w:rsid w:val="001B22F8"/>
    <w:rsid w:val="001C0F5C"/>
    <w:rsid w:val="001C1B45"/>
    <w:rsid w:val="001D16DD"/>
    <w:rsid w:val="001E1E4D"/>
    <w:rsid w:val="001F35A6"/>
    <w:rsid w:val="001F6268"/>
    <w:rsid w:val="0021026B"/>
    <w:rsid w:val="0021221F"/>
    <w:rsid w:val="00214AA1"/>
    <w:rsid w:val="002271A3"/>
    <w:rsid w:val="00231BFE"/>
    <w:rsid w:val="00232762"/>
    <w:rsid w:val="002A5B58"/>
    <w:rsid w:val="002A6C92"/>
    <w:rsid w:val="002C2C5B"/>
    <w:rsid w:val="002C68E1"/>
    <w:rsid w:val="002D6A76"/>
    <w:rsid w:val="002E4EBA"/>
    <w:rsid w:val="002F1A2A"/>
    <w:rsid w:val="00304713"/>
    <w:rsid w:val="00306468"/>
    <w:rsid w:val="0031112F"/>
    <w:rsid w:val="00312362"/>
    <w:rsid w:val="00363E62"/>
    <w:rsid w:val="003720E4"/>
    <w:rsid w:val="00393768"/>
    <w:rsid w:val="00393CB2"/>
    <w:rsid w:val="003A5915"/>
    <w:rsid w:val="003B58D6"/>
    <w:rsid w:val="003C6D88"/>
    <w:rsid w:val="00401798"/>
    <w:rsid w:val="00406051"/>
    <w:rsid w:val="004101BA"/>
    <w:rsid w:val="00411A75"/>
    <w:rsid w:val="00413F05"/>
    <w:rsid w:val="00416A6D"/>
    <w:rsid w:val="00420187"/>
    <w:rsid w:val="004222F9"/>
    <w:rsid w:val="00425B59"/>
    <w:rsid w:val="004336EA"/>
    <w:rsid w:val="00451F6C"/>
    <w:rsid w:val="00452B35"/>
    <w:rsid w:val="00462B6B"/>
    <w:rsid w:val="00464472"/>
    <w:rsid w:val="00481D3B"/>
    <w:rsid w:val="004827D1"/>
    <w:rsid w:val="00493D31"/>
    <w:rsid w:val="00495301"/>
    <w:rsid w:val="004B05D0"/>
    <w:rsid w:val="004B2467"/>
    <w:rsid w:val="004B3B29"/>
    <w:rsid w:val="004D1F26"/>
    <w:rsid w:val="004D226F"/>
    <w:rsid w:val="004F2A8F"/>
    <w:rsid w:val="004F5B8E"/>
    <w:rsid w:val="004F7420"/>
    <w:rsid w:val="0050137B"/>
    <w:rsid w:val="00522428"/>
    <w:rsid w:val="00524C27"/>
    <w:rsid w:val="00530AF1"/>
    <w:rsid w:val="00562584"/>
    <w:rsid w:val="0057250B"/>
    <w:rsid w:val="00575714"/>
    <w:rsid w:val="00584667"/>
    <w:rsid w:val="00591F4A"/>
    <w:rsid w:val="005A3959"/>
    <w:rsid w:val="005A4905"/>
    <w:rsid w:val="005B55B4"/>
    <w:rsid w:val="005B69F3"/>
    <w:rsid w:val="005C2AA1"/>
    <w:rsid w:val="005E31F4"/>
    <w:rsid w:val="005E616F"/>
    <w:rsid w:val="005F2E9F"/>
    <w:rsid w:val="006158B2"/>
    <w:rsid w:val="00670E71"/>
    <w:rsid w:val="006B69E7"/>
    <w:rsid w:val="006C09EB"/>
    <w:rsid w:val="006C32DA"/>
    <w:rsid w:val="006C332E"/>
    <w:rsid w:val="006C4B0A"/>
    <w:rsid w:val="006C53B4"/>
    <w:rsid w:val="006D307F"/>
    <w:rsid w:val="006E459B"/>
    <w:rsid w:val="006E7DD9"/>
    <w:rsid w:val="006F15F8"/>
    <w:rsid w:val="006F3DA8"/>
    <w:rsid w:val="00707B23"/>
    <w:rsid w:val="00715054"/>
    <w:rsid w:val="00717FA6"/>
    <w:rsid w:val="007217CE"/>
    <w:rsid w:val="00726CC9"/>
    <w:rsid w:val="00746EE4"/>
    <w:rsid w:val="007526B6"/>
    <w:rsid w:val="00752FD0"/>
    <w:rsid w:val="0076306D"/>
    <w:rsid w:val="0076491A"/>
    <w:rsid w:val="00771236"/>
    <w:rsid w:val="00795E3F"/>
    <w:rsid w:val="00797507"/>
    <w:rsid w:val="007A2AB0"/>
    <w:rsid w:val="007A73D4"/>
    <w:rsid w:val="007B4E87"/>
    <w:rsid w:val="007C69EF"/>
    <w:rsid w:val="007D0637"/>
    <w:rsid w:val="007D46F3"/>
    <w:rsid w:val="007F0E6B"/>
    <w:rsid w:val="007F359A"/>
    <w:rsid w:val="00802E5B"/>
    <w:rsid w:val="00845B51"/>
    <w:rsid w:val="008471A0"/>
    <w:rsid w:val="00850FE3"/>
    <w:rsid w:val="008510A0"/>
    <w:rsid w:val="00860BDE"/>
    <w:rsid w:val="00872353"/>
    <w:rsid w:val="008812AB"/>
    <w:rsid w:val="00890EE6"/>
    <w:rsid w:val="008B33BE"/>
    <w:rsid w:val="008B58BF"/>
    <w:rsid w:val="008C7607"/>
    <w:rsid w:val="008E3D07"/>
    <w:rsid w:val="008F415C"/>
    <w:rsid w:val="008F49EA"/>
    <w:rsid w:val="00907348"/>
    <w:rsid w:val="00914C9D"/>
    <w:rsid w:val="00915294"/>
    <w:rsid w:val="00930237"/>
    <w:rsid w:val="00965695"/>
    <w:rsid w:val="00966565"/>
    <w:rsid w:val="00970856"/>
    <w:rsid w:val="009A4778"/>
    <w:rsid w:val="009B45A8"/>
    <w:rsid w:val="009B4892"/>
    <w:rsid w:val="009D3186"/>
    <w:rsid w:val="009E46E7"/>
    <w:rsid w:val="009E767E"/>
    <w:rsid w:val="009F64EE"/>
    <w:rsid w:val="00A002ED"/>
    <w:rsid w:val="00A02953"/>
    <w:rsid w:val="00A066F1"/>
    <w:rsid w:val="00A06BDC"/>
    <w:rsid w:val="00A07841"/>
    <w:rsid w:val="00A25F5B"/>
    <w:rsid w:val="00A403DA"/>
    <w:rsid w:val="00A40BB0"/>
    <w:rsid w:val="00A4379E"/>
    <w:rsid w:val="00A57910"/>
    <w:rsid w:val="00A63ABB"/>
    <w:rsid w:val="00A76F41"/>
    <w:rsid w:val="00AA15FD"/>
    <w:rsid w:val="00AA378B"/>
    <w:rsid w:val="00AA3D5A"/>
    <w:rsid w:val="00AA5284"/>
    <w:rsid w:val="00AA7B42"/>
    <w:rsid w:val="00AD4621"/>
    <w:rsid w:val="00AE5EAE"/>
    <w:rsid w:val="00AE6EF3"/>
    <w:rsid w:val="00AE7E3E"/>
    <w:rsid w:val="00AF7D13"/>
    <w:rsid w:val="00B03D87"/>
    <w:rsid w:val="00B34BDD"/>
    <w:rsid w:val="00B565C3"/>
    <w:rsid w:val="00B5773B"/>
    <w:rsid w:val="00B63702"/>
    <w:rsid w:val="00B65286"/>
    <w:rsid w:val="00B6597B"/>
    <w:rsid w:val="00B66F83"/>
    <w:rsid w:val="00B77558"/>
    <w:rsid w:val="00B81E3C"/>
    <w:rsid w:val="00BA178D"/>
    <w:rsid w:val="00BA5772"/>
    <w:rsid w:val="00BB4D5D"/>
    <w:rsid w:val="00BC3EB0"/>
    <w:rsid w:val="00BC5C44"/>
    <w:rsid w:val="00BE25EB"/>
    <w:rsid w:val="00BE3362"/>
    <w:rsid w:val="00BF0BFD"/>
    <w:rsid w:val="00C020EB"/>
    <w:rsid w:val="00C13C48"/>
    <w:rsid w:val="00C309B2"/>
    <w:rsid w:val="00C32F3A"/>
    <w:rsid w:val="00C40D8D"/>
    <w:rsid w:val="00C41B9E"/>
    <w:rsid w:val="00C47C50"/>
    <w:rsid w:val="00C553A9"/>
    <w:rsid w:val="00C604BA"/>
    <w:rsid w:val="00C64B6C"/>
    <w:rsid w:val="00C81586"/>
    <w:rsid w:val="00C91213"/>
    <w:rsid w:val="00C918CE"/>
    <w:rsid w:val="00CA1E24"/>
    <w:rsid w:val="00CA5B0D"/>
    <w:rsid w:val="00CB17EB"/>
    <w:rsid w:val="00CC2BC3"/>
    <w:rsid w:val="00CC7183"/>
    <w:rsid w:val="00CE5C08"/>
    <w:rsid w:val="00CF5719"/>
    <w:rsid w:val="00CF7C7E"/>
    <w:rsid w:val="00D117EB"/>
    <w:rsid w:val="00D13AC2"/>
    <w:rsid w:val="00D26D63"/>
    <w:rsid w:val="00D3079D"/>
    <w:rsid w:val="00D40AB8"/>
    <w:rsid w:val="00D44174"/>
    <w:rsid w:val="00D61962"/>
    <w:rsid w:val="00D63031"/>
    <w:rsid w:val="00D76BC5"/>
    <w:rsid w:val="00D921A1"/>
    <w:rsid w:val="00D94887"/>
    <w:rsid w:val="00DA0135"/>
    <w:rsid w:val="00DA0732"/>
    <w:rsid w:val="00DA2CA2"/>
    <w:rsid w:val="00DB2352"/>
    <w:rsid w:val="00DC1947"/>
    <w:rsid w:val="00DD1EE2"/>
    <w:rsid w:val="00DD4B3B"/>
    <w:rsid w:val="00E224AA"/>
    <w:rsid w:val="00E23311"/>
    <w:rsid w:val="00E32617"/>
    <w:rsid w:val="00E361DF"/>
    <w:rsid w:val="00E4456D"/>
    <w:rsid w:val="00E529BA"/>
    <w:rsid w:val="00E61C5B"/>
    <w:rsid w:val="00E672A4"/>
    <w:rsid w:val="00E7192E"/>
    <w:rsid w:val="00E8000F"/>
    <w:rsid w:val="00E82A3E"/>
    <w:rsid w:val="00E8433E"/>
    <w:rsid w:val="00E85184"/>
    <w:rsid w:val="00EB2E0E"/>
    <w:rsid w:val="00EB7023"/>
    <w:rsid w:val="00EC7F77"/>
    <w:rsid w:val="00EE1447"/>
    <w:rsid w:val="00EE2659"/>
    <w:rsid w:val="00EE36DE"/>
    <w:rsid w:val="00EF742B"/>
    <w:rsid w:val="00F1004A"/>
    <w:rsid w:val="00F2087D"/>
    <w:rsid w:val="00F20FA6"/>
    <w:rsid w:val="00F314B5"/>
    <w:rsid w:val="00F326B2"/>
    <w:rsid w:val="00F406C2"/>
    <w:rsid w:val="00F41462"/>
    <w:rsid w:val="00F42A83"/>
    <w:rsid w:val="00F511DF"/>
    <w:rsid w:val="00F57304"/>
    <w:rsid w:val="00F60C3B"/>
    <w:rsid w:val="00F616B8"/>
    <w:rsid w:val="00F63DF5"/>
    <w:rsid w:val="00F75B6F"/>
    <w:rsid w:val="00F83055"/>
    <w:rsid w:val="00F83F00"/>
    <w:rsid w:val="00FA7427"/>
    <w:rsid w:val="00FC2092"/>
    <w:rsid w:val="00FC433E"/>
    <w:rsid w:val="00FC4B08"/>
    <w:rsid w:val="00FC6956"/>
    <w:rsid w:val="00FE2071"/>
    <w:rsid w:val="00FE7ADC"/>
    <w:rsid w:val="00FF43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4780932"/>
  <w15:docId w15:val="{13082EF3-E0B5-4A35-B54B-002C2312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3A5915"/>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860BDE"/>
    <w:pPr>
      <w:spacing w:after="0" w:line="240" w:lineRule="auto"/>
    </w:pPr>
  </w:style>
  <w:style w:type="character" w:customStyle="1" w:styleId="TextdokumentuChar">
    <w:name w:val="Text dokumentu Char"/>
    <w:basedOn w:val="Standardnpsmoodstavce"/>
    <w:link w:val="Textdokumentu"/>
    <w:locked/>
    <w:rsid w:val="006158B2"/>
    <w:rPr>
      <w:rFonts w:ascii="Arial" w:eastAsia="Times New Roman" w:hAnsi="Arial" w:cs="Times New Roman"/>
      <w:sz w:val="18"/>
      <w:szCs w:val="24"/>
      <w:lang w:eastAsia="cs-CZ"/>
    </w:rPr>
  </w:style>
  <w:style w:type="table" w:styleId="Mkatabulky">
    <w:name w:val="Table Grid"/>
    <w:basedOn w:val="Normlntabulka"/>
    <w:uiPriority w:val="39"/>
    <w:rsid w:val="005A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83F00"/>
    <w:rPr>
      <w:color w:val="0000FF" w:themeColor="hyperlink"/>
      <w:u w:val="single"/>
    </w:rPr>
  </w:style>
  <w:style w:type="paragraph" w:styleId="Normlnweb">
    <w:name w:val="Normal (Web)"/>
    <w:basedOn w:val="Normln"/>
    <w:uiPriority w:val="99"/>
    <w:unhideWhenUsed/>
    <w:rsid w:val="00DC19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DC194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771841">
      <w:bodyDiv w:val="1"/>
      <w:marLeft w:val="0"/>
      <w:marRight w:val="0"/>
      <w:marTop w:val="0"/>
      <w:marBottom w:val="0"/>
      <w:divBdr>
        <w:top w:val="none" w:sz="0" w:space="0" w:color="auto"/>
        <w:left w:val="none" w:sz="0" w:space="0" w:color="auto"/>
        <w:bottom w:val="none" w:sz="0" w:space="0" w:color="auto"/>
        <w:right w:val="none" w:sz="0" w:space="0" w:color="auto"/>
      </w:divBdr>
    </w:div>
    <w:div w:id="10772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havy@cmles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hyperlink" Target="http://www.mero.cz/dokumenty-ke-stazeni/"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A2C8-B1BE-4C85-B801-724DB003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4534</Words>
  <Characters>26754</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2021-03-22T09:12:00Z</cp:lastPrinted>
  <dcterms:created xsi:type="dcterms:W3CDTF">2021-03-30T09:06:00Z</dcterms:created>
  <dcterms:modified xsi:type="dcterms:W3CDTF">2021-03-30T09:06:00Z</dcterms:modified>
</cp:coreProperties>
</file>