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FCEBE" w14:textId="77777777" w:rsidR="009B22B4" w:rsidRPr="00E44A8E" w:rsidRDefault="00E75F3F" w:rsidP="00FF471C">
      <w:pPr>
        <w:spacing w:before="1680"/>
        <w:jc w:val="right"/>
        <w:rPr>
          <w:b/>
          <w:i/>
          <w:szCs w:val="20"/>
        </w:rPr>
      </w:pPr>
      <w:r w:rsidRPr="00E44A8E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1AC5DDA" wp14:editId="3C9945B8">
            <wp:simplePos x="0" y="0"/>
            <wp:positionH relativeFrom="column">
              <wp:posOffset>-212090</wp:posOffset>
            </wp:positionH>
            <wp:positionV relativeFrom="paragraph">
              <wp:posOffset>11430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7B2FE9" w14:textId="77777777" w:rsidR="00472F63" w:rsidRDefault="00472F63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bookmarkStart w:id="0" w:name="Priloha_1"/>
      <w:bookmarkEnd w:id="0"/>
    </w:p>
    <w:p w14:paraId="10E9ABCE" w14:textId="0BD7B61B" w:rsidR="00490A91" w:rsidRPr="008F5A99" w:rsidRDefault="00490A91" w:rsidP="00490A91">
      <w:pPr>
        <w:jc w:val="left"/>
        <w:rPr>
          <w:b/>
          <w:sz w:val="32"/>
          <w:szCs w:val="32"/>
        </w:rPr>
      </w:pPr>
      <w:r w:rsidRPr="008F5A99">
        <w:rPr>
          <w:b/>
          <w:sz w:val="32"/>
          <w:szCs w:val="32"/>
        </w:rPr>
        <w:t xml:space="preserve">Dodatek č. </w:t>
      </w:r>
      <w:r w:rsidR="00142A81">
        <w:rPr>
          <w:b/>
          <w:sz w:val="32"/>
          <w:szCs w:val="32"/>
        </w:rPr>
        <w:t>2</w:t>
      </w:r>
    </w:p>
    <w:p w14:paraId="6F70AD1D" w14:textId="77777777" w:rsidR="00490A91" w:rsidRPr="008F5A99" w:rsidRDefault="00490A91" w:rsidP="00490A91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8F5A99">
        <w:rPr>
          <w:b/>
          <w:sz w:val="32"/>
          <w:szCs w:val="32"/>
        </w:rPr>
        <w:t>k pojistné smlouvě č.</w:t>
      </w:r>
      <w:r w:rsidRPr="008F5A99">
        <w:rPr>
          <w:b/>
          <w:sz w:val="32"/>
          <w:szCs w:val="32"/>
        </w:rPr>
        <w:tab/>
      </w:r>
      <w:r w:rsidR="00416A56">
        <w:rPr>
          <w:b/>
          <w:sz w:val="32"/>
          <w:szCs w:val="32"/>
        </w:rPr>
        <w:t>7721124202</w:t>
      </w:r>
      <w:r w:rsidRPr="008F5A99">
        <w:rPr>
          <w:b/>
          <w:sz w:val="32"/>
          <w:szCs w:val="32"/>
        </w:rPr>
        <w:tab/>
      </w:r>
    </w:p>
    <w:p w14:paraId="50AE2E7A" w14:textId="77777777" w:rsidR="009B22B4" w:rsidRPr="00A247C7" w:rsidRDefault="009B22B4" w:rsidP="00280823">
      <w:pPr>
        <w:spacing w:after="240"/>
        <w:rPr>
          <w:b/>
        </w:rPr>
      </w:pPr>
      <w:r w:rsidRPr="00A247C7">
        <w:rPr>
          <w:b/>
        </w:rPr>
        <w:t>Úsek pojištění hospodářských rizik</w:t>
      </w:r>
    </w:p>
    <w:p w14:paraId="4539E6FF" w14:textId="77777777" w:rsidR="009B22B4" w:rsidRPr="00A247C7" w:rsidRDefault="009B22B4" w:rsidP="00472F63">
      <w:pPr>
        <w:spacing w:after="80"/>
        <w:rPr>
          <w:b/>
          <w:sz w:val="32"/>
          <w:szCs w:val="32"/>
        </w:rPr>
      </w:pPr>
      <w:r w:rsidRPr="00A247C7">
        <w:rPr>
          <w:b/>
          <w:sz w:val="32"/>
          <w:szCs w:val="32"/>
        </w:rPr>
        <w:t xml:space="preserve">Kooperativa pojišťovna, a.s., </w:t>
      </w:r>
      <w:proofErr w:type="spellStart"/>
      <w:r w:rsidRPr="00A247C7">
        <w:rPr>
          <w:b/>
          <w:sz w:val="32"/>
          <w:szCs w:val="32"/>
        </w:rPr>
        <w:t>Vienna</w:t>
      </w:r>
      <w:proofErr w:type="spellEnd"/>
      <w:r w:rsidRPr="00A247C7">
        <w:rPr>
          <w:b/>
          <w:sz w:val="32"/>
          <w:szCs w:val="32"/>
        </w:rPr>
        <w:t xml:space="preserve"> </w:t>
      </w:r>
      <w:proofErr w:type="spellStart"/>
      <w:r w:rsidRPr="00A247C7">
        <w:rPr>
          <w:b/>
          <w:sz w:val="32"/>
          <w:szCs w:val="32"/>
        </w:rPr>
        <w:t>Insurance</w:t>
      </w:r>
      <w:proofErr w:type="spellEnd"/>
      <w:r w:rsidRPr="00A247C7">
        <w:rPr>
          <w:b/>
          <w:sz w:val="32"/>
          <w:szCs w:val="32"/>
        </w:rPr>
        <w:t xml:space="preserve"> Group</w:t>
      </w:r>
    </w:p>
    <w:p w14:paraId="595F94F5" w14:textId="77777777" w:rsidR="009B22B4" w:rsidRPr="00A247C7" w:rsidRDefault="009B22B4" w:rsidP="00472F63">
      <w:pPr>
        <w:spacing w:after="80"/>
        <w:rPr>
          <w:b/>
          <w:sz w:val="22"/>
          <w:szCs w:val="22"/>
        </w:rPr>
      </w:pPr>
      <w:r w:rsidRPr="00A247C7">
        <w:rPr>
          <w:b/>
          <w:sz w:val="22"/>
          <w:szCs w:val="22"/>
        </w:rPr>
        <w:t xml:space="preserve">se sídlem Praha 8, Pobřežní 665/21, PSČ 186 00, Česká republika </w:t>
      </w:r>
    </w:p>
    <w:p w14:paraId="42E2706B" w14:textId="77777777" w:rsidR="009B22B4" w:rsidRPr="00A247C7" w:rsidRDefault="00280823" w:rsidP="00472F63">
      <w:pPr>
        <w:spacing w:after="80"/>
        <w:rPr>
          <w:b/>
          <w:sz w:val="22"/>
          <w:szCs w:val="22"/>
        </w:rPr>
      </w:pPr>
      <w:r w:rsidRPr="00A247C7">
        <w:rPr>
          <w:b/>
          <w:sz w:val="22"/>
          <w:szCs w:val="22"/>
        </w:rPr>
        <w:t>IČO: 47116617</w:t>
      </w:r>
    </w:p>
    <w:p w14:paraId="03FF848D" w14:textId="77777777" w:rsidR="009B22B4" w:rsidRPr="00A247C7" w:rsidRDefault="009B22B4" w:rsidP="00472F63">
      <w:pPr>
        <w:spacing w:after="80"/>
        <w:rPr>
          <w:szCs w:val="20"/>
        </w:rPr>
      </w:pPr>
      <w:r w:rsidRPr="00A247C7">
        <w:rPr>
          <w:szCs w:val="20"/>
        </w:rPr>
        <w:t xml:space="preserve">zapsaná v obchodním rejstříku u Městského soudu v Praze, </w:t>
      </w:r>
      <w:proofErr w:type="spellStart"/>
      <w:r w:rsidRPr="00A247C7">
        <w:rPr>
          <w:szCs w:val="20"/>
        </w:rPr>
        <w:t>sp</w:t>
      </w:r>
      <w:proofErr w:type="spellEnd"/>
      <w:r w:rsidRPr="00A247C7">
        <w:rPr>
          <w:szCs w:val="20"/>
        </w:rPr>
        <w:t>. zn. B 1897</w:t>
      </w:r>
    </w:p>
    <w:p w14:paraId="7C8CDA3A" w14:textId="77777777" w:rsidR="009B22B4" w:rsidRPr="00A247C7" w:rsidRDefault="009B22B4" w:rsidP="00472F63">
      <w:pPr>
        <w:spacing w:after="80"/>
        <w:rPr>
          <w:szCs w:val="20"/>
        </w:rPr>
      </w:pPr>
      <w:r w:rsidRPr="00A247C7">
        <w:rPr>
          <w:szCs w:val="20"/>
        </w:rPr>
        <w:t xml:space="preserve">(dále jen </w:t>
      </w:r>
      <w:r w:rsidRPr="00A247C7">
        <w:rPr>
          <w:b/>
          <w:szCs w:val="20"/>
        </w:rPr>
        <w:t>„pojistitel“</w:t>
      </w:r>
      <w:r w:rsidRPr="00A247C7">
        <w:rPr>
          <w:szCs w:val="20"/>
        </w:rPr>
        <w:t>)</w:t>
      </w:r>
    </w:p>
    <w:p w14:paraId="429CEE70" w14:textId="77777777" w:rsidR="009B22B4" w:rsidRPr="00A247C7" w:rsidRDefault="009B22B4" w:rsidP="00472F63">
      <w:pPr>
        <w:spacing w:after="80"/>
        <w:rPr>
          <w:szCs w:val="20"/>
        </w:rPr>
      </w:pPr>
      <w:r w:rsidRPr="00A247C7">
        <w:rPr>
          <w:szCs w:val="20"/>
        </w:rPr>
        <w:t xml:space="preserve">zastoupený na základě zmocnění níže podepsanými osobami </w:t>
      </w:r>
    </w:p>
    <w:p w14:paraId="197412D6" w14:textId="77777777" w:rsidR="009B22B4" w:rsidRPr="00A247C7" w:rsidRDefault="009B22B4" w:rsidP="00472F63">
      <w:pPr>
        <w:rPr>
          <w:b/>
          <w:color w:val="00B0F0"/>
        </w:rPr>
      </w:pPr>
      <w:r w:rsidRPr="00A247C7">
        <w:rPr>
          <w:szCs w:val="20"/>
        </w:rPr>
        <w:t xml:space="preserve">Pracoviště: Kooperativa pojišťovna, a.s., </w:t>
      </w:r>
      <w:proofErr w:type="spellStart"/>
      <w:r w:rsidRPr="00A247C7">
        <w:rPr>
          <w:szCs w:val="20"/>
        </w:rPr>
        <w:t>Vienna</w:t>
      </w:r>
      <w:proofErr w:type="spellEnd"/>
      <w:r w:rsidRPr="00A247C7">
        <w:rPr>
          <w:szCs w:val="20"/>
        </w:rPr>
        <w:t xml:space="preserve"> </w:t>
      </w:r>
      <w:proofErr w:type="spellStart"/>
      <w:r w:rsidRPr="00A247C7">
        <w:rPr>
          <w:szCs w:val="20"/>
        </w:rPr>
        <w:t>Insurance</w:t>
      </w:r>
      <w:proofErr w:type="spellEnd"/>
      <w:r w:rsidRPr="00A247C7">
        <w:rPr>
          <w:szCs w:val="20"/>
        </w:rPr>
        <w:t xml:space="preserve"> Group, </w:t>
      </w:r>
      <w:r w:rsidR="00667AED" w:rsidRPr="00A247C7">
        <w:rPr>
          <w:szCs w:val="20"/>
        </w:rPr>
        <w:t>Nádražní 14</w:t>
      </w:r>
      <w:r w:rsidRPr="00A247C7">
        <w:rPr>
          <w:szCs w:val="20"/>
        </w:rPr>
        <w:t>,</w:t>
      </w:r>
      <w:r w:rsidR="00667AED" w:rsidRPr="00A247C7">
        <w:rPr>
          <w:szCs w:val="20"/>
        </w:rPr>
        <w:t xml:space="preserve"> Brno,</w:t>
      </w:r>
      <w:r w:rsidRPr="00A247C7">
        <w:rPr>
          <w:szCs w:val="20"/>
        </w:rPr>
        <w:t xml:space="preserve"> PSČ </w:t>
      </w:r>
      <w:r w:rsidR="00667AED" w:rsidRPr="00A247C7">
        <w:rPr>
          <w:szCs w:val="20"/>
        </w:rPr>
        <w:t>602 00</w:t>
      </w:r>
    </w:p>
    <w:p w14:paraId="15034E8C" w14:textId="77777777" w:rsidR="00472F63" w:rsidRPr="00A247C7" w:rsidRDefault="00472F63" w:rsidP="00472F63">
      <w:pPr>
        <w:rPr>
          <w:szCs w:val="20"/>
        </w:rPr>
      </w:pPr>
    </w:p>
    <w:p w14:paraId="3AE90A2E" w14:textId="77777777" w:rsidR="009B22B4" w:rsidRPr="00A247C7" w:rsidRDefault="00472F63" w:rsidP="00472F63">
      <w:pPr>
        <w:rPr>
          <w:szCs w:val="20"/>
        </w:rPr>
      </w:pPr>
      <w:r w:rsidRPr="00A247C7">
        <w:rPr>
          <w:szCs w:val="20"/>
        </w:rPr>
        <w:t>a</w:t>
      </w:r>
    </w:p>
    <w:p w14:paraId="19385ED4" w14:textId="77777777" w:rsidR="00472F63" w:rsidRPr="00A247C7" w:rsidRDefault="00472F63" w:rsidP="00472F63">
      <w:pPr>
        <w:rPr>
          <w:szCs w:val="20"/>
        </w:rPr>
      </w:pPr>
    </w:p>
    <w:p w14:paraId="229AB5DF" w14:textId="77777777" w:rsidR="00472F63" w:rsidRPr="00A247C7" w:rsidRDefault="00472F63" w:rsidP="00472F63">
      <w:pPr>
        <w:spacing w:after="80"/>
        <w:rPr>
          <w:rFonts w:cs="Arial"/>
          <w:b/>
          <w:sz w:val="32"/>
          <w:szCs w:val="32"/>
        </w:rPr>
      </w:pPr>
      <w:r w:rsidRPr="00A247C7">
        <w:rPr>
          <w:rFonts w:cs="Arial"/>
          <w:b/>
          <w:sz w:val="32"/>
          <w:szCs w:val="32"/>
        </w:rPr>
        <w:t>Město Luhačovice</w:t>
      </w:r>
    </w:p>
    <w:p w14:paraId="243FF119" w14:textId="77777777" w:rsidR="00472F63" w:rsidRPr="00A247C7" w:rsidRDefault="00472F63" w:rsidP="00472F63">
      <w:pPr>
        <w:spacing w:after="80"/>
        <w:rPr>
          <w:rFonts w:cs="Arial"/>
          <w:b/>
          <w:sz w:val="22"/>
          <w:szCs w:val="22"/>
        </w:rPr>
      </w:pPr>
      <w:r w:rsidRPr="00A247C7">
        <w:rPr>
          <w:rFonts w:cs="Arial"/>
          <w:b/>
          <w:sz w:val="22"/>
          <w:szCs w:val="22"/>
        </w:rPr>
        <w:t xml:space="preserve">se sídlem </w:t>
      </w:r>
      <w:r w:rsidRPr="00A247C7">
        <w:rPr>
          <w:b/>
          <w:sz w:val="22"/>
          <w:szCs w:val="22"/>
        </w:rPr>
        <w:t>Luhačovice, Náměstí 28.října 543, PSČ 763 26</w:t>
      </w:r>
      <w:r w:rsidRPr="00A247C7">
        <w:rPr>
          <w:rFonts w:cs="Arial"/>
          <w:b/>
          <w:sz w:val="22"/>
          <w:szCs w:val="22"/>
        </w:rPr>
        <w:t>, Česká republika</w:t>
      </w:r>
    </w:p>
    <w:p w14:paraId="441111B1" w14:textId="77777777" w:rsidR="00472F63" w:rsidRPr="00A247C7" w:rsidRDefault="00472F63" w:rsidP="00472F63">
      <w:pPr>
        <w:pStyle w:val="Zkladntext3"/>
        <w:spacing w:after="80"/>
        <w:rPr>
          <w:rFonts w:ascii="Koop Office" w:hAnsi="Koop Office" w:cs="Arial"/>
          <w:b/>
          <w:sz w:val="22"/>
          <w:szCs w:val="22"/>
        </w:rPr>
      </w:pPr>
      <w:r w:rsidRPr="00A247C7">
        <w:rPr>
          <w:rFonts w:ascii="Koop Office" w:hAnsi="Koop Office" w:cs="Arial"/>
          <w:b/>
          <w:sz w:val="22"/>
          <w:szCs w:val="22"/>
        </w:rPr>
        <w:t>IČO: 00284165</w:t>
      </w:r>
    </w:p>
    <w:p w14:paraId="5DE08353" w14:textId="77777777" w:rsidR="00472F63" w:rsidRPr="00A247C7" w:rsidRDefault="00472F63" w:rsidP="00472F63">
      <w:pPr>
        <w:spacing w:after="80"/>
        <w:rPr>
          <w:rFonts w:cs="Arial"/>
          <w:bCs/>
        </w:rPr>
      </w:pPr>
      <w:r w:rsidRPr="00A247C7">
        <w:rPr>
          <w:rFonts w:cs="Arial"/>
          <w:bCs/>
        </w:rPr>
        <w:t xml:space="preserve">(dále jen </w:t>
      </w:r>
      <w:r w:rsidRPr="00A247C7">
        <w:rPr>
          <w:rFonts w:cs="Arial"/>
          <w:b/>
          <w:bCs/>
        </w:rPr>
        <w:t>„</w:t>
      </w:r>
      <w:r w:rsidRPr="00A247C7">
        <w:rPr>
          <w:rFonts w:cs="Arial"/>
          <w:b/>
        </w:rPr>
        <w:t>pojistník“</w:t>
      </w:r>
      <w:r w:rsidRPr="00A247C7">
        <w:rPr>
          <w:rFonts w:cs="Arial"/>
          <w:bCs/>
        </w:rPr>
        <w:t>)</w:t>
      </w:r>
    </w:p>
    <w:p w14:paraId="091AE0B2" w14:textId="77777777" w:rsidR="00472F63" w:rsidRPr="00A247C7" w:rsidRDefault="00472F63" w:rsidP="00472F63">
      <w:pPr>
        <w:spacing w:after="80"/>
        <w:rPr>
          <w:rFonts w:cs="Arial"/>
          <w:bCs/>
          <w:szCs w:val="20"/>
        </w:rPr>
      </w:pPr>
      <w:r w:rsidRPr="00A35FA2">
        <w:rPr>
          <w:rFonts w:cs="Arial"/>
          <w:bCs/>
          <w:szCs w:val="20"/>
        </w:rPr>
        <w:t xml:space="preserve">zastoupený: </w:t>
      </w:r>
      <w:r w:rsidRPr="00A35FA2">
        <w:rPr>
          <w:spacing w:val="-2"/>
          <w:szCs w:val="20"/>
        </w:rPr>
        <w:t xml:space="preserve">Ing. </w:t>
      </w:r>
      <w:r w:rsidR="00A35FA2" w:rsidRPr="00A35FA2">
        <w:rPr>
          <w:spacing w:val="-2"/>
          <w:szCs w:val="20"/>
        </w:rPr>
        <w:t xml:space="preserve">Marianem </w:t>
      </w:r>
      <w:proofErr w:type="gramStart"/>
      <w:r w:rsidR="00A35FA2" w:rsidRPr="00A35FA2">
        <w:rPr>
          <w:spacing w:val="-2"/>
          <w:szCs w:val="20"/>
        </w:rPr>
        <w:t>Ležákem</w:t>
      </w:r>
      <w:r w:rsidRPr="00A35FA2">
        <w:rPr>
          <w:szCs w:val="20"/>
        </w:rPr>
        <w:t xml:space="preserve"> - starostou</w:t>
      </w:r>
      <w:proofErr w:type="gramEnd"/>
      <w:r w:rsidRPr="00A35FA2">
        <w:rPr>
          <w:szCs w:val="20"/>
        </w:rPr>
        <w:t xml:space="preserve"> města</w:t>
      </w:r>
    </w:p>
    <w:p w14:paraId="672AC276" w14:textId="77777777" w:rsidR="00472F63" w:rsidRPr="00A247C7" w:rsidRDefault="00472F63" w:rsidP="00472F63">
      <w:pPr>
        <w:rPr>
          <w:rFonts w:cs="Arial"/>
          <w:szCs w:val="20"/>
          <w:u w:val="single"/>
        </w:rPr>
      </w:pPr>
      <w:r w:rsidRPr="00A247C7">
        <w:rPr>
          <w:szCs w:val="20"/>
        </w:rPr>
        <w:t>Korespondenční adresa pojistníka je totožná s výše uvedenou adresou pojistníka</w:t>
      </w:r>
      <w:r w:rsidRPr="00A247C7">
        <w:rPr>
          <w:rFonts w:cs="Arial"/>
          <w:bCs/>
          <w:szCs w:val="20"/>
        </w:rPr>
        <w:t>.</w:t>
      </w:r>
    </w:p>
    <w:p w14:paraId="6E7312BD" w14:textId="77777777" w:rsidR="009B22B4" w:rsidRPr="00A247C7" w:rsidRDefault="009B22B4" w:rsidP="00456A83">
      <w:pPr>
        <w:spacing w:before="240" w:after="240"/>
        <w:rPr>
          <w:szCs w:val="20"/>
        </w:rPr>
      </w:pPr>
      <w:r w:rsidRPr="00A247C7">
        <w:rPr>
          <w:szCs w:val="20"/>
        </w:rPr>
        <w:t xml:space="preserve">uzavírají </w:t>
      </w:r>
    </w:p>
    <w:p w14:paraId="4FA2CFC0" w14:textId="77777777" w:rsidR="009B22B4" w:rsidRPr="00A247C7" w:rsidRDefault="00416A56" w:rsidP="00873C2F">
      <w:pPr>
        <w:spacing w:after="480"/>
        <w:rPr>
          <w:szCs w:val="20"/>
        </w:rPr>
      </w:pPr>
      <w:r w:rsidRPr="008F5A99">
        <w:rPr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</w:t>
      </w:r>
      <w:r w:rsidR="009B22B4" w:rsidRPr="00A247C7">
        <w:rPr>
          <w:szCs w:val="20"/>
        </w:rPr>
        <w:t>.</w:t>
      </w:r>
    </w:p>
    <w:p w14:paraId="3408D297" w14:textId="77777777" w:rsidR="009B22B4" w:rsidRPr="00A247C7" w:rsidRDefault="00416A56" w:rsidP="00000DF1">
      <w:pPr>
        <w:spacing w:after="120"/>
        <w:rPr>
          <w:szCs w:val="20"/>
        </w:rPr>
      </w:pPr>
      <w:r w:rsidRPr="00CA1695">
        <w:rPr>
          <w:szCs w:val="20"/>
        </w:rPr>
        <w:t xml:space="preserve">Tento dodatek byl sjednán </w:t>
      </w:r>
      <w:r w:rsidR="00EE7D42" w:rsidRPr="00CA1695">
        <w:rPr>
          <w:szCs w:val="20"/>
        </w:rPr>
        <w:t>prostřednictvím samostatného zprostředkovatele</w:t>
      </w:r>
    </w:p>
    <w:p w14:paraId="5183BC87" w14:textId="77777777" w:rsidR="00472F63" w:rsidRPr="00A247C7" w:rsidRDefault="00472F63" w:rsidP="00472F63">
      <w:pPr>
        <w:spacing w:after="80"/>
        <w:rPr>
          <w:rFonts w:cs="Arial"/>
          <w:b/>
          <w:sz w:val="32"/>
        </w:rPr>
      </w:pPr>
      <w:r w:rsidRPr="00A247C7">
        <w:rPr>
          <w:rFonts w:cs="Arial"/>
          <w:b/>
          <w:sz w:val="32"/>
        </w:rPr>
        <w:t>OK GROUP a.s.</w:t>
      </w:r>
    </w:p>
    <w:p w14:paraId="45E4606F" w14:textId="77777777" w:rsidR="00472F63" w:rsidRPr="00A247C7" w:rsidRDefault="00472F63" w:rsidP="00472F63">
      <w:pPr>
        <w:spacing w:after="80"/>
        <w:rPr>
          <w:rFonts w:cs="Arial"/>
          <w:b/>
          <w:sz w:val="22"/>
          <w:szCs w:val="22"/>
        </w:rPr>
      </w:pPr>
      <w:r w:rsidRPr="00A247C7">
        <w:rPr>
          <w:rFonts w:cs="Arial"/>
          <w:b/>
          <w:sz w:val="22"/>
          <w:szCs w:val="22"/>
        </w:rPr>
        <w:t xml:space="preserve">se sídlem </w:t>
      </w:r>
      <w:r w:rsidRPr="00A247C7">
        <w:rPr>
          <w:b/>
          <w:sz w:val="22"/>
          <w:szCs w:val="22"/>
        </w:rPr>
        <w:t>Brno, Mánesova 3014/16, PSČ 612 00</w:t>
      </w:r>
    </w:p>
    <w:p w14:paraId="6554508C" w14:textId="77777777" w:rsidR="00472F63" w:rsidRPr="00A247C7" w:rsidRDefault="00472F63" w:rsidP="00472F63">
      <w:pPr>
        <w:spacing w:after="80"/>
        <w:rPr>
          <w:rFonts w:cs="Arial"/>
          <w:b/>
          <w:sz w:val="22"/>
          <w:szCs w:val="22"/>
        </w:rPr>
      </w:pPr>
      <w:r w:rsidRPr="00A247C7">
        <w:rPr>
          <w:rFonts w:cs="Arial"/>
          <w:b/>
          <w:sz w:val="22"/>
          <w:szCs w:val="22"/>
        </w:rPr>
        <w:t>IČO: 25561804</w:t>
      </w:r>
    </w:p>
    <w:p w14:paraId="6EA2FCF9" w14:textId="77777777" w:rsidR="009B22B4" w:rsidRPr="00A247C7" w:rsidRDefault="00472F63" w:rsidP="00472F63">
      <w:pPr>
        <w:spacing w:after="80"/>
        <w:rPr>
          <w:szCs w:val="20"/>
        </w:rPr>
      </w:pPr>
      <w:r w:rsidRPr="00A247C7">
        <w:rPr>
          <w:szCs w:val="20"/>
        </w:rPr>
        <w:t xml:space="preserve"> </w:t>
      </w:r>
      <w:r w:rsidR="009B22B4" w:rsidRPr="00A247C7">
        <w:rPr>
          <w:szCs w:val="20"/>
        </w:rPr>
        <w:t xml:space="preserve">(dále jen </w:t>
      </w:r>
      <w:r w:rsidR="009B22B4" w:rsidRPr="00A247C7">
        <w:rPr>
          <w:b/>
          <w:szCs w:val="20"/>
        </w:rPr>
        <w:t>„</w:t>
      </w:r>
      <w:r w:rsidR="0080630F" w:rsidRPr="00A247C7">
        <w:rPr>
          <w:b/>
          <w:szCs w:val="20"/>
        </w:rPr>
        <w:t>samostatný zprostředkovatel</w:t>
      </w:r>
      <w:r w:rsidR="009B22B4" w:rsidRPr="00A247C7">
        <w:rPr>
          <w:b/>
          <w:szCs w:val="20"/>
        </w:rPr>
        <w:t>“</w:t>
      </w:r>
      <w:r w:rsidR="009B22B4" w:rsidRPr="00A247C7">
        <w:rPr>
          <w:szCs w:val="20"/>
        </w:rPr>
        <w:t>)</w:t>
      </w:r>
    </w:p>
    <w:p w14:paraId="7DCFCECB" w14:textId="77777777" w:rsidR="009B22B4" w:rsidRPr="00A247C7" w:rsidRDefault="009B22B4" w:rsidP="00472F63">
      <w:pPr>
        <w:spacing w:after="80"/>
        <w:rPr>
          <w:szCs w:val="20"/>
        </w:rPr>
      </w:pPr>
      <w:r w:rsidRPr="00A247C7">
        <w:rPr>
          <w:szCs w:val="20"/>
        </w:rPr>
        <w:t xml:space="preserve">Korespondenční adresa </w:t>
      </w:r>
      <w:r w:rsidR="0080630F" w:rsidRPr="00A247C7">
        <w:rPr>
          <w:szCs w:val="20"/>
        </w:rPr>
        <w:t>samostatného</w:t>
      </w:r>
      <w:r w:rsidRPr="00A247C7">
        <w:rPr>
          <w:szCs w:val="20"/>
        </w:rPr>
        <w:t xml:space="preserve"> </w:t>
      </w:r>
      <w:r w:rsidR="0080630F" w:rsidRPr="00A247C7">
        <w:rPr>
          <w:szCs w:val="20"/>
        </w:rPr>
        <w:t xml:space="preserve">zprostředkovatele </w:t>
      </w:r>
      <w:r w:rsidRPr="00A247C7">
        <w:rPr>
          <w:szCs w:val="20"/>
        </w:rPr>
        <w:t xml:space="preserve">je totožná s výše uvedenou adresou </w:t>
      </w:r>
      <w:r w:rsidR="0080630F" w:rsidRPr="00A247C7">
        <w:rPr>
          <w:szCs w:val="20"/>
        </w:rPr>
        <w:t>samostatného zprostředkovatele</w:t>
      </w:r>
      <w:r w:rsidRPr="00A247C7">
        <w:rPr>
          <w:szCs w:val="20"/>
        </w:rPr>
        <w:t>.</w:t>
      </w:r>
    </w:p>
    <w:p w14:paraId="283D4925" w14:textId="77777777" w:rsidR="0016645E" w:rsidRPr="00A247C7" w:rsidRDefault="004263D4" w:rsidP="00256014">
      <w:pPr>
        <w:spacing w:before="120"/>
        <w:rPr>
          <w:szCs w:val="20"/>
        </w:rPr>
      </w:pPr>
      <w:r w:rsidRPr="00A247C7">
        <w:rPr>
          <w:szCs w:val="20"/>
        </w:rPr>
        <w:t>Sjednání této pojistné smlouvy zprostředkoval pro pojistníka samostatný zprostředkovatel v postavení pojišťovacího makléře.</w:t>
      </w:r>
    </w:p>
    <w:p w14:paraId="522BCC9C" w14:textId="77777777" w:rsidR="00472F63" w:rsidRPr="00A247C7" w:rsidRDefault="00472F63" w:rsidP="00472F63">
      <w:pPr>
        <w:rPr>
          <w:szCs w:val="20"/>
        </w:rPr>
      </w:pPr>
    </w:p>
    <w:p w14:paraId="7555510A" w14:textId="49565FB3" w:rsidR="00472F63" w:rsidRDefault="00472F63" w:rsidP="00472F63">
      <w:pPr>
        <w:rPr>
          <w:szCs w:val="20"/>
        </w:rPr>
      </w:pPr>
    </w:p>
    <w:p w14:paraId="3AF7A5AF" w14:textId="77777777" w:rsidR="00142A81" w:rsidRPr="00034D2B" w:rsidRDefault="00142A81" w:rsidP="00142A81">
      <w:r w:rsidRPr="00433526">
        <w:lastRenderedPageBreak/>
        <w:t>Výše uvedená pojistná smlouva (včetně výše uvedených údajů o výše uvedených subjektech) se mění takto:</w:t>
      </w:r>
    </w:p>
    <w:p w14:paraId="1B617B9D" w14:textId="77777777" w:rsidR="00142A81" w:rsidRPr="00A247C7" w:rsidRDefault="00142A81" w:rsidP="00472F63">
      <w:pPr>
        <w:rPr>
          <w:szCs w:val="20"/>
        </w:rPr>
      </w:pPr>
    </w:p>
    <w:p w14:paraId="6512DAB3" w14:textId="77777777" w:rsidR="009B22B4" w:rsidRPr="00A247C7" w:rsidRDefault="009B22B4" w:rsidP="00142A81">
      <w:pPr>
        <w:pStyle w:val="Nadpislnk"/>
        <w:spacing w:before="120"/>
      </w:pPr>
      <w:r w:rsidRPr="00A247C7">
        <w:t>Článek I.</w:t>
      </w:r>
      <w:r w:rsidR="00F425A6" w:rsidRPr="00A247C7">
        <w:br/>
      </w:r>
      <w:r w:rsidRPr="00A247C7">
        <w:t>Úvodní ustanovení</w:t>
      </w:r>
    </w:p>
    <w:p w14:paraId="1F5CFECA" w14:textId="77777777" w:rsidR="009B22B4" w:rsidRPr="00A247C7" w:rsidRDefault="00416A56" w:rsidP="00E7390C">
      <w:pPr>
        <w:pStyle w:val="slovn-rove1-netun"/>
        <w:numPr>
          <w:ilvl w:val="0"/>
          <w:numId w:val="0"/>
        </w:numPr>
        <w:jc w:val="center"/>
      </w:pPr>
      <w:r>
        <w:rPr>
          <w:szCs w:val="20"/>
        </w:rPr>
        <w:t>Beze změny.</w:t>
      </w:r>
    </w:p>
    <w:p w14:paraId="4DA7453A" w14:textId="77777777" w:rsidR="00EC6323" w:rsidRDefault="00EC6323" w:rsidP="00EC6323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</w:p>
    <w:p w14:paraId="2517A49A" w14:textId="77777777" w:rsidR="00EC6323" w:rsidRDefault="00EC6323" w:rsidP="00EC6323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</w:p>
    <w:p w14:paraId="17127C51" w14:textId="28471757" w:rsidR="00EC6323" w:rsidRPr="008D442B" w:rsidRDefault="00EC6323" w:rsidP="00EC6323">
      <w:pPr>
        <w:pStyle w:val="slovn-Velkpsmena0"/>
        <w:numPr>
          <w:ilvl w:val="0"/>
          <w:numId w:val="43"/>
        </w:numPr>
        <w:spacing w:before="0" w:after="0"/>
      </w:pPr>
      <w:r w:rsidRPr="008D442B">
        <w:t>V Článku II. (Druhy a způsoby pojištění, předměty a rozsah pojištění) bodě 2.1., tabulce 2.1.1.</w:t>
      </w:r>
      <w:r>
        <w:t xml:space="preserve"> </w:t>
      </w:r>
      <w:r w:rsidRPr="008D442B">
        <w:t xml:space="preserve">(Živelní pojištění) se u předmětu pojištění uvedeného pod poř.č.1, </w:t>
      </w:r>
      <w:r w:rsidR="00142A81">
        <w:t>zvyšuje</w:t>
      </w:r>
      <w:r w:rsidRPr="008D442B">
        <w:t xml:space="preserve"> pojistná částka z </w:t>
      </w:r>
      <w:r w:rsidR="00142A81" w:rsidRPr="008D442B">
        <w:rPr>
          <w:b/>
        </w:rPr>
        <w:t>7</w:t>
      </w:r>
      <w:r w:rsidR="00142A81">
        <w:rPr>
          <w:b/>
        </w:rPr>
        <w:t>15</w:t>
      </w:r>
      <w:r w:rsidR="00142A81" w:rsidRPr="008D442B">
        <w:rPr>
          <w:b/>
        </w:rPr>
        <w:t> </w:t>
      </w:r>
      <w:r w:rsidR="00142A81">
        <w:rPr>
          <w:b/>
        </w:rPr>
        <w:t>858</w:t>
      </w:r>
      <w:r w:rsidR="00142A81" w:rsidRPr="008D442B">
        <w:rPr>
          <w:b/>
        </w:rPr>
        <w:t> </w:t>
      </w:r>
      <w:r w:rsidR="00142A81">
        <w:rPr>
          <w:b/>
        </w:rPr>
        <w:t>686</w:t>
      </w:r>
      <w:r w:rsidRPr="008D442B">
        <w:t>,- Kč na </w:t>
      </w:r>
      <w:r w:rsidRPr="008D442B">
        <w:rPr>
          <w:b/>
        </w:rPr>
        <w:t>7</w:t>
      </w:r>
      <w:r>
        <w:rPr>
          <w:b/>
        </w:rPr>
        <w:t>1</w:t>
      </w:r>
      <w:r w:rsidR="00142A81">
        <w:rPr>
          <w:b/>
        </w:rPr>
        <w:t>6</w:t>
      </w:r>
      <w:r w:rsidRPr="008D442B">
        <w:rPr>
          <w:b/>
        </w:rPr>
        <w:t> </w:t>
      </w:r>
      <w:r w:rsidR="006A0E25">
        <w:rPr>
          <w:b/>
        </w:rPr>
        <w:t>8</w:t>
      </w:r>
      <w:r w:rsidR="00142A81">
        <w:rPr>
          <w:b/>
        </w:rPr>
        <w:t>36</w:t>
      </w:r>
      <w:r w:rsidRPr="008D442B">
        <w:rPr>
          <w:b/>
        </w:rPr>
        <w:t> </w:t>
      </w:r>
      <w:r w:rsidR="00142A81">
        <w:rPr>
          <w:b/>
        </w:rPr>
        <w:t>0</w:t>
      </w:r>
      <w:r w:rsidR="006A0E25">
        <w:rPr>
          <w:b/>
        </w:rPr>
        <w:t>6</w:t>
      </w:r>
      <w:r w:rsidR="00142A81">
        <w:rPr>
          <w:b/>
        </w:rPr>
        <w:t>2</w:t>
      </w:r>
      <w:r w:rsidRPr="008D442B">
        <w:rPr>
          <w:b/>
        </w:rPr>
        <w:t>,- Kč.</w:t>
      </w:r>
    </w:p>
    <w:p w14:paraId="6D10A6AB" w14:textId="77777777" w:rsidR="00EC6323" w:rsidRPr="009558F1" w:rsidRDefault="00EC6323" w:rsidP="00EC6323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</w:p>
    <w:p w14:paraId="32D6EDBA" w14:textId="77777777" w:rsidR="009B22B4" w:rsidRPr="00A247C7" w:rsidRDefault="009B22B4" w:rsidP="005E40B9">
      <w:pPr>
        <w:pStyle w:val="Nadpislnk"/>
        <w:spacing w:before="120"/>
      </w:pPr>
      <w:r w:rsidRPr="00A247C7">
        <w:t>Článek II.</w:t>
      </w:r>
      <w:r w:rsidR="00F425A6" w:rsidRPr="00A247C7">
        <w:br/>
      </w:r>
      <w:r w:rsidRPr="00A247C7">
        <w:t>Druhy a způsoby pojištění, předměty a rozsah pojištění</w:t>
      </w:r>
    </w:p>
    <w:p w14:paraId="7A6AB8EE" w14:textId="77777777" w:rsidR="009B22B4" w:rsidRPr="00A247C7" w:rsidRDefault="009B22B4" w:rsidP="00EC6323">
      <w:pPr>
        <w:pStyle w:val="slovn-rove1"/>
        <w:numPr>
          <w:ilvl w:val="0"/>
          <w:numId w:val="7"/>
        </w:numPr>
      </w:pPr>
      <w:r w:rsidRPr="00A247C7">
        <w:t xml:space="preserve">Obecná ujednání pro pojištění majetku </w:t>
      </w:r>
    </w:p>
    <w:p w14:paraId="6B4583C9" w14:textId="77777777" w:rsidR="009B22B4" w:rsidRPr="00A247C7" w:rsidRDefault="00E7390C" w:rsidP="00EC6323">
      <w:pPr>
        <w:pStyle w:val="slovn-rove2-netun"/>
        <w:numPr>
          <w:ilvl w:val="0"/>
          <w:numId w:val="0"/>
        </w:numPr>
        <w:tabs>
          <w:tab w:val="clear" w:pos="454"/>
        </w:tabs>
        <w:ind w:left="426"/>
      </w:pPr>
      <w:r>
        <w:rPr>
          <w:szCs w:val="20"/>
        </w:rPr>
        <w:t>Beze změny</w:t>
      </w:r>
      <w:r w:rsidR="009B22B4" w:rsidRPr="00A247C7">
        <w:t>.</w:t>
      </w:r>
    </w:p>
    <w:p w14:paraId="64DDA3A3" w14:textId="77777777" w:rsidR="009B22B4" w:rsidRPr="00A247C7" w:rsidRDefault="009B22B4" w:rsidP="001A3629">
      <w:pPr>
        <w:pStyle w:val="slovn-rove1"/>
        <w:numPr>
          <w:ilvl w:val="0"/>
          <w:numId w:val="7"/>
        </w:numPr>
      </w:pPr>
      <w:r w:rsidRPr="00A247C7">
        <w:t>Přehled sjednaných pojištění</w:t>
      </w:r>
    </w:p>
    <w:p w14:paraId="25DB9A87" w14:textId="77777777" w:rsidR="009B22B4" w:rsidRPr="00A247C7" w:rsidRDefault="009B22B4" w:rsidP="00521E53">
      <w:pPr>
        <w:pStyle w:val="slovn-rove2"/>
        <w:spacing w:after="0"/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A247C7">
        <w:t>Živelní pojištění</w:t>
      </w:r>
    </w:p>
    <w:p w14:paraId="74C3FF9C" w14:textId="77777777" w:rsidR="009B22B4" w:rsidRPr="00A247C7" w:rsidRDefault="009B22B4" w:rsidP="00150363">
      <w:pPr>
        <w:keepLines/>
        <w:spacing w:after="120"/>
      </w:pPr>
      <w:r w:rsidRPr="00A247C7">
        <w:t>Pojištění se sjednává pro předměty pojištění v rozsahu a na místech pojištění uvedených v následující tabul</w:t>
      </w:r>
      <w:r w:rsidR="00223244">
        <w:t>ce</w:t>
      </w:r>
      <w:r w:rsidRPr="00A247C7">
        <w:t>:</w:t>
      </w:r>
    </w:p>
    <w:p w14:paraId="1E320A52" w14:textId="77777777" w:rsidR="009B22B4" w:rsidRPr="00A247C7" w:rsidRDefault="009B22B4" w:rsidP="009C0F40">
      <w:pPr>
        <w:pStyle w:val="slovn-rove3"/>
      </w:pPr>
      <w:r w:rsidRPr="00A247C7">
        <w:t xml:space="preserve">Živelní </w:t>
      </w:r>
      <w:r w:rsidR="00A14DAB" w:rsidRPr="00A247C7">
        <w:rPr>
          <w:szCs w:val="20"/>
        </w:rPr>
        <w:t>pojištění – Město Luhačovice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417"/>
        <w:gridCol w:w="1418"/>
        <w:gridCol w:w="1275"/>
      </w:tblGrid>
      <w:tr w:rsidR="00A14DAB" w:rsidRPr="00A247C7" w14:paraId="47C06A37" w14:textId="77777777" w:rsidTr="00A14DAB">
        <w:tc>
          <w:tcPr>
            <w:tcW w:w="9639" w:type="dxa"/>
            <w:gridSpan w:val="7"/>
          </w:tcPr>
          <w:p w14:paraId="00C2AF01" w14:textId="77777777" w:rsidR="00A14DAB" w:rsidRPr="00A247C7" w:rsidRDefault="00A14DAB" w:rsidP="00204603">
            <w:pPr>
              <w:tabs>
                <w:tab w:val="left" w:pos="-720"/>
              </w:tabs>
              <w:ind w:left="34"/>
              <w:rPr>
                <w:b/>
                <w:szCs w:val="20"/>
              </w:rPr>
            </w:pPr>
            <w:r w:rsidRPr="00A247C7">
              <w:rPr>
                <w:b/>
                <w:szCs w:val="20"/>
              </w:rPr>
              <w:t xml:space="preserve">Místo pojištění: </w:t>
            </w:r>
            <w:r w:rsidRPr="00A247C7">
              <w:rPr>
                <w:szCs w:val="20"/>
              </w:rPr>
              <w:t xml:space="preserve">dle přílohy č.1; </w:t>
            </w:r>
            <w:proofErr w:type="spellStart"/>
            <w:r w:rsidRPr="00A247C7">
              <w:rPr>
                <w:spacing w:val="-2"/>
                <w:szCs w:val="20"/>
              </w:rPr>
              <w:t>k.ú</w:t>
            </w:r>
            <w:proofErr w:type="spellEnd"/>
            <w:r w:rsidRPr="00A247C7">
              <w:rPr>
                <w:spacing w:val="-2"/>
                <w:szCs w:val="20"/>
              </w:rPr>
              <w:t xml:space="preserve">. Luhačovice, obec Luhačovice, </w:t>
            </w:r>
            <w:r w:rsidRPr="00A247C7">
              <w:rPr>
                <w:spacing w:val="-2"/>
              </w:rPr>
              <w:t>PSČ 763 26</w:t>
            </w:r>
            <w:r w:rsidRPr="00A247C7">
              <w:rPr>
                <w:spacing w:val="-2"/>
                <w:szCs w:val="20"/>
              </w:rPr>
              <w:t xml:space="preserve"> včetně míst s územní působností Města Luhačovice </w:t>
            </w:r>
            <w:r w:rsidRPr="00A247C7">
              <w:rPr>
                <w:rFonts w:cs="Arial"/>
                <w:szCs w:val="20"/>
              </w:rPr>
              <w:t>a dále místa, která pojištěný po právu užívá</w:t>
            </w:r>
          </w:p>
        </w:tc>
      </w:tr>
      <w:tr w:rsidR="00A14DAB" w:rsidRPr="00A247C7" w14:paraId="100D4DFA" w14:textId="77777777" w:rsidTr="00A14DAB">
        <w:tc>
          <w:tcPr>
            <w:tcW w:w="9639" w:type="dxa"/>
            <w:gridSpan w:val="7"/>
          </w:tcPr>
          <w:p w14:paraId="3BB7AA4E" w14:textId="77777777" w:rsidR="00A14DAB" w:rsidRPr="00A247C7" w:rsidRDefault="00A14DAB" w:rsidP="00204603">
            <w:pPr>
              <w:rPr>
                <w:szCs w:val="20"/>
              </w:rPr>
            </w:pPr>
            <w:r w:rsidRPr="00A247C7">
              <w:rPr>
                <w:b/>
                <w:szCs w:val="20"/>
              </w:rPr>
              <w:t xml:space="preserve">Rozsah pojištění: </w:t>
            </w:r>
            <w:r w:rsidRPr="00A247C7">
              <w:rPr>
                <w:szCs w:val="20"/>
              </w:rPr>
              <w:t>sdružený živel</w:t>
            </w:r>
          </w:p>
        </w:tc>
      </w:tr>
      <w:tr w:rsidR="00A14DAB" w:rsidRPr="00A247C7" w14:paraId="4EAF8295" w14:textId="77777777" w:rsidTr="00A14DAB">
        <w:tc>
          <w:tcPr>
            <w:tcW w:w="9639" w:type="dxa"/>
            <w:gridSpan w:val="7"/>
          </w:tcPr>
          <w:p w14:paraId="697528EA" w14:textId="77777777" w:rsidR="00A14DAB" w:rsidRPr="00A247C7" w:rsidRDefault="00A14DAB" w:rsidP="00204603">
            <w:pPr>
              <w:rPr>
                <w:szCs w:val="20"/>
              </w:rPr>
            </w:pPr>
            <w:r w:rsidRPr="00A247C7">
              <w:rPr>
                <w:b/>
                <w:szCs w:val="20"/>
              </w:rPr>
              <w:t>Pojištění se řídí:</w:t>
            </w:r>
            <w:r w:rsidRPr="00A247C7">
              <w:rPr>
                <w:szCs w:val="20"/>
              </w:rPr>
              <w:t xml:space="preserve"> VPP P-100/14, ZPP P-150/14 a doložkami DOB101, DOB103, DOB105, DOB107, DZ101, DZ107, DZ108, DZ112, DZ113, DZ114</w:t>
            </w:r>
          </w:p>
        </w:tc>
      </w:tr>
      <w:tr w:rsidR="009B22B4" w:rsidRPr="00A247C7" w14:paraId="19FEB3B6" w14:textId="77777777" w:rsidTr="00A14DAB">
        <w:trPr>
          <w:cantSplit/>
        </w:trPr>
        <w:tc>
          <w:tcPr>
            <w:tcW w:w="709" w:type="dxa"/>
            <w:vAlign w:val="center"/>
          </w:tcPr>
          <w:p w14:paraId="3E316559" w14:textId="77777777" w:rsidR="009B22B4" w:rsidRPr="00A247C7" w:rsidRDefault="009B22B4" w:rsidP="0094395E">
            <w:pPr>
              <w:jc w:val="center"/>
              <w:rPr>
                <w:b/>
              </w:rPr>
            </w:pPr>
            <w:proofErr w:type="spellStart"/>
            <w:r w:rsidRPr="00A247C7">
              <w:rPr>
                <w:b/>
              </w:rPr>
              <w:t>Poř</w:t>
            </w:r>
            <w:proofErr w:type="spellEnd"/>
            <w:r w:rsidRPr="00A247C7">
              <w:rPr>
                <w:b/>
              </w:rPr>
              <w:t>. číslo</w:t>
            </w:r>
          </w:p>
        </w:tc>
        <w:tc>
          <w:tcPr>
            <w:tcW w:w="1843" w:type="dxa"/>
            <w:vAlign w:val="center"/>
          </w:tcPr>
          <w:p w14:paraId="0809CB4C" w14:textId="77777777" w:rsidR="009B22B4" w:rsidRPr="00A247C7" w:rsidRDefault="009B22B4" w:rsidP="0094395E">
            <w:pPr>
              <w:jc w:val="center"/>
              <w:rPr>
                <w:b/>
              </w:rPr>
            </w:pPr>
            <w:r w:rsidRPr="00A247C7">
              <w:rPr>
                <w:b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14:paraId="7AC8CC6B" w14:textId="77777777" w:rsidR="009B22B4" w:rsidRPr="00A247C7" w:rsidRDefault="009B22B4" w:rsidP="0094395E">
            <w:pPr>
              <w:jc w:val="center"/>
              <w:rPr>
                <w:b/>
              </w:rPr>
            </w:pPr>
            <w:r w:rsidRPr="00A247C7">
              <w:rPr>
                <w:b/>
              </w:rPr>
              <w:t>Pojistná částka</w:t>
            </w:r>
            <w:r w:rsidRPr="00A247C7">
              <w:rPr>
                <w:b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14:paraId="04570C5A" w14:textId="77777777" w:rsidR="009B22B4" w:rsidRPr="00A247C7" w:rsidRDefault="009B22B4" w:rsidP="0094395E">
            <w:pPr>
              <w:jc w:val="center"/>
              <w:rPr>
                <w:b/>
              </w:rPr>
            </w:pPr>
            <w:r w:rsidRPr="00A247C7">
              <w:rPr>
                <w:b/>
              </w:rPr>
              <w:t>Spoluúčast</w:t>
            </w:r>
            <w:r w:rsidRPr="00A247C7">
              <w:rPr>
                <w:b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14:paraId="1A818654" w14:textId="77777777" w:rsidR="009B22B4" w:rsidRPr="00A247C7" w:rsidRDefault="009B22B4" w:rsidP="0094395E">
            <w:pPr>
              <w:jc w:val="center"/>
              <w:rPr>
                <w:b/>
              </w:rPr>
            </w:pPr>
            <w:r w:rsidRPr="00A247C7">
              <w:rPr>
                <w:b/>
              </w:rPr>
              <w:t>Pojištění se sjednává na cenu</w:t>
            </w:r>
            <w:r w:rsidRPr="00A247C7">
              <w:rPr>
                <w:b/>
                <w:vertAlign w:val="superscript"/>
              </w:rPr>
              <w:t>*</w:t>
            </w:r>
            <w:r w:rsidR="00E6665B" w:rsidRPr="00A247C7">
              <w:rPr>
                <w:b/>
                <w:vertAlign w:val="superscript"/>
              </w:rPr>
              <w:t xml:space="preserve">) </w:t>
            </w:r>
            <w:r w:rsidRPr="00A247C7">
              <w:rPr>
                <w:b/>
                <w:vertAlign w:val="superscript"/>
              </w:rPr>
              <w:t>1)</w:t>
            </w:r>
          </w:p>
        </w:tc>
        <w:tc>
          <w:tcPr>
            <w:tcW w:w="1418" w:type="dxa"/>
            <w:vAlign w:val="center"/>
          </w:tcPr>
          <w:p w14:paraId="760B0FBE" w14:textId="77777777" w:rsidR="009B22B4" w:rsidRPr="00A247C7" w:rsidRDefault="009B22B4" w:rsidP="0094395E">
            <w:pPr>
              <w:jc w:val="center"/>
              <w:rPr>
                <w:b/>
              </w:rPr>
            </w:pPr>
            <w:r w:rsidRPr="00A247C7">
              <w:rPr>
                <w:b/>
              </w:rPr>
              <w:t>MRLP</w:t>
            </w:r>
            <w:r w:rsidRPr="00A247C7">
              <w:rPr>
                <w:b/>
                <w:vertAlign w:val="superscript"/>
              </w:rPr>
              <w:t>3)</w:t>
            </w:r>
          </w:p>
          <w:p w14:paraId="2167D3F4" w14:textId="77777777" w:rsidR="009B22B4" w:rsidRPr="00A247C7" w:rsidRDefault="009B22B4" w:rsidP="0094395E">
            <w:pPr>
              <w:jc w:val="center"/>
              <w:rPr>
                <w:b/>
              </w:rPr>
            </w:pPr>
            <w:r w:rsidRPr="00A247C7">
              <w:rPr>
                <w:b/>
              </w:rPr>
              <w:t>První riziko</w:t>
            </w:r>
            <w:r w:rsidRPr="00A247C7">
              <w:rPr>
                <w:b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14:paraId="273AE8B8" w14:textId="77777777" w:rsidR="009B22B4" w:rsidRPr="00A247C7" w:rsidRDefault="009B22B4" w:rsidP="0094395E">
            <w:pPr>
              <w:jc w:val="center"/>
              <w:rPr>
                <w:b/>
              </w:rPr>
            </w:pPr>
            <w:r w:rsidRPr="00A247C7">
              <w:rPr>
                <w:b/>
              </w:rPr>
              <w:t>MRLP</w:t>
            </w:r>
            <w:r w:rsidRPr="00A247C7">
              <w:rPr>
                <w:b/>
                <w:vertAlign w:val="superscript"/>
              </w:rPr>
              <w:t>3)</w:t>
            </w:r>
          </w:p>
        </w:tc>
      </w:tr>
      <w:tr w:rsidR="00A14DAB" w:rsidRPr="00A247C7" w14:paraId="74CD631C" w14:textId="77777777" w:rsidTr="00A14DAB">
        <w:tc>
          <w:tcPr>
            <w:tcW w:w="709" w:type="dxa"/>
            <w:vAlign w:val="center"/>
          </w:tcPr>
          <w:p w14:paraId="5B4110ED" w14:textId="77777777" w:rsidR="00A14DAB" w:rsidRPr="006A0E25" w:rsidRDefault="00A14DAB" w:rsidP="00A247C7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rFonts w:ascii="Koop Office" w:hAnsi="Koop Office"/>
                <w:b/>
                <w:color w:val="FF00FF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333CB2" w14:textId="77777777" w:rsidR="00A14DAB" w:rsidRPr="006A0E25" w:rsidRDefault="00A14DAB" w:rsidP="00A14DAB">
            <w:pPr>
              <w:jc w:val="left"/>
              <w:rPr>
                <w:b/>
                <w:szCs w:val="20"/>
              </w:rPr>
            </w:pPr>
            <w:r w:rsidRPr="006A0E25">
              <w:rPr>
                <w:b/>
                <w:szCs w:val="20"/>
              </w:rPr>
              <w:t>Soubor vlastních a cizích nemovitých objektů dle přílohy č.1</w:t>
            </w:r>
          </w:p>
        </w:tc>
        <w:tc>
          <w:tcPr>
            <w:tcW w:w="1559" w:type="dxa"/>
            <w:vAlign w:val="center"/>
          </w:tcPr>
          <w:p w14:paraId="4AAC6862" w14:textId="17D23D61" w:rsidR="00A14DAB" w:rsidRPr="006A0E25" w:rsidRDefault="00A14DAB" w:rsidP="00550D4B">
            <w:pPr>
              <w:ind w:left="-67" w:right="-117"/>
              <w:jc w:val="center"/>
              <w:rPr>
                <w:b/>
                <w:szCs w:val="20"/>
              </w:rPr>
            </w:pPr>
            <w:r w:rsidRPr="006A0E25">
              <w:rPr>
                <w:b/>
                <w:szCs w:val="20"/>
              </w:rPr>
              <w:t>7</w:t>
            </w:r>
            <w:r w:rsidR="006A0E25" w:rsidRPr="006A0E25">
              <w:rPr>
                <w:b/>
                <w:szCs w:val="20"/>
              </w:rPr>
              <w:t>1</w:t>
            </w:r>
            <w:r w:rsidR="00142A81">
              <w:rPr>
                <w:b/>
                <w:szCs w:val="20"/>
              </w:rPr>
              <w:t>6</w:t>
            </w:r>
            <w:r w:rsidRPr="006A0E25">
              <w:rPr>
                <w:b/>
                <w:szCs w:val="20"/>
              </w:rPr>
              <w:t> </w:t>
            </w:r>
            <w:r w:rsidR="006A0E25" w:rsidRPr="006A0E25">
              <w:rPr>
                <w:b/>
                <w:szCs w:val="20"/>
              </w:rPr>
              <w:t>8</w:t>
            </w:r>
            <w:r w:rsidR="00142A81">
              <w:rPr>
                <w:b/>
                <w:szCs w:val="20"/>
              </w:rPr>
              <w:t>36</w:t>
            </w:r>
            <w:r w:rsidRPr="006A0E25">
              <w:rPr>
                <w:b/>
                <w:szCs w:val="20"/>
              </w:rPr>
              <w:t> </w:t>
            </w:r>
            <w:r w:rsidR="00142A81">
              <w:rPr>
                <w:b/>
                <w:szCs w:val="20"/>
              </w:rPr>
              <w:t>0</w:t>
            </w:r>
            <w:r w:rsidR="00550D4B" w:rsidRPr="006A0E25">
              <w:rPr>
                <w:b/>
                <w:szCs w:val="20"/>
              </w:rPr>
              <w:t>6</w:t>
            </w:r>
            <w:r w:rsidR="00142A81">
              <w:rPr>
                <w:b/>
                <w:szCs w:val="20"/>
              </w:rPr>
              <w:t>2</w:t>
            </w:r>
            <w:r w:rsidRPr="006A0E25">
              <w:rPr>
                <w:b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14:paraId="532D4AC5" w14:textId="77777777" w:rsidR="00A14DAB" w:rsidRPr="00A247C7" w:rsidRDefault="00A14DAB" w:rsidP="00A14DAB">
            <w:pPr>
              <w:jc w:val="center"/>
              <w:rPr>
                <w:szCs w:val="20"/>
              </w:rPr>
            </w:pPr>
            <w:r w:rsidRPr="00A247C7">
              <w:rPr>
                <w:szCs w:val="20"/>
              </w:rPr>
              <w:t>5 000 Kč</w:t>
            </w:r>
          </w:p>
        </w:tc>
        <w:tc>
          <w:tcPr>
            <w:tcW w:w="1417" w:type="dxa"/>
            <w:vAlign w:val="center"/>
          </w:tcPr>
          <w:p w14:paraId="0B9A593C" w14:textId="77777777" w:rsidR="00A14DAB" w:rsidRPr="00A247C7" w:rsidRDefault="00A14DAB" w:rsidP="00A14DAB">
            <w:pPr>
              <w:jc w:val="center"/>
              <w:rPr>
                <w:szCs w:val="20"/>
                <w:vertAlign w:val="superscript"/>
              </w:rPr>
            </w:pPr>
            <w:r w:rsidRPr="00A247C7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3B5E1B54" w14:textId="77777777" w:rsidR="00A14DAB" w:rsidRPr="00A247C7" w:rsidRDefault="00A14DAB" w:rsidP="00A14DAB">
            <w:pPr>
              <w:jc w:val="center"/>
              <w:rPr>
                <w:szCs w:val="20"/>
              </w:rPr>
            </w:pPr>
            <w:r w:rsidRPr="00A247C7">
              <w:rPr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14:paraId="244B38C3" w14:textId="77777777" w:rsidR="00A14DAB" w:rsidRPr="00A247C7" w:rsidRDefault="00A14DAB" w:rsidP="00A14DAB">
            <w:pPr>
              <w:jc w:val="center"/>
              <w:rPr>
                <w:szCs w:val="20"/>
              </w:rPr>
            </w:pPr>
            <w:r w:rsidRPr="00A247C7">
              <w:rPr>
                <w:szCs w:val="20"/>
              </w:rPr>
              <w:t>Není sjednáno</w:t>
            </w:r>
          </w:p>
        </w:tc>
      </w:tr>
      <w:tr w:rsidR="00A14DAB" w:rsidRPr="00A247C7" w14:paraId="18B97615" w14:textId="77777777" w:rsidTr="00A14DAB">
        <w:tc>
          <w:tcPr>
            <w:tcW w:w="709" w:type="dxa"/>
            <w:vAlign w:val="center"/>
          </w:tcPr>
          <w:p w14:paraId="066013F3" w14:textId="77777777" w:rsidR="00A14DAB" w:rsidRPr="006A0E25" w:rsidRDefault="00A14DAB" w:rsidP="00A247C7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rFonts w:ascii="Koop Office" w:hAnsi="Koop Office"/>
                <w:b/>
                <w:color w:val="FF00FF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E9FE9C" w14:textId="77777777" w:rsidR="00A14DAB" w:rsidRPr="00142A81" w:rsidRDefault="00A14DAB" w:rsidP="00A14DAB">
            <w:pPr>
              <w:jc w:val="left"/>
              <w:rPr>
                <w:bCs/>
                <w:szCs w:val="20"/>
              </w:rPr>
            </w:pPr>
            <w:r w:rsidRPr="00142A81">
              <w:rPr>
                <w:bCs/>
                <w:szCs w:val="20"/>
              </w:rPr>
              <w:t>Soubor vlastního</w:t>
            </w:r>
            <w:r w:rsidR="006A0E25" w:rsidRPr="00142A81">
              <w:rPr>
                <w:bCs/>
                <w:szCs w:val="20"/>
              </w:rPr>
              <w:t xml:space="preserve"> </w:t>
            </w:r>
            <w:r w:rsidRPr="00142A81">
              <w:rPr>
                <w:bCs/>
                <w:szCs w:val="20"/>
              </w:rPr>
              <w:t>a cizího vybavení a zařízení</w:t>
            </w:r>
          </w:p>
        </w:tc>
        <w:tc>
          <w:tcPr>
            <w:tcW w:w="1559" w:type="dxa"/>
            <w:vAlign w:val="center"/>
          </w:tcPr>
          <w:p w14:paraId="61D97C63" w14:textId="77777777" w:rsidR="00A14DAB" w:rsidRPr="00142A81" w:rsidRDefault="00A14DAB" w:rsidP="00A14DAB">
            <w:pPr>
              <w:ind w:left="-67" w:right="-117"/>
              <w:jc w:val="center"/>
              <w:rPr>
                <w:bCs/>
                <w:szCs w:val="20"/>
              </w:rPr>
            </w:pPr>
            <w:r w:rsidRPr="00142A81">
              <w:rPr>
                <w:bCs/>
                <w:szCs w:val="20"/>
              </w:rPr>
              <w:t>1</w:t>
            </w:r>
            <w:r w:rsidR="006A0E25" w:rsidRPr="00142A81">
              <w:rPr>
                <w:bCs/>
                <w:szCs w:val="20"/>
              </w:rPr>
              <w:t>3</w:t>
            </w:r>
            <w:r w:rsidRPr="00142A81">
              <w:rPr>
                <w:bCs/>
                <w:szCs w:val="20"/>
              </w:rPr>
              <w:t> </w:t>
            </w:r>
            <w:r w:rsidR="006A0E25" w:rsidRPr="00142A81">
              <w:rPr>
                <w:bCs/>
                <w:szCs w:val="20"/>
              </w:rPr>
              <w:t>777</w:t>
            </w:r>
            <w:r w:rsidRPr="00142A81">
              <w:rPr>
                <w:bCs/>
                <w:szCs w:val="20"/>
              </w:rPr>
              <w:t> 000 Kč</w:t>
            </w:r>
          </w:p>
        </w:tc>
        <w:tc>
          <w:tcPr>
            <w:tcW w:w="1418" w:type="dxa"/>
            <w:vAlign w:val="center"/>
          </w:tcPr>
          <w:p w14:paraId="6F85DA5F" w14:textId="77777777" w:rsidR="00A14DAB" w:rsidRPr="00A247C7" w:rsidRDefault="00A14DAB" w:rsidP="00A14DAB">
            <w:pPr>
              <w:jc w:val="center"/>
              <w:rPr>
                <w:szCs w:val="20"/>
              </w:rPr>
            </w:pPr>
            <w:r w:rsidRPr="00A247C7">
              <w:rPr>
                <w:szCs w:val="20"/>
              </w:rPr>
              <w:t>1 000 Kč</w:t>
            </w:r>
          </w:p>
        </w:tc>
        <w:tc>
          <w:tcPr>
            <w:tcW w:w="1417" w:type="dxa"/>
            <w:vAlign w:val="center"/>
          </w:tcPr>
          <w:p w14:paraId="7D176ABD" w14:textId="77777777" w:rsidR="00A14DAB" w:rsidRPr="00A247C7" w:rsidRDefault="00A14DAB" w:rsidP="00A14DAB">
            <w:pPr>
              <w:jc w:val="center"/>
              <w:rPr>
                <w:szCs w:val="20"/>
                <w:vertAlign w:val="superscript"/>
              </w:rPr>
            </w:pPr>
            <w:r w:rsidRPr="00A247C7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0666DB29" w14:textId="77777777" w:rsidR="00A14DAB" w:rsidRPr="00A247C7" w:rsidRDefault="00A14DAB" w:rsidP="00A14DAB">
            <w:pPr>
              <w:ind w:left="-108" w:right="-108"/>
              <w:jc w:val="center"/>
              <w:rPr>
                <w:szCs w:val="20"/>
              </w:rPr>
            </w:pPr>
            <w:r w:rsidRPr="00A247C7">
              <w:rPr>
                <w:szCs w:val="20"/>
              </w:rPr>
              <w:t>Není     sjednáno</w:t>
            </w:r>
          </w:p>
        </w:tc>
        <w:tc>
          <w:tcPr>
            <w:tcW w:w="1275" w:type="dxa"/>
            <w:vAlign w:val="center"/>
          </w:tcPr>
          <w:p w14:paraId="32F2692B" w14:textId="77777777" w:rsidR="00A14DAB" w:rsidRPr="00A247C7" w:rsidRDefault="00A14DAB" w:rsidP="00A14DAB">
            <w:pPr>
              <w:jc w:val="center"/>
              <w:rPr>
                <w:szCs w:val="20"/>
              </w:rPr>
            </w:pPr>
            <w:r w:rsidRPr="00A247C7">
              <w:rPr>
                <w:szCs w:val="20"/>
              </w:rPr>
              <w:t>Není sjednáno</w:t>
            </w:r>
          </w:p>
        </w:tc>
      </w:tr>
      <w:tr w:rsidR="00A14DAB" w:rsidRPr="00A247C7" w14:paraId="77CB6178" w14:textId="77777777" w:rsidTr="00A14DAB">
        <w:tc>
          <w:tcPr>
            <w:tcW w:w="709" w:type="dxa"/>
            <w:vAlign w:val="center"/>
          </w:tcPr>
          <w:p w14:paraId="1DF3C6D8" w14:textId="77777777" w:rsidR="00A14DAB" w:rsidRPr="00A247C7" w:rsidRDefault="00A14DAB" w:rsidP="00A247C7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rFonts w:ascii="Koop Office" w:hAnsi="Koop Office"/>
                <w:b/>
                <w:color w:val="FF00FF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1FFD53" w14:textId="77777777" w:rsidR="00A14DAB" w:rsidRPr="00A247C7" w:rsidRDefault="00A14DAB" w:rsidP="00A14DAB">
            <w:pPr>
              <w:keepLines/>
              <w:jc w:val="left"/>
              <w:rPr>
                <w:szCs w:val="20"/>
              </w:rPr>
            </w:pPr>
            <w:r w:rsidRPr="00A247C7">
              <w:rPr>
                <w:szCs w:val="20"/>
              </w:rPr>
              <w:t>Finanční prostředky</w:t>
            </w:r>
          </w:p>
        </w:tc>
        <w:tc>
          <w:tcPr>
            <w:tcW w:w="1559" w:type="dxa"/>
            <w:vAlign w:val="center"/>
          </w:tcPr>
          <w:p w14:paraId="62461D1C" w14:textId="77777777" w:rsidR="00A14DAB" w:rsidRPr="00A247C7" w:rsidRDefault="00A14DAB" w:rsidP="00A14DAB">
            <w:pPr>
              <w:keepLines/>
              <w:ind w:left="-67" w:right="-117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D7B1B6" w14:textId="77777777" w:rsidR="00A14DAB" w:rsidRPr="00A247C7" w:rsidRDefault="00A14DAB" w:rsidP="00A14DAB">
            <w:pPr>
              <w:keepLines/>
              <w:jc w:val="center"/>
              <w:rPr>
                <w:szCs w:val="20"/>
              </w:rPr>
            </w:pPr>
            <w:r w:rsidRPr="00A247C7">
              <w:rPr>
                <w:szCs w:val="20"/>
              </w:rPr>
              <w:t>1 000 Kč</w:t>
            </w:r>
          </w:p>
        </w:tc>
        <w:tc>
          <w:tcPr>
            <w:tcW w:w="1417" w:type="dxa"/>
            <w:vAlign w:val="center"/>
          </w:tcPr>
          <w:p w14:paraId="0BC9543C" w14:textId="77777777" w:rsidR="00A14DAB" w:rsidRPr="00A247C7" w:rsidRDefault="00A14DAB" w:rsidP="00A14DAB">
            <w:pPr>
              <w:keepLines/>
              <w:jc w:val="center"/>
              <w:rPr>
                <w:szCs w:val="20"/>
                <w:vertAlign w:val="superscript"/>
              </w:rPr>
            </w:pPr>
            <w:r w:rsidRPr="00A247C7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45B12F5A" w14:textId="77777777" w:rsidR="00A14DAB" w:rsidRPr="00A247C7" w:rsidRDefault="00A14DAB" w:rsidP="00A14DAB">
            <w:pPr>
              <w:keepLines/>
              <w:ind w:left="-108" w:right="-108"/>
              <w:jc w:val="center"/>
              <w:rPr>
                <w:szCs w:val="20"/>
              </w:rPr>
            </w:pPr>
            <w:r w:rsidRPr="00A247C7">
              <w:rPr>
                <w:szCs w:val="20"/>
              </w:rPr>
              <w:t>100 000 Kč</w:t>
            </w:r>
          </w:p>
        </w:tc>
        <w:tc>
          <w:tcPr>
            <w:tcW w:w="1275" w:type="dxa"/>
            <w:vAlign w:val="center"/>
          </w:tcPr>
          <w:p w14:paraId="39727A52" w14:textId="77777777" w:rsidR="00A14DAB" w:rsidRPr="00A247C7" w:rsidRDefault="00A14DAB" w:rsidP="00A14DAB">
            <w:pPr>
              <w:keepLines/>
              <w:jc w:val="center"/>
              <w:rPr>
                <w:szCs w:val="20"/>
              </w:rPr>
            </w:pPr>
            <w:r w:rsidRPr="00A247C7">
              <w:rPr>
                <w:szCs w:val="20"/>
              </w:rPr>
              <w:t>Není sjednáno</w:t>
            </w:r>
          </w:p>
        </w:tc>
      </w:tr>
      <w:tr w:rsidR="00A14DAB" w:rsidRPr="00A247C7" w14:paraId="7360196C" w14:textId="77777777" w:rsidTr="00A14DAB">
        <w:tc>
          <w:tcPr>
            <w:tcW w:w="9639" w:type="dxa"/>
            <w:gridSpan w:val="7"/>
          </w:tcPr>
          <w:p w14:paraId="506735F3" w14:textId="77777777" w:rsidR="00A14DAB" w:rsidRPr="00A247C7" w:rsidRDefault="00A14DAB" w:rsidP="0094395E">
            <w:r w:rsidRPr="00A247C7">
              <w:t xml:space="preserve">Poznámky: </w:t>
            </w:r>
          </w:p>
          <w:p w14:paraId="228D80C6" w14:textId="77777777" w:rsidR="00A14DAB" w:rsidRPr="00A247C7" w:rsidRDefault="00A14DAB" w:rsidP="0094395E">
            <w:r w:rsidRPr="00A247C7">
              <w:rPr>
                <w:szCs w:val="20"/>
              </w:rPr>
              <w:t xml:space="preserve">Pro pojistné nebezpečí </w:t>
            </w:r>
            <w:r w:rsidRPr="00A247C7">
              <w:rPr>
                <w:b/>
                <w:szCs w:val="20"/>
              </w:rPr>
              <w:t>povodeň nebo záplava,</w:t>
            </w:r>
            <w:r w:rsidRPr="00A247C7">
              <w:rPr>
                <w:szCs w:val="20"/>
              </w:rPr>
              <w:t xml:space="preserve"> se sjednává spoluúčast ve výši </w:t>
            </w:r>
            <w:proofErr w:type="gramStart"/>
            <w:r w:rsidRPr="00A247C7">
              <w:rPr>
                <w:b/>
                <w:szCs w:val="20"/>
              </w:rPr>
              <w:t>10%</w:t>
            </w:r>
            <w:proofErr w:type="gramEnd"/>
            <w:r w:rsidRPr="00A247C7">
              <w:rPr>
                <w:b/>
                <w:szCs w:val="20"/>
              </w:rPr>
              <w:t>, min. 20 000,- Kč.</w:t>
            </w:r>
            <w:r w:rsidRPr="00A247C7">
              <w:t xml:space="preserve"> </w:t>
            </w:r>
          </w:p>
          <w:p w14:paraId="2991E913" w14:textId="77777777" w:rsidR="00A14DAB" w:rsidRPr="00A247C7" w:rsidRDefault="00A14DAB" w:rsidP="0094395E">
            <w:r w:rsidRPr="00A247C7">
              <w:t>Ujednává se, že se ustanovení čl. 3 odst. 3) ZPP P-150/14 ruší a nově zní:</w:t>
            </w:r>
          </w:p>
          <w:p w14:paraId="5DA739C5" w14:textId="77777777" w:rsidR="00A14DAB" w:rsidRPr="00A247C7" w:rsidRDefault="00A14DAB" w:rsidP="0094395E">
            <w:r w:rsidRPr="00A247C7">
              <w:t>„Z pojištění nevzniká právo na plnění pojistitele za škody vzniklé na pojištěné věci během její přepravy jako nákladu.“</w:t>
            </w:r>
          </w:p>
        </w:tc>
      </w:tr>
    </w:tbl>
    <w:p w14:paraId="48BC42CA" w14:textId="77777777" w:rsidR="009B22B4" w:rsidRPr="00A247C7" w:rsidRDefault="009B22B4" w:rsidP="00F72086">
      <w:pPr>
        <w:spacing w:after="240"/>
        <w:rPr>
          <w:sz w:val="16"/>
        </w:rPr>
      </w:pPr>
      <w:r w:rsidRPr="00A247C7">
        <w:rPr>
          <w:sz w:val="16"/>
        </w:rPr>
        <w:t>*) není-li uvedeno, sjednává se pojištění s pojistnou hodnotou uvedenou v příslušných pojistných podmínkách</w:t>
      </w:r>
    </w:p>
    <w:p w14:paraId="795B1147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1)</w:t>
      </w:r>
      <w:r w:rsidRPr="00E44A8E">
        <w:rPr>
          <w:sz w:val="18"/>
          <w:szCs w:val="18"/>
        </w:rPr>
        <w:tab/>
        <w:t>nová cena je vyjádření pojistné hodnoty ve smyslu ustanovení čl. 21 odst. 2) písm. a) VPP P-100/14</w:t>
      </w:r>
    </w:p>
    <w:p w14:paraId="35B2BF17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25599738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790B0C38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37E0A81F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2)</w:t>
      </w:r>
      <w:r w:rsidRPr="00E44A8E">
        <w:rPr>
          <w:sz w:val="18"/>
          <w:szCs w:val="18"/>
        </w:rPr>
        <w:tab/>
        <w:t>první riziko ve smyslu ustanovení čl. 23 odst. 1) písm. a) VPP P-100/14</w:t>
      </w:r>
    </w:p>
    <w:p w14:paraId="409E76C4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3)</w:t>
      </w:r>
      <w:r w:rsidRPr="00E44A8E">
        <w:rPr>
          <w:sz w:val="18"/>
          <w:szCs w:val="18"/>
        </w:rPr>
        <w:tab/>
        <w:t xml:space="preserve">MRLP je horní hranicí pojistného plnění v souhrnu ze všech pojistných událostí vzniklých v jednom pojistném roce. Je-li pojištění sjednáno na dobu </w:t>
      </w:r>
      <w:proofErr w:type="gramStart"/>
      <w:r w:rsidRPr="00E44A8E">
        <w:rPr>
          <w:sz w:val="18"/>
          <w:szCs w:val="18"/>
        </w:rPr>
        <w:t>kratší</w:t>
      </w:r>
      <w:proofErr w:type="gramEnd"/>
      <w:r w:rsidRPr="00E44A8E">
        <w:rPr>
          <w:sz w:val="18"/>
          <w:szCs w:val="18"/>
        </w:rPr>
        <w:t xml:space="preserve"> než jeden pojistný rok je MRLP horní hranicí pojistného plnění v souhrnu ze všech pojistných událostí vzn</w:t>
      </w:r>
      <w:r w:rsidR="00992571" w:rsidRPr="00E44A8E">
        <w:rPr>
          <w:sz w:val="18"/>
          <w:szCs w:val="18"/>
        </w:rPr>
        <w:t>iklých za dobu trvání pojištění</w:t>
      </w:r>
    </w:p>
    <w:p w14:paraId="1A3F1E50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4)</w:t>
      </w:r>
      <w:r w:rsidRPr="00E44A8E">
        <w:rPr>
          <w:sz w:val="18"/>
          <w:szCs w:val="18"/>
        </w:rPr>
        <w:tab/>
        <w:t>zlomkové pojištění ve smyslu čl. 23 odst. 1) písm. b) VPP P-100/14</w:t>
      </w:r>
    </w:p>
    <w:p w14:paraId="027AA621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5)</w:t>
      </w:r>
      <w:r w:rsidRPr="00E44A8E">
        <w:rPr>
          <w:sz w:val="18"/>
          <w:szCs w:val="18"/>
        </w:rPr>
        <w:tab/>
        <w:t>spoluúčast může být vyjádřena pevnou částkou, procentem, časovým úsekem nebo jejich k</w:t>
      </w:r>
      <w:r w:rsidR="009D07E4" w:rsidRPr="00E44A8E">
        <w:rPr>
          <w:sz w:val="18"/>
          <w:szCs w:val="18"/>
        </w:rPr>
        <w:t>ombinací ve smyslu čl. 11 odst. </w:t>
      </w:r>
      <w:r w:rsidRPr="00E44A8E">
        <w:rPr>
          <w:sz w:val="18"/>
          <w:szCs w:val="18"/>
        </w:rPr>
        <w:t>4) VPP P-100/14</w:t>
      </w:r>
    </w:p>
    <w:p w14:paraId="3643E2E8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lastRenderedPageBreak/>
        <w:t>6)</w:t>
      </w:r>
      <w:r w:rsidRPr="00E44A8E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14:paraId="6564AA7C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7)</w:t>
      </w:r>
      <w:r w:rsidRPr="00E44A8E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E44A8E">
        <w:rPr>
          <w:sz w:val="18"/>
          <w:szCs w:val="18"/>
        </w:rPr>
        <w:t>sublimitu</w:t>
      </w:r>
      <w:proofErr w:type="spellEnd"/>
      <w:r w:rsidRPr="00E44A8E">
        <w:rPr>
          <w:sz w:val="18"/>
          <w:szCs w:val="18"/>
        </w:rPr>
        <w:t xml:space="preserve"> pojistného plnění</w:t>
      </w:r>
    </w:p>
    <w:p w14:paraId="61ED3D79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8)</w:t>
      </w:r>
      <w:r w:rsidRPr="00E44A8E">
        <w:rPr>
          <w:sz w:val="18"/>
          <w:szCs w:val="18"/>
        </w:rPr>
        <w:tab/>
        <w:t>dobou ručení se rozumí doba ve smyslu čl.</w:t>
      </w:r>
      <w:r w:rsidR="008C7B9E" w:rsidRPr="00E44A8E">
        <w:rPr>
          <w:sz w:val="18"/>
          <w:szCs w:val="18"/>
        </w:rPr>
        <w:t xml:space="preserve"> 11 odst. 5) ZPP P-400/14, resp. čl. 14 odst. 2) DPP P-330/16, resp. čl. 20 odst. 4) DPP P-340/16</w:t>
      </w:r>
    </w:p>
    <w:p w14:paraId="655C3068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9)</w:t>
      </w:r>
      <w:r w:rsidRPr="00E44A8E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</w:t>
      </w:r>
      <w:r w:rsidR="00992571" w:rsidRPr="00E44A8E">
        <w:rPr>
          <w:sz w:val="18"/>
          <w:szCs w:val="18"/>
        </w:rPr>
        <w:t xml:space="preserve"> vliv na výši pojistného plnění</w:t>
      </w:r>
    </w:p>
    <w:p w14:paraId="1CBA03BD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10)</w:t>
      </w:r>
      <w:r w:rsidRPr="00E44A8E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272E2A1A" w14:textId="77777777"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11)</w:t>
      </w:r>
      <w:r w:rsidRPr="00E44A8E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</w:t>
      </w:r>
      <w:r w:rsidR="009D07E4" w:rsidRPr="00E44A8E">
        <w:rPr>
          <w:sz w:val="18"/>
          <w:szCs w:val="18"/>
        </w:rPr>
        <w:t>án limit plnění pojistitele pro </w:t>
      </w:r>
      <w:r w:rsidRPr="00E44A8E">
        <w:rPr>
          <w:sz w:val="18"/>
          <w:szCs w:val="18"/>
        </w:rPr>
        <w:t>jednu pojistnou událost, považuje se sjednaný MRLPPR i za limit plnění pojistite</w:t>
      </w:r>
      <w:r w:rsidR="00992571" w:rsidRPr="00E44A8E">
        <w:rPr>
          <w:sz w:val="18"/>
          <w:szCs w:val="18"/>
        </w:rPr>
        <w:t>le pro jednu pojistnou událost</w:t>
      </w:r>
    </w:p>
    <w:p w14:paraId="3111E304" w14:textId="77777777" w:rsidR="009B22B4" w:rsidRPr="00E44A8E" w:rsidRDefault="009B22B4" w:rsidP="008C7B9E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12)</w:t>
      </w:r>
      <w:r w:rsidR="009D07E4" w:rsidRPr="00E44A8E">
        <w:rPr>
          <w:sz w:val="18"/>
          <w:szCs w:val="18"/>
        </w:rPr>
        <w:tab/>
        <w:t xml:space="preserve">MRLPPR v rámci </w:t>
      </w:r>
      <w:r w:rsidRPr="00E44A8E">
        <w:rPr>
          <w:sz w:val="18"/>
          <w:szCs w:val="18"/>
        </w:rPr>
        <w:t>pojistné částky</w:t>
      </w:r>
      <w:r w:rsidR="009D07E4" w:rsidRPr="00E44A8E">
        <w:rPr>
          <w:sz w:val="18"/>
          <w:szCs w:val="18"/>
        </w:rPr>
        <w:t xml:space="preserve"> stanovené</w:t>
      </w:r>
      <w:r w:rsidRPr="00E44A8E">
        <w:rPr>
          <w:sz w:val="18"/>
          <w:szCs w:val="18"/>
        </w:rPr>
        <w:t xml:space="preserve"> ve smyslu ustanovení čl. 23 odst. 1) písm. c) VPP P-100/14</w:t>
      </w:r>
      <w:r w:rsidR="009D07E4" w:rsidRPr="00E44A8E">
        <w:rPr>
          <w:sz w:val="18"/>
          <w:szCs w:val="18"/>
        </w:rPr>
        <w:t xml:space="preserve"> a sjednané pro ušlý zisk a stálé náklady pojištěného v příslušné tabulce pojištění pro případ přerušení nebo omezení provozu</w:t>
      </w:r>
    </w:p>
    <w:p w14:paraId="163ED371" w14:textId="77777777" w:rsidR="009B22B4" w:rsidRPr="00E44A8E" w:rsidRDefault="009B22B4" w:rsidP="001A3629">
      <w:pPr>
        <w:pStyle w:val="slovn-rove1"/>
        <w:numPr>
          <w:ilvl w:val="0"/>
          <w:numId w:val="7"/>
        </w:numPr>
      </w:pPr>
      <w:bookmarkStart w:id="18" w:name="_Toc367839357"/>
      <w:r w:rsidRPr="00E44A8E">
        <w:t xml:space="preserve">Pojistné plnění </w:t>
      </w:r>
    </w:p>
    <w:p w14:paraId="36221CFA" w14:textId="77777777" w:rsidR="00142A81" w:rsidRPr="00142A81" w:rsidRDefault="00142A81" w:rsidP="00142A81">
      <w:pPr>
        <w:pStyle w:val="slovn-rove1"/>
        <w:numPr>
          <w:ilvl w:val="0"/>
          <w:numId w:val="0"/>
        </w:numPr>
        <w:spacing w:after="0"/>
        <w:ind w:left="425"/>
        <w:rPr>
          <w:b w:val="0"/>
          <w:bCs/>
        </w:rPr>
      </w:pPr>
      <w:r w:rsidRPr="00142A81">
        <w:rPr>
          <w:b w:val="0"/>
          <w:bCs/>
          <w:szCs w:val="20"/>
        </w:rPr>
        <w:t>Beze změny</w:t>
      </w:r>
      <w:r w:rsidRPr="00142A81">
        <w:rPr>
          <w:b w:val="0"/>
          <w:bCs/>
        </w:rPr>
        <w:t>.</w:t>
      </w:r>
    </w:p>
    <w:p w14:paraId="2C700E63" w14:textId="77777777" w:rsidR="007F2048" w:rsidRDefault="007F2048" w:rsidP="001F54FD">
      <w:pPr>
        <w:pStyle w:val="slovn-rove2-netun"/>
        <w:numPr>
          <w:ilvl w:val="0"/>
          <w:numId w:val="0"/>
        </w:numPr>
        <w:spacing w:before="0" w:after="0"/>
      </w:pPr>
    </w:p>
    <w:p w14:paraId="61E4C248" w14:textId="77777777" w:rsidR="007F2048" w:rsidRDefault="007F2048" w:rsidP="001F54FD">
      <w:pPr>
        <w:pStyle w:val="slovn-rove2-netun"/>
        <w:numPr>
          <w:ilvl w:val="0"/>
          <w:numId w:val="0"/>
        </w:numPr>
        <w:spacing w:before="0" w:after="0"/>
      </w:pPr>
    </w:p>
    <w:p w14:paraId="1FFE2797" w14:textId="77777777" w:rsidR="001F54FD" w:rsidRPr="008F5A99" w:rsidRDefault="001F54FD" w:rsidP="001F54FD">
      <w:pPr>
        <w:pStyle w:val="slovn-Velkpsmena0"/>
        <w:numPr>
          <w:ilvl w:val="0"/>
          <w:numId w:val="43"/>
        </w:numPr>
        <w:spacing w:before="0" w:after="0"/>
        <w:rPr>
          <w:b/>
        </w:rPr>
      </w:pPr>
      <w:r w:rsidRPr="008F5A99">
        <w:t>Článek III. (Výše a způsob placení pojistného) se doplňuje o níže uvedený předpis pojistného:</w:t>
      </w:r>
    </w:p>
    <w:p w14:paraId="744180C1" w14:textId="77777777" w:rsidR="001F54FD" w:rsidRPr="009558F1" w:rsidRDefault="001F54FD" w:rsidP="001F54FD">
      <w:pPr>
        <w:pStyle w:val="slovn-rove2-netun"/>
        <w:numPr>
          <w:ilvl w:val="0"/>
          <w:numId w:val="0"/>
        </w:numPr>
        <w:spacing w:before="0" w:after="0"/>
      </w:pPr>
    </w:p>
    <w:p w14:paraId="0FF54F19" w14:textId="77777777" w:rsidR="009B22B4" w:rsidRPr="00E44A8E" w:rsidRDefault="009B22B4" w:rsidP="001E5021">
      <w:pPr>
        <w:pStyle w:val="Nadpislnk"/>
        <w:spacing w:before="120"/>
      </w:pPr>
      <w:r w:rsidRPr="00E44A8E">
        <w:t>Článek III.</w:t>
      </w:r>
      <w:r w:rsidR="00F425A6" w:rsidRPr="00E44A8E">
        <w:br/>
      </w:r>
      <w:r w:rsidRPr="00E44A8E">
        <w:t>Výše a způsob placení pojistného</w:t>
      </w:r>
    </w:p>
    <w:p w14:paraId="50E8239C" w14:textId="03BA9F36" w:rsidR="009B22B4" w:rsidRPr="00E44A8E" w:rsidRDefault="001F54FD" w:rsidP="001A3629">
      <w:pPr>
        <w:pStyle w:val="slovn-rove1"/>
        <w:numPr>
          <w:ilvl w:val="0"/>
          <w:numId w:val="8"/>
        </w:numPr>
      </w:pPr>
      <w:r w:rsidRPr="009B2906">
        <w:rPr>
          <w:rFonts w:cs="Arial"/>
          <w:szCs w:val="20"/>
        </w:rPr>
        <w:t>Pojistné</w:t>
      </w:r>
      <w:r w:rsidRPr="009B2906">
        <w:rPr>
          <w:szCs w:val="20"/>
        </w:rPr>
        <w:t xml:space="preserve"> za </w:t>
      </w:r>
      <w:r>
        <w:rPr>
          <w:szCs w:val="20"/>
        </w:rPr>
        <w:t>dobu pojištění od 01.02.202</w:t>
      </w:r>
      <w:r w:rsidR="00142A81">
        <w:rPr>
          <w:szCs w:val="20"/>
        </w:rPr>
        <w:t>1</w:t>
      </w:r>
      <w:r>
        <w:rPr>
          <w:szCs w:val="20"/>
        </w:rPr>
        <w:t xml:space="preserve"> do 30.06.202</w:t>
      </w:r>
      <w:r w:rsidR="00142A81">
        <w:rPr>
          <w:szCs w:val="20"/>
        </w:rPr>
        <w:t>1</w:t>
      </w:r>
      <w:r w:rsidRPr="009B2906">
        <w:rPr>
          <w:szCs w:val="20"/>
        </w:rPr>
        <w:t xml:space="preserve"> </w:t>
      </w:r>
      <w:r w:rsidR="009B22B4" w:rsidRPr="00E44A8E">
        <w:t>činí:</w:t>
      </w:r>
    </w:p>
    <w:p w14:paraId="74AAF3FB" w14:textId="77777777" w:rsidR="009B22B4" w:rsidRPr="00E44A8E" w:rsidRDefault="009B22B4" w:rsidP="003C0442">
      <w:pPr>
        <w:pStyle w:val="slovn-rove2"/>
        <w:spacing w:before="0" w:after="0"/>
      </w:pPr>
      <w:r w:rsidRPr="00E44A8E">
        <w:t>Živelní pojištění</w:t>
      </w:r>
    </w:p>
    <w:p w14:paraId="5D5EDBFE" w14:textId="50A2BFD4" w:rsidR="001F54FD" w:rsidRPr="007F5B02" w:rsidRDefault="001F54FD" w:rsidP="001F54FD">
      <w:pPr>
        <w:tabs>
          <w:tab w:val="right" w:leader="dot" w:pos="9638"/>
        </w:tabs>
        <w:ind w:left="426"/>
        <w:rPr>
          <w:rFonts w:cs="Arial"/>
        </w:rPr>
      </w:pPr>
      <w:r w:rsidRPr="007F5B02">
        <w:t xml:space="preserve">Roční pojistné se </w:t>
      </w:r>
      <w:r w:rsidR="00142A81">
        <w:t>zvyšuje</w:t>
      </w:r>
      <w:r w:rsidRPr="007F5B02">
        <w:t xml:space="preserve"> na částku</w:t>
      </w:r>
      <w:r w:rsidRPr="007F5B02">
        <w:rPr>
          <w:rFonts w:cs="Arial"/>
        </w:rPr>
        <w:t xml:space="preserve"> </w:t>
      </w:r>
      <w:r w:rsidRPr="007F5B02">
        <w:rPr>
          <w:rFonts w:cs="Arial"/>
        </w:rPr>
        <w:tab/>
        <w:t xml:space="preserve"> </w:t>
      </w:r>
      <w:r w:rsidR="009C60BD">
        <w:rPr>
          <w:rFonts w:cs="Arial"/>
        </w:rPr>
        <w:t>350</w:t>
      </w:r>
      <w:r>
        <w:rPr>
          <w:rFonts w:cs="Arial"/>
        </w:rPr>
        <w:t xml:space="preserve"> </w:t>
      </w:r>
      <w:r w:rsidR="00142A81">
        <w:rPr>
          <w:rFonts w:cs="Arial"/>
        </w:rPr>
        <w:t>573</w:t>
      </w:r>
      <w:r w:rsidRPr="007F5B02">
        <w:rPr>
          <w:rFonts w:cs="Arial"/>
        </w:rPr>
        <w:t>,- Kč</w:t>
      </w:r>
    </w:p>
    <w:p w14:paraId="1B2A8A33" w14:textId="41D87C8E" w:rsidR="001F54FD" w:rsidRDefault="001F54FD" w:rsidP="001F54FD">
      <w:pPr>
        <w:tabs>
          <w:tab w:val="right" w:leader="dot" w:pos="9638"/>
        </w:tabs>
        <w:ind w:left="426"/>
      </w:pPr>
      <w:r w:rsidRPr="007F5B02">
        <w:t xml:space="preserve">z toho pojistné za dobu trvání </w:t>
      </w:r>
      <w:r w:rsidRPr="009E4736">
        <w:t xml:space="preserve">pojištění </w:t>
      </w:r>
      <w:r w:rsidRPr="007F5B02">
        <w:tab/>
        <w:t xml:space="preserve"> </w:t>
      </w:r>
      <w:r w:rsidR="00142A81">
        <w:t>112</w:t>
      </w:r>
      <w:r w:rsidRPr="007F5B02">
        <w:t>,- Kč</w:t>
      </w:r>
    </w:p>
    <w:p w14:paraId="4A0481B8" w14:textId="4176BA9F" w:rsidR="009B22B4" w:rsidRPr="00FF7F5F" w:rsidRDefault="007F2048" w:rsidP="00D73577">
      <w:pPr>
        <w:tabs>
          <w:tab w:val="right" w:leader="dot" w:pos="9638"/>
        </w:tabs>
        <w:spacing w:before="120" w:after="120"/>
        <w:rPr>
          <w:b/>
        </w:rPr>
      </w:pPr>
      <w:r w:rsidRPr="005772E4">
        <w:rPr>
          <w:b/>
        </w:rPr>
        <w:t xml:space="preserve">Souhrn pojistného za </w:t>
      </w:r>
      <w:r>
        <w:rPr>
          <w:b/>
        </w:rPr>
        <w:t xml:space="preserve">dodatek a </w:t>
      </w:r>
      <w:r w:rsidRPr="005772E4">
        <w:rPr>
          <w:b/>
        </w:rPr>
        <w:t xml:space="preserve">sjednaná pojištění </w:t>
      </w:r>
      <w:r w:rsidR="009B22B4" w:rsidRPr="00FF7F5F">
        <w:rPr>
          <w:b/>
        </w:rPr>
        <w:t xml:space="preserve">činí </w:t>
      </w:r>
      <w:r w:rsidR="009B22B4" w:rsidRPr="00FF7F5F">
        <w:rPr>
          <w:b/>
        </w:rPr>
        <w:tab/>
        <w:t xml:space="preserve"> </w:t>
      </w:r>
      <w:r w:rsidR="00142A81">
        <w:rPr>
          <w:b/>
        </w:rPr>
        <w:t>112</w:t>
      </w:r>
      <w:r w:rsidR="009B22B4" w:rsidRPr="00FF7F5F">
        <w:rPr>
          <w:b/>
        </w:rPr>
        <w:t>,- Kč</w:t>
      </w:r>
    </w:p>
    <w:p w14:paraId="29F15CB7" w14:textId="77777777" w:rsidR="00550D4B" w:rsidRPr="00FF7F5F" w:rsidRDefault="00550D4B" w:rsidP="00550D4B">
      <w:pPr>
        <w:keepNext/>
        <w:tabs>
          <w:tab w:val="right" w:leader="dot" w:pos="9781"/>
        </w:tabs>
        <w:spacing w:before="120"/>
        <w:rPr>
          <w:rFonts w:cs="Arial"/>
        </w:rPr>
      </w:pPr>
      <w:r w:rsidRPr="00FF7F5F">
        <w:rPr>
          <w:rFonts w:cs="Arial"/>
        </w:rPr>
        <w:t>Po uplatnění slevy za dobu pojištění ve výši 5%</w:t>
      </w:r>
    </w:p>
    <w:p w14:paraId="2B7EAF66" w14:textId="77777777" w:rsidR="00550D4B" w:rsidRPr="00FF7F5F" w:rsidRDefault="00550D4B" w:rsidP="00550D4B">
      <w:pPr>
        <w:keepNext/>
        <w:tabs>
          <w:tab w:val="right" w:leader="dot" w:pos="9781"/>
        </w:tabs>
        <w:rPr>
          <w:rFonts w:cs="Arial"/>
        </w:rPr>
      </w:pPr>
      <w:r w:rsidRPr="00FF7F5F">
        <w:rPr>
          <w:rFonts w:cs="Arial"/>
        </w:rPr>
        <w:t>a obchodní slevy ve výši 38%</w:t>
      </w:r>
    </w:p>
    <w:p w14:paraId="361BAA81" w14:textId="42266509" w:rsidR="009B22B4" w:rsidRPr="00FF7F5F" w:rsidRDefault="00550D4B" w:rsidP="00550D4B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  <w:r w:rsidRPr="00FF7F5F">
        <w:rPr>
          <w:b/>
          <w:color w:val="FF00FF"/>
          <w:szCs w:val="20"/>
        </w:rPr>
        <w:t xml:space="preserve"> </w:t>
      </w:r>
      <w:r w:rsidRPr="00FF7F5F">
        <w:rPr>
          <w:b/>
        </w:rPr>
        <w:t>ce</w:t>
      </w:r>
      <w:r w:rsidR="009B22B4" w:rsidRPr="00FF7F5F">
        <w:rPr>
          <w:b/>
        </w:rPr>
        <w:t xml:space="preserve">lkové </w:t>
      </w:r>
      <w:r w:rsidR="007F2048" w:rsidRPr="005772E4">
        <w:rPr>
          <w:b/>
        </w:rPr>
        <w:t xml:space="preserve">pojistné za </w:t>
      </w:r>
      <w:r w:rsidR="007F2048">
        <w:rPr>
          <w:b/>
        </w:rPr>
        <w:t xml:space="preserve">dodatek a </w:t>
      </w:r>
      <w:r w:rsidR="007F2048" w:rsidRPr="005772E4">
        <w:rPr>
          <w:b/>
        </w:rPr>
        <w:t xml:space="preserve">sjednaná pojištění </w:t>
      </w:r>
      <w:r w:rsidR="009F7805" w:rsidRPr="00FF7F5F">
        <w:rPr>
          <w:b/>
        </w:rPr>
        <w:t xml:space="preserve">činí </w:t>
      </w:r>
      <w:r w:rsidR="009F7805" w:rsidRPr="00FF7F5F">
        <w:rPr>
          <w:b/>
        </w:rPr>
        <w:tab/>
        <w:t xml:space="preserve"> </w:t>
      </w:r>
      <w:proofErr w:type="gramStart"/>
      <w:r w:rsidR="00142A81">
        <w:rPr>
          <w:b/>
        </w:rPr>
        <w:t>64</w:t>
      </w:r>
      <w:r w:rsidRPr="00FF7F5F">
        <w:rPr>
          <w:b/>
        </w:rPr>
        <w:t>,</w:t>
      </w:r>
      <w:r w:rsidRPr="00FF7F5F">
        <w:rPr>
          <w:b/>
        </w:rPr>
        <w:noBreakHyphen/>
      </w:r>
      <w:proofErr w:type="gramEnd"/>
      <w:r w:rsidRPr="00FF7F5F">
        <w:rPr>
          <w:b/>
        </w:rPr>
        <w:t xml:space="preserve"> Kč</w:t>
      </w:r>
    </w:p>
    <w:p w14:paraId="5E68F785" w14:textId="77777777" w:rsidR="009B22B4" w:rsidRPr="00FF7F5F" w:rsidRDefault="009B22B4" w:rsidP="00CA7135">
      <w:pPr>
        <w:pStyle w:val="slovn-rove1-netun"/>
      </w:pPr>
      <w:r w:rsidRPr="00FF7F5F">
        <w:t xml:space="preserve">Pojistné je sjednáno jako běžné. </w:t>
      </w:r>
    </w:p>
    <w:p w14:paraId="7BEC8F4A" w14:textId="14AEA3CB" w:rsidR="009B22B4" w:rsidRDefault="007F2048" w:rsidP="003302A4">
      <w:pPr>
        <w:spacing w:after="120"/>
        <w:ind w:left="426"/>
      </w:pPr>
      <w:r w:rsidRPr="0052484C">
        <w:rPr>
          <w:rFonts w:cs="Arial"/>
        </w:rPr>
        <w:t xml:space="preserve">Pojistné období je tříměsíční. </w:t>
      </w:r>
      <w:r w:rsidR="00142A81">
        <w:rPr>
          <w:rFonts w:cs="Arial"/>
        </w:rPr>
        <w:t>P</w:t>
      </w:r>
      <w:r w:rsidRPr="0052484C">
        <w:rPr>
          <w:bCs/>
        </w:rPr>
        <w:t xml:space="preserve">ojistné za tento dodatek a sjednanou dobu pojištění </w:t>
      </w:r>
      <w:r w:rsidRPr="0052484C">
        <w:rPr>
          <w:rFonts w:cs="Arial"/>
          <w:b/>
        </w:rPr>
        <w:t xml:space="preserve">od </w:t>
      </w:r>
      <w:r>
        <w:rPr>
          <w:rFonts w:cs="Arial"/>
          <w:b/>
        </w:rPr>
        <w:t>01</w:t>
      </w:r>
      <w:r w:rsidRPr="0052484C">
        <w:rPr>
          <w:b/>
        </w:rPr>
        <w:t>.</w:t>
      </w:r>
      <w:r>
        <w:rPr>
          <w:b/>
        </w:rPr>
        <w:t>02</w:t>
      </w:r>
      <w:r w:rsidRPr="0052484C">
        <w:rPr>
          <w:b/>
        </w:rPr>
        <w:t>.20</w:t>
      </w:r>
      <w:r>
        <w:rPr>
          <w:b/>
        </w:rPr>
        <w:t>2</w:t>
      </w:r>
      <w:r w:rsidR="00142A81">
        <w:rPr>
          <w:b/>
        </w:rPr>
        <w:t>1</w:t>
      </w:r>
      <w:r w:rsidRPr="0052484C">
        <w:rPr>
          <w:b/>
        </w:rPr>
        <w:t xml:space="preserve"> do 3</w:t>
      </w:r>
      <w:r>
        <w:rPr>
          <w:b/>
        </w:rPr>
        <w:t>0</w:t>
      </w:r>
      <w:r w:rsidRPr="0052484C">
        <w:rPr>
          <w:b/>
        </w:rPr>
        <w:t>.</w:t>
      </w:r>
      <w:r>
        <w:rPr>
          <w:b/>
        </w:rPr>
        <w:t>06</w:t>
      </w:r>
      <w:r w:rsidRPr="0052484C">
        <w:rPr>
          <w:b/>
        </w:rPr>
        <w:t>.20</w:t>
      </w:r>
      <w:r>
        <w:rPr>
          <w:b/>
        </w:rPr>
        <w:t>2</w:t>
      </w:r>
      <w:r w:rsidR="00142A81">
        <w:rPr>
          <w:b/>
        </w:rPr>
        <w:t>1</w:t>
      </w:r>
      <w:r w:rsidRPr="0052484C">
        <w:t xml:space="preserve"> </w:t>
      </w:r>
      <w:r w:rsidRPr="0052484C">
        <w:rPr>
          <w:bCs/>
        </w:rPr>
        <w:t xml:space="preserve">ve výši </w:t>
      </w:r>
      <w:r w:rsidR="00142A81">
        <w:rPr>
          <w:b/>
          <w:bCs/>
        </w:rPr>
        <w:t>64</w:t>
      </w:r>
      <w:r w:rsidRPr="0052484C">
        <w:rPr>
          <w:b/>
          <w:bCs/>
        </w:rPr>
        <w:t>,- Kč</w:t>
      </w:r>
      <w:r w:rsidRPr="0052484C">
        <w:rPr>
          <w:bCs/>
        </w:rPr>
        <w:t xml:space="preserve"> </w:t>
      </w:r>
      <w:r w:rsidRPr="0052484C">
        <w:t>bude započteno ve prospěch předpis</w:t>
      </w:r>
      <w:r>
        <w:t xml:space="preserve">u </w:t>
      </w:r>
      <w:r w:rsidRPr="0052484C">
        <w:t>pojistného splatn</w:t>
      </w:r>
      <w:r>
        <w:t>ého</w:t>
      </w:r>
      <w:r w:rsidRPr="0052484C">
        <w:t xml:space="preserve"> k</w:t>
      </w:r>
      <w:r>
        <w:t> </w:t>
      </w:r>
      <w:r w:rsidRPr="0052484C">
        <w:t>dat</w:t>
      </w:r>
      <w:r>
        <w:t>u 01</w:t>
      </w:r>
      <w:r w:rsidRPr="0052484C">
        <w:t>.</w:t>
      </w:r>
      <w:r>
        <w:t>04</w:t>
      </w:r>
      <w:r w:rsidRPr="0052484C">
        <w:t>.20</w:t>
      </w:r>
      <w:r>
        <w:t>2</w:t>
      </w:r>
      <w:r w:rsidR="00142A81">
        <w:t>1</w:t>
      </w:r>
      <w:r w:rsidRPr="0052484C">
        <w:t xml:space="preserve"> takto</w:t>
      </w:r>
      <w:r w:rsidR="009B22B4" w:rsidRPr="00FF7F5F">
        <w:t xml:space="preserve">: </w:t>
      </w:r>
    </w:p>
    <w:p w14:paraId="3D421241" w14:textId="77777777" w:rsidR="007F2048" w:rsidRPr="0052484C" w:rsidRDefault="007F2048" w:rsidP="007F2048">
      <w:pPr>
        <w:tabs>
          <w:tab w:val="left" w:pos="2070"/>
          <w:tab w:val="left" w:pos="4593"/>
          <w:tab w:val="left" w:pos="7230"/>
        </w:tabs>
        <w:spacing w:before="120"/>
        <w:ind w:left="426"/>
        <w:rPr>
          <w:rFonts w:cs="Arial"/>
          <w:b/>
        </w:rPr>
      </w:pPr>
      <w:r w:rsidRPr="0052484C">
        <w:rPr>
          <w:rFonts w:cs="Arial"/>
        </w:rPr>
        <w:t>datum:</w:t>
      </w:r>
      <w:r w:rsidRPr="0052484C">
        <w:rPr>
          <w:rFonts w:cs="Arial"/>
        </w:rPr>
        <w:tab/>
      </w:r>
      <w:r w:rsidRPr="0052484C">
        <w:t>původní předpis</w:t>
      </w:r>
      <w:r w:rsidRPr="0052484C">
        <w:rPr>
          <w:rFonts w:cs="Arial"/>
        </w:rPr>
        <w:t>:</w:t>
      </w:r>
      <w:r w:rsidRPr="0052484C">
        <w:rPr>
          <w:rFonts w:cs="Arial"/>
        </w:rPr>
        <w:tab/>
      </w:r>
      <w:r w:rsidRPr="0052484C">
        <w:t>upravený předpis:</w:t>
      </w:r>
      <w:r w:rsidRPr="0052484C">
        <w:tab/>
      </w:r>
      <w:r w:rsidRPr="0052484C">
        <w:rPr>
          <w:b/>
        </w:rPr>
        <w:t>nový předpis:</w:t>
      </w:r>
    </w:p>
    <w:p w14:paraId="2AC31192" w14:textId="713C68C1" w:rsidR="007F2048" w:rsidRPr="00CC071A" w:rsidRDefault="007F2048" w:rsidP="007F2048">
      <w:pPr>
        <w:tabs>
          <w:tab w:val="left" w:pos="993"/>
          <w:tab w:val="left" w:pos="3487"/>
          <w:tab w:val="left" w:pos="6096"/>
          <w:tab w:val="left" w:pos="8420"/>
        </w:tabs>
        <w:rPr>
          <w:rFonts w:cs="Arial"/>
          <w:b/>
        </w:rPr>
      </w:pPr>
      <w:r w:rsidRPr="00CC071A">
        <w:rPr>
          <w:rFonts w:cs="Arial"/>
        </w:rPr>
        <w:tab/>
      </w:r>
      <w:r w:rsidRPr="007F2048">
        <w:rPr>
          <w:rFonts w:cs="Arial"/>
          <w:b/>
        </w:rPr>
        <w:t>01.07.20</w:t>
      </w:r>
      <w:r w:rsidR="00142A81">
        <w:rPr>
          <w:rFonts w:cs="Arial"/>
          <w:b/>
        </w:rPr>
        <w:t>20</w:t>
      </w:r>
      <w:r w:rsidRPr="00CC071A">
        <w:rPr>
          <w:rFonts w:cs="Arial"/>
        </w:rPr>
        <w:tab/>
      </w:r>
      <w:r w:rsidRPr="007F2048">
        <w:rPr>
          <w:rFonts w:cs="Arial"/>
          <w:b/>
        </w:rPr>
        <w:t>12</w:t>
      </w:r>
      <w:r w:rsidR="00142A81">
        <w:rPr>
          <w:rFonts w:cs="Arial"/>
          <w:b/>
        </w:rPr>
        <w:t>0</w:t>
      </w:r>
      <w:r w:rsidRPr="007F2048">
        <w:rPr>
          <w:rFonts w:cs="Arial"/>
          <w:b/>
        </w:rPr>
        <w:t xml:space="preserve"> </w:t>
      </w:r>
      <w:r w:rsidR="00142A81">
        <w:rPr>
          <w:rFonts w:cs="Arial"/>
          <w:b/>
        </w:rPr>
        <w:t>853</w:t>
      </w:r>
      <w:r w:rsidRPr="007F2048">
        <w:rPr>
          <w:rFonts w:cs="Arial"/>
          <w:b/>
        </w:rPr>
        <w:t>,- Kč</w:t>
      </w:r>
      <w:r w:rsidRPr="00CC071A">
        <w:rPr>
          <w:rFonts w:cs="Arial"/>
        </w:rPr>
        <w:tab/>
      </w:r>
      <w:r w:rsidRPr="00CC071A">
        <w:rPr>
          <w:rFonts w:cs="Arial"/>
          <w:b/>
        </w:rPr>
        <w:tab/>
      </w:r>
    </w:p>
    <w:p w14:paraId="1885CC3B" w14:textId="08864CA3" w:rsidR="007F2048" w:rsidRDefault="007F2048" w:rsidP="007F2048">
      <w:pPr>
        <w:tabs>
          <w:tab w:val="left" w:pos="993"/>
          <w:tab w:val="left" w:pos="3487"/>
          <w:tab w:val="left" w:pos="6096"/>
          <w:tab w:val="left" w:pos="8420"/>
        </w:tabs>
        <w:rPr>
          <w:rFonts w:cs="Arial"/>
          <w:b/>
        </w:rPr>
      </w:pPr>
      <w:r w:rsidRPr="00CC071A">
        <w:rPr>
          <w:rFonts w:cs="Arial"/>
          <w:b/>
        </w:rPr>
        <w:tab/>
      </w:r>
      <w:r w:rsidRPr="007F2048">
        <w:rPr>
          <w:rFonts w:cs="Arial"/>
          <w:b/>
        </w:rPr>
        <w:t>01.10.20</w:t>
      </w:r>
      <w:r w:rsidR="00142A81">
        <w:rPr>
          <w:rFonts w:cs="Arial"/>
          <w:b/>
        </w:rPr>
        <w:t>20</w:t>
      </w:r>
      <w:r w:rsidRPr="00CC071A">
        <w:rPr>
          <w:rFonts w:cs="Arial"/>
        </w:rPr>
        <w:tab/>
      </w:r>
      <w:r w:rsidR="00142A81" w:rsidRPr="007F2048">
        <w:rPr>
          <w:rFonts w:cs="Arial"/>
          <w:b/>
        </w:rPr>
        <w:t>12</w:t>
      </w:r>
      <w:r w:rsidR="00142A81">
        <w:rPr>
          <w:rFonts w:cs="Arial"/>
          <w:b/>
        </w:rPr>
        <w:t>0</w:t>
      </w:r>
      <w:r w:rsidR="00142A81" w:rsidRPr="007F2048">
        <w:rPr>
          <w:rFonts w:cs="Arial"/>
          <w:b/>
        </w:rPr>
        <w:t xml:space="preserve"> </w:t>
      </w:r>
      <w:r w:rsidR="00142A81">
        <w:rPr>
          <w:rFonts w:cs="Arial"/>
          <w:b/>
        </w:rPr>
        <w:t>853</w:t>
      </w:r>
      <w:r w:rsidRPr="007F2048">
        <w:rPr>
          <w:rFonts w:cs="Arial"/>
          <w:b/>
        </w:rPr>
        <w:t>,- Kč</w:t>
      </w:r>
      <w:r w:rsidRPr="00CC071A">
        <w:rPr>
          <w:rFonts w:cs="Arial"/>
        </w:rPr>
        <w:tab/>
      </w:r>
      <w:r w:rsidRPr="00CC071A">
        <w:rPr>
          <w:rFonts w:cs="Arial"/>
          <w:b/>
        </w:rPr>
        <w:tab/>
      </w:r>
    </w:p>
    <w:p w14:paraId="5FF8C421" w14:textId="07FCCC70" w:rsidR="007F2048" w:rsidRPr="00CC071A" w:rsidRDefault="007F2048" w:rsidP="007F2048">
      <w:pPr>
        <w:tabs>
          <w:tab w:val="left" w:pos="993"/>
          <w:tab w:val="left" w:pos="3487"/>
          <w:tab w:val="left" w:pos="6096"/>
          <w:tab w:val="left" w:pos="8420"/>
        </w:tabs>
        <w:rPr>
          <w:rFonts w:cs="Arial"/>
          <w:b/>
        </w:rPr>
      </w:pPr>
      <w:r w:rsidRPr="00CC071A">
        <w:rPr>
          <w:rFonts w:cs="Arial"/>
        </w:rPr>
        <w:tab/>
      </w:r>
      <w:r w:rsidRPr="007F2048">
        <w:rPr>
          <w:rFonts w:cs="Arial"/>
          <w:b/>
        </w:rPr>
        <w:t>01.01.202</w:t>
      </w:r>
      <w:r w:rsidR="00142A81">
        <w:rPr>
          <w:rFonts w:cs="Arial"/>
          <w:b/>
        </w:rPr>
        <w:t>1</w:t>
      </w:r>
      <w:r w:rsidRPr="00CC071A">
        <w:rPr>
          <w:rFonts w:cs="Arial"/>
        </w:rPr>
        <w:tab/>
      </w:r>
      <w:r w:rsidR="00142A81" w:rsidRPr="007F2048">
        <w:rPr>
          <w:rFonts w:cs="Arial"/>
          <w:b/>
        </w:rPr>
        <w:t>12</w:t>
      </w:r>
      <w:r w:rsidR="00142A81">
        <w:rPr>
          <w:rFonts w:cs="Arial"/>
          <w:b/>
        </w:rPr>
        <w:t>0</w:t>
      </w:r>
      <w:r w:rsidR="00142A81" w:rsidRPr="007F2048">
        <w:rPr>
          <w:rFonts w:cs="Arial"/>
          <w:b/>
        </w:rPr>
        <w:t xml:space="preserve"> </w:t>
      </w:r>
      <w:r w:rsidR="00142A81">
        <w:rPr>
          <w:rFonts w:cs="Arial"/>
          <w:b/>
        </w:rPr>
        <w:t>853</w:t>
      </w:r>
      <w:r w:rsidRPr="007F2048">
        <w:rPr>
          <w:rFonts w:cs="Arial"/>
          <w:b/>
        </w:rPr>
        <w:t>,- Kč</w:t>
      </w:r>
      <w:r w:rsidRPr="00CC071A">
        <w:rPr>
          <w:rFonts w:cs="Arial"/>
        </w:rPr>
        <w:tab/>
      </w:r>
      <w:r w:rsidRPr="00CC071A">
        <w:rPr>
          <w:rFonts w:cs="Arial"/>
          <w:b/>
        </w:rPr>
        <w:tab/>
      </w:r>
    </w:p>
    <w:p w14:paraId="658917E1" w14:textId="2856F90A" w:rsidR="007F2048" w:rsidRDefault="007F2048" w:rsidP="007F2048">
      <w:pPr>
        <w:tabs>
          <w:tab w:val="left" w:pos="993"/>
          <w:tab w:val="left" w:pos="3487"/>
          <w:tab w:val="left" w:pos="6096"/>
          <w:tab w:val="left" w:pos="8420"/>
        </w:tabs>
        <w:rPr>
          <w:rFonts w:cs="Arial"/>
          <w:b/>
        </w:rPr>
      </w:pPr>
      <w:r w:rsidRPr="00CC071A">
        <w:rPr>
          <w:rFonts w:cs="Arial"/>
          <w:b/>
        </w:rPr>
        <w:tab/>
      </w:r>
      <w:r w:rsidRPr="007F2048">
        <w:rPr>
          <w:rFonts w:cs="Arial"/>
          <w:b/>
        </w:rPr>
        <w:t>01.04.202</w:t>
      </w:r>
      <w:r w:rsidR="00142A81">
        <w:rPr>
          <w:rFonts w:cs="Arial"/>
          <w:b/>
        </w:rPr>
        <w:t>1</w:t>
      </w:r>
      <w:r w:rsidRPr="00CC071A">
        <w:rPr>
          <w:rFonts w:cs="Arial"/>
        </w:rPr>
        <w:tab/>
      </w:r>
      <w:r w:rsidR="00142A81" w:rsidRPr="00142A81">
        <w:rPr>
          <w:rFonts w:cs="Arial"/>
          <w:bCs/>
        </w:rPr>
        <w:t>120 853</w:t>
      </w:r>
      <w:r w:rsidRPr="00CC071A">
        <w:rPr>
          <w:rFonts w:cs="Arial"/>
        </w:rPr>
        <w:t>,- Kč</w:t>
      </w:r>
      <w:r w:rsidRPr="00CC071A">
        <w:rPr>
          <w:rFonts w:cs="Arial"/>
        </w:rPr>
        <w:tab/>
      </w:r>
      <w:r w:rsidRPr="00CC071A">
        <w:rPr>
          <w:rFonts w:cs="Arial"/>
          <w:b/>
        </w:rPr>
        <w:tab/>
        <w:t>1</w:t>
      </w:r>
      <w:r>
        <w:rPr>
          <w:rFonts w:cs="Arial"/>
          <w:b/>
        </w:rPr>
        <w:t>20</w:t>
      </w:r>
      <w:r w:rsidR="00DE52D5">
        <w:rPr>
          <w:rFonts w:cs="Arial"/>
          <w:b/>
        </w:rPr>
        <w:t xml:space="preserve"> 917</w:t>
      </w:r>
      <w:r w:rsidRPr="00CC071A">
        <w:rPr>
          <w:rFonts w:cs="Arial"/>
          <w:b/>
        </w:rPr>
        <w:t>,- Kč</w:t>
      </w:r>
    </w:p>
    <w:p w14:paraId="5765F02C" w14:textId="77777777" w:rsidR="009B22B4" w:rsidRPr="00E44A8E" w:rsidRDefault="009B22B4" w:rsidP="00CA7135">
      <w:pPr>
        <w:pStyle w:val="slovn-rove1-netun"/>
      </w:pPr>
      <w:r w:rsidRPr="00E44A8E">
        <w:t xml:space="preserve">Pojistník je povinen uhradit pojistné v uvedené výši na účet pojistitele </w:t>
      </w:r>
      <w:r w:rsidRPr="00550D4B">
        <w:rPr>
          <w:b/>
        </w:rPr>
        <w:t>č. </w:t>
      </w:r>
      <w:proofErr w:type="spellStart"/>
      <w:r w:rsidRPr="00550D4B">
        <w:rPr>
          <w:b/>
        </w:rPr>
        <w:t>ú.</w:t>
      </w:r>
      <w:proofErr w:type="spellEnd"/>
      <w:r w:rsidRPr="00550D4B">
        <w:rPr>
          <w:b/>
        </w:rPr>
        <w:t xml:space="preserve"> 2226222/0800,</w:t>
      </w:r>
      <w:r w:rsidRPr="00E44A8E">
        <w:t xml:space="preserve"> variabilní symbol:</w:t>
      </w:r>
      <w:r w:rsidR="00550D4B">
        <w:t xml:space="preserve"> </w:t>
      </w:r>
      <w:r w:rsidR="00550D4B" w:rsidRPr="00550D4B">
        <w:rPr>
          <w:b/>
        </w:rPr>
        <w:t>7721124202.</w:t>
      </w:r>
    </w:p>
    <w:p w14:paraId="7CBBB53A" w14:textId="77777777" w:rsidR="00E41C14" w:rsidRPr="001518EF" w:rsidRDefault="00EE2B81" w:rsidP="00CA7135">
      <w:pPr>
        <w:pStyle w:val="slovn-rove1-netun"/>
      </w:pPr>
      <w:r w:rsidRPr="001518EF">
        <w:t xml:space="preserve">Smluvní strany se dohodly, </w:t>
      </w:r>
      <w:r w:rsidR="007666F9" w:rsidRPr="001518EF">
        <w:t xml:space="preserve">že pokud bude v členském státě Evropské unie nebo Evropského hospodářského prostoru </w:t>
      </w:r>
      <w:r w:rsidR="00E41C14" w:rsidRPr="001518EF">
        <w:t>zaveden</w:t>
      </w:r>
      <w:r w:rsidR="007666F9" w:rsidRPr="001518EF">
        <w:t>a</w:t>
      </w:r>
      <w:r w:rsidR="00E41C14" w:rsidRPr="001518EF">
        <w:t xml:space="preserve"> </w:t>
      </w:r>
      <w:r w:rsidR="007666F9" w:rsidRPr="001518EF">
        <w:t xml:space="preserve">jiná pojistná </w:t>
      </w:r>
      <w:r w:rsidR="00E41C14" w:rsidRPr="001518EF">
        <w:t>da</w:t>
      </w:r>
      <w:r w:rsidR="007666F9" w:rsidRPr="001518EF">
        <w:t>ň</w:t>
      </w:r>
      <w:r w:rsidR="00D73531" w:rsidRPr="001518EF">
        <w:t xml:space="preserve"> či jí obdobný poplatek </w:t>
      </w:r>
      <w:r w:rsidR="00E41C14" w:rsidRPr="001518EF">
        <w:t xml:space="preserve">z pojištění sjednaného touto pojistnou smlouvou, </w:t>
      </w:r>
      <w:r w:rsidR="007666F9" w:rsidRPr="001518EF">
        <w:t>než jak</w:t>
      </w:r>
      <w:r w:rsidR="00D73531" w:rsidRPr="001518EF">
        <w:t>é</w:t>
      </w:r>
      <w:r w:rsidR="007666F9" w:rsidRPr="001518EF">
        <w:t xml:space="preserve"> j</w:t>
      </w:r>
      <w:r w:rsidR="00D73531" w:rsidRPr="001518EF">
        <w:t>sou</w:t>
      </w:r>
      <w:r w:rsidR="007666F9" w:rsidRPr="001518EF">
        <w:t xml:space="preserve"> </w:t>
      </w:r>
      <w:r w:rsidR="007666F9" w:rsidRPr="0016123E">
        <w:t>uveden</w:t>
      </w:r>
      <w:r w:rsidR="00D73531" w:rsidRPr="0016123E">
        <w:t>y</w:t>
      </w:r>
      <w:r w:rsidR="007666F9" w:rsidRPr="0016123E">
        <w:t xml:space="preserve"> v bod</w:t>
      </w:r>
      <w:r w:rsidR="0016123E" w:rsidRPr="0016123E">
        <w:t>u</w:t>
      </w:r>
      <w:r w:rsidR="007666F9" w:rsidRPr="001518EF">
        <w:t xml:space="preserve"> 1. tohoto článku a </w:t>
      </w:r>
      <w:r w:rsidR="00E41C14" w:rsidRPr="001518EF">
        <w:t>kter</w:t>
      </w:r>
      <w:r w:rsidR="00D73531" w:rsidRPr="001518EF">
        <w:t>é</w:t>
      </w:r>
      <w:r w:rsidR="00E41C14" w:rsidRPr="001518EF">
        <w:t xml:space="preserve"> bude po nabytí účinnosti příslušných právních předpisů na území tohoto členského státu pojistitel povinen odvést, pojistník </w:t>
      </w:r>
      <w:r w:rsidR="007666F9" w:rsidRPr="001518EF">
        <w:t xml:space="preserve">se </w:t>
      </w:r>
      <w:r w:rsidR="00E41C14" w:rsidRPr="001518EF">
        <w:t xml:space="preserve">zavazuje uhradit nad rámec pojistného předepsaného v této pojistné smlouvě i náklady odpovídající této povinnosti. </w:t>
      </w:r>
    </w:p>
    <w:p w14:paraId="48246BD4" w14:textId="77777777" w:rsidR="00550D4B" w:rsidRDefault="00550D4B" w:rsidP="00550D4B">
      <w:pPr>
        <w:pStyle w:val="slovn-rove1-netun"/>
        <w:numPr>
          <w:ilvl w:val="0"/>
          <w:numId w:val="0"/>
        </w:numPr>
        <w:spacing w:before="0"/>
        <w:ind w:left="425"/>
      </w:pPr>
    </w:p>
    <w:p w14:paraId="3849844D" w14:textId="77777777" w:rsidR="009B22B4" w:rsidRPr="00E44A8E" w:rsidRDefault="009B22B4" w:rsidP="00223244">
      <w:pPr>
        <w:pStyle w:val="Nadpislnk"/>
        <w:spacing w:before="120"/>
      </w:pPr>
      <w:r w:rsidRPr="00E44A8E">
        <w:lastRenderedPageBreak/>
        <w:t>Článek IV.</w:t>
      </w:r>
      <w:r w:rsidR="00F425A6" w:rsidRPr="00E44A8E">
        <w:br/>
      </w:r>
      <w:r w:rsidRPr="00E44A8E">
        <w:t>Hlášení škodných událostí</w:t>
      </w:r>
    </w:p>
    <w:p w14:paraId="7765411B" w14:textId="77777777" w:rsidR="00223244" w:rsidRPr="00A247C7" w:rsidRDefault="00223244" w:rsidP="00223244">
      <w:pPr>
        <w:pStyle w:val="slovn-rove1-netun"/>
        <w:numPr>
          <w:ilvl w:val="0"/>
          <w:numId w:val="0"/>
        </w:numPr>
        <w:jc w:val="center"/>
      </w:pPr>
      <w:r>
        <w:rPr>
          <w:szCs w:val="20"/>
        </w:rPr>
        <w:t>Beze změny.</w:t>
      </w:r>
    </w:p>
    <w:p w14:paraId="027F9F6D" w14:textId="77777777" w:rsidR="001E5021" w:rsidRPr="00FF7F5F" w:rsidRDefault="001E5021" w:rsidP="001E5021">
      <w:pPr>
        <w:pStyle w:val="slovn-rove1-netunb"/>
        <w:numPr>
          <w:ilvl w:val="0"/>
          <w:numId w:val="0"/>
        </w:numPr>
        <w:spacing w:before="0" w:after="0"/>
      </w:pPr>
    </w:p>
    <w:bookmarkEnd w:id="18"/>
    <w:p w14:paraId="7513BA63" w14:textId="77777777" w:rsidR="009B22B4" w:rsidRPr="00FF7F5F" w:rsidRDefault="009B22B4" w:rsidP="001E5021">
      <w:pPr>
        <w:pStyle w:val="Nadpislnk"/>
        <w:spacing w:before="120"/>
      </w:pPr>
      <w:r w:rsidRPr="00FF7F5F">
        <w:t>Článek V.</w:t>
      </w:r>
      <w:r w:rsidR="00F425A6" w:rsidRPr="00FF7F5F">
        <w:br/>
      </w:r>
      <w:r w:rsidRPr="00FF7F5F">
        <w:t>Zvláštní ujednání</w:t>
      </w:r>
    </w:p>
    <w:p w14:paraId="10E2651A" w14:textId="77777777" w:rsidR="00223244" w:rsidRPr="00A247C7" w:rsidRDefault="00223244" w:rsidP="00223244">
      <w:pPr>
        <w:pStyle w:val="slovn-rove1-netun"/>
        <w:numPr>
          <w:ilvl w:val="0"/>
          <w:numId w:val="0"/>
        </w:numPr>
        <w:jc w:val="center"/>
      </w:pPr>
      <w:r>
        <w:rPr>
          <w:szCs w:val="20"/>
        </w:rPr>
        <w:t>Beze změny.</w:t>
      </w:r>
    </w:p>
    <w:p w14:paraId="7C6C8361" w14:textId="77777777" w:rsidR="00223244" w:rsidRDefault="00223244" w:rsidP="00223244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69F92CA7" w14:textId="77777777" w:rsidR="00223244" w:rsidRDefault="00223244" w:rsidP="00223244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1732EBCC" w14:textId="44591A23" w:rsidR="00223244" w:rsidRPr="00433526" w:rsidRDefault="00DE52D5" w:rsidP="00223244">
      <w:pPr>
        <w:pStyle w:val="slovn-Velkpsmena0"/>
        <w:numPr>
          <w:ilvl w:val="0"/>
          <w:numId w:val="43"/>
        </w:numPr>
        <w:spacing w:before="0" w:after="0"/>
        <w:rPr>
          <w:b/>
        </w:rPr>
      </w:pPr>
      <w:r w:rsidRPr="00433526">
        <w:t>Na konci článku VI. (Prohlášení pojistníka, registr smluv, zpracování osobních údajů) se doplňuje tato věta</w:t>
      </w:r>
      <w:r w:rsidR="00223244" w:rsidRPr="00433526">
        <w:t>:</w:t>
      </w:r>
    </w:p>
    <w:p w14:paraId="178C9E85" w14:textId="77777777" w:rsidR="00223244" w:rsidRPr="00433526" w:rsidRDefault="00223244" w:rsidP="00223244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08AA0AA5" w14:textId="77777777" w:rsidR="009B22B4" w:rsidRPr="00433526" w:rsidRDefault="009B22B4" w:rsidP="00805D9B">
      <w:pPr>
        <w:pStyle w:val="Nadpislnk"/>
        <w:spacing w:before="120"/>
      </w:pPr>
      <w:r w:rsidRPr="00433526">
        <w:t>Článek VI.</w:t>
      </w:r>
      <w:r w:rsidR="00F425A6" w:rsidRPr="00433526">
        <w:br/>
      </w:r>
      <w:r w:rsidRPr="00433526">
        <w:t>Prohlášení pojistníka</w:t>
      </w:r>
      <w:r w:rsidR="0020536F" w:rsidRPr="00433526">
        <w:t>, registr smluv, zpracování osobních údajů</w:t>
      </w:r>
    </w:p>
    <w:p w14:paraId="7784D81B" w14:textId="77777777" w:rsidR="00DE52D5" w:rsidRPr="00433526" w:rsidRDefault="00DE52D5" w:rsidP="00DE52D5">
      <w:pPr>
        <w:pStyle w:val="slovn-rove1-netunb"/>
        <w:numPr>
          <w:ilvl w:val="0"/>
          <w:numId w:val="0"/>
        </w:numPr>
        <w:spacing w:after="0"/>
        <w:ind w:left="425"/>
      </w:pPr>
      <w:r w:rsidRPr="00433526">
        <w:t xml:space="preserve">Pojistník prohlašuje, že jeho prohlášení/potvrzení učiněná v pojistné smlouvě ve znění předchozích dodatků jsou aktuální, nadále platná a vztahují se i k tomuto dodatku </w:t>
      </w:r>
    </w:p>
    <w:p w14:paraId="366D7B7D" w14:textId="77777777" w:rsidR="00223244" w:rsidRPr="00433526" w:rsidRDefault="00223244" w:rsidP="00223244">
      <w:pPr>
        <w:pStyle w:val="slovn"/>
        <w:numPr>
          <w:ilvl w:val="0"/>
          <w:numId w:val="0"/>
        </w:numPr>
        <w:spacing w:before="0"/>
        <w:ind w:left="425"/>
        <w:rPr>
          <w:rFonts w:ascii="Koop Office" w:hAnsi="Koop Office"/>
          <w:sz w:val="20"/>
        </w:rPr>
      </w:pPr>
    </w:p>
    <w:p w14:paraId="21274214" w14:textId="77777777" w:rsidR="00223244" w:rsidRPr="00433526" w:rsidRDefault="00223244" w:rsidP="00223244">
      <w:pPr>
        <w:pStyle w:val="slovn"/>
        <w:numPr>
          <w:ilvl w:val="0"/>
          <w:numId w:val="0"/>
        </w:numPr>
        <w:spacing w:before="0"/>
        <w:ind w:left="425"/>
        <w:rPr>
          <w:rFonts w:ascii="Koop Office" w:hAnsi="Koop Office"/>
          <w:sz w:val="20"/>
        </w:rPr>
      </w:pPr>
    </w:p>
    <w:p w14:paraId="7A1ECC22" w14:textId="77777777" w:rsidR="00223244" w:rsidRPr="00433526" w:rsidRDefault="00223244" w:rsidP="00223244">
      <w:pPr>
        <w:pStyle w:val="slovn-Velkpsmena0"/>
        <w:numPr>
          <w:ilvl w:val="0"/>
          <w:numId w:val="43"/>
        </w:numPr>
        <w:spacing w:before="0" w:after="0"/>
      </w:pPr>
      <w:r w:rsidRPr="00433526">
        <w:t>Článek VII. (Závěrečná ustanovení) nově zní:</w:t>
      </w:r>
    </w:p>
    <w:p w14:paraId="0A8A3083" w14:textId="77777777" w:rsidR="00805D9B" w:rsidRPr="00433526" w:rsidRDefault="00805D9B" w:rsidP="00805D9B">
      <w:pPr>
        <w:pStyle w:val="Nadpislnk"/>
        <w:spacing w:before="0" w:after="0"/>
        <w:ind w:left="425"/>
        <w:jc w:val="both"/>
        <w:rPr>
          <w:b w:val="0"/>
          <w:sz w:val="20"/>
          <w:szCs w:val="20"/>
        </w:rPr>
      </w:pPr>
    </w:p>
    <w:p w14:paraId="7273C450" w14:textId="77777777" w:rsidR="009B22B4" w:rsidRPr="00433526" w:rsidRDefault="009B22B4" w:rsidP="00805D9B">
      <w:pPr>
        <w:pStyle w:val="Nadpislnk"/>
        <w:spacing w:before="120"/>
      </w:pPr>
      <w:r w:rsidRPr="00433526">
        <w:t>Článek VII.</w:t>
      </w:r>
      <w:r w:rsidR="00F425A6" w:rsidRPr="00433526">
        <w:br/>
      </w:r>
      <w:r w:rsidRPr="00433526">
        <w:t>Závěrečná ustanovení</w:t>
      </w:r>
    </w:p>
    <w:p w14:paraId="5E3F3024" w14:textId="77777777" w:rsidR="009B22B4" w:rsidRPr="00433526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433526">
        <w:t xml:space="preserve">Není-li ujednáno jinak, je pojistnou dobou doba od </w:t>
      </w:r>
      <w:r w:rsidR="00805D9B" w:rsidRPr="00433526">
        <w:rPr>
          <w:b/>
        </w:rPr>
        <w:t>01.07.2019</w:t>
      </w:r>
      <w:r w:rsidRPr="00433526">
        <w:t xml:space="preserve"> (počátek pojištění) do </w:t>
      </w:r>
      <w:r w:rsidR="00805D9B" w:rsidRPr="00433526">
        <w:rPr>
          <w:b/>
        </w:rPr>
        <w:t>30.06.2022</w:t>
      </w:r>
      <w:r w:rsidR="00AE6E36" w:rsidRPr="00433526">
        <w:t xml:space="preserve"> </w:t>
      </w:r>
      <w:r w:rsidRPr="00433526">
        <w:t>(konec pojištění).</w:t>
      </w:r>
    </w:p>
    <w:p w14:paraId="3926B151" w14:textId="18646375" w:rsidR="00E27D39" w:rsidRPr="00433526" w:rsidRDefault="00DE52D5" w:rsidP="00E27D39">
      <w:pPr>
        <w:spacing w:before="60"/>
        <w:ind w:left="425"/>
      </w:pPr>
      <w:r w:rsidRPr="00433526">
        <w:t>Počátek změn provedených tímto dodatkem</w:t>
      </w:r>
      <w:r w:rsidR="00E27D39" w:rsidRPr="00433526">
        <w:t xml:space="preserve">: </w:t>
      </w:r>
      <w:r w:rsidR="00CC0B4A" w:rsidRPr="00433526">
        <w:rPr>
          <w:b/>
        </w:rPr>
        <w:t>01.02.202</w:t>
      </w:r>
      <w:r w:rsidRPr="00433526">
        <w:rPr>
          <w:b/>
        </w:rPr>
        <w:t>1</w:t>
      </w:r>
      <w:r w:rsidR="00CC0B4A" w:rsidRPr="00433526">
        <w:rPr>
          <w:b/>
        </w:rPr>
        <w:t>.</w:t>
      </w:r>
      <w:r w:rsidR="00E27D39" w:rsidRPr="00433526">
        <w:t xml:space="preserve"> </w:t>
      </w:r>
    </w:p>
    <w:p w14:paraId="1C6D3AE8" w14:textId="5D0AE2AF" w:rsidR="00E27D39" w:rsidRPr="00433526" w:rsidRDefault="00DE52D5" w:rsidP="00E27D39">
      <w:pPr>
        <w:spacing w:before="60"/>
        <w:ind w:left="425"/>
      </w:pPr>
      <w:r w:rsidRPr="00433526"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</w:t>
      </w:r>
      <w:r w:rsidR="00E27D39" w:rsidRPr="00433526">
        <w:t xml:space="preserve">. </w:t>
      </w:r>
    </w:p>
    <w:p w14:paraId="25799EE4" w14:textId="77777777" w:rsidR="009B22B4" w:rsidRPr="00433526" w:rsidRDefault="00E27D39" w:rsidP="001A3629">
      <w:pPr>
        <w:pStyle w:val="slovn-rove1-netunb"/>
        <w:numPr>
          <w:ilvl w:val="0"/>
          <w:numId w:val="13"/>
        </w:numPr>
        <w:spacing w:after="0"/>
      </w:pPr>
      <w:r w:rsidRPr="00433526">
        <w:t>Pojistník je povinen vrátit pojistiteli veškeré slevy poskytnuté za dobu trvání pojištění (sleva za dlouhodobost), jestliže pojistník pojištění vypoví před uplynutím pojistné doby</w:t>
      </w:r>
      <w:r w:rsidR="009B22B4" w:rsidRPr="00433526">
        <w:t>.</w:t>
      </w:r>
    </w:p>
    <w:p w14:paraId="45D144AE" w14:textId="77777777" w:rsidR="00E27D39" w:rsidRPr="00433526" w:rsidRDefault="00E27D39" w:rsidP="00E27D39">
      <w:pPr>
        <w:pStyle w:val="slovn-rove1-netunb"/>
        <w:numPr>
          <w:ilvl w:val="0"/>
          <w:numId w:val="13"/>
        </w:numPr>
        <w:spacing w:after="0"/>
      </w:pPr>
      <w:r w:rsidRPr="00433526">
        <w:t>Odpověď pojistníka na návrh pojistitele na uzavření tohoto dodatku (dále jen „</w:t>
      </w:r>
      <w:r w:rsidRPr="00433526">
        <w:rPr>
          <w:b/>
        </w:rPr>
        <w:t>nabídka</w:t>
      </w:r>
      <w:r w:rsidRPr="00433526">
        <w:t>“) s dodatkem nebo odchylkou od nabídky se nepovažuje za její přijetí, a to ani v případě, že se takovou odchylkou podstatně nemění podmínky nabídky.</w:t>
      </w:r>
    </w:p>
    <w:p w14:paraId="0844955D" w14:textId="0C1832ED" w:rsidR="00E27D39" w:rsidRPr="00433526" w:rsidRDefault="00E27D39" w:rsidP="00E27D39">
      <w:pPr>
        <w:pStyle w:val="slovn-rove1-netunb"/>
        <w:numPr>
          <w:ilvl w:val="0"/>
          <w:numId w:val="13"/>
        </w:numPr>
        <w:spacing w:after="0"/>
      </w:pPr>
      <w:r w:rsidRPr="00433526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17666A45" w14:textId="3BDB96F9" w:rsidR="00DE52D5" w:rsidRPr="00433526" w:rsidRDefault="00DE52D5" w:rsidP="00E27D39">
      <w:pPr>
        <w:pStyle w:val="slovn-rove1-netunb"/>
        <w:numPr>
          <w:ilvl w:val="0"/>
          <w:numId w:val="13"/>
        </w:numPr>
        <w:spacing w:after="0"/>
      </w:pPr>
      <w:r w:rsidRPr="00433526">
        <w:rPr>
          <w:b/>
          <w:bCs/>
        </w:rPr>
        <w:t xml:space="preserve">Ujednává se, že je-li tento dodatek uzavírán elektronickými prostředky, musí být podepsán elektronickým podpisem ve smyslu příslušných právních předpisů. Podepíše-li pojistník tento dodatek jiným elektronickým podpisem než uznávaným elektronickým podpisem </w:t>
      </w:r>
      <w:r w:rsidRPr="00433526">
        <w:t>ve smyslu zákona č. 297/2016 Sb., o službách vytvářejících důvěru pro elektronické transakce,</w:t>
      </w:r>
      <w:r w:rsidRPr="00433526">
        <w:rPr>
          <w:b/>
          <w:bCs/>
        </w:rPr>
        <w:t xml:space="preserve"> a nezaplatí-li tímto dodatkem předepsané jednorázové pojistné nebo běžné pojistné za tímto dodatkem sjednané první pojistné období řádně a včas, tento dodatek se od počátku ruší.</w:t>
      </w:r>
    </w:p>
    <w:p w14:paraId="4A22D592" w14:textId="77777777" w:rsidR="00E27D39" w:rsidRPr="008F5A99" w:rsidRDefault="00E27D39" w:rsidP="00E27D39">
      <w:pPr>
        <w:pStyle w:val="slovn-rove1-netunb"/>
        <w:numPr>
          <w:ilvl w:val="0"/>
          <w:numId w:val="13"/>
        </w:numPr>
        <w:spacing w:after="0"/>
      </w:pPr>
      <w:r w:rsidRPr="008F5A99">
        <w:t>Subjektem věcně příslušným k mimosoudnímu řešení spotřebitelských sporů z tohoto pojištění je Česká obchodní inspekce, Štěpánská 567/15, 120 00 Praha 2, www.coi.cz.</w:t>
      </w:r>
    </w:p>
    <w:p w14:paraId="35681223" w14:textId="77777777" w:rsidR="009B22B4" w:rsidRPr="00AF6505" w:rsidRDefault="00E27D39" w:rsidP="001A3629">
      <w:pPr>
        <w:pStyle w:val="slovn-rove1-netunb"/>
        <w:numPr>
          <w:ilvl w:val="0"/>
          <w:numId w:val="13"/>
        </w:numPr>
        <w:spacing w:after="0"/>
      </w:pPr>
      <w:r w:rsidRPr="00AF6505">
        <w:lastRenderedPageBreak/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AF6505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</w:t>
      </w:r>
      <w:r w:rsidR="009B22B4" w:rsidRPr="00AF6505">
        <w:t>.</w:t>
      </w:r>
      <w:bookmarkStart w:id="19" w:name="_Ref489759092"/>
    </w:p>
    <w:p w14:paraId="748CA938" w14:textId="77777777" w:rsidR="009B22B4" w:rsidRPr="00FF7F5F" w:rsidRDefault="00E27D39" w:rsidP="001A3629">
      <w:pPr>
        <w:pStyle w:val="slovn-rove1-netunb"/>
        <w:numPr>
          <w:ilvl w:val="0"/>
          <w:numId w:val="13"/>
        </w:numPr>
        <w:spacing w:after="0"/>
      </w:pPr>
      <w:r w:rsidRPr="008F5A99">
        <w:t xml:space="preserve">Tento dodatek k pojistné smlouvě byl vypracován </w:t>
      </w:r>
      <w:r w:rsidR="009B22B4" w:rsidRPr="00FF7F5F">
        <w:t xml:space="preserve">ve </w:t>
      </w:r>
      <w:r w:rsidR="00805D9B" w:rsidRPr="00FF7F5F">
        <w:t>4</w:t>
      </w:r>
      <w:r w:rsidR="009B22B4" w:rsidRPr="00FF7F5F">
        <w:t xml:space="preserve"> stejnopisech, pojistník obdrží </w:t>
      </w:r>
      <w:r w:rsidR="00805D9B" w:rsidRPr="00FF7F5F">
        <w:t>1</w:t>
      </w:r>
      <w:r w:rsidR="00A32127" w:rsidRPr="00FF7F5F">
        <w:t xml:space="preserve"> stejnopis, pojistitel si </w:t>
      </w:r>
      <w:r w:rsidR="009B22B4" w:rsidRPr="00FF7F5F">
        <w:t xml:space="preserve">ponechá </w:t>
      </w:r>
      <w:r w:rsidR="00805D9B" w:rsidRPr="00FF7F5F">
        <w:t>2</w:t>
      </w:r>
      <w:r w:rsidR="009B22B4" w:rsidRPr="00FF7F5F">
        <w:t xml:space="preserve"> stejnopisy a </w:t>
      </w:r>
      <w:r w:rsidR="0075314C" w:rsidRPr="00FF7F5F">
        <w:t>samostatný zprostředkovatel</w:t>
      </w:r>
      <w:r w:rsidR="000F4F19" w:rsidRPr="00FF7F5F">
        <w:t xml:space="preserve"> v postavení pojišťovacího makléře</w:t>
      </w:r>
      <w:r w:rsidR="009B22B4" w:rsidRPr="00FF7F5F">
        <w:t xml:space="preserve"> obdrží </w:t>
      </w:r>
      <w:r w:rsidR="00805D9B" w:rsidRPr="00FF7F5F">
        <w:t>1</w:t>
      </w:r>
      <w:r w:rsidR="009B22B4" w:rsidRPr="00FF7F5F">
        <w:t xml:space="preserve"> stejnopis.</w:t>
      </w:r>
    </w:p>
    <w:bookmarkEnd w:id="19"/>
    <w:p w14:paraId="5344C7BF" w14:textId="73DFB25C" w:rsidR="009B22B4" w:rsidRPr="00E44A8E" w:rsidRDefault="00E27D39" w:rsidP="001A3629">
      <w:pPr>
        <w:pStyle w:val="slovn-rove1-netunb"/>
        <w:numPr>
          <w:ilvl w:val="0"/>
          <w:numId w:val="13"/>
        </w:numPr>
        <w:spacing w:after="0"/>
      </w:pPr>
      <w:r w:rsidRPr="008F5A99">
        <w:t xml:space="preserve">Tento dodatek obsahuje </w:t>
      </w:r>
      <w:r w:rsidR="00DE52D5">
        <w:t>5</w:t>
      </w:r>
      <w:r w:rsidRPr="008F5A99">
        <w:t xml:space="preserve"> stran, k pojistné smlouvě ve znění tohoto dodatku náleží </w:t>
      </w:r>
      <w:r>
        <w:t>4</w:t>
      </w:r>
      <w:r w:rsidRPr="008F5A99">
        <w:t xml:space="preserve"> příloh</w:t>
      </w:r>
      <w:r>
        <w:t>y</w:t>
      </w:r>
      <w:r w:rsidRPr="008F5A99">
        <w:t xml:space="preserve">, z nichž </w:t>
      </w:r>
      <w:r w:rsidR="00CC0B4A">
        <w:t>1</w:t>
      </w:r>
      <w:r w:rsidRPr="008F5A99">
        <w:t xml:space="preserve"> je</w:t>
      </w:r>
      <w:r w:rsidR="00CC0B4A">
        <w:t xml:space="preserve"> </w:t>
      </w:r>
      <w:r w:rsidRPr="008F5A99">
        <w:t>fyzicky přiložen</w:t>
      </w:r>
      <w:r w:rsidR="00CC0B4A">
        <w:t>a</w:t>
      </w:r>
      <w:r w:rsidRPr="008F5A99">
        <w:t xml:space="preserve"> k tomuto dodatku. Součástí pojistné smlouvy ve znění tohoto dodatku jsou pojistné podmínky pojistitele uvedené v čl. I. této pojistné smlouvy ve znění tohoto dodatku</w:t>
      </w:r>
      <w:r w:rsidR="00EB7368">
        <w:t>.</w:t>
      </w:r>
    </w:p>
    <w:p w14:paraId="10AFD4B7" w14:textId="77777777" w:rsidR="00805D9B" w:rsidRPr="00805D9B" w:rsidRDefault="00805D9B" w:rsidP="00805D9B">
      <w:pPr>
        <w:pStyle w:val="slovn-rove1-netunb"/>
        <w:numPr>
          <w:ilvl w:val="0"/>
          <w:numId w:val="0"/>
        </w:numPr>
        <w:tabs>
          <w:tab w:val="left" w:pos="2977"/>
        </w:tabs>
        <w:spacing w:after="0"/>
        <w:ind w:left="425"/>
        <w:rPr>
          <w:szCs w:val="20"/>
        </w:rPr>
      </w:pPr>
      <w:r w:rsidRPr="00805D9B">
        <w:rPr>
          <w:szCs w:val="20"/>
        </w:rPr>
        <w:t>Výčet příloh:</w:t>
      </w:r>
      <w:r w:rsidRPr="00805D9B">
        <w:rPr>
          <w:szCs w:val="20"/>
        </w:rPr>
        <w:tab/>
        <w:t>příloha č. 1 - Seznam nemovitých objektů</w:t>
      </w:r>
    </w:p>
    <w:p w14:paraId="44801A4A" w14:textId="77777777" w:rsidR="00805D9B" w:rsidRPr="00805D9B" w:rsidRDefault="00805D9B" w:rsidP="00805D9B">
      <w:pPr>
        <w:pStyle w:val="slovn-rove1-netunb"/>
        <w:numPr>
          <w:ilvl w:val="0"/>
          <w:numId w:val="0"/>
        </w:numPr>
        <w:tabs>
          <w:tab w:val="left" w:pos="2977"/>
        </w:tabs>
        <w:spacing w:before="0" w:after="0"/>
        <w:ind w:left="425"/>
        <w:rPr>
          <w:szCs w:val="20"/>
        </w:rPr>
      </w:pPr>
      <w:r w:rsidRPr="00805D9B">
        <w:rPr>
          <w:szCs w:val="20"/>
        </w:rPr>
        <w:tab/>
        <w:t>příloha č. 2 - Seznam strojů</w:t>
      </w:r>
    </w:p>
    <w:p w14:paraId="017D705D" w14:textId="77777777" w:rsidR="00805D9B" w:rsidRPr="00805D9B" w:rsidRDefault="00805D9B" w:rsidP="00805D9B">
      <w:pPr>
        <w:pStyle w:val="slovn-rove1-netunb"/>
        <w:numPr>
          <w:ilvl w:val="0"/>
          <w:numId w:val="0"/>
        </w:numPr>
        <w:tabs>
          <w:tab w:val="left" w:pos="2977"/>
        </w:tabs>
        <w:spacing w:before="0" w:after="0"/>
        <w:ind w:left="425"/>
        <w:rPr>
          <w:szCs w:val="20"/>
        </w:rPr>
      </w:pPr>
      <w:r w:rsidRPr="00805D9B">
        <w:rPr>
          <w:szCs w:val="20"/>
        </w:rPr>
        <w:tab/>
        <w:t>příloha č. 3 - Plná moc</w:t>
      </w:r>
    </w:p>
    <w:p w14:paraId="444C4D57" w14:textId="77777777" w:rsidR="00805D9B" w:rsidRDefault="00805D9B" w:rsidP="001E7446">
      <w:pPr>
        <w:pStyle w:val="slovn-rove1-netunb"/>
        <w:numPr>
          <w:ilvl w:val="0"/>
          <w:numId w:val="0"/>
        </w:numPr>
        <w:tabs>
          <w:tab w:val="left" w:pos="2977"/>
        </w:tabs>
        <w:spacing w:before="0" w:after="0"/>
        <w:ind w:left="425"/>
      </w:pPr>
      <w:r w:rsidRPr="00805D9B">
        <w:rPr>
          <w:szCs w:val="20"/>
        </w:rPr>
        <w:tab/>
        <w:t xml:space="preserve">příloha č. </w:t>
      </w:r>
      <w:r>
        <w:rPr>
          <w:szCs w:val="20"/>
        </w:rPr>
        <w:t>4</w:t>
      </w:r>
      <w:r w:rsidRPr="00805D9B">
        <w:rPr>
          <w:szCs w:val="20"/>
        </w:rPr>
        <w:t xml:space="preserve"> - </w:t>
      </w:r>
      <w:r>
        <w:t>Smluvní ujednání OK HOLDING</w:t>
      </w:r>
    </w:p>
    <w:p w14:paraId="3E3FED3B" w14:textId="77777777" w:rsidR="00805D9B" w:rsidRDefault="00805D9B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357CC195" w14:textId="77777777" w:rsidR="00805D9B" w:rsidRDefault="00805D9B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0E1B401B" w14:textId="04EB26BE" w:rsidR="001E7446" w:rsidRDefault="001E7446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4C39F63A" w14:textId="66A7F98B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551D279B" w14:textId="34C83CC9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00D0C77C" w14:textId="64819911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5ADA03C8" w14:textId="77777777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45A35D2A" w14:textId="77777777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46771085" w14:textId="77D06F72" w:rsidR="00805D9B" w:rsidRPr="000969FB" w:rsidRDefault="00805D9B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  <w:r w:rsidRPr="000969FB">
        <w:t xml:space="preserve">V </w:t>
      </w:r>
      <w:r>
        <w:t>Brně</w:t>
      </w:r>
      <w:r w:rsidRPr="000969FB">
        <w:t xml:space="preserve"> dne </w:t>
      </w:r>
      <w:r w:rsidR="00DE52D5">
        <w:t>28</w:t>
      </w:r>
      <w:r>
        <w:t>.0</w:t>
      </w:r>
      <w:r w:rsidR="001E7446">
        <w:t>1</w:t>
      </w:r>
      <w:r>
        <w:t>.20</w:t>
      </w:r>
      <w:r w:rsidR="001E7446">
        <w:t>2</w:t>
      </w:r>
      <w:r w:rsidR="00DE52D5">
        <w:t>1</w:t>
      </w:r>
      <w:r w:rsidRPr="000969FB">
        <w:tab/>
      </w:r>
      <w:r w:rsidRPr="000969FB">
        <w:tab/>
      </w:r>
      <w:r w:rsidRPr="000969FB">
        <w:tab/>
      </w:r>
      <w:r w:rsidRPr="000969FB">
        <w:tab/>
      </w:r>
    </w:p>
    <w:p w14:paraId="60C18772" w14:textId="77777777" w:rsidR="00805D9B" w:rsidRPr="000969FB" w:rsidRDefault="00805D9B" w:rsidP="00DE52D5">
      <w:pPr>
        <w:keepNext/>
        <w:keepLines/>
        <w:tabs>
          <w:tab w:val="center" w:pos="4820"/>
          <w:tab w:val="center" w:pos="7938"/>
        </w:tabs>
      </w:pPr>
      <w:r w:rsidRPr="000969FB">
        <w:tab/>
        <w:t>za pojistitele</w:t>
      </w:r>
      <w:r w:rsidRPr="000969FB">
        <w:tab/>
        <w:t>za pojistitele</w:t>
      </w:r>
    </w:p>
    <w:p w14:paraId="7B76050A" w14:textId="77777777" w:rsidR="00805D9B" w:rsidRDefault="00805D9B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79AC4EA9" w14:textId="2739F7D7" w:rsidR="00805D9B" w:rsidRDefault="00805D9B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75E5B5F0" w14:textId="0881B94B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73AE2485" w14:textId="78CFF674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5D2EC86F" w14:textId="66CC33BF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42EA1608" w14:textId="77777777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190A2208" w14:textId="77777777" w:rsidR="00DE52D5" w:rsidRDefault="00DE52D5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62529750" w14:textId="1D046B69" w:rsidR="00805D9B" w:rsidRPr="000969FB" w:rsidRDefault="00805D9B" w:rsidP="00DE52D5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  <w:r w:rsidRPr="000969FB">
        <w:t xml:space="preserve">V </w:t>
      </w:r>
      <w:r>
        <w:t>Luhačovicích</w:t>
      </w:r>
      <w:r w:rsidRPr="000969FB">
        <w:t xml:space="preserve"> dne </w:t>
      </w:r>
      <w:r w:rsidR="00DE52D5">
        <w:t>29</w:t>
      </w:r>
      <w:r>
        <w:t>.0</w:t>
      </w:r>
      <w:r w:rsidR="001E7446">
        <w:t>1</w:t>
      </w:r>
      <w:r>
        <w:t>.20</w:t>
      </w:r>
      <w:r w:rsidR="001E7446">
        <w:t>2</w:t>
      </w:r>
      <w:r w:rsidR="00DE52D5">
        <w:t>1</w:t>
      </w:r>
      <w:r w:rsidRPr="000969FB">
        <w:tab/>
      </w:r>
      <w:r w:rsidRPr="000969FB">
        <w:tab/>
      </w:r>
    </w:p>
    <w:p w14:paraId="1583C3E3" w14:textId="77777777" w:rsidR="00805D9B" w:rsidRPr="000969FB" w:rsidRDefault="00805D9B" w:rsidP="00DE52D5">
      <w:pPr>
        <w:keepLines/>
        <w:tabs>
          <w:tab w:val="center" w:pos="4820"/>
          <w:tab w:val="center" w:pos="7938"/>
        </w:tabs>
      </w:pPr>
      <w:r w:rsidRPr="000969FB">
        <w:tab/>
        <w:t>za pojistníka</w:t>
      </w:r>
    </w:p>
    <w:p w14:paraId="7AFE9D8C" w14:textId="77777777" w:rsidR="00805D9B" w:rsidRDefault="00805D9B" w:rsidP="00DE52D5"/>
    <w:p w14:paraId="4909EA98" w14:textId="77777777" w:rsidR="00DE52D5" w:rsidRDefault="00DE52D5" w:rsidP="00DE52D5">
      <w:pPr>
        <w:jc w:val="left"/>
      </w:pPr>
    </w:p>
    <w:p w14:paraId="048AA46E" w14:textId="77777777" w:rsidR="00DE52D5" w:rsidRDefault="00DE52D5" w:rsidP="00DE52D5">
      <w:pPr>
        <w:jc w:val="left"/>
      </w:pPr>
    </w:p>
    <w:p w14:paraId="13949ADC" w14:textId="77777777" w:rsidR="00DE52D5" w:rsidRDefault="00DE52D5" w:rsidP="00DE52D5">
      <w:pPr>
        <w:jc w:val="left"/>
      </w:pPr>
    </w:p>
    <w:p w14:paraId="3F291012" w14:textId="77777777" w:rsidR="00DE52D5" w:rsidRDefault="00DE52D5" w:rsidP="00DE52D5">
      <w:pPr>
        <w:jc w:val="left"/>
      </w:pPr>
    </w:p>
    <w:p w14:paraId="14A29D6A" w14:textId="77777777" w:rsidR="00DE52D5" w:rsidRDefault="00DE52D5" w:rsidP="00DE52D5">
      <w:pPr>
        <w:jc w:val="left"/>
      </w:pPr>
    </w:p>
    <w:p w14:paraId="1B314E37" w14:textId="77777777" w:rsidR="00DE52D5" w:rsidRDefault="00DE52D5" w:rsidP="00DE52D5">
      <w:pPr>
        <w:jc w:val="left"/>
      </w:pPr>
    </w:p>
    <w:p w14:paraId="03473D17" w14:textId="77777777" w:rsidR="00DE52D5" w:rsidRDefault="00DE52D5" w:rsidP="00DE52D5">
      <w:pPr>
        <w:jc w:val="left"/>
      </w:pPr>
    </w:p>
    <w:p w14:paraId="01B427C0" w14:textId="77777777" w:rsidR="00DE52D5" w:rsidRDefault="00DE52D5" w:rsidP="00DE52D5">
      <w:pPr>
        <w:jc w:val="left"/>
      </w:pPr>
    </w:p>
    <w:p w14:paraId="100F859F" w14:textId="77777777" w:rsidR="00DE52D5" w:rsidRDefault="00DE52D5" w:rsidP="00DE52D5">
      <w:pPr>
        <w:jc w:val="left"/>
      </w:pPr>
    </w:p>
    <w:p w14:paraId="2F6F31B7" w14:textId="77777777" w:rsidR="00DE52D5" w:rsidRDefault="00DE52D5" w:rsidP="00DE52D5">
      <w:pPr>
        <w:jc w:val="left"/>
      </w:pPr>
    </w:p>
    <w:p w14:paraId="530FB6B5" w14:textId="77777777" w:rsidR="00DE52D5" w:rsidRDefault="00DE52D5" w:rsidP="00DE52D5">
      <w:pPr>
        <w:jc w:val="left"/>
      </w:pPr>
    </w:p>
    <w:p w14:paraId="048C1A4A" w14:textId="77777777" w:rsidR="00DE52D5" w:rsidRDefault="00DE52D5" w:rsidP="00DE52D5">
      <w:pPr>
        <w:jc w:val="left"/>
      </w:pPr>
    </w:p>
    <w:p w14:paraId="604F79B7" w14:textId="77777777" w:rsidR="00DE52D5" w:rsidRDefault="00DE52D5" w:rsidP="00DE52D5">
      <w:pPr>
        <w:jc w:val="left"/>
      </w:pPr>
    </w:p>
    <w:p w14:paraId="14EF0C02" w14:textId="63FD4CDA" w:rsidR="00820AB4" w:rsidRPr="00FA4C01" w:rsidRDefault="00E27D39" w:rsidP="00DE52D5">
      <w:pPr>
        <w:jc w:val="left"/>
      </w:pPr>
      <w:r>
        <w:t>Dodatek</w:t>
      </w:r>
      <w:r w:rsidR="00805D9B" w:rsidRPr="000969FB">
        <w:t xml:space="preserve"> vypracoval: </w:t>
      </w:r>
      <w:r w:rsidR="00805D9B">
        <w:t>Radek Pospíšil</w:t>
      </w:r>
      <w:r w:rsidR="00805D9B" w:rsidRPr="000969FB">
        <w:t>, tel.</w:t>
      </w:r>
      <w:r w:rsidR="00805D9B">
        <w:t>:</w:t>
      </w:r>
      <w:r w:rsidR="00805D9B" w:rsidRPr="000969FB">
        <w:t xml:space="preserve"> </w:t>
      </w:r>
      <w:r w:rsidR="00805D9B">
        <w:t>211373180.</w:t>
      </w:r>
    </w:p>
    <w:sectPr w:rsidR="00820AB4" w:rsidRPr="00FA4C01" w:rsidSect="00805D9B">
      <w:footerReference w:type="default" r:id="rId9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C60D5" w14:textId="77777777" w:rsidR="00933696" w:rsidRDefault="00933696" w:rsidP="00FF471C">
      <w:r>
        <w:separator/>
      </w:r>
    </w:p>
    <w:p w14:paraId="0C2B8C58" w14:textId="77777777" w:rsidR="00933696" w:rsidRDefault="00933696"/>
  </w:endnote>
  <w:endnote w:type="continuationSeparator" w:id="0">
    <w:p w14:paraId="768A4A24" w14:textId="77777777" w:rsidR="00933696" w:rsidRDefault="00933696" w:rsidP="00FF471C">
      <w:r>
        <w:continuationSeparator/>
      </w:r>
    </w:p>
    <w:p w14:paraId="324B3274" w14:textId="77777777" w:rsidR="00933696" w:rsidRDefault="00933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 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23045"/>
      <w:docPartObj>
        <w:docPartGallery w:val="Page Numbers (Bottom of Page)"/>
        <w:docPartUnique/>
      </w:docPartObj>
    </w:sdtPr>
    <w:sdtEndPr/>
    <w:sdtContent>
      <w:p w14:paraId="3CD38EAC" w14:textId="77777777" w:rsidR="00933696" w:rsidRDefault="009336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1B153188" w14:textId="77777777" w:rsidR="00933696" w:rsidRPr="00877EFF" w:rsidRDefault="009336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46F4C" w14:textId="77777777" w:rsidR="00933696" w:rsidRDefault="00933696" w:rsidP="00FF471C">
      <w:r>
        <w:separator/>
      </w:r>
    </w:p>
    <w:p w14:paraId="2DFE8D14" w14:textId="77777777" w:rsidR="00933696" w:rsidRDefault="00933696"/>
  </w:footnote>
  <w:footnote w:type="continuationSeparator" w:id="0">
    <w:p w14:paraId="05C54117" w14:textId="77777777" w:rsidR="00933696" w:rsidRDefault="00933696" w:rsidP="00FF471C">
      <w:r>
        <w:continuationSeparator/>
      </w:r>
    </w:p>
    <w:p w14:paraId="7B5ECCB8" w14:textId="77777777" w:rsidR="00933696" w:rsidRDefault="009336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2A"/>
    <w:multiLevelType w:val="multilevel"/>
    <w:tmpl w:val="F3268000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54C76B1"/>
    <w:multiLevelType w:val="hybridMultilevel"/>
    <w:tmpl w:val="74E2A638"/>
    <w:lvl w:ilvl="0" w:tplc="EC980C88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930"/>
    <w:multiLevelType w:val="multilevel"/>
    <w:tmpl w:val="BA8AE90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619F"/>
    <w:multiLevelType w:val="hybridMultilevel"/>
    <w:tmpl w:val="A9C2F48E"/>
    <w:lvl w:ilvl="0" w:tplc="FC0627CC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E41AC"/>
    <w:multiLevelType w:val="hybridMultilevel"/>
    <w:tmpl w:val="1526D05C"/>
    <w:lvl w:ilvl="0" w:tplc="11BE1DB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1DC07CCF"/>
    <w:multiLevelType w:val="hybridMultilevel"/>
    <w:tmpl w:val="C2560964"/>
    <w:lvl w:ilvl="0" w:tplc="A58A0A08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3A34"/>
    <w:multiLevelType w:val="multilevel"/>
    <w:tmpl w:val="610EBD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31430"/>
    <w:multiLevelType w:val="hybridMultilevel"/>
    <w:tmpl w:val="5FC81470"/>
    <w:lvl w:ilvl="0" w:tplc="5852B5DC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6778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F4ED5"/>
    <w:multiLevelType w:val="hybridMultilevel"/>
    <w:tmpl w:val="15B65182"/>
    <w:lvl w:ilvl="0" w:tplc="5CFE14A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3ED2BE1"/>
    <w:multiLevelType w:val="hybridMultilevel"/>
    <w:tmpl w:val="F5C8A456"/>
    <w:lvl w:ilvl="0" w:tplc="1A76A24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D486B"/>
    <w:multiLevelType w:val="hybridMultilevel"/>
    <w:tmpl w:val="D206CB6A"/>
    <w:lvl w:ilvl="0" w:tplc="D396C5FC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511FE"/>
    <w:multiLevelType w:val="hybridMultilevel"/>
    <w:tmpl w:val="D406983E"/>
    <w:lvl w:ilvl="0" w:tplc="E6A631D2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B6ADF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331"/>
    <w:multiLevelType w:val="hybridMultilevel"/>
    <w:tmpl w:val="8AE2658C"/>
    <w:lvl w:ilvl="0" w:tplc="AB5A499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50F66"/>
    <w:multiLevelType w:val="hybridMultilevel"/>
    <w:tmpl w:val="DA86EAE4"/>
    <w:lvl w:ilvl="0" w:tplc="A1605D38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A5B12"/>
    <w:multiLevelType w:val="multilevel"/>
    <w:tmpl w:val="CB6A4BC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D38F4"/>
    <w:multiLevelType w:val="multilevel"/>
    <w:tmpl w:val="DE2CFCA0"/>
    <w:numStyleLink w:val="slovn-velkpsmena"/>
  </w:abstractNum>
  <w:abstractNum w:abstractNumId="30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92F9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2"/>
  </w:num>
  <w:num w:numId="4">
    <w:abstractNumId w:val="17"/>
  </w:num>
  <w:num w:numId="5">
    <w:abstractNumId w:val="11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4"/>
  </w:num>
  <w:num w:numId="16">
    <w:abstractNumId w:val="2"/>
  </w:num>
  <w:num w:numId="17">
    <w:abstractNumId w:val="13"/>
  </w:num>
  <w:num w:numId="18">
    <w:abstractNumId w:val="18"/>
  </w:num>
  <w:num w:numId="19">
    <w:abstractNumId w:val="21"/>
  </w:num>
  <w:num w:numId="20">
    <w:abstractNumId w:val="6"/>
  </w:num>
  <w:num w:numId="21">
    <w:abstractNumId w:val="22"/>
  </w:num>
  <w:num w:numId="22">
    <w:abstractNumId w:val="23"/>
  </w:num>
  <w:num w:numId="23">
    <w:abstractNumId w:val="15"/>
  </w:num>
  <w:num w:numId="24">
    <w:abstractNumId w:val="0"/>
  </w:num>
  <w:num w:numId="25">
    <w:abstractNumId w:val="31"/>
  </w:num>
  <w:num w:numId="26">
    <w:abstractNumId w:val="30"/>
  </w:num>
  <w:num w:numId="27">
    <w:abstractNumId w:val="9"/>
  </w:num>
  <w:num w:numId="28">
    <w:abstractNumId w:val="5"/>
  </w:num>
  <w:num w:numId="29">
    <w:abstractNumId w:val="20"/>
  </w:num>
  <w:num w:numId="30">
    <w:abstractNumId w:val="8"/>
  </w:num>
  <w:num w:numId="31">
    <w:abstractNumId w:val="16"/>
  </w:num>
  <w:num w:numId="32">
    <w:abstractNumId w:val="26"/>
  </w:num>
  <w:num w:numId="33">
    <w:abstractNumId w:val="14"/>
  </w:num>
  <w:num w:numId="34">
    <w:abstractNumId w:val="1"/>
  </w:num>
  <w:num w:numId="35">
    <w:abstractNumId w:val="19"/>
    <w:lvlOverride w:ilvl="0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25"/>
  </w:num>
  <w:num w:numId="40">
    <w:abstractNumId w:val="19"/>
    <w:lvlOverride w:ilvl="0">
      <w:startOverride w:val="1"/>
    </w:lvlOverride>
  </w:num>
  <w:num w:numId="41">
    <w:abstractNumId w:val="27"/>
    <w:lvlOverride w:ilvl="0">
      <w:startOverride w:val="2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B4"/>
    <w:rsid w:val="0000031A"/>
    <w:rsid w:val="00000829"/>
    <w:rsid w:val="00000DF1"/>
    <w:rsid w:val="000039D2"/>
    <w:rsid w:val="00007AA8"/>
    <w:rsid w:val="00007CE7"/>
    <w:rsid w:val="00012E40"/>
    <w:rsid w:val="0001462A"/>
    <w:rsid w:val="000214B8"/>
    <w:rsid w:val="000220ED"/>
    <w:rsid w:val="00024476"/>
    <w:rsid w:val="000364C7"/>
    <w:rsid w:val="000400E7"/>
    <w:rsid w:val="000411A9"/>
    <w:rsid w:val="0004281A"/>
    <w:rsid w:val="00044839"/>
    <w:rsid w:val="00045CF0"/>
    <w:rsid w:val="00047384"/>
    <w:rsid w:val="000476E6"/>
    <w:rsid w:val="000505F9"/>
    <w:rsid w:val="000508EE"/>
    <w:rsid w:val="00050F2F"/>
    <w:rsid w:val="000512D2"/>
    <w:rsid w:val="00053062"/>
    <w:rsid w:val="0006168A"/>
    <w:rsid w:val="00062E67"/>
    <w:rsid w:val="00065B96"/>
    <w:rsid w:val="00066D92"/>
    <w:rsid w:val="00070CE3"/>
    <w:rsid w:val="000723D1"/>
    <w:rsid w:val="0007248A"/>
    <w:rsid w:val="00073CF2"/>
    <w:rsid w:val="0008042C"/>
    <w:rsid w:val="00080CF5"/>
    <w:rsid w:val="000824F1"/>
    <w:rsid w:val="00087A45"/>
    <w:rsid w:val="00090CCF"/>
    <w:rsid w:val="00092141"/>
    <w:rsid w:val="00093452"/>
    <w:rsid w:val="000969FB"/>
    <w:rsid w:val="00096C8B"/>
    <w:rsid w:val="00097838"/>
    <w:rsid w:val="000A0408"/>
    <w:rsid w:val="000A1566"/>
    <w:rsid w:val="000A4067"/>
    <w:rsid w:val="000A6D49"/>
    <w:rsid w:val="000A73AE"/>
    <w:rsid w:val="000B3B40"/>
    <w:rsid w:val="000B78EC"/>
    <w:rsid w:val="000C085F"/>
    <w:rsid w:val="000C17EA"/>
    <w:rsid w:val="000C7550"/>
    <w:rsid w:val="000D0067"/>
    <w:rsid w:val="000D0856"/>
    <w:rsid w:val="000D2A28"/>
    <w:rsid w:val="000D40D6"/>
    <w:rsid w:val="000E196C"/>
    <w:rsid w:val="000E5914"/>
    <w:rsid w:val="000F012E"/>
    <w:rsid w:val="000F22B5"/>
    <w:rsid w:val="000F3A50"/>
    <w:rsid w:val="000F4CDE"/>
    <w:rsid w:val="000F4DA6"/>
    <w:rsid w:val="000F4F19"/>
    <w:rsid w:val="000F650D"/>
    <w:rsid w:val="00100BFE"/>
    <w:rsid w:val="00100CC9"/>
    <w:rsid w:val="00101FEA"/>
    <w:rsid w:val="00107106"/>
    <w:rsid w:val="0011033A"/>
    <w:rsid w:val="0011594E"/>
    <w:rsid w:val="00115E08"/>
    <w:rsid w:val="001160C6"/>
    <w:rsid w:val="00117B8C"/>
    <w:rsid w:val="00120049"/>
    <w:rsid w:val="001202DB"/>
    <w:rsid w:val="0012225A"/>
    <w:rsid w:val="00122398"/>
    <w:rsid w:val="00127D09"/>
    <w:rsid w:val="00133663"/>
    <w:rsid w:val="00135CAC"/>
    <w:rsid w:val="00142897"/>
    <w:rsid w:val="00142A81"/>
    <w:rsid w:val="00142CDD"/>
    <w:rsid w:val="00150363"/>
    <w:rsid w:val="001505A8"/>
    <w:rsid w:val="001518EF"/>
    <w:rsid w:val="00152EE6"/>
    <w:rsid w:val="00156F32"/>
    <w:rsid w:val="001600C3"/>
    <w:rsid w:val="0016123E"/>
    <w:rsid w:val="00162CA8"/>
    <w:rsid w:val="0016645E"/>
    <w:rsid w:val="0016737E"/>
    <w:rsid w:val="00170C0B"/>
    <w:rsid w:val="00174646"/>
    <w:rsid w:val="001803F1"/>
    <w:rsid w:val="0018046F"/>
    <w:rsid w:val="001829F0"/>
    <w:rsid w:val="00183C97"/>
    <w:rsid w:val="00184E09"/>
    <w:rsid w:val="001865F3"/>
    <w:rsid w:val="00186B3D"/>
    <w:rsid w:val="0019116A"/>
    <w:rsid w:val="001922CC"/>
    <w:rsid w:val="00193697"/>
    <w:rsid w:val="001A3629"/>
    <w:rsid w:val="001A4D06"/>
    <w:rsid w:val="001B0445"/>
    <w:rsid w:val="001B170A"/>
    <w:rsid w:val="001B1F2E"/>
    <w:rsid w:val="001B50D5"/>
    <w:rsid w:val="001B5584"/>
    <w:rsid w:val="001B6506"/>
    <w:rsid w:val="001C278B"/>
    <w:rsid w:val="001C2AD6"/>
    <w:rsid w:val="001C4D34"/>
    <w:rsid w:val="001C517F"/>
    <w:rsid w:val="001D4A1A"/>
    <w:rsid w:val="001D5138"/>
    <w:rsid w:val="001D5B57"/>
    <w:rsid w:val="001D6AC7"/>
    <w:rsid w:val="001E5021"/>
    <w:rsid w:val="001E5C9C"/>
    <w:rsid w:val="001E6722"/>
    <w:rsid w:val="001E7446"/>
    <w:rsid w:val="001F2AA2"/>
    <w:rsid w:val="001F54FD"/>
    <w:rsid w:val="001F64D0"/>
    <w:rsid w:val="001F6554"/>
    <w:rsid w:val="001F7BD6"/>
    <w:rsid w:val="00201C41"/>
    <w:rsid w:val="00204603"/>
    <w:rsid w:val="00204E38"/>
    <w:rsid w:val="0020536F"/>
    <w:rsid w:val="002068B0"/>
    <w:rsid w:val="002155DD"/>
    <w:rsid w:val="00223244"/>
    <w:rsid w:val="002247BA"/>
    <w:rsid w:val="002251C8"/>
    <w:rsid w:val="002267E8"/>
    <w:rsid w:val="0023465B"/>
    <w:rsid w:val="002361D4"/>
    <w:rsid w:val="00241C20"/>
    <w:rsid w:val="0024467F"/>
    <w:rsid w:val="002465EE"/>
    <w:rsid w:val="00246DE4"/>
    <w:rsid w:val="002474F1"/>
    <w:rsid w:val="00252E31"/>
    <w:rsid w:val="00254175"/>
    <w:rsid w:val="0025417A"/>
    <w:rsid w:val="00255904"/>
    <w:rsid w:val="00256014"/>
    <w:rsid w:val="00261E14"/>
    <w:rsid w:val="002650F5"/>
    <w:rsid w:val="002670F5"/>
    <w:rsid w:val="0027036F"/>
    <w:rsid w:val="00276EBD"/>
    <w:rsid w:val="00277386"/>
    <w:rsid w:val="00280823"/>
    <w:rsid w:val="0028198F"/>
    <w:rsid w:val="00282E24"/>
    <w:rsid w:val="002842A7"/>
    <w:rsid w:val="00287F7C"/>
    <w:rsid w:val="002918B2"/>
    <w:rsid w:val="002928E0"/>
    <w:rsid w:val="00292C60"/>
    <w:rsid w:val="00294BD2"/>
    <w:rsid w:val="002A12A2"/>
    <w:rsid w:val="002A47C0"/>
    <w:rsid w:val="002A5A97"/>
    <w:rsid w:val="002B4055"/>
    <w:rsid w:val="002B4072"/>
    <w:rsid w:val="002C2977"/>
    <w:rsid w:val="002C7D2F"/>
    <w:rsid w:val="002D2C34"/>
    <w:rsid w:val="002D6EF7"/>
    <w:rsid w:val="002E12BD"/>
    <w:rsid w:val="002E3FE9"/>
    <w:rsid w:val="002E6859"/>
    <w:rsid w:val="002E752C"/>
    <w:rsid w:val="002F2C04"/>
    <w:rsid w:val="002F5C72"/>
    <w:rsid w:val="002F668C"/>
    <w:rsid w:val="0030285D"/>
    <w:rsid w:val="00304A0D"/>
    <w:rsid w:val="003054D6"/>
    <w:rsid w:val="0030644A"/>
    <w:rsid w:val="0030713E"/>
    <w:rsid w:val="00313AA3"/>
    <w:rsid w:val="00314AC7"/>
    <w:rsid w:val="003206F6"/>
    <w:rsid w:val="0032099B"/>
    <w:rsid w:val="003213ED"/>
    <w:rsid w:val="00322649"/>
    <w:rsid w:val="003239B9"/>
    <w:rsid w:val="0032516B"/>
    <w:rsid w:val="0032643A"/>
    <w:rsid w:val="003269E6"/>
    <w:rsid w:val="003302A4"/>
    <w:rsid w:val="00330BA5"/>
    <w:rsid w:val="0033271D"/>
    <w:rsid w:val="00334B4B"/>
    <w:rsid w:val="003356F0"/>
    <w:rsid w:val="00336F1D"/>
    <w:rsid w:val="00340030"/>
    <w:rsid w:val="00340CD6"/>
    <w:rsid w:val="00343E2D"/>
    <w:rsid w:val="00345F5D"/>
    <w:rsid w:val="00346255"/>
    <w:rsid w:val="00346305"/>
    <w:rsid w:val="00346AB2"/>
    <w:rsid w:val="00350DF8"/>
    <w:rsid w:val="00354B2A"/>
    <w:rsid w:val="003561BF"/>
    <w:rsid w:val="00371F82"/>
    <w:rsid w:val="00373B1B"/>
    <w:rsid w:val="00375986"/>
    <w:rsid w:val="00376CB4"/>
    <w:rsid w:val="00385BD4"/>
    <w:rsid w:val="003909E6"/>
    <w:rsid w:val="003925B1"/>
    <w:rsid w:val="003933D3"/>
    <w:rsid w:val="00394D0C"/>
    <w:rsid w:val="00395194"/>
    <w:rsid w:val="00397F8A"/>
    <w:rsid w:val="003A680A"/>
    <w:rsid w:val="003B0339"/>
    <w:rsid w:val="003C0442"/>
    <w:rsid w:val="003C290F"/>
    <w:rsid w:val="003C4C9E"/>
    <w:rsid w:val="003D1AF4"/>
    <w:rsid w:val="003D60A3"/>
    <w:rsid w:val="003E0CF5"/>
    <w:rsid w:val="003E5536"/>
    <w:rsid w:val="003E7853"/>
    <w:rsid w:val="003E7EB8"/>
    <w:rsid w:val="003F198D"/>
    <w:rsid w:val="003F1DF6"/>
    <w:rsid w:val="003F4040"/>
    <w:rsid w:val="003F4AF7"/>
    <w:rsid w:val="00403F6D"/>
    <w:rsid w:val="00405963"/>
    <w:rsid w:val="00412BD5"/>
    <w:rsid w:val="00413E27"/>
    <w:rsid w:val="004142EF"/>
    <w:rsid w:val="0041475F"/>
    <w:rsid w:val="00414B37"/>
    <w:rsid w:val="00416A56"/>
    <w:rsid w:val="00420ACB"/>
    <w:rsid w:val="00423DEC"/>
    <w:rsid w:val="00425AA6"/>
    <w:rsid w:val="00426193"/>
    <w:rsid w:val="004263D4"/>
    <w:rsid w:val="004277BA"/>
    <w:rsid w:val="00430421"/>
    <w:rsid w:val="004324A5"/>
    <w:rsid w:val="00433526"/>
    <w:rsid w:val="0043372E"/>
    <w:rsid w:val="004424BC"/>
    <w:rsid w:val="00445D99"/>
    <w:rsid w:val="00456A83"/>
    <w:rsid w:val="004618B2"/>
    <w:rsid w:val="00464D1B"/>
    <w:rsid w:val="004658D7"/>
    <w:rsid w:val="00472F63"/>
    <w:rsid w:val="00473347"/>
    <w:rsid w:val="00473878"/>
    <w:rsid w:val="004768DA"/>
    <w:rsid w:val="00476C08"/>
    <w:rsid w:val="004822F6"/>
    <w:rsid w:val="0048272F"/>
    <w:rsid w:val="0048418A"/>
    <w:rsid w:val="00486022"/>
    <w:rsid w:val="004903F5"/>
    <w:rsid w:val="00490A91"/>
    <w:rsid w:val="00490AB3"/>
    <w:rsid w:val="00493EF7"/>
    <w:rsid w:val="00494008"/>
    <w:rsid w:val="004944B7"/>
    <w:rsid w:val="0049458B"/>
    <w:rsid w:val="00496C95"/>
    <w:rsid w:val="004A0208"/>
    <w:rsid w:val="004A10B2"/>
    <w:rsid w:val="004A223A"/>
    <w:rsid w:val="004A2932"/>
    <w:rsid w:val="004B2794"/>
    <w:rsid w:val="004B2B2D"/>
    <w:rsid w:val="004B34C1"/>
    <w:rsid w:val="004B4C91"/>
    <w:rsid w:val="004B4DC7"/>
    <w:rsid w:val="004B647F"/>
    <w:rsid w:val="004B6F18"/>
    <w:rsid w:val="004B7118"/>
    <w:rsid w:val="004C1D47"/>
    <w:rsid w:val="004C4D1B"/>
    <w:rsid w:val="004D2453"/>
    <w:rsid w:val="004D7CDC"/>
    <w:rsid w:val="004E48FE"/>
    <w:rsid w:val="004F17EE"/>
    <w:rsid w:val="004F1E5C"/>
    <w:rsid w:val="004F3C16"/>
    <w:rsid w:val="004F6C60"/>
    <w:rsid w:val="005031FD"/>
    <w:rsid w:val="00511C6E"/>
    <w:rsid w:val="005141DD"/>
    <w:rsid w:val="00516565"/>
    <w:rsid w:val="00521E2A"/>
    <w:rsid w:val="00521E53"/>
    <w:rsid w:val="005229B9"/>
    <w:rsid w:val="0053514D"/>
    <w:rsid w:val="005374F9"/>
    <w:rsid w:val="00540B08"/>
    <w:rsid w:val="00541E4F"/>
    <w:rsid w:val="00542FE9"/>
    <w:rsid w:val="00550D4B"/>
    <w:rsid w:val="005547AD"/>
    <w:rsid w:val="0055766F"/>
    <w:rsid w:val="00561D4F"/>
    <w:rsid w:val="00562632"/>
    <w:rsid w:val="00562759"/>
    <w:rsid w:val="00564B1C"/>
    <w:rsid w:val="00566FAD"/>
    <w:rsid w:val="00571ACF"/>
    <w:rsid w:val="005721C6"/>
    <w:rsid w:val="0057758A"/>
    <w:rsid w:val="00577730"/>
    <w:rsid w:val="00581BAC"/>
    <w:rsid w:val="00582ED0"/>
    <w:rsid w:val="0058331E"/>
    <w:rsid w:val="0058517B"/>
    <w:rsid w:val="005857C0"/>
    <w:rsid w:val="0058612C"/>
    <w:rsid w:val="00590C73"/>
    <w:rsid w:val="0059142D"/>
    <w:rsid w:val="005A1D2E"/>
    <w:rsid w:val="005A4693"/>
    <w:rsid w:val="005A7A50"/>
    <w:rsid w:val="005B15BF"/>
    <w:rsid w:val="005B4B6A"/>
    <w:rsid w:val="005B4C2E"/>
    <w:rsid w:val="005B61DF"/>
    <w:rsid w:val="005C000C"/>
    <w:rsid w:val="005C0764"/>
    <w:rsid w:val="005C19E4"/>
    <w:rsid w:val="005C42B5"/>
    <w:rsid w:val="005C45BC"/>
    <w:rsid w:val="005C6173"/>
    <w:rsid w:val="005D05B5"/>
    <w:rsid w:val="005D20DC"/>
    <w:rsid w:val="005D6278"/>
    <w:rsid w:val="005E0C81"/>
    <w:rsid w:val="005E40B9"/>
    <w:rsid w:val="005E5A8D"/>
    <w:rsid w:val="005E6D93"/>
    <w:rsid w:val="005E7E4F"/>
    <w:rsid w:val="005F302D"/>
    <w:rsid w:val="005F3154"/>
    <w:rsid w:val="006009E9"/>
    <w:rsid w:val="00602109"/>
    <w:rsid w:val="0060444C"/>
    <w:rsid w:val="00616482"/>
    <w:rsid w:val="00623E58"/>
    <w:rsid w:val="00630C6F"/>
    <w:rsid w:val="00631177"/>
    <w:rsid w:val="00631371"/>
    <w:rsid w:val="0063247E"/>
    <w:rsid w:val="006352F6"/>
    <w:rsid w:val="006367EA"/>
    <w:rsid w:val="0063749C"/>
    <w:rsid w:val="00640B01"/>
    <w:rsid w:val="006443B3"/>
    <w:rsid w:val="006456FC"/>
    <w:rsid w:val="00647D3A"/>
    <w:rsid w:val="006543D2"/>
    <w:rsid w:val="00657A9F"/>
    <w:rsid w:val="00657F64"/>
    <w:rsid w:val="006600BE"/>
    <w:rsid w:val="00667AED"/>
    <w:rsid w:val="006718E4"/>
    <w:rsid w:val="00672A9C"/>
    <w:rsid w:val="00674013"/>
    <w:rsid w:val="00674AD2"/>
    <w:rsid w:val="00681118"/>
    <w:rsid w:val="00684AF3"/>
    <w:rsid w:val="006851D7"/>
    <w:rsid w:val="00687EF7"/>
    <w:rsid w:val="00690EB7"/>
    <w:rsid w:val="0069207B"/>
    <w:rsid w:val="00694E7B"/>
    <w:rsid w:val="006957C3"/>
    <w:rsid w:val="00695BCE"/>
    <w:rsid w:val="00697228"/>
    <w:rsid w:val="00697BED"/>
    <w:rsid w:val="006A0307"/>
    <w:rsid w:val="006A0E25"/>
    <w:rsid w:val="006A3D39"/>
    <w:rsid w:val="006A531B"/>
    <w:rsid w:val="006B0468"/>
    <w:rsid w:val="006B453D"/>
    <w:rsid w:val="006B487D"/>
    <w:rsid w:val="006B74C7"/>
    <w:rsid w:val="006D3D06"/>
    <w:rsid w:val="006D70FC"/>
    <w:rsid w:val="006E12DD"/>
    <w:rsid w:val="006E5684"/>
    <w:rsid w:val="006E5C2D"/>
    <w:rsid w:val="006F50A6"/>
    <w:rsid w:val="0070463E"/>
    <w:rsid w:val="0070483D"/>
    <w:rsid w:val="00705D2B"/>
    <w:rsid w:val="00711922"/>
    <w:rsid w:val="00711945"/>
    <w:rsid w:val="007222D4"/>
    <w:rsid w:val="0072347C"/>
    <w:rsid w:val="007270A8"/>
    <w:rsid w:val="0073198C"/>
    <w:rsid w:val="007322C2"/>
    <w:rsid w:val="0073684F"/>
    <w:rsid w:val="00741740"/>
    <w:rsid w:val="00741785"/>
    <w:rsid w:val="00745D8B"/>
    <w:rsid w:val="00746694"/>
    <w:rsid w:val="00746BC8"/>
    <w:rsid w:val="00750E64"/>
    <w:rsid w:val="0075314C"/>
    <w:rsid w:val="00757668"/>
    <w:rsid w:val="00761C64"/>
    <w:rsid w:val="00765000"/>
    <w:rsid w:val="007666F9"/>
    <w:rsid w:val="00771F7E"/>
    <w:rsid w:val="007732A6"/>
    <w:rsid w:val="00773E80"/>
    <w:rsid w:val="00773EB9"/>
    <w:rsid w:val="00775B6B"/>
    <w:rsid w:val="0077726A"/>
    <w:rsid w:val="00780BFE"/>
    <w:rsid w:val="00781027"/>
    <w:rsid w:val="00782181"/>
    <w:rsid w:val="007830CB"/>
    <w:rsid w:val="007861A3"/>
    <w:rsid w:val="00786C69"/>
    <w:rsid w:val="0079074F"/>
    <w:rsid w:val="00794C61"/>
    <w:rsid w:val="00796E02"/>
    <w:rsid w:val="007A457F"/>
    <w:rsid w:val="007A5F49"/>
    <w:rsid w:val="007A661E"/>
    <w:rsid w:val="007B194E"/>
    <w:rsid w:val="007B6250"/>
    <w:rsid w:val="007C1E63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161E"/>
    <w:rsid w:val="007F2048"/>
    <w:rsid w:val="007F3099"/>
    <w:rsid w:val="007F3AF7"/>
    <w:rsid w:val="007F59DD"/>
    <w:rsid w:val="007F6574"/>
    <w:rsid w:val="00800634"/>
    <w:rsid w:val="00800BE6"/>
    <w:rsid w:val="00801660"/>
    <w:rsid w:val="00805D9B"/>
    <w:rsid w:val="0080630F"/>
    <w:rsid w:val="008066EF"/>
    <w:rsid w:val="00807DB0"/>
    <w:rsid w:val="00810BC5"/>
    <w:rsid w:val="00811187"/>
    <w:rsid w:val="008119AB"/>
    <w:rsid w:val="00812950"/>
    <w:rsid w:val="00820AB4"/>
    <w:rsid w:val="00822B14"/>
    <w:rsid w:val="008277B4"/>
    <w:rsid w:val="00832DDD"/>
    <w:rsid w:val="0083612F"/>
    <w:rsid w:val="0083635A"/>
    <w:rsid w:val="0084603E"/>
    <w:rsid w:val="0084798F"/>
    <w:rsid w:val="00850E1D"/>
    <w:rsid w:val="00852EA0"/>
    <w:rsid w:val="0085348E"/>
    <w:rsid w:val="008607A9"/>
    <w:rsid w:val="00861AAB"/>
    <w:rsid w:val="00862700"/>
    <w:rsid w:val="00863E02"/>
    <w:rsid w:val="00863F90"/>
    <w:rsid w:val="00865EEC"/>
    <w:rsid w:val="00873C2F"/>
    <w:rsid w:val="0087405A"/>
    <w:rsid w:val="008832BB"/>
    <w:rsid w:val="008838CD"/>
    <w:rsid w:val="00886F29"/>
    <w:rsid w:val="00890ED9"/>
    <w:rsid w:val="008A12D8"/>
    <w:rsid w:val="008A2DAA"/>
    <w:rsid w:val="008A33FB"/>
    <w:rsid w:val="008B02FF"/>
    <w:rsid w:val="008B3DBA"/>
    <w:rsid w:val="008B5DA2"/>
    <w:rsid w:val="008B7028"/>
    <w:rsid w:val="008C004D"/>
    <w:rsid w:val="008C1729"/>
    <w:rsid w:val="008C1DD9"/>
    <w:rsid w:val="008C2074"/>
    <w:rsid w:val="008C2488"/>
    <w:rsid w:val="008C34A6"/>
    <w:rsid w:val="008C7B9E"/>
    <w:rsid w:val="008D1245"/>
    <w:rsid w:val="008D4BCE"/>
    <w:rsid w:val="008E0983"/>
    <w:rsid w:val="008E0F31"/>
    <w:rsid w:val="008E1480"/>
    <w:rsid w:val="008E402D"/>
    <w:rsid w:val="008E470D"/>
    <w:rsid w:val="008E5597"/>
    <w:rsid w:val="008F010C"/>
    <w:rsid w:val="008F2721"/>
    <w:rsid w:val="008F48B8"/>
    <w:rsid w:val="008F4B7C"/>
    <w:rsid w:val="008F5003"/>
    <w:rsid w:val="008F5A8E"/>
    <w:rsid w:val="008F5AF9"/>
    <w:rsid w:val="008F602E"/>
    <w:rsid w:val="008F77D1"/>
    <w:rsid w:val="00900F5F"/>
    <w:rsid w:val="00902081"/>
    <w:rsid w:val="00910D56"/>
    <w:rsid w:val="00912A8F"/>
    <w:rsid w:val="00914BEE"/>
    <w:rsid w:val="00916676"/>
    <w:rsid w:val="00920622"/>
    <w:rsid w:val="00923C73"/>
    <w:rsid w:val="00925605"/>
    <w:rsid w:val="00927C7B"/>
    <w:rsid w:val="00933696"/>
    <w:rsid w:val="00936528"/>
    <w:rsid w:val="0094214D"/>
    <w:rsid w:val="009421A5"/>
    <w:rsid w:val="0094395E"/>
    <w:rsid w:val="009470A2"/>
    <w:rsid w:val="009476EA"/>
    <w:rsid w:val="00947858"/>
    <w:rsid w:val="009501FE"/>
    <w:rsid w:val="0095132D"/>
    <w:rsid w:val="00951F46"/>
    <w:rsid w:val="0095418B"/>
    <w:rsid w:val="009544C3"/>
    <w:rsid w:val="00954678"/>
    <w:rsid w:val="00962010"/>
    <w:rsid w:val="00981556"/>
    <w:rsid w:val="009837B9"/>
    <w:rsid w:val="00986E73"/>
    <w:rsid w:val="009905CC"/>
    <w:rsid w:val="00992571"/>
    <w:rsid w:val="00994092"/>
    <w:rsid w:val="0099627C"/>
    <w:rsid w:val="009966F7"/>
    <w:rsid w:val="009A1676"/>
    <w:rsid w:val="009A3796"/>
    <w:rsid w:val="009A680F"/>
    <w:rsid w:val="009B05C4"/>
    <w:rsid w:val="009B22B4"/>
    <w:rsid w:val="009B3746"/>
    <w:rsid w:val="009B4286"/>
    <w:rsid w:val="009B710D"/>
    <w:rsid w:val="009C0F40"/>
    <w:rsid w:val="009C390F"/>
    <w:rsid w:val="009C60BD"/>
    <w:rsid w:val="009D07E4"/>
    <w:rsid w:val="009D3FA8"/>
    <w:rsid w:val="009E3A15"/>
    <w:rsid w:val="009E4D9D"/>
    <w:rsid w:val="009E708F"/>
    <w:rsid w:val="009F0F7B"/>
    <w:rsid w:val="009F44F3"/>
    <w:rsid w:val="009F5BAA"/>
    <w:rsid w:val="009F7805"/>
    <w:rsid w:val="00A04934"/>
    <w:rsid w:val="00A05D83"/>
    <w:rsid w:val="00A06F56"/>
    <w:rsid w:val="00A1079E"/>
    <w:rsid w:val="00A10D0D"/>
    <w:rsid w:val="00A10FA1"/>
    <w:rsid w:val="00A13C43"/>
    <w:rsid w:val="00A14DAB"/>
    <w:rsid w:val="00A16284"/>
    <w:rsid w:val="00A1790F"/>
    <w:rsid w:val="00A205B7"/>
    <w:rsid w:val="00A229B0"/>
    <w:rsid w:val="00A247C7"/>
    <w:rsid w:val="00A32127"/>
    <w:rsid w:val="00A33132"/>
    <w:rsid w:val="00A35FA2"/>
    <w:rsid w:val="00A37F76"/>
    <w:rsid w:val="00A4374B"/>
    <w:rsid w:val="00A44751"/>
    <w:rsid w:val="00A4763E"/>
    <w:rsid w:val="00A50107"/>
    <w:rsid w:val="00A55A8A"/>
    <w:rsid w:val="00A55AB8"/>
    <w:rsid w:val="00A654E4"/>
    <w:rsid w:val="00A705B4"/>
    <w:rsid w:val="00A7212E"/>
    <w:rsid w:val="00A72E68"/>
    <w:rsid w:val="00A73413"/>
    <w:rsid w:val="00A73CBD"/>
    <w:rsid w:val="00A747FD"/>
    <w:rsid w:val="00A74E6A"/>
    <w:rsid w:val="00A779BE"/>
    <w:rsid w:val="00A90139"/>
    <w:rsid w:val="00A9134D"/>
    <w:rsid w:val="00A9650D"/>
    <w:rsid w:val="00AA5813"/>
    <w:rsid w:val="00AA737A"/>
    <w:rsid w:val="00AA7B3F"/>
    <w:rsid w:val="00AB10E8"/>
    <w:rsid w:val="00AB1243"/>
    <w:rsid w:val="00AB1498"/>
    <w:rsid w:val="00AE6E36"/>
    <w:rsid w:val="00AE7B11"/>
    <w:rsid w:val="00AF1445"/>
    <w:rsid w:val="00AF15CA"/>
    <w:rsid w:val="00AF5EDE"/>
    <w:rsid w:val="00AF6505"/>
    <w:rsid w:val="00AF6720"/>
    <w:rsid w:val="00AF72DA"/>
    <w:rsid w:val="00B01403"/>
    <w:rsid w:val="00B05CAC"/>
    <w:rsid w:val="00B0677C"/>
    <w:rsid w:val="00B12B36"/>
    <w:rsid w:val="00B12D70"/>
    <w:rsid w:val="00B17E38"/>
    <w:rsid w:val="00B204C3"/>
    <w:rsid w:val="00B22504"/>
    <w:rsid w:val="00B23B16"/>
    <w:rsid w:val="00B24018"/>
    <w:rsid w:val="00B2622D"/>
    <w:rsid w:val="00B31BFF"/>
    <w:rsid w:val="00B328A7"/>
    <w:rsid w:val="00B328CB"/>
    <w:rsid w:val="00B3345F"/>
    <w:rsid w:val="00B35984"/>
    <w:rsid w:val="00B35C15"/>
    <w:rsid w:val="00B36EEE"/>
    <w:rsid w:val="00B37A37"/>
    <w:rsid w:val="00B452D8"/>
    <w:rsid w:val="00B456B7"/>
    <w:rsid w:val="00B4735A"/>
    <w:rsid w:val="00B47985"/>
    <w:rsid w:val="00B54DCB"/>
    <w:rsid w:val="00B5761C"/>
    <w:rsid w:val="00B60C91"/>
    <w:rsid w:val="00B60D74"/>
    <w:rsid w:val="00B60E4C"/>
    <w:rsid w:val="00B61638"/>
    <w:rsid w:val="00B7101A"/>
    <w:rsid w:val="00B760DA"/>
    <w:rsid w:val="00B77C7F"/>
    <w:rsid w:val="00B77F6A"/>
    <w:rsid w:val="00B8160D"/>
    <w:rsid w:val="00B90DE5"/>
    <w:rsid w:val="00B9180C"/>
    <w:rsid w:val="00BA119D"/>
    <w:rsid w:val="00BA4D04"/>
    <w:rsid w:val="00BB2646"/>
    <w:rsid w:val="00BB2A89"/>
    <w:rsid w:val="00BB6D8E"/>
    <w:rsid w:val="00BB7594"/>
    <w:rsid w:val="00BB7EC5"/>
    <w:rsid w:val="00BC0C92"/>
    <w:rsid w:val="00BC0FDF"/>
    <w:rsid w:val="00BD06B5"/>
    <w:rsid w:val="00BD3B20"/>
    <w:rsid w:val="00BE28D4"/>
    <w:rsid w:val="00BE4DE7"/>
    <w:rsid w:val="00BE6DF8"/>
    <w:rsid w:val="00BE7A66"/>
    <w:rsid w:val="00BF13C4"/>
    <w:rsid w:val="00BF6932"/>
    <w:rsid w:val="00C0343C"/>
    <w:rsid w:val="00C05209"/>
    <w:rsid w:val="00C0786E"/>
    <w:rsid w:val="00C12525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4934"/>
    <w:rsid w:val="00C35B1B"/>
    <w:rsid w:val="00C40903"/>
    <w:rsid w:val="00C4268E"/>
    <w:rsid w:val="00C44CAA"/>
    <w:rsid w:val="00C46EDB"/>
    <w:rsid w:val="00C4742F"/>
    <w:rsid w:val="00C4743B"/>
    <w:rsid w:val="00C51587"/>
    <w:rsid w:val="00C57461"/>
    <w:rsid w:val="00C576C3"/>
    <w:rsid w:val="00C57992"/>
    <w:rsid w:val="00C603E3"/>
    <w:rsid w:val="00C71DE4"/>
    <w:rsid w:val="00C74C65"/>
    <w:rsid w:val="00C765F6"/>
    <w:rsid w:val="00C7664D"/>
    <w:rsid w:val="00C80978"/>
    <w:rsid w:val="00C82221"/>
    <w:rsid w:val="00C82991"/>
    <w:rsid w:val="00C862EF"/>
    <w:rsid w:val="00C87150"/>
    <w:rsid w:val="00C87335"/>
    <w:rsid w:val="00C93528"/>
    <w:rsid w:val="00C93BDD"/>
    <w:rsid w:val="00C94DE2"/>
    <w:rsid w:val="00CA017D"/>
    <w:rsid w:val="00CA1695"/>
    <w:rsid w:val="00CA4137"/>
    <w:rsid w:val="00CA584D"/>
    <w:rsid w:val="00CA7135"/>
    <w:rsid w:val="00CB0D2D"/>
    <w:rsid w:val="00CB2A97"/>
    <w:rsid w:val="00CB4A53"/>
    <w:rsid w:val="00CB5FEE"/>
    <w:rsid w:val="00CB6822"/>
    <w:rsid w:val="00CC08FD"/>
    <w:rsid w:val="00CC0B4A"/>
    <w:rsid w:val="00CC22CF"/>
    <w:rsid w:val="00CD1796"/>
    <w:rsid w:val="00CD5D6B"/>
    <w:rsid w:val="00CD7873"/>
    <w:rsid w:val="00CE0327"/>
    <w:rsid w:val="00CE07DF"/>
    <w:rsid w:val="00CE2C15"/>
    <w:rsid w:val="00CE37C6"/>
    <w:rsid w:val="00CE58AF"/>
    <w:rsid w:val="00CF48C7"/>
    <w:rsid w:val="00CF725D"/>
    <w:rsid w:val="00D0308B"/>
    <w:rsid w:val="00D104A7"/>
    <w:rsid w:val="00D1452D"/>
    <w:rsid w:val="00D145AD"/>
    <w:rsid w:val="00D1768F"/>
    <w:rsid w:val="00D20A66"/>
    <w:rsid w:val="00D2104F"/>
    <w:rsid w:val="00D212AA"/>
    <w:rsid w:val="00D212D5"/>
    <w:rsid w:val="00D239D9"/>
    <w:rsid w:val="00D279EE"/>
    <w:rsid w:val="00D335D2"/>
    <w:rsid w:val="00D36F62"/>
    <w:rsid w:val="00D4174F"/>
    <w:rsid w:val="00D44DD5"/>
    <w:rsid w:val="00D50E95"/>
    <w:rsid w:val="00D54E9A"/>
    <w:rsid w:val="00D5603A"/>
    <w:rsid w:val="00D6073C"/>
    <w:rsid w:val="00D63E7A"/>
    <w:rsid w:val="00D65982"/>
    <w:rsid w:val="00D678E9"/>
    <w:rsid w:val="00D67DFE"/>
    <w:rsid w:val="00D70E93"/>
    <w:rsid w:val="00D71CC8"/>
    <w:rsid w:val="00D734AB"/>
    <w:rsid w:val="00D73531"/>
    <w:rsid w:val="00D73577"/>
    <w:rsid w:val="00D75784"/>
    <w:rsid w:val="00D77A4D"/>
    <w:rsid w:val="00D77BE9"/>
    <w:rsid w:val="00D848A1"/>
    <w:rsid w:val="00D84A03"/>
    <w:rsid w:val="00D86F9E"/>
    <w:rsid w:val="00D871FD"/>
    <w:rsid w:val="00D91B8A"/>
    <w:rsid w:val="00D934EA"/>
    <w:rsid w:val="00D94E2A"/>
    <w:rsid w:val="00D96417"/>
    <w:rsid w:val="00DA183D"/>
    <w:rsid w:val="00DB0CAA"/>
    <w:rsid w:val="00DB239C"/>
    <w:rsid w:val="00DB3B70"/>
    <w:rsid w:val="00DB50B3"/>
    <w:rsid w:val="00DB7140"/>
    <w:rsid w:val="00DC0675"/>
    <w:rsid w:val="00DC698D"/>
    <w:rsid w:val="00DC75AA"/>
    <w:rsid w:val="00DD0659"/>
    <w:rsid w:val="00DD3297"/>
    <w:rsid w:val="00DD55C5"/>
    <w:rsid w:val="00DD6D73"/>
    <w:rsid w:val="00DE3558"/>
    <w:rsid w:val="00DE52D5"/>
    <w:rsid w:val="00DF62A5"/>
    <w:rsid w:val="00E0129C"/>
    <w:rsid w:val="00E11C51"/>
    <w:rsid w:val="00E12ECF"/>
    <w:rsid w:val="00E17861"/>
    <w:rsid w:val="00E21D4F"/>
    <w:rsid w:val="00E258AE"/>
    <w:rsid w:val="00E27D39"/>
    <w:rsid w:val="00E3410D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7688"/>
    <w:rsid w:val="00E47AD4"/>
    <w:rsid w:val="00E53E3E"/>
    <w:rsid w:val="00E55778"/>
    <w:rsid w:val="00E56483"/>
    <w:rsid w:val="00E64EBC"/>
    <w:rsid w:val="00E6665B"/>
    <w:rsid w:val="00E67795"/>
    <w:rsid w:val="00E67FE5"/>
    <w:rsid w:val="00E7190C"/>
    <w:rsid w:val="00E7390C"/>
    <w:rsid w:val="00E74844"/>
    <w:rsid w:val="00E74871"/>
    <w:rsid w:val="00E75F3F"/>
    <w:rsid w:val="00E75FBB"/>
    <w:rsid w:val="00E76F41"/>
    <w:rsid w:val="00E8065C"/>
    <w:rsid w:val="00E812E0"/>
    <w:rsid w:val="00E8247A"/>
    <w:rsid w:val="00E86375"/>
    <w:rsid w:val="00E92338"/>
    <w:rsid w:val="00E937DA"/>
    <w:rsid w:val="00EA09EA"/>
    <w:rsid w:val="00EA0B4C"/>
    <w:rsid w:val="00EA6FE7"/>
    <w:rsid w:val="00EA76AC"/>
    <w:rsid w:val="00EB199D"/>
    <w:rsid w:val="00EB5475"/>
    <w:rsid w:val="00EB7368"/>
    <w:rsid w:val="00EC04E5"/>
    <w:rsid w:val="00EC38BC"/>
    <w:rsid w:val="00EC6323"/>
    <w:rsid w:val="00EC6A37"/>
    <w:rsid w:val="00ED3462"/>
    <w:rsid w:val="00ED3C85"/>
    <w:rsid w:val="00ED73ED"/>
    <w:rsid w:val="00EE163F"/>
    <w:rsid w:val="00EE2B81"/>
    <w:rsid w:val="00EE4DB1"/>
    <w:rsid w:val="00EE5005"/>
    <w:rsid w:val="00EE6424"/>
    <w:rsid w:val="00EE7D42"/>
    <w:rsid w:val="00EE7EB5"/>
    <w:rsid w:val="00EF1421"/>
    <w:rsid w:val="00EF2569"/>
    <w:rsid w:val="00EF52E7"/>
    <w:rsid w:val="00F01C32"/>
    <w:rsid w:val="00F03D81"/>
    <w:rsid w:val="00F071FF"/>
    <w:rsid w:val="00F110AA"/>
    <w:rsid w:val="00F14109"/>
    <w:rsid w:val="00F161E1"/>
    <w:rsid w:val="00F1724E"/>
    <w:rsid w:val="00F23022"/>
    <w:rsid w:val="00F248E0"/>
    <w:rsid w:val="00F26672"/>
    <w:rsid w:val="00F309B8"/>
    <w:rsid w:val="00F3180F"/>
    <w:rsid w:val="00F32EDB"/>
    <w:rsid w:val="00F34F4F"/>
    <w:rsid w:val="00F425A6"/>
    <w:rsid w:val="00F437FB"/>
    <w:rsid w:val="00F577F6"/>
    <w:rsid w:val="00F6170F"/>
    <w:rsid w:val="00F61AC5"/>
    <w:rsid w:val="00F65538"/>
    <w:rsid w:val="00F661EC"/>
    <w:rsid w:val="00F72086"/>
    <w:rsid w:val="00F72466"/>
    <w:rsid w:val="00F72F67"/>
    <w:rsid w:val="00F736B6"/>
    <w:rsid w:val="00F753E2"/>
    <w:rsid w:val="00F7590E"/>
    <w:rsid w:val="00F75E9F"/>
    <w:rsid w:val="00F7776F"/>
    <w:rsid w:val="00F82ACC"/>
    <w:rsid w:val="00F8384F"/>
    <w:rsid w:val="00F84B82"/>
    <w:rsid w:val="00F90247"/>
    <w:rsid w:val="00F94F7B"/>
    <w:rsid w:val="00FA0553"/>
    <w:rsid w:val="00FA130B"/>
    <w:rsid w:val="00FA2377"/>
    <w:rsid w:val="00FA2C72"/>
    <w:rsid w:val="00FA4C01"/>
    <w:rsid w:val="00FA4E84"/>
    <w:rsid w:val="00FA6CD9"/>
    <w:rsid w:val="00FB2BBD"/>
    <w:rsid w:val="00FB3710"/>
    <w:rsid w:val="00FB41A7"/>
    <w:rsid w:val="00FB6FE2"/>
    <w:rsid w:val="00FB7CF7"/>
    <w:rsid w:val="00FC0C07"/>
    <w:rsid w:val="00FC1336"/>
    <w:rsid w:val="00FC2383"/>
    <w:rsid w:val="00FD4477"/>
    <w:rsid w:val="00FD78C2"/>
    <w:rsid w:val="00FE0ECD"/>
    <w:rsid w:val="00FF0552"/>
    <w:rsid w:val="00FF145A"/>
    <w:rsid w:val="00FF1BE9"/>
    <w:rsid w:val="00FF348C"/>
    <w:rsid w:val="00FF471C"/>
    <w:rsid w:val="00FF4A43"/>
    <w:rsid w:val="00FF5F2F"/>
    <w:rsid w:val="00FF668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92B35D8"/>
  <w15:docId w15:val="{2672F9F7-ECC8-4D9C-B441-5F0183C0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F2E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24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1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6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36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5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rsid w:val="00490AB3"/>
    <w:rPr>
      <w:szCs w:val="20"/>
    </w:rPr>
  </w:style>
  <w:style w:type="paragraph" w:styleId="Zkladntext3">
    <w:name w:val="Body Text 3"/>
    <w:basedOn w:val="Normln"/>
    <w:link w:val="Zkladntext3Char"/>
    <w:rsid w:val="00472F63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72F6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rkaa">
    <w:name w:val="odrážka a)"/>
    <w:basedOn w:val="Normln"/>
    <w:autoRedefine/>
    <w:qFormat/>
    <w:rsid w:val="00472F63"/>
    <w:pPr>
      <w:numPr>
        <w:numId w:val="26"/>
      </w:numPr>
      <w:tabs>
        <w:tab w:val="left" w:pos="284"/>
        <w:tab w:val="left" w:pos="9072"/>
      </w:tabs>
      <w:jc w:val="left"/>
    </w:pPr>
    <w:rPr>
      <w:rFonts w:eastAsia="Calibri"/>
      <w:szCs w:val="20"/>
      <w:lang w:eastAsia="en-US"/>
    </w:rPr>
  </w:style>
  <w:style w:type="numbering" w:customStyle="1" w:styleId="slovn-velkpsmena">
    <w:name w:val="číslování - velká písmena"/>
    <w:uiPriority w:val="99"/>
    <w:rsid w:val="00EC6323"/>
    <w:pPr>
      <w:numPr>
        <w:numId w:val="44"/>
      </w:numPr>
    </w:pPr>
  </w:style>
  <w:style w:type="paragraph" w:customStyle="1" w:styleId="slovn-Velkpsmena0">
    <w:name w:val="číslování - Velká písmena"/>
    <w:basedOn w:val="Normln"/>
    <w:qFormat/>
    <w:rsid w:val="00EC6323"/>
    <w:pPr>
      <w:numPr>
        <w:numId w:val="44"/>
      </w:numPr>
      <w:spacing w:before="48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3D80-B1D1-4F4A-8009-28B3BD02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1872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Pospíšil Radek</cp:lastModifiedBy>
  <cp:revision>4</cp:revision>
  <dcterms:created xsi:type="dcterms:W3CDTF">2021-02-04T17:36:00Z</dcterms:created>
  <dcterms:modified xsi:type="dcterms:W3CDTF">2021-02-23T11:28:00Z</dcterms:modified>
</cp:coreProperties>
</file>