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5FBB2" w14:textId="594B79A2" w:rsidR="00B2250A" w:rsidRPr="006B2CD9" w:rsidRDefault="00B2250A" w:rsidP="002D08C5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  <w:r w:rsidRPr="006B2CD9">
        <w:rPr>
          <w:rFonts w:ascii="Calibri" w:hAnsi="Calibri"/>
          <w:b/>
          <w:bCs/>
          <w:color w:val="auto"/>
          <w:sz w:val="32"/>
          <w:szCs w:val="32"/>
        </w:rPr>
        <w:t xml:space="preserve">Dodatek č. </w:t>
      </w:r>
      <w:r w:rsidR="00FA5A91" w:rsidRPr="006B2CD9">
        <w:rPr>
          <w:rFonts w:ascii="Calibri" w:hAnsi="Calibri"/>
          <w:b/>
          <w:bCs/>
          <w:color w:val="auto"/>
          <w:sz w:val="32"/>
          <w:szCs w:val="32"/>
        </w:rPr>
        <w:t>2</w:t>
      </w:r>
      <w:r w:rsidRPr="006B2CD9">
        <w:rPr>
          <w:rFonts w:ascii="Calibri" w:hAnsi="Calibri"/>
          <w:b/>
          <w:bCs/>
          <w:color w:val="auto"/>
          <w:sz w:val="32"/>
          <w:szCs w:val="32"/>
        </w:rPr>
        <w:t xml:space="preserve"> ke Smlouvě č.</w:t>
      </w:r>
      <w:r w:rsidRPr="006B2CD9">
        <w:rPr>
          <w:rFonts w:ascii="Calibri" w:hAnsi="Calibri"/>
          <w:b/>
          <w:color w:val="auto"/>
          <w:sz w:val="32"/>
          <w:szCs w:val="32"/>
        </w:rPr>
        <w:t xml:space="preserve"> </w:t>
      </w:r>
      <w:r w:rsidR="00FA5A91" w:rsidRPr="006B2CD9">
        <w:rPr>
          <w:rFonts w:ascii="Calibri" w:hAnsi="Calibri"/>
          <w:b/>
          <w:color w:val="auto"/>
          <w:sz w:val="32"/>
          <w:szCs w:val="32"/>
        </w:rPr>
        <w:t>S-8888/07/KV</w:t>
      </w:r>
    </w:p>
    <w:p w14:paraId="12B5CD8F" w14:textId="4726ECF0" w:rsidR="00B2250A" w:rsidRPr="006B2CD9" w:rsidRDefault="00DE737C" w:rsidP="002D08C5">
      <w:pPr>
        <w:pStyle w:val="Default"/>
        <w:jc w:val="center"/>
        <w:rPr>
          <w:rFonts w:ascii="Calibri" w:hAnsi="Calibri"/>
          <w:bCs/>
          <w:color w:val="auto"/>
        </w:rPr>
      </w:pPr>
      <w:r w:rsidRPr="006B2CD9">
        <w:rPr>
          <w:rFonts w:ascii="Calibri" w:hAnsi="Calibri"/>
          <w:bCs/>
          <w:color w:val="auto"/>
        </w:rPr>
        <w:t xml:space="preserve">č. </w:t>
      </w:r>
      <w:proofErr w:type="spellStart"/>
      <w:r w:rsidRPr="006B2CD9">
        <w:rPr>
          <w:rFonts w:ascii="Calibri" w:hAnsi="Calibri"/>
          <w:bCs/>
          <w:color w:val="auto"/>
        </w:rPr>
        <w:t>sml</w:t>
      </w:r>
      <w:proofErr w:type="spellEnd"/>
      <w:r w:rsidRPr="006B2CD9">
        <w:rPr>
          <w:rFonts w:ascii="Calibri" w:hAnsi="Calibri"/>
          <w:bCs/>
          <w:color w:val="auto"/>
        </w:rPr>
        <w:t>. MP 23 07 6 004 - 02</w:t>
      </w:r>
      <w:r w:rsidR="00C442B8" w:rsidRPr="006B2CD9">
        <w:rPr>
          <w:rFonts w:ascii="Calibri" w:hAnsi="Calibri"/>
          <w:bCs/>
          <w:color w:val="auto"/>
        </w:rPr>
        <w:t xml:space="preserve"> </w:t>
      </w:r>
    </w:p>
    <w:p w14:paraId="639B9E05" w14:textId="77777777" w:rsidR="00B2250A" w:rsidRPr="006B2CD9" w:rsidRDefault="00B2250A" w:rsidP="002D08C5">
      <w:pPr>
        <w:pStyle w:val="Default"/>
        <w:jc w:val="center"/>
        <w:rPr>
          <w:rFonts w:ascii="Calibri" w:hAnsi="Calibri"/>
          <w:color w:val="auto"/>
          <w:sz w:val="32"/>
          <w:szCs w:val="32"/>
        </w:rPr>
      </w:pPr>
    </w:p>
    <w:p w14:paraId="640A130F" w14:textId="77777777" w:rsidR="00B2250A" w:rsidRPr="006B2CD9" w:rsidRDefault="00B2250A" w:rsidP="00D7093E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718A2034" w14:textId="0499156F" w:rsidR="00B2250A" w:rsidRPr="006B2CD9" w:rsidRDefault="00FA5A91" w:rsidP="0042791F">
      <w:pPr>
        <w:pStyle w:val="Default"/>
        <w:rPr>
          <w:rStyle w:val="Siln"/>
          <w:rFonts w:asciiTheme="minorHAnsi" w:hAnsiTheme="minorHAnsi" w:cs="Tahoma"/>
          <w:bCs/>
          <w:color w:val="auto"/>
          <w:sz w:val="20"/>
          <w:szCs w:val="20"/>
        </w:rPr>
      </w:pPr>
      <w:r w:rsidRPr="006B2CD9">
        <w:rPr>
          <w:rStyle w:val="Siln"/>
          <w:rFonts w:asciiTheme="minorHAnsi" w:hAnsiTheme="minorHAnsi" w:cs="Tahoma"/>
          <w:bCs/>
          <w:color w:val="auto"/>
          <w:sz w:val="20"/>
          <w:szCs w:val="20"/>
        </w:rPr>
        <w:t>Statutární město Brno, Městská policie Brno</w:t>
      </w:r>
    </w:p>
    <w:p w14:paraId="11552C1C" w14:textId="62CB0A70" w:rsidR="00C442B8" w:rsidRPr="006B2CD9" w:rsidRDefault="00FA5A91" w:rsidP="0042791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B2CD9">
        <w:rPr>
          <w:rFonts w:asciiTheme="minorHAnsi" w:hAnsiTheme="minorHAnsi"/>
          <w:color w:val="auto"/>
          <w:sz w:val="20"/>
          <w:szCs w:val="20"/>
        </w:rPr>
        <w:t xml:space="preserve">Štefánikova </w:t>
      </w:r>
      <w:r w:rsidR="0042791F" w:rsidRPr="006B2CD9">
        <w:rPr>
          <w:rFonts w:asciiTheme="minorHAnsi" w:hAnsiTheme="minorHAnsi"/>
          <w:color w:val="auto"/>
          <w:sz w:val="20"/>
          <w:szCs w:val="20"/>
        </w:rPr>
        <w:t>112/</w:t>
      </w:r>
      <w:r w:rsidRPr="006B2CD9">
        <w:rPr>
          <w:rFonts w:asciiTheme="minorHAnsi" w:hAnsiTheme="minorHAnsi"/>
          <w:color w:val="auto"/>
          <w:sz w:val="20"/>
          <w:szCs w:val="20"/>
        </w:rPr>
        <w:t>43, 602 00  Brno</w:t>
      </w:r>
      <w:r w:rsidR="00E06109" w:rsidRPr="006B2CD9">
        <w:rPr>
          <w:rFonts w:asciiTheme="minorHAnsi" w:hAnsiTheme="minorHAnsi"/>
          <w:color w:val="auto"/>
          <w:sz w:val="20"/>
          <w:szCs w:val="20"/>
        </w:rPr>
        <w:t xml:space="preserve"> - </w:t>
      </w:r>
      <w:proofErr w:type="spellStart"/>
      <w:r w:rsidR="00E06109" w:rsidRPr="006B2CD9">
        <w:rPr>
          <w:rFonts w:asciiTheme="minorHAnsi" w:hAnsiTheme="minorHAnsi"/>
          <w:color w:val="auto"/>
          <w:sz w:val="20"/>
          <w:szCs w:val="20"/>
        </w:rPr>
        <w:t>Ponava</w:t>
      </w:r>
      <w:proofErr w:type="spellEnd"/>
    </w:p>
    <w:p w14:paraId="1014836D" w14:textId="3E39A1D5" w:rsidR="00B2250A" w:rsidRPr="006B2CD9" w:rsidRDefault="00B2250A" w:rsidP="0042791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B2CD9">
        <w:rPr>
          <w:rFonts w:asciiTheme="minorHAnsi" w:hAnsiTheme="minorHAnsi"/>
          <w:color w:val="auto"/>
          <w:sz w:val="20"/>
          <w:szCs w:val="20"/>
        </w:rPr>
        <w:t xml:space="preserve">IČ: </w:t>
      </w:r>
      <w:r w:rsidR="00FA5A91" w:rsidRPr="006B2CD9">
        <w:rPr>
          <w:rFonts w:asciiTheme="minorHAnsi" w:hAnsiTheme="minorHAnsi"/>
          <w:color w:val="auto"/>
          <w:sz w:val="20"/>
          <w:szCs w:val="20"/>
        </w:rPr>
        <w:t>44992785</w:t>
      </w:r>
      <w:r w:rsidR="00DE737C" w:rsidRPr="006B2CD9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6B2CD9">
        <w:rPr>
          <w:rFonts w:asciiTheme="minorHAnsi" w:hAnsiTheme="minorHAnsi"/>
          <w:color w:val="auto"/>
          <w:sz w:val="20"/>
          <w:szCs w:val="20"/>
        </w:rPr>
        <w:t xml:space="preserve">DIČ: </w:t>
      </w:r>
      <w:r w:rsidRPr="006B2CD9">
        <w:rPr>
          <w:rFonts w:asciiTheme="minorHAnsi" w:hAnsiTheme="minorHAnsi" w:cs="Segoe UI"/>
          <w:bCs/>
          <w:color w:val="auto"/>
          <w:sz w:val="20"/>
          <w:szCs w:val="20"/>
          <w:shd w:val="clear" w:color="auto" w:fill="F3F1F1"/>
        </w:rPr>
        <w:t>CZ</w:t>
      </w:r>
      <w:r w:rsidR="00FA5A91" w:rsidRPr="006B2CD9">
        <w:rPr>
          <w:rFonts w:asciiTheme="minorHAnsi" w:hAnsiTheme="minorHAnsi"/>
          <w:color w:val="auto"/>
          <w:sz w:val="20"/>
          <w:szCs w:val="20"/>
        </w:rPr>
        <w:t>44992785</w:t>
      </w:r>
    </w:p>
    <w:p w14:paraId="48CBE7A8" w14:textId="59BC430C" w:rsidR="00B2250A" w:rsidRPr="006B2CD9" w:rsidRDefault="000D6CCD" w:rsidP="0042791F">
      <w:pPr>
        <w:pStyle w:val="Nadpis3"/>
        <w:spacing w:before="0" w:beforeAutospacing="0" w:after="0" w:afterAutospacing="0"/>
        <w:rPr>
          <w:rFonts w:asciiTheme="minorHAnsi" w:hAnsiTheme="minorHAnsi"/>
          <w:b w:val="0"/>
          <w:sz w:val="20"/>
          <w:szCs w:val="20"/>
        </w:rPr>
      </w:pPr>
      <w:r w:rsidRPr="006B2CD9">
        <w:rPr>
          <w:rFonts w:asciiTheme="minorHAnsi" w:hAnsiTheme="minorHAnsi" w:cs="Helvetica"/>
          <w:b w:val="0"/>
          <w:sz w:val="20"/>
          <w:szCs w:val="20"/>
        </w:rPr>
        <w:t>zástupce</w:t>
      </w:r>
      <w:r w:rsidR="00B2250A" w:rsidRPr="006B2CD9">
        <w:rPr>
          <w:rFonts w:asciiTheme="minorHAnsi" w:hAnsiTheme="minorHAnsi" w:cs="Helvetica"/>
          <w:b w:val="0"/>
          <w:sz w:val="20"/>
          <w:szCs w:val="20"/>
        </w:rPr>
        <w:t xml:space="preserve">: </w:t>
      </w:r>
      <w:r w:rsidR="0042791F" w:rsidRPr="006B2CD9">
        <w:rPr>
          <w:rFonts w:asciiTheme="minorHAnsi" w:hAnsiTheme="minorHAnsi" w:cs="Helvetica"/>
          <w:b w:val="0"/>
          <w:sz w:val="20"/>
          <w:szCs w:val="20"/>
        </w:rPr>
        <w:t xml:space="preserve">JUDr. Bohumil Šimek, ředitel </w:t>
      </w:r>
    </w:p>
    <w:p w14:paraId="326DDE34" w14:textId="7F07CDAD" w:rsidR="0042791F" w:rsidRPr="006B2CD9" w:rsidRDefault="00876594" w:rsidP="0042791F">
      <w:pPr>
        <w:spacing w:after="0" w:line="240" w:lineRule="auto"/>
        <w:rPr>
          <w:bCs/>
          <w:sz w:val="20"/>
          <w:szCs w:val="20"/>
          <w:lang w:eastAsia="cs-CZ"/>
        </w:rPr>
      </w:pPr>
      <w:r w:rsidRPr="006B2CD9">
        <w:rPr>
          <w:rFonts w:asciiTheme="minorHAnsi" w:hAnsiTheme="minorHAnsi"/>
          <w:sz w:val="20"/>
          <w:szCs w:val="20"/>
        </w:rPr>
        <w:t xml:space="preserve">kontakt: </w:t>
      </w:r>
      <w:r w:rsidR="0042791F" w:rsidRPr="006B2CD9">
        <w:rPr>
          <w:rFonts w:asciiTheme="minorHAnsi" w:hAnsiTheme="minorHAnsi"/>
          <w:sz w:val="20"/>
          <w:szCs w:val="20"/>
          <w:highlight w:val="black"/>
        </w:rPr>
        <w:t>Bc. David Šenk</w:t>
      </w:r>
      <w:r w:rsidR="00666F86" w:rsidRPr="006B2CD9">
        <w:rPr>
          <w:rFonts w:asciiTheme="minorHAnsi" w:hAnsiTheme="minorHAnsi"/>
          <w:sz w:val="20"/>
          <w:szCs w:val="20"/>
          <w:highlight w:val="black"/>
        </w:rPr>
        <w:t xml:space="preserve">, </w:t>
      </w:r>
      <w:r w:rsidR="0042791F" w:rsidRPr="006B2CD9">
        <w:rPr>
          <w:bCs/>
          <w:sz w:val="20"/>
          <w:szCs w:val="20"/>
          <w:highlight w:val="black"/>
        </w:rPr>
        <w:t>technik Oddělení systémové podpory, sítí a programování</w:t>
      </w:r>
    </w:p>
    <w:p w14:paraId="23464BF4" w14:textId="24D50331" w:rsidR="00DE737C" w:rsidRPr="006B2CD9" w:rsidRDefault="00B2250A" w:rsidP="0042791F">
      <w:pPr>
        <w:pStyle w:val="Nadpis3"/>
        <w:spacing w:before="0" w:beforeAutospacing="0" w:after="0" w:afterAutospacing="0"/>
        <w:rPr>
          <w:rFonts w:asciiTheme="minorHAnsi" w:hAnsiTheme="minorHAnsi"/>
          <w:b w:val="0"/>
          <w:sz w:val="20"/>
          <w:szCs w:val="20"/>
        </w:rPr>
      </w:pPr>
      <w:r w:rsidRPr="006B2CD9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6B2CD9">
        <w:rPr>
          <w:rFonts w:asciiTheme="minorHAnsi" w:hAnsiTheme="minorHAnsi"/>
          <w:b w:val="0"/>
          <w:sz w:val="20"/>
          <w:szCs w:val="20"/>
        </w:rPr>
        <w:t>elefon:</w:t>
      </w:r>
      <w:r w:rsidRPr="006B2CD9">
        <w:rPr>
          <w:rFonts w:asciiTheme="minorHAnsi" w:hAnsiTheme="minorHAnsi"/>
          <w:b w:val="0"/>
          <w:sz w:val="20"/>
          <w:szCs w:val="20"/>
        </w:rPr>
        <w:tab/>
      </w:r>
      <w:r w:rsidR="0042791F" w:rsidRPr="006B2CD9">
        <w:rPr>
          <w:rFonts w:ascii="Calibri" w:hAnsi="Calibri"/>
          <w:b w:val="0"/>
          <w:sz w:val="20"/>
          <w:szCs w:val="20"/>
          <w:highlight w:val="black"/>
        </w:rPr>
        <w:t>541 124 430</w:t>
      </w:r>
      <w:r w:rsidR="0042791F" w:rsidRPr="006B2CD9">
        <w:rPr>
          <w:rFonts w:asciiTheme="minorHAnsi" w:hAnsiTheme="minorHAnsi"/>
          <w:b w:val="0"/>
          <w:sz w:val="20"/>
          <w:szCs w:val="20"/>
          <w:highlight w:val="black"/>
        </w:rPr>
        <w:t>,</w:t>
      </w:r>
      <w:r w:rsidR="0042791F" w:rsidRPr="006B2CD9">
        <w:rPr>
          <w:rFonts w:asciiTheme="minorHAnsi" w:hAnsiTheme="minorHAnsi"/>
          <w:b w:val="0"/>
          <w:sz w:val="20"/>
          <w:szCs w:val="20"/>
        </w:rPr>
        <w:t xml:space="preserve"> e-mail:</w:t>
      </w:r>
      <w:r w:rsidR="00A5093C" w:rsidRPr="006B2CD9">
        <w:t xml:space="preserve"> </w:t>
      </w:r>
      <w:hyperlink r:id="rId7" w:history="1">
        <w:r w:rsidR="00DE737C" w:rsidRPr="006B2CD9">
          <w:rPr>
            <w:rStyle w:val="Hypertextovodkaz"/>
            <w:rFonts w:asciiTheme="minorHAnsi" w:hAnsiTheme="minorHAnsi"/>
            <w:b w:val="0"/>
            <w:color w:val="auto"/>
            <w:sz w:val="20"/>
            <w:szCs w:val="20"/>
            <w:highlight w:val="black"/>
          </w:rPr>
          <w:t>david.senk@mpb.cz</w:t>
        </w:r>
      </w:hyperlink>
    </w:p>
    <w:p w14:paraId="5182F145" w14:textId="546D506E" w:rsidR="00B2250A" w:rsidRPr="006B2CD9" w:rsidRDefault="00DE737C" w:rsidP="0042791F">
      <w:pPr>
        <w:pStyle w:val="Nadpis3"/>
        <w:spacing w:before="0" w:beforeAutospacing="0" w:after="0" w:afterAutospacing="0"/>
        <w:rPr>
          <w:rFonts w:ascii="Calibri" w:hAnsi="Calibri"/>
          <w:b w:val="0"/>
          <w:sz w:val="20"/>
          <w:szCs w:val="20"/>
        </w:rPr>
      </w:pPr>
      <w:r w:rsidRPr="006B2CD9">
        <w:rPr>
          <w:rFonts w:asciiTheme="minorHAnsi" w:hAnsiTheme="minorHAnsi"/>
          <w:b w:val="0"/>
          <w:sz w:val="20"/>
          <w:szCs w:val="20"/>
        </w:rPr>
        <w:t xml:space="preserve">bankovní spojení: </w:t>
      </w:r>
      <w:r w:rsidRPr="006B2CD9">
        <w:rPr>
          <w:rFonts w:asciiTheme="minorHAnsi" w:hAnsiTheme="minorHAnsi"/>
          <w:b w:val="0"/>
          <w:sz w:val="20"/>
          <w:szCs w:val="20"/>
          <w:highlight w:val="black"/>
        </w:rPr>
        <w:t xml:space="preserve">Česká spořitelna, a.s., č. </w:t>
      </w:r>
      <w:proofErr w:type="spellStart"/>
      <w:r w:rsidRPr="006B2CD9">
        <w:rPr>
          <w:rFonts w:asciiTheme="minorHAnsi" w:hAnsiTheme="minorHAnsi"/>
          <w:b w:val="0"/>
          <w:sz w:val="20"/>
          <w:szCs w:val="20"/>
          <w:highlight w:val="black"/>
        </w:rPr>
        <w:t>ú.</w:t>
      </w:r>
      <w:proofErr w:type="spellEnd"/>
      <w:r w:rsidRPr="006B2CD9">
        <w:rPr>
          <w:rFonts w:asciiTheme="minorHAnsi" w:hAnsiTheme="minorHAnsi"/>
          <w:b w:val="0"/>
          <w:sz w:val="20"/>
          <w:szCs w:val="20"/>
          <w:highlight w:val="black"/>
        </w:rPr>
        <w:t xml:space="preserve"> 111 211 222/0800</w:t>
      </w:r>
      <w:r w:rsidR="00B2250A" w:rsidRPr="006B2CD9">
        <w:rPr>
          <w:rFonts w:asciiTheme="minorHAnsi" w:hAnsiTheme="minorHAnsi"/>
          <w:b w:val="0"/>
          <w:sz w:val="20"/>
          <w:szCs w:val="20"/>
        </w:rPr>
        <w:br/>
      </w:r>
      <w:proofErr w:type="gramStart"/>
      <w:r w:rsidR="00B2250A" w:rsidRPr="006B2CD9">
        <w:rPr>
          <w:rFonts w:ascii="Calibri" w:hAnsi="Calibri"/>
          <w:b w:val="0"/>
          <w:sz w:val="20"/>
          <w:szCs w:val="20"/>
        </w:rPr>
        <w:t xml:space="preserve">jako  </w:t>
      </w:r>
      <w:r w:rsidR="00B2250A" w:rsidRPr="006B2CD9">
        <w:rPr>
          <w:rFonts w:ascii="Calibri" w:hAnsi="Calibri" w:cs="Tahoma"/>
          <w:b w:val="0"/>
          <w:bCs w:val="0"/>
          <w:sz w:val="20"/>
          <w:szCs w:val="20"/>
          <w:lang w:eastAsia="en-US"/>
        </w:rPr>
        <w:t>Objednatel</w:t>
      </w:r>
      <w:proofErr w:type="gramEnd"/>
      <w:r w:rsidR="00B2250A" w:rsidRPr="006B2CD9">
        <w:rPr>
          <w:rFonts w:ascii="Calibri" w:hAnsi="Calibri" w:cs="Tahoma"/>
          <w:b w:val="0"/>
          <w:bCs w:val="0"/>
          <w:sz w:val="20"/>
          <w:szCs w:val="20"/>
          <w:lang w:eastAsia="en-US"/>
        </w:rPr>
        <w:t xml:space="preserve">  (</w:t>
      </w:r>
      <w:r w:rsidR="00B2250A" w:rsidRPr="006B2CD9">
        <w:rPr>
          <w:rFonts w:ascii="Calibri" w:hAnsi="Calibri"/>
          <w:b w:val="0"/>
          <w:sz w:val="20"/>
          <w:szCs w:val="20"/>
        </w:rPr>
        <w:t>dále jen „Objednatel“) na straně jedné,</w:t>
      </w:r>
    </w:p>
    <w:p w14:paraId="276ECAB8" w14:textId="77777777" w:rsidR="00B2250A" w:rsidRPr="006B2CD9" w:rsidRDefault="00B2250A" w:rsidP="0042791F">
      <w:pPr>
        <w:pStyle w:val="Default"/>
        <w:rPr>
          <w:rFonts w:ascii="Calibri" w:hAnsi="Calibri"/>
          <w:color w:val="auto"/>
          <w:sz w:val="19"/>
          <w:szCs w:val="19"/>
        </w:rPr>
      </w:pPr>
    </w:p>
    <w:p w14:paraId="6063C8D6" w14:textId="77777777" w:rsidR="00B2250A" w:rsidRPr="006B2CD9" w:rsidRDefault="00B2250A" w:rsidP="001F5272">
      <w:pPr>
        <w:pStyle w:val="Default"/>
        <w:jc w:val="center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>a</w:t>
      </w:r>
    </w:p>
    <w:p w14:paraId="6F1CAB55" w14:textId="77777777" w:rsidR="00B2250A" w:rsidRPr="006B2CD9" w:rsidRDefault="00B2250A" w:rsidP="001F5272">
      <w:pPr>
        <w:pStyle w:val="Default"/>
        <w:jc w:val="center"/>
        <w:rPr>
          <w:rFonts w:ascii="Calibri" w:hAnsi="Calibri"/>
          <w:color w:val="auto"/>
          <w:sz w:val="19"/>
          <w:szCs w:val="19"/>
        </w:rPr>
      </w:pPr>
    </w:p>
    <w:p w14:paraId="39E5C3CE" w14:textId="13D0F02C" w:rsidR="00B2250A" w:rsidRPr="006B2CD9" w:rsidRDefault="00B2250A" w:rsidP="000F3227">
      <w:pPr>
        <w:pStyle w:val="Default"/>
        <w:rPr>
          <w:rFonts w:ascii="Calibri" w:hAnsi="Calibri"/>
          <w:color w:val="auto"/>
          <w:sz w:val="19"/>
          <w:szCs w:val="19"/>
        </w:rPr>
      </w:pPr>
      <w:proofErr w:type="spellStart"/>
      <w:r w:rsidRPr="006B2CD9">
        <w:rPr>
          <w:rFonts w:ascii="Calibri" w:hAnsi="Calibri"/>
          <w:b/>
          <w:bCs/>
          <w:color w:val="auto"/>
          <w:sz w:val="19"/>
          <w:szCs w:val="19"/>
        </w:rPr>
        <w:t>Wolters</w:t>
      </w:r>
      <w:proofErr w:type="spellEnd"/>
      <w:r w:rsidRPr="006B2CD9">
        <w:rPr>
          <w:rFonts w:ascii="Calibri" w:hAnsi="Calibri"/>
          <w:b/>
          <w:bCs/>
          <w:color w:val="auto"/>
          <w:sz w:val="19"/>
          <w:szCs w:val="19"/>
        </w:rPr>
        <w:t xml:space="preserve"> </w:t>
      </w:r>
      <w:proofErr w:type="spellStart"/>
      <w:r w:rsidRPr="006B2CD9">
        <w:rPr>
          <w:rFonts w:ascii="Calibri" w:hAnsi="Calibri"/>
          <w:b/>
          <w:bCs/>
          <w:color w:val="auto"/>
          <w:sz w:val="19"/>
          <w:szCs w:val="19"/>
        </w:rPr>
        <w:t>Kluwer</w:t>
      </w:r>
      <w:proofErr w:type="spellEnd"/>
      <w:r w:rsidR="00B94F7F" w:rsidRPr="006B2CD9">
        <w:rPr>
          <w:rFonts w:ascii="Calibri" w:hAnsi="Calibri"/>
          <w:b/>
          <w:bCs/>
          <w:color w:val="auto"/>
          <w:sz w:val="19"/>
          <w:szCs w:val="19"/>
        </w:rPr>
        <w:t xml:space="preserve"> </w:t>
      </w:r>
      <w:proofErr w:type="gramStart"/>
      <w:r w:rsidR="00B94F7F" w:rsidRPr="006B2CD9">
        <w:rPr>
          <w:rFonts w:ascii="Calibri" w:hAnsi="Calibri"/>
          <w:b/>
          <w:bCs/>
          <w:color w:val="auto"/>
          <w:sz w:val="19"/>
          <w:szCs w:val="19"/>
        </w:rPr>
        <w:t>ČR</w:t>
      </w:r>
      <w:r w:rsidRPr="006B2CD9">
        <w:rPr>
          <w:rFonts w:ascii="Calibri" w:hAnsi="Calibri"/>
          <w:b/>
          <w:bCs/>
          <w:color w:val="auto"/>
          <w:sz w:val="19"/>
          <w:szCs w:val="19"/>
        </w:rPr>
        <w:t xml:space="preserve"> , a.</w:t>
      </w:r>
      <w:proofErr w:type="gramEnd"/>
      <w:r w:rsidRPr="006B2CD9">
        <w:rPr>
          <w:rFonts w:ascii="Calibri" w:hAnsi="Calibri"/>
          <w:b/>
          <w:bCs/>
          <w:color w:val="auto"/>
          <w:sz w:val="19"/>
          <w:szCs w:val="19"/>
        </w:rPr>
        <w:t xml:space="preserve">s. </w:t>
      </w:r>
    </w:p>
    <w:p w14:paraId="3E958D47" w14:textId="77777777" w:rsidR="00B2250A" w:rsidRPr="006B2CD9" w:rsidRDefault="00B2250A" w:rsidP="000F3227">
      <w:pPr>
        <w:pStyle w:val="Default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 xml:space="preserve">U Nákladového nádraží 3146/6, Strašnice, 130 00 Praha 3 </w:t>
      </w:r>
    </w:p>
    <w:p w14:paraId="0A59B5A9" w14:textId="44023209" w:rsidR="00B2250A" w:rsidRPr="006B2CD9" w:rsidRDefault="00B2250A" w:rsidP="000F3227">
      <w:pPr>
        <w:pStyle w:val="Default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>IČ: 63077639, DIČ: CZ63077639</w:t>
      </w:r>
      <w:r w:rsidRPr="006B2CD9">
        <w:rPr>
          <w:rFonts w:ascii="Calibri" w:hAnsi="Calibri"/>
          <w:color w:val="auto"/>
          <w:sz w:val="19"/>
          <w:szCs w:val="19"/>
        </w:rPr>
        <w:br/>
        <w:t xml:space="preserve">zápis v obch. </w:t>
      </w:r>
      <w:proofErr w:type="gramStart"/>
      <w:r w:rsidRPr="006B2CD9">
        <w:rPr>
          <w:rFonts w:ascii="Calibri" w:hAnsi="Calibri"/>
          <w:color w:val="auto"/>
          <w:sz w:val="19"/>
          <w:szCs w:val="19"/>
        </w:rPr>
        <w:t>rejstříku</w:t>
      </w:r>
      <w:proofErr w:type="gramEnd"/>
      <w:r w:rsidRPr="006B2CD9">
        <w:rPr>
          <w:rFonts w:ascii="Calibri" w:hAnsi="Calibri"/>
          <w:color w:val="auto"/>
          <w:sz w:val="19"/>
          <w:szCs w:val="19"/>
        </w:rPr>
        <w:t xml:space="preserve"> v oddílu B, vložka č. 9659, u Městského soudu v Praze</w:t>
      </w:r>
    </w:p>
    <w:p w14:paraId="2E9AD835" w14:textId="77777777" w:rsidR="00B2250A" w:rsidRPr="006B2CD9" w:rsidRDefault="00B2250A" w:rsidP="000F3227">
      <w:pPr>
        <w:pStyle w:val="Default"/>
        <w:rPr>
          <w:rFonts w:ascii="Calibri" w:hAnsi="Calibri"/>
          <w:color w:val="auto"/>
          <w:sz w:val="19"/>
          <w:szCs w:val="19"/>
          <w:shd w:val="clear" w:color="auto" w:fill="FFFFFF"/>
        </w:rPr>
      </w:pPr>
      <w:r w:rsidRPr="006B2CD9">
        <w:rPr>
          <w:rFonts w:ascii="Calibri" w:hAnsi="Calibri"/>
          <w:color w:val="auto"/>
          <w:sz w:val="19"/>
          <w:szCs w:val="19"/>
        </w:rPr>
        <w:t>z</w:t>
      </w:r>
      <w:r w:rsidRPr="006B2CD9">
        <w:rPr>
          <w:rFonts w:ascii="Calibri" w:hAnsi="Calibri"/>
          <w:color w:val="auto"/>
          <w:sz w:val="19"/>
          <w:szCs w:val="19"/>
          <w:shd w:val="clear" w:color="auto" w:fill="FFFFFF"/>
        </w:rPr>
        <w:t xml:space="preserve">ástupce: Ivana Cachová – na základě plné moci ze dne </w:t>
      </w:r>
      <w:proofErr w:type="gramStart"/>
      <w:r w:rsidR="00D90F89" w:rsidRPr="006B2CD9">
        <w:rPr>
          <w:rFonts w:ascii="Calibri" w:hAnsi="Calibri"/>
          <w:color w:val="auto"/>
          <w:sz w:val="19"/>
          <w:szCs w:val="19"/>
          <w:shd w:val="clear" w:color="auto" w:fill="FFFFFF"/>
        </w:rPr>
        <w:t>1.1.2016</w:t>
      </w:r>
      <w:proofErr w:type="gramEnd"/>
    </w:p>
    <w:p w14:paraId="05652B7F" w14:textId="77777777" w:rsidR="00B2250A" w:rsidRPr="006B2CD9" w:rsidRDefault="00B2250A" w:rsidP="000F3227">
      <w:pPr>
        <w:pStyle w:val="Default"/>
        <w:rPr>
          <w:rFonts w:ascii="Calibri" w:hAnsi="Calibri"/>
          <w:color w:val="auto"/>
          <w:sz w:val="19"/>
          <w:szCs w:val="19"/>
          <w:shd w:val="clear" w:color="auto" w:fill="FFFFFF"/>
        </w:rPr>
      </w:pPr>
      <w:r w:rsidRPr="006B2CD9">
        <w:rPr>
          <w:rFonts w:ascii="Calibri" w:hAnsi="Calibri"/>
          <w:color w:val="auto"/>
          <w:sz w:val="19"/>
          <w:szCs w:val="19"/>
          <w:shd w:val="clear" w:color="auto" w:fill="FFFFFF"/>
        </w:rPr>
        <w:t>telefon:</w:t>
      </w:r>
      <w:r w:rsidRPr="006B2CD9">
        <w:rPr>
          <w:rFonts w:ascii="Calibri" w:hAnsi="Calibri"/>
          <w:color w:val="auto"/>
          <w:sz w:val="19"/>
          <w:szCs w:val="19"/>
          <w:shd w:val="clear" w:color="auto" w:fill="FFFFFF"/>
        </w:rPr>
        <w:tab/>
      </w:r>
      <w:r w:rsidRPr="006B2CD9">
        <w:rPr>
          <w:rFonts w:ascii="Calibri" w:hAnsi="Calibri"/>
          <w:color w:val="auto"/>
          <w:sz w:val="19"/>
          <w:szCs w:val="19"/>
          <w:highlight w:val="black"/>
          <w:shd w:val="clear" w:color="auto" w:fill="FFFFFF"/>
        </w:rPr>
        <w:t>734 644 393,</w:t>
      </w:r>
      <w:r w:rsidRPr="006B2CD9">
        <w:rPr>
          <w:rFonts w:ascii="Calibri" w:hAnsi="Calibri"/>
          <w:color w:val="auto"/>
          <w:sz w:val="19"/>
          <w:szCs w:val="19"/>
          <w:shd w:val="clear" w:color="auto" w:fill="FFFFFF"/>
        </w:rPr>
        <w:t xml:space="preserve"> email: </w:t>
      </w:r>
      <w:r w:rsidRPr="006B2CD9">
        <w:rPr>
          <w:rFonts w:ascii="Calibri" w:hAnsi="Calibri"/>
          <w:color w:val="auto"/>
          <w:sz w:val="19"/>
          <w:szCs w:val="19"/>
          <w:highlight w:val="black"/>
          <w:shd w:val="clear" w:color="auto" w:fill="FFFFFF"/>
        </w:rPr>
        <w:t>ivana.cachova@wolterskluwer.com</w:t>
      </w:r>
      <w:bookmarkStart w:id="0" w:name="_GoBack"/>
      <w:bookmarkEnd w:id="0"/>
      <w:r w:rsidRPr="006B2CD9">
        <w:rPr>
          <w:rFonts w:ascii="Calibri" w:hAnsi="Calibri"/>
          <w:color w:val="auto"/>
          <w:sz w:val="19"/>
          <w:szCs w:val="19"/>
          <w:shd w:val="clear" w:color="auto" w:fill="FFFFFF"/>
        </w:rPr>
        <w:tab/>
      </w:r>
    </w:p>
    <w:p w14:paraId="44B27506" w14:textId="77777777" w:rsidR="00B60045" w:rsidRPr="006B2CD9" w:rsidRDefault="00B2250A" w:rsidP="00B60045">
      <w:pPr>
        <w:pStyle w:val="Textkomente"/>
        <w:rPr>
          <w:sz w:val="18"/>
          <w:szCs w:val="18"/>
        </w:rPr>
      </w:pPr>
      <w:r w:rsidRPr="006B2CD9">
        <w:rPr>
          <w:sz w:val="19"/>
          <w:szCs w:val="19"/>
        </w:rPr>
        <w:t xml:space="preserve">jako Poskytovatel (dále jen „Poskytovatel“) na straně </w:t>
      </w:r>
      <w:proofErr w:type="gramStart"/>
      <w:r w:rsidRPr="006B2CD9">
        <w:rPr>
          <w:sz w:val="19"/>
          <w:szCs w:val="19"/>
        </w:rPr>
        <w:t xml:space="preserve">druhé </w:t>
      </w:r>
      <w:r w:rsidR="00B60045" w:rsidRPr="006B2CD9">
        <w:rPr>
          <w:sz w:val="19"/>
          <w:szCs w:val="19"/>
        </w:rPr>
        <w:t>,</w:t>
      </w:r>
      <w:r w:rsidR="00B60045" w:rsidRPr="006B2CD9">
        <w:rPr>
          <w:sz w:val="18"/>
          <w:szCs w:val="18"/>
        </w:rPr>
        <w:t xml:space="preserve"> </w:t>
      </w:r>
      <w:r w:rsidR="00B60045" w:rsidRPr="006B2CD9">
        <w:rPr>
          <w:rStyle w:val="Odkaznakoment"/>
          <w:sz w:val="18"/>
          <w:szCs w:val="18"/>
        </w:rPr>
        <w:t>dále</w:t>
      </w:r>
      <w:proofErr w:type="gramEnd"/>
      <w:r w:rsidR="00B60045" w:rsidRPr="006B2CD9">
        <w:rPr>
          <w:rStyle w:val="Odkaznakoment"/>
          <w:sz w:val="18"/>
          <w:szCs w:val="18"/>
        </w:rPr>
        <w:t xml:space="preserve"> jen též ,,smluvní strany“</w:t>
      </w:r>
    </w:p>
    <w:p w14:paraId="2B22A729" w14:textId="77777777" w:rsidR="00B2250A" w:rsidRPr="006B2CD9" w:rsidRDefault="00B2250A" w:rsidP="000F3227">
      <w:pPr>
        <w:pStyle w:val="Default"/>
        <w:rPr>
          <w:rFonts w:ascii="Calibri" w:hAnsi="Calibri"/>
          <w:color w:val="auto"/>
          <w:sz w:val="19"/>
          <w:szCs w:val="19"/>
        </w:rPr>
      </w:pPr>
    </w:p>
    <w:p w14:paraId="4D15BC0F" w14:textId="4D6674DE" w:rsidR="00B2250A" w:rsidRPr="006B2CD9" w:rsidRDefault="00B2250A" w:rsidP="00F85E32">
      <w:pPr>
        <w:pStyle w:val="Default"/>
        <w:jc w:val="both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 xml:space="preserve">uzavírají na podkladě jednání tento dodatek </w:t>
      </w:r>
      <w:proofErr w:type="gramStart"/>
      <w:r w:rsidRPr="006B2CD9">
        <w:rPr>
          <w:rFonts w:ascii="Calibri" w:hAnsi="Calibri"/>
          <w:color w:val="auto"/>
          <w:sz w:val="19"/>
          <w:szCs w:val="19"/>
        </w:rPr>
        <w:t xml:space="preserve">č. </w:t>
      </w:r>
      <w:r w:rsidR="001E58CB" w:rsidRPr="006B2CD9">
        <w:rPr>
          <w:rFonts w:ascii="Calibri" w:hAnsi="Calibri"/>
          <w:color w:val="auto"/>
          <w:sz w:val="19"/>
          <w:szCs w:val="19"/>
        </w:rPr>
        <w:t>2</w:t>
      </w:r>
      <w:r w:rsidR="00E923D2" w:rsidRPr="006B2CD9">
        <w:rPr>
          <w:rFonts w:ascii="Calibri" w:hAnsi="Calibri"/>
          <w:color w:val="auto"/>
          <w:sz w:val="19"/>
          <w:szCs w:val="19"/>
        </w:rPr>
        <w:t xml:space="preserve"> </w:t>
      </w:r>
      <w:r w:rsidRPr="006B2CD9">
        <w:rPr>
          <w:rFonts w:ascii="Calibri" w:hAnsi="Calibri"/>
          <w:color w:val="auto"/>
          <w:sz w:val="19"/>
          <w:szCs w:val="19"/>
        </w:rPr>
        <w:t xml:space="preserve"> smlouvy</w:t>
      </w:r>
      <w:proofErr w:type="gramEnd"/>
      <w:r w:rsidRPr="006B2CD9">
        <w:rPr>
          <w:rFonts w:ascii="Calibri" w:hAnsi="Calibri"/>
          <w:color w:val="auto"/>
          <w:sz w:val="19"/>
          <w:szCs w:val="19"/>
        </w:rPr>
        <w:t xml:space="preserve"> č. S-</w:t>
      </w:r>
      <w:r w:rsidR="001E58CB" w:rsidRPr="006B2CD9">
        <w:rPr>
          <w:rFonts w:ascii="Calibri" w:hAnsi="Calibri"/>
          <w:color w:val="auto"/>
          <w:sz w:val="19"/>
          <w:szCs w:val="19"/>
        </w:rPr>
        <w:t>8888/07/KV</w:t>
      </w:r>
      <w:r w:rsidR="00D1340B" w:rsidRPr="006B2CD9">
        <w:rPr>
          <w:rFonts w:ascii="Calibri" w:hAnsi="Calibri"/>
          <w:color w:val="auto"/>
          <w:sz w:val="19"/>
          <w:szCs w:val="19"/>
        </w:rPr>
        <w:t xml:space="preserve"> </w:t>
      </w:r>
      <w:r w:rsidRPr="006B2CD9">
        <w:rPr>
          <w:rFonts w:ascii="Calibri" w:hAnsi="Calibri"/>
          <w:color w:val="auto"/>
          <w:sz w:val="19"/>
          <w:szCs w:val="19"/>
        </w:rPr>
        <w:t>(dále vše společně v tomto dodatku označeno jako „smlouva“) z dnešního dne. Smluvní strany se dohodly na změně smlouvy, jak je níže uvedeno:</w:t>
      </w:r>
    </w:p>
    <w:p w14:paraId="55DC5EB2" w14:textId="77777777" w:rsidR="00B2250A" w:rsidRPr="006B2CD9" w:rsidRDefault="00B2250A" w:rsidP="000F3227">
      <w:pPr>
        <w:pStyle w:val="Default"/>
        <w:rPr>
          <w:rFonts w:ascii="Calibri" w:hAnsi="Calibri"/>
          <w:color w:val="auto"/>
          <w:sz w:val="19"/>
          <w:szCs w:val="19"/>
        </w:rPr>
      </w:pPr>
    </w:p>
    <w:p w14:paraId="0229A4F0" w14:textId="77777777" w:rsidR="00B2250A" w:rsidRPr="006B2CD9" w:rsidRDefault="00B2250A" w:rsidP="000F3227">
      <w:pPr>
        <w:pStyle w:val="Default"/>
        <w:jc w:val="center"/>
        <w:rPr>
          <w:rFonts w:ascii="Calibri" w:hAnsi="Calibri"/>
          <w:b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Čl. I. – Předmět plnění</w:t>
      </w:r>
    </w:p>
    <w:p w14:paraId="12A94F9A" w14:textId="1B1D70FF" w:rsidR="00B2250A" w:rsidRPr="006B2CD9" w:rsidRDefault="00B2250A" w:rsidP="000F3227">
      <w:pPr>
        <w:pStyle w:val="Default"/>
        <w:jc w:val="both"/>
        <w:rPr>
          <w:rFonts w:ascii="Calibri" w:hAnsi="Calibri"/>
          <w:bCs/>
          <w:i/>
          <w:color w:val="auto"/>
          <w:sz w:val="19"/>
          <w:szCs w:val="19"/>
        </w:rPr>
      </w:pPr>
      <w:r w:rsidRPr="006B2CD9">
        <w:rPr>
          <w:rFonts w:ascii="Calibri" w:hAnsi="Calibri"/>
          <w:bCs/>
          <w:color w:val="auto"/>
          <w:sz w:val="19"/>
          <w:szCs w:val="19"/>
        </w:rPr>
        <w:t>Předmětem plnění této smlouvy je poskytnutí užívacích práv k právnímu informačnímu systému ASPI v níže uvedeném rozsahu. Plněním předmětu smlouvy se rozumí zřízení přístupu k  poskytovaným informacím a jeho pravidelnou aktualizací a to formou ročního předplatného služby ASPI</w:t>
      </w:r>
      <w:r w:rsidRPr="006B2CD9">
        <w:rPr>
          <w:rFonts w:ascii="Calibri" w:hAnsi="Calibri"/>
          <w:bCs/>
          <w:i/>
          <w:color w:val="auto"/>
          <w:sz w:val="19"/>
          <w:szCs w:val="19"/>
        </w:rPr>
        <w:t xml:space="preserve"> (dále jen „Systém ASPI“).</w:t>
      </w:r>
    </w:p>
    <w:p w14:paraId="045F7435" w14:textId="77777777" w:rsidR="00B2250A" w:rsidRPr="006B2CD9" w:rsidRDefault="00B2250A" w:rsidP="000F3227">
      <w:pPr>
        <w:pStyle w:val="Default"/>
        <w:jc w:val="both"/>
        <w:rPr>
          <w:rFonts w:ascii="Calibri" w:hAnsi="Calibri"/>
          <w:bCs/>
          <w:i/>
          <w:color w:val="auto"/>
          <w:sz w:val="19"/>
          <w:szCs w:val="19"/>
        </w:rPr>
      </w:pPr>
    </w:p>
    <w:p w14:paraId="5CF9D4A4" w14:textId="77777777" w:rsidR="00B2250A" w:rsidRPr="006B2CD9" w:rsidRDefault="00B2250A" w:rsidP="000F3227">
      <w:pPr>
        <w:pStyle w:val="Default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Cs/>
          <w:color w:val="auto"/>
          <w:sz w:val="19"/>
          <w:szCs w:val="19"/>
        </w:rPr>
        <w:t>Obsahem níže uvedených licencí je:</w:t>
      </w:r>
    </w:p>
    <w:p w14:paraId="775F8B0A" w14:textId="10BFACD8" w:rsidR="00B2250A" w:rsidRPr="006B2CD9" w:rsidRDefault="00B2250A" w:rsidP="009C7545">
      <w:pPr>
        <w:pStyle w:val="Default"/>
        <w:numPr>
          <w:ilvl w:val="0"/>
          <w:numId w:val="23"/>
        </w:numPr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ASPI základ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 – obsahující platformu ASPI, předpisy ČR a EU, Judikaturu ČR a SDEU, základní literaturu (důvodové zprávy, sborníky, věstníky, bulletiny, vybraná periodika)</w:t>
      </w:r>
    </w:p>
    <w:p w14:paraId="4C8A8AFD" w14:textId="50E09978" w:rsidR="00E177A7" w:rsidRPr="006B2CD9" w:rsidRDefault="00E177A7" w:rsidP="009C7545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Cs/>
          <w:color w:val="auto"/>
          <w:sz w:val="19"/>
          <w:szCs w:val="19"/>
        </w:rPr>
        <w:t xml:space="preserve">Volitelný </w:t>
      </w:r>
      <w:r w:rsidR="00B2250A" w:rsidRPr="006B2CD9">
        <w:rPr>
          <w:rFonts w:ascii="Calibri" w:hAnsi="Calibri"/>
          <w:bCs/>
          <w:color w:val="auto"/>
          <w:sz w:val="19"/>
          <w:szCs w:val="19"/>
        </w:rPr>
        <w:t>autorský obsah ASPI</w:t>
      </w:r>
      <w:r w:rsidRPr="006B2CD9">
        <w:rPr>
          <w:rFonts w:ascii="Calibri" w:hAnsi="Calibri"/>
          <w:bCs/>
          <w:color w:val="auto"/>
          <w:sz w:val="19"/>
          <w:szCs w:val="19"/>
        </w:rPr>
        <w:t>:</w:t>
      </w:r>
    </w:p>
    <w:p w14:paraId="0ADD82C3" w14:textId="422FE6A4" w:rsidR="00E177A7" w:rsidRPr="006B2CD9" w:rsidRDefault="00E177A7" w:rsidP="009C7545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Pr</w:t>
      </w:r>
      <w:r w:rsidR="00D1340B" w:rsidRPr="006B2CD9">
        <w:rPr>
          <w:rFonts w:ascii="Calibri" w:hAnsi="Calibri"/>
          <w:b/>
          <w:bCs/>
          <w:color w:val="auto"/>
          <w:sz w:val="19"/>
          <w:szCs w:val="19"/>
        </w:rPr>
        <w:t>ofesní řešení</w:t>
      </w:r>
      <w:r w:rsidR="001E58CB" w:rsidRPr="006B2CD9">
        <w:rPr>
          <w:rFonts w:ascii="Calibri" w:hAnsi="Calibri"/>
          <w:bCs/>
          <w:color w:val="auto"/>
          <w:sz w:val="19"/>
          <w:szCs w:val="19"/>
        </w:rPr>
        <w:t xml:space="preserve"> Samospráva Premium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 2016</w:t>
      </w:r>
    </w:p>
    <w:p w14:paraId="42AFFB1E" w14:textId="2899C2B1" w:rsidR="001E58CB" w:rsidRPr="006B2CD9" w:rsidRDefault="001E58CB" w:rsidP="001E58CB">
      <w:pPr>
        <w:pStyle w:val="Default"/>
        <w:ind w:left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Specializace: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 Veřejné sbory 2016, Trestní právo I., Ústavní právo, Soudnictví a vězeňství, Insolvence I., Elektronické komunikace a IT, Duševní vlastnic</w:t>
      </w:r>
      <w:r w:rsidR="009A23F2" w:rsidRPr="006B2CD9">
        <w:rPr>
          <w:rFonts w:ascii="Calibri" w:hAnsi="Calibri"/>
          <w:bCs/>
          <w:color w:val="auto"/>
          <w:sz w:val="19"/>
          <w:szCs w:val="19"/>
        </w:rPr>
        <w:t>tví</w:t>
      </w:r>
    </w:p>
    <w:p w14:paraId="4D4162C7" w14:textId="12C4164E" w:rsidR="00E177A7" w:rsidRPr="006B2CD9" w:rsidRDefault="00E177A7" w:rsidP="009C7545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 xml:space="preserve">Aplikace </w:t>
      </w:r>
      <w:r w:rsidRPr="006B2CD9">
        <w:rPr>
          <w:rFonts w:ascii="Calibri" w:hAnsi="Calibri"/>
          <w:bCs/>
          <w:color w:val="auto"/>
          <w:sz w:val="19"/>
          <w:szCs w:val="19"/>
        </w:rPr>
        <w:t>Kalkulačky ČR</w:t>
      </w:r>
    </w:p>
    <w:p w14:paraId="2765FB51" w14:textId="536C6B1B" w:rsidR="00B2250A" w:rsidRPr="006B2CD9" w:rsidRDefault="00B2250A" w:rsidP="009C7545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Cs/>
          <w:color w:val="auto"/>
          <w:sz w:val="19"/>
          <w:szCs w:val="19"/>
        </w:rPr>
        <w:t>přehled titulů licence je blíže specifikován v Příloze č. 1</w:t>
      </w:r>
    </w:p>
    <w:p w14:paraId="0E670F7F" w14:textId="0A997442" w:rsidR="00B2250A" w:rsidRPr="006B2CD9" w:rsidRDefault="00B2250A" w:rsidP="009C7545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Typ licence: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  </w:t>
      </w:r>
      <w:proofErr w:type="spellStart"/>
      <w:r w:rsidR="001E58CB" w:rsidRPr="006B2CD9">
        <w:rPr>
          <w:rFonts w:asciiTheme="minorHAnsi" w:hAnsiTheme="minorHAnsi"/>
          <w:bCs/>
          <w:color w:val="auto"/>
          <w:sz w:val="19"/>
          <w:szCs w:val="19"/>
        </w:rPr>
        <w:t>Cloud</w:t>
      </w:r>
      <w:proofErr w:type="spellEnd"/>
      <w:r w:rsidR="001E58CB" w:rsidRPr="006B2CD9">
        <w:rPr>
          <w:rFonts w:asciiTheme="minorHAnsi" w:hAnsiTheme="minorHAnsi"/>
          <w:bCs/>
          <w:color w:val="auto"/>
          <w:sz w:val="19"/>
          <w:szCs w:val="19"/>
        </w:rPr>
        <w:t xml:space="preserve"> – víceuživatelský přístup k ASPI data serverům</w:t>
      </w:r>
      <w:r w:rsidR="001653B8" w:rsidRPr="006B2CD9">
        <w:rPr>
          <w:rFonts w:ascii="Calibri" w:hAnsi="Calibri"/>
          <w:bCs/>
          <w:color w:val="auto"/>
          <w:sz w:val="19"/>
          <w:szCs w:val="19"/>
        </w:rPr>
        <w:t>,</w:t>
      </w:r>
      <w:r w:rsidR="001E58CB" w:rsidRPr="006B2CD9">
        <w:rPr>
          <w:rFonts w:ascii="Calibri" w:hAnsi="Calibri"/>
          <w:bCs/>
          <w:color w:val="auto"/>
          <w:sz w:val="19"/>
          <w:szCs w:val="19"/>
        </w:rPr>
        <w:t xml:space="preserve"> 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počet uživatelů:   </w:t>
      </w:r>
      <w:r w:rsidR="001E58CB" w:rsidRPr="006B2CD9">
        <w:rPr>
          <w:rFonts w:ascii="Calibri" w:hAnsi="Calibri"/>
          <w:bCs/>
          <w:color w:val="auto"/>
          <w:sz w:val="19"/>
          <w:szCs w:val="19"/>
        </w:rPr>
        <w:t>6</w:t>
      </w:r>
    </w:p>
    <w:p w14:paraId="09CC7732" w14:textId="77777777" w:rsidR="009C7545" w:rsidRPr="006B2CD9" w:rsidRDefault="009C7545" w:rsidP="009C7545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</w:p>
    <w:p w14:paraId="7A956CFA" w14:textId="77777777" w:rsidR="001E58CB" w:rsidRPr="006B2CD9" w:rsidRDefault="001E58CB" w:rsidP="001E58CB">
      <w:pPr>
        <w:pStyle w:val="Default"/>
        <w:numPr>
          <w:ilvl w:val="0"/>
          <w:numId w:val="23"/>
        </w:numPr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ASPI základ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 – obsahující platformu ASPI, předpisy ČR a EU, Judikaturu ČR a SDEU, základní literaturu (důvodové zprávy, sborníky, věstníky, bulletiny, vybraná periodika)</w:t>
      </w:r>
    </w:p>
    <w:p w14:paraId="75B47EDD" w14:textId="27CBC3D3" w:rsidR="005702BF" w:rsidRPr="006B2CD9" w:rsidRDefault="005702BF" w:rsidP="001E58CB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Cs/>
          <w:color w:val="auto"/>
          <w:sz w:val="19"/>
          <w:szCs w:val="19"/>
        </w:rPr>
        <w:t>Autorský obsah je shodný s obsahem licence XI543, který byl k datu podpisu tohoto dodatku.</w:t>
      </w:r>
    </w:p>
    <w:p w14:paraId="7C46314A" w14:textId="66F46CE5" w:rsidR="001E58CB" w:rsidRPr="006B2CD9" w:rsidRDefault="005702BF" w:rsidP="001E58CB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Cs/>
          <w:color w:val="auto"/>
          <w:sz w:val="19"/>
          <w:szCs w:val="19"/>
        </w:rPr>
        <w:t>P</w:t>
      </w:r>
      <w:r w:rsidR="001E58CB" w:rsidRPr="006B2CD9">
        <w:rPr>
          <w:rFonts w:ascii="Calibri" w:hAnsi="Calibri"/>
          <w:bCs/>
          <w:color w:val="auto"/>
          <w:sz w:val="19"/>
          <w:szCs w:val="19"/>
        </w:rPr>
        <w:t>řehled titulů licence je b</w:t>
      </w:r>
      <w:r w:rsidRPr="006B2CD9">
        <w:rPr>
          <w:rFonts w:ascii="Calibri" w:hAnsi="Calibri"/>
          <w:bCs/>
          <w:color w:val="auto"/>
          <w:sz w:val="19"/>
          <w:szCs w:val="19"/>
        </w:rPr>
        <w:t>líže specifikován v Příloze č. 2</w:t>
      </w:r>
    </w:p>
    <w:p w14:paraId="2BDDDF4B" w14:textId="77777777" w:rsidR="001E58CB" w:rsidRPr="006B2CD9" w:rsidRDefault="001E58CB" w:rsidP="001E58CB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Typ licence: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  </w:t>
      </w:r>
      <w:proofErr w:type="spellStart"/>
      <w:r w:rsidRPr="006B2CD9">
        <w:rPr>
          <w:rFonts w:asciiTheme="minorHAnsi" w:hAnsiTheme="minorHAnsi"/>
          <w:bCs/>
          <w:color w:val="auto"/>
          <w:sz w:val="19"/>
          <w:szCs w:val="19"/>
        </w:rPr>
        <w:t>Cloud</w:t>
      </w:r>
      <w:proofErr w:type="spellEnd"/>
      <w:r w:rsidRPr="006B2CD9">
        <w:rPr>
          <w:rFonts w:asciiTheme="minorHAnsi" w:hAnsiTheme="minorHAnsi"/>
          <w:bCs/>
          <w:color w:val="auto"/>
          <w:sz w:val="19"/>
          <w:szCs w:val="19"/>
        </w:rPr>
        <w:t xml:space="preserve"> – víceuživatelský přístup k ASPI data serverům</w:t>
      </w:r>
      <w:r w:rsidRPr="006B2CD9">
        <w:rPr>
          <w:rFonts w:ascii="Calibri" w:hAnsi="Calibri"/>
          <w:bCs/>
          <w:color w:val="auto"/>
          <w:sz w:val="19"/>
          <w:szCs w:val="19"/>
        </w:rPr>
        <w:t>, počet uživatelů:   6</w:t>
      </w:r>
    </w:p>
    <w:p w14:paraId="77B51FE4" w14:textId="77777777" w:rsidR="001E58CB" w:rsidRPr="006B2CD9" w:rsidRDefault="001E58CB" w:rsidP="001E58CB">
      <w:pPr>
        <w:pStyle w:val="Default"/>
        <w:ind w:left="720"/>
        <w:jc w:val="both"/>
        <w:rPr>
          <w:rFonts w:ascii="Calibri" w:hAnsi="Calibri"/>
          <w:bCs/>
          <w:color w:val="auto"/>
          <w:sz w:val="19"/>
          <w:szCs w:val="19"/>
        </w:rPr>
      </w:pPr>
    </w:p>
    <w:p w14:paraId="1F1BC44F" w14:textId="77777777" w:rsidR="00E923D2" w:rsidRPr="006B2CD9" w:rsidRDefault="00E923D2" w:rsidP="00E923D2">
      <w:pPr>
        <w:pStyle w:val="Default"/>
        <w:numPr>
          <w:ilvl w:val="0"/>
          <w:numId w:val="23"/>
        </w:numPr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ASPI základ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 – obsahující platformu ASPI, předpisy ČR a EU, Judikaturu ČR a SDEU, základní literaturu (důvodové zprávy, sborníky, věstníky, bulletiny, vybraná periodika)</w:t>
      </w:r>
    </w:p>
    <w:p w14:paraId="0076D0C5" w14:textId="77777777" w:rsidR="00E923D2" w:rsidRPr="006B2CD9" w:rsidRDefault="00E923D2" w:rsidP="00E923D2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Cs/>
          <w:color w:val="auto"/>
          <w:sz w:val="19"/>
          <w:szCs w:val="19"/>
        </w:rPr>
        <w:t>přehled titulů licence je blíže specifikován v Příloze č. 1</w:t>
      </w:r>
    </w:p>
    <w:p w14:paraId="6933C0DF" w14:textId="5A066644" w:rsidR="00E923D2" w:rsidRPr="006B2CD9" w:rsidRDefault="00E923D2" w:rsidP="00E923D2">
      <w:pPr>
        <w:pStyle w:val="Default"/>
        <w:ind w:firstLine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Typ licence: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  </w:t>
      </w:r>
      <w:r w:rsidRPr="006B2CD9">
        <w:rPr>
          <w:rFonts w:asciiTheme="minorHAnsi" w:hAnsiTheme="minorHAnsi"/>
          <w:bCs/>
          <w:color w:val="auto"/>
          <w:sz w:val="19"/>
          <w:szCs w:val="19"/>
        </w:rPr>
        <w:t>Nové ASPI (webové)</w:t>
      </w:r>
      <w:r w:rsidRPr="006B2CD9">
        <w:rPr>
          <w:rFonts w:ascii="Calibri" w:hAnsi="Calibri"/>
          <w:bCs/>
          <w:color w:val="auto"/>
          <w:sz w:val="19"/>
          <w:szCs w:val="19"/>
        </w:rPr>
        <w:t xml:space="preserve">, počet uživatelů:   </w:t>
      </w:r>
      <w:r w:rsidR="005702BF" w:rsidRPr="006B2CD9">
        <w:rPr>
          <w:rFonts w:ascii="Calibri" w:hAnsi="Calibri"/>
          <w:bCs/>
          <w:color w:val="auto"/>
          <w:sz w:val="19"/>
          <w:szCs w:val="19"/>
        </w:rPr>
        <w:t>15</w:t>
      </w:r>
    </w:p>
    <w:p w14:paraId="0C8A2ADE" w14:textId="77777777" w:rsidR="00E923D2" w:rsidRPr="006B2CD9" w:rsidRDefault="00E923D2" w:rsidP="00E923D2">
      <w:pPr>
        <w:pStyle w:val="Default"/>
        <w:tabs>
          <w:tab w:val="left" w:pos="426"/>
          <w:tab w:val="left" w:pos="993"/>
        </w:tabs>
        <w:ind w:left="720"/>
        <w:jc w:val="both"/>
        <w:rPr>
          <w:rFonts w:ascii="Calibri" w:eastAsia="Times New Roman" w:hAnsi="Calibri" w:cs="Times New Roman"/>
          <w:bCs/>
          <w:color w:val="auto"/>
          <w:sz w:val="19"/>
          <w:szCs w:val="19"/>
        </w:rPr>
      </w:pPr>
    </w:p>
    <w:p w14:paraId="7E9BC084" w14:textId="117208AE" w:rsidR="00B2250A" w:rsidRPr="006B2CD9" w:rsidRDefault="001653B8" w:rsidP="00E177A7">
      <w:pPr>
        <w:pStyle w:val="Default"/>
        <w:ind w:left="709" w:hanging="709"/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 xml:space="preserve">Celkový počet </w:t>
      </w:r>
      <w:r w:rsidR="005702BF" w:rsidRPr="006B2CD9">
        <w:rPr>
          <w:rFonts w:ascii="Calibri" w:hAnsi="Calibri"/>
          <w:b/>
          <w:bCs/>
          <w:color w:val="auto"/>
          <w:sz w:val="19"/>
          <w:szCs w:val="19"/>
        </w:rPr>
        <w:t>uživatelů: 27</w:t>
      </w:r>
      <w:r w:rsidR="00B2250A" w:rsidRPr="006B2CD9">
        <w:rPr>
          <w:rFonts w:ascii="Calibri" w:hAnsi="Calibri"/>
          <w:b/>
          <w:bCs/>
          <w:color w:val="auto"/>
          <w:sz w:val="19"/>
          <w:szCs w:val="19"/>
        </w:rPr>
        <w:t xml:space="preserve">            </w:t>
      </w:r>
    </w:p>
    <w:p w14:paraId="383583F6" w14:textId="1256BB87" w:rsidR="00B2250A" w:rsidRPr="006B2CD9" w:rsidRDefault="00B2250A" w:rsidP="00791A98">
      <w:pPr>
        <w:pStyle w:val="Default"/>
        <w:ind w:left="709" w:hanging="709"/>
        <w:jc w:val="both"/>
        <w:rPr>
          <w:rFonts w:ascii="Calibri" w:hAnsi="Calibri"/>
          <w:b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 xml:space="preserve">Celkový počet licencí ASPI: </w:t>
      </w:r>
      <w:r w:rsidR="005702BF" w:rsidRPr="006B2CD9">
        <w:rPr>
          <w:rFonts w:ascii="Calibri" w:hAnsi="Calibri"/>
          <w:b/>
          <w:bCs/>
          <w:color w:val="auto"/>
          <w:sz w:val="19"/>
          <w:szCs w:val="19"/>
        </w:rPr>
        <w:t>3</w:t>
      </w:r>
    </w:p>
    <w:p w14:paraId="78143F84" w14:textId="2249E4BA" w:rsidR="00B2250A" w:rsidRPr="006B2CD9" w:rsidRDefault="00B2250A" w:rsidP="00B54DFE">
      <w:pPr>
        <w:pStyle w:val="Default"/>
        <w:jc w:val="both"/>
        <w:rPr>
          <w:rFonts w:ascii="Calibri" w:hAnsi="Calibri"/>
          <w:b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 xml:space="preserve">        </w:t>
      </w:r>
    </w:p>
    <w:p w14:paraId="1E3C13DC" w14:textId="20918C9D" w:rsidR="00E923D2" w:rsidRPr="006B2CD9" w:rsidRDefault="009C2AE9" w:rsidP="001653B8">
      <w:pPr>
        <w:pStyle w:val="Default"/>
        <w:jc w:val="both"/>
        <w:rPr>
          <w:rFonts w:ascii="Calibri" w:hAnsi="Calibri"/>
          <w:b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Způsob aktualizace dat:</w:t>
      </w:r>
    </w:p>
    <w:p w14:paraId="76F382A2" w14:textId="77777777" w:rsidR="00B2250A" w:rsidRPr="006B2CD9" w:rsidRDefault="00B2250A" w:rsidP="000F3227">
      <w:pPr>
        <w:pStyle w:val="Default"/>
        <w:jc w:val="both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 xml:space="preserve">Aktualizací právního informačního systému ASPI se rozumí doplnění změn, dodatků a úprav informačního obsahu zakoupených jednotlivých titulů, skupin titulů, aplikací nebo jejích částí a to především po novelizaci příslušných předpisů </w:t>
      </w:r>
      <w:r w:rsidRPr="006B2CD9">
        <w:rPr>
          <w:rFonts w:ascii="Calibri" w:hAnsi="Calibri"/>
          <w:color w:val="auto"/>
          <w:sz w:val="19"/>
          <w:szCs w:val="19"/>
        </w:rPr>
        <w:lastRenderedPageBreak/>
        <w:t xml:space="preserve">nebo nových vydání předplacených titulů, pokud jsou předmětem aktualizace. Průběžnou aktualizací lze také doplňovat nebo upravovat funkce platformy ASPI. Datové </w:t>
      </w:r>
      <w:proofErr w:type="spellStart"/>
      <w:r w:rsidRPr="006B2CD9">
        <w:rPr>
          <w:rFonts w:ascii="Calibri" w:hAnsi="Calibri"/>
          <w:color w:val="auto"/>
          <w:sz w:val="19"/>
          <w:szCs w:val="19"/>
        </w:rPr>
        <w:t>ASPIservery</w:t>
      </w:r>
      <w:proofErr w:type="spellEnd"/>
      <w:r w:rsidRPr="006B2CD9">
        <w:rPr>
          <w:rFonts w:ascii="Calibri" w:hAnsi="Calibri"/>
          <w:color w:val="auto"/>
          <w:sz w:val="19"/>
          <w:szCs w:val="19"/>
        </w:rPr>
        <w:t xml:space="preserve"> jsou aktualizovány denně. Internetová aktualizace probíhá 2-3krát týdně. </w:t>
      </w:r>
    </w:p>
    <w:p w14:paraId="26EAAEE4" w14:textId="77777777" w:rsidR="00B2250A" w:rsidRPr="006B2CD9" w:rsidRDefault="00B2250A" w:rsidP="000F3227">
      <w:pPr>
        <w:pStyle w:val="Default"/>
        <w:rPr>
          <w:rFonts w:ascii="Calibri" w:hAnsi="Calibri"/>
          <w:bCs/>
          <w:color w:val="auto"/>
          <w:sz w:val="19"/>
          <w:szCs w:val="19"/>
        </w:rPr>
      </w:pPr>
    </w:p>
    <w:p w14:paraId="70D5F5C8" w14:textId="77777777" w:rsidR="00B2250A" w:rsidRPr="006B2CD9" w:rsidRDefault="00B2250A" w:rsidP="000F3227">
      <w:pPr>
        <w:pStyle w:val="Default"/>
        <w:jc w:val="center"/>
        <w:rPr>
          <w:rFonts w:ascii="Calibri" w:hAnsi="Calibri"/>
          <w:b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Čl. II. - Čas plnění</w:t>
      </w:r>
    </w:p>
    <w:p w14:paraId="5B42F0CA" w14:textId="77777777" w:rsidR="00B2250A" w:rsidRPr="006B2CD9" w:rsidRDefault="00B2250A" w:rsidP="007527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19"/>
          <w:szCs w:val="19"/>
        </w:rPr>
      </w:pPr>
      <w:r w:rsidRPr="006B2CD9">
        <w:rPr>
          <w:rFonts w:cs="Arial"/>
          <w:sz w:val="19"/>
          <w:szCs w:val="19"/>
        </w:rPr>
        <w:t>Poskytovatel se zavazuje zprovoznit objednateli předmět plnění v rozsahu podle článku I. smlouvy do 10 pracovních dnů od data účinnosti smlouvy.</w:t>
      </w:r>
    </w:p>
    <w:p w14:paraId="41FEF4F5" w14:textId="77777777" w:rsidR="001653B8" w:rsidRPr="006B2CD9" w:rsidRDefault="001653B8" w:rsidP="000F3227">
      <w:pPr>
        <w:pStyle w:val="Default"/>
        <w:jc w:val="center"/>
        <w:rPr>
          <w:rFonts w:ascii="Calibri" w:hAnsi="Calibri"/>
          <w:b/>
          <w:bCs/>
          <w:color w:val="auto"/>
          <w:sz w:val="19"/>
          <w:szCs w:val="19"/>
        </w:rPr>
      </w:pPr>
    </w:p>
    <w:p w14:paraId="07C3D995" w14:textId="77777777" w:rsidR="00B2250A" w:rsidRPr="006B2CD9" w:rsidRDefault="00B2250A" w:rsidP="000F3227">
      <w:pPr>
        <w:pStyle w:val="Default"/>
        <w:jc w:val="center"/>
        <w:rPr>
          <w:rFonts w:ascii="Calibri" w:hAnsi="Calibri"/>
          <w:b/>
          <w:bCs/>
          <w:color w:val="auto"/>
          <w:sz w:val="19"/>
          <w:szCs w:val="19"/>
        </w:rPr>
      </w:pPr>
      <w:r w:rsidRPr="006B2CD9">
        <w:rPr>
          <w:rFonts w:ascii="Calibri" w:hAnsi="Calibri"/>
          <w:b/>
          <w:bCs/>
          <w:color w:val="auto"/>
          <w:sz w:val="19"/>
          <w:szCs w:val="19"/>
        </w:rPr>
        <w:t>Čl. III. – Cena a platební podmínky</w:t>
      </w:r>
    </w:p>
    <w:p w14:paraId="7F7EE824" w14:textId="77777777" w:rsidR="00B2250A" w:rsidRPr="006B2CD9" w:rsidRDefault="00B2250A" w:rsidP="000F3227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>Cena předmětu plnění byla dle čl. I. této smlouvy a v souladu s platnými právními předpisy účastníky dohodnuta a bez DPH činí:</w:t>
      </w:r>
    </w:p>
    <w:p w14:paraId="429CA410" w14:textId="13BFA166" w:rsidR="00B2250A" w:rsidRPr="006B2CD9" w:rsidRDefault="00B2250A" w:rsidP="00212FE0">
      <w:pPr>
        <w:pStyle w:val="Default"/>
        <w:numPr>
          <w:ilvl w:val="0"/>
          <w:numId w:val="2"/>
        </w:numPr>
        <w:spacing w:line="276" w:lineRule="auto"/>
        <w:ind w:left="708"/>
        <w:jc w:val="both"/>
        <w:rPr>
          <w:rFonts w:ascii="Calibri" w:hAnsi="Calibri"/>
          <w:color w:val="auto"/>
          <w:sz w:val="20"/>
          <w:szCs w:val="20"/>
        </w:rPr>
      </w:pPr>
      <w:r w:rsidRPr="006B2CD9">
        <w:rPr>
          <w:rFonts w:ascii="Calibri" w:hAnsi="Calibri"/>
          <w:b/>
          <w:color w:val="auto"/>
          <w:sz w:val="19"/>
          <w:szCs w:val="19"/>
        </w:rPr>
        <w:t xml:space="preserve">ASPI </w:t>
      </w:r>
      <w:proofErr w:type="gramStart"/>
      <w:r w:rsidRPr="006B2CD9">
        <w:rPr>
          <w:rFonts w:ascii="Calibri" w:hAnsi="Calibri"/>
          <w:b/>
          <w:color w:val="auto"/>
          <w:sz w:val="19"/>
          <w:szCs w:val="19"/>
        </w:rPr>
        <w:t>základ</w:t>
      </w:r>
      <w:r w:rsidR="009C2AE9" w:rsidRPr="006B2CD9">
        <w:rPr>
          <w:rFonts w:ascii="Calibri" w:hAnsi="Calibri"/>
          <w:color w:val="auto"/>
          <w:sz w:val="19"/>
          <w:szCs w:val="19"/>
        </w:rPr>
        <w:t xml:space="preserve">  v celkové</w:t>
      </w:r>
      <w:proofErr w:type="gramEnd"/>
      <w:r w:rsidR="009C2AE9" w:rsidRPr="006B2CD9">
        <w:rPr>
          <w:rFonts w:ascii="Calibri" w:hAnsi="Calibri"/>
          <w:color w:val="auto"/>
          <w:sz w:val="19"/>
          <w:szCs w:val="19"/>
        </w:rPr>
        <w:t xml:space="preserve"> hodnotě 48.742</w:t>
      </w:r>
      <w:r w:rsidRPr="006B2CD9">
        <w:rPr>
          <w:rFonts w:ascii="Calibri" w:hAnsi="Calibri"/>
          <w:color w:val="auto"/>
          <w:sz w:val="19"/>
          <w:szCs w:val="19"/>
        </w:rPr>
        <w:t>,- Kč</w:t>
      </w:r>
      <w:r w:rsidR="008B65E1" w:rsidRPr="006B2CD9">
        <w:rPr>
          <w:rFonts w:ascii="Calibri" w:hAnsi="Calibri"/>
          <w:color w:val="auto"/>
          <w:sz w:val="19"/>
          <w:szCs w:val="19"/>
        </w:rPr>
        <w:t xml:space="preserve"> bez DPH</w:t>
      </w:r>
      <w:r w:rsidRPr="006B2CD9">
        <w:rPr>
          <w:rFonts w:ascii="Calibri" w:hAnsi="Calibri"/>
          <w:color w:val="auto"/>
          <w:sz w:val="19"/>
          <w:szCs w:val="19"/>
        </w:rPr>
        <w:t xml:space="preserve"> </w:t>
      </w:r>
      <w:r w:rsidRPr="006B2CD9">
        <w:rPr>
          <w:rFonts w:ascii="Calibri" w:hAnsi="Calibri"/>
          <w:color w:val="auto"/>
          <w:sz w:val="20"/>
          <w:szCs w:val="20"/>
        </w:rPr>
        <w:t xml:space="preserve"> Poskytnutá sleva 100%. Výsledná cena: 0,-Kč.</w:t>
      </w:r>
    </w:p>
    <w:p w14:paraId="0E4EE4BD" w14:textId="31222D78" w:rsidR="00B2250A" w:rsidRPr="006B2CD9" w:rsidRDefault="00B2250A" w:rsidP="00212FE0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b/>
          <w:color w:val="auto"/>
          <w:sz w:val="19"/>
          <w:szCs w:val="19"/>
        </w:rPr>
        <w:t>Roční předplatné</w:t>
      </w:r>
      <w:r w:rsidR="008B65E1" w:rsidRPr="006B2CD9">
        <w:rPr>
          <w:rFonts w:ascii="Calibri" w:hAnsi="Calibri"/>
          <w:b/>
          <w:color w:val="auto"/>
          <w:sz w:val="19"/>
          <w:szCs w:val="19"/>
        </w:rPr>
        <w:t xml:space="preserve"> volitelného</w:t>
      </w:r>
      <w:r w:rsidRPr="006B2CD9">
        <w:rPr>
          <w:rFonts w:ascii="Calibri" w:hAnsi="Calibri"/>
          <w:b/>
          <w:color w:val="auto"/>
          <w:sz w:val="19"/>
          <w:szCs w:val="19"/>
        </w:rPr>
        <w:t xml:space="preserve"> autorského obsahu Systému ASPI</w:t>
      </w:r>
      <w:r w:rsidRPr="006B2CD9">
        <w:rPr>
          <w:rFonts w:ascii="Calibri" w:hAnsi="Calibri"/>
          <w:color w:val="auto"/>
          <w:sz w:val="19"/>
          <w:szCs w:val="19"/>
        </w:rPr>
        <w:t xml:space="preserve"> blíže specifikovaného v příloze </w:t>
      </w:r>
      <w:proofErr w:type="gramStart"/>
      <w:r w:rsidRPr="006B2CD9">
        <w:rPr>
          <w:rFonts w:ascii="Calibri" w:hAnsi="Calibri"/>
          <w:color w:val="auto"/>
          <w:sz w:val="19"/>
          <w:szCs w:val="19"/>
        </w:rPr>
        <w:t xml:space="preserve">č.1 </w:t>
      </w:r>
      <w:r w:rsidR="009C2AE9" w:rsidRPr="006B2CD9">
        <w:rPr>
          <w:rFonts w:ascii="Calibri" w:hAnsi="Calibri"/>
          <w:color w:val="auto"/>
          <w:sz w:val="19"/>
          <w:szCs w:val="19"/>
        </w:rPr>
        <w:t xml:space="preserve">a 2 </w:t>
      </w:r>
      <w:r w:rsidRPr="006B2CD9">
        <w:rPr>
          <w:rFonts w:ascii="Calibri" w:hAnsi="Calibri"/>
          <w:color w:val="auto"/>
          <w:sz w:val="19"/>
          <w:szCs w:val="19"/>
        </w:rPr>
        <w:t>této</w:t>
      </w:r>
      <w:proofErr w:type="gramEnd"/>
      <w:r w:rsidRPr="006B2CD9">
        <w:rPr>
          <w:rFonts w:ascii="Calibri" w:hAnsi="Calibri"/>
          <w:color w:val="auto"/>
          <w:sz w:val="19"/>
          <w:szCs w:val="19"/>
        </w:rPr>
        <w:t xml:space="preserve"> smlouvy</w:t>
      </w:r>
      <w:r w:rsidR="00D1340B" w:rsidRPr="006B2CD9">
        <w:rPr>
          <w:rFonts w:ascii="Calibri" w:hAnsi="Calibri"/>
          <w:color w:val="auto"/>
          <w:sz w:val="19"/>
          <w:szCs w:val="19"/>
        </w:rPr>
        <w:t xml:space="preserve"> činí po slevě pro samosprávu </w:t>
      </w:r>
      <w:r w:rsidRPr="006B2CD9">
        <w:rPr>
          <w:rFonts w:ascii="Calibri" w:hAnsi="Calibri"/>
          <w:color w:val="auto"/>
          <w:sz w:val="19"/>
          <w:szCs w:val="19"/>
        </w:rPr>
        <w:t xml:space="preserve"> </w:t>
      </w:r>
      <w:r w:rsidR="009C2AE9" w:rsidRPr="006B2CD9">
        <w:rPr>
          <w:rFonts w:ascii="Calibri" w:hAnsi="Calibri"/>
          <w:b/>
          <w:color w:val="auto"/>
          <w:sz w:val="19"/>
          <w:szCs w:val="19"/>
        </w:rPr>
        <w:t>71.779</w:t>
      </w:r>
      <w:r w:rsidRPr="006B2CD9">
        <w:rPr>
          <w:rFonts w:ascii="Calibri" w:hAnsi="Calibri"/>
          <w:b/>
          <w:color w:val="auto"/>
          <w:sz w:val="19"/>
          <w:szCs w:val="19"/>
        </w:rPr>
        <w:t xml:space="preserve">,- Kč </w:t>
      </w:r>
      <w:r w:rsidRPr="006B2CD9">
        <w:rPr>
          <w:rFonts w:ascii="Calibri" w:hAnsi="Calibri"/>
          <w:color w:val="auto"/>
          <w:sz w:val="19"/>
          <w:szCs w:val="19"/>
        </w:rPr>
        <w:t>bez DPH.</w:t>
      </w:r>
    </w:p>
    <w:p w14:paraId="03A9E1DC" w14:textId="66C73A7E" w:rsidR="00B2250A" w:rsidRPr="006B2CD9" w:rsidRDefault="00B2250A" w:rsidP="00212FE0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 xml:space="preserve">Celková cena ročního předplatného přístupu ke službě ASPI v rozsahu specifikovaném v článku I. této smlouvy činí </w:t>
      </w:r>
      <w:r w:rsidR="00D1340B" w:rsidRPr="006B2CD9">
        <w:rPr>
          <w:rFonts w:ascii="Calibri" w:hAnsi="Calibri"/>
          <w:color w:val="auto"/>
          <w:sz w:val="19"/>
          <w:szCs w:val="19"/>
        </w:rPr>
        <w:t xml:space="preserve">po slevě pro samosprávu </w:t>
      </w:r>
      <w:r w:rsidR="009C2AE9" w:rsidRPr="006B2CD9">
        <w:rPr>
          <w:rFonts w:ascii="Calibri" w:hAnsi="Calibri"/>
          <w:b/>
          <w:color w:val="auto"/>
          <w:sz w:val="19"/>
          <w:szCs w:val="19"/>
        </w:rPr>
        <w:t>71.779</w:t>
      </w:r>
      <w:r w:rsidRPr="006B2CD9">
        <w:rPr>
          <w:rFonts w:ascii="Calibri" w:hAnsi="Calibri"/>
          <w:b/>
          <w:color w:val="auto"/>
          <w:sz w:val="19"/>
          <w:szCs w:val="19"/>
        </w:rPr>
        <w:t>,- Kč</w:t>
      </w:r>
      <w:r w:rsidRPr="006B2CD9">
        <w:rPr>
          <w:rFonts w:ascii="Calibri" w:hAnsi="Calibri"/>
          <w:color w:val="auto"/>
          <w:sz w:val="19"/>
          <w:szCs w:val="19"/>
        </w:rPr>
        <w:t xml:space="preserve"> bez DPH. Tato cena zahrnuje přístup ke službě ASPI a průběžnou aktualizaci dat (dle specifikace rozsahu poskytovaných informací v článku I. této smlouvy). </w:t>
      </w:r>
    </w:p>
    <w:p w14:paraId="274A5511" w14:textId="77777777" w:rsidR="00B2250A" w:rsidRPr="006B2CD9" w:rsidRDefault="00B2250A" w:rsidP="00212FE0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>K ceně předmětu plnění sjednané v odst. 1 tohoto článku bude DPH účtována v sazbě platné ke dni uskutečnění zdanitelného plnění. Současně nebude uplatňována inflační doložka a cena je tudíž konečná, pokud se smluvní strany nedohodnou jinak.</w:t>
      </w:r>
    </w:p>
    <w:p w14:paraId="00B36EF2" w14:textId="77777777" w:rsidR="00DE737C" w:rsidRPr="006B2CD9" w:rsidRDefault="00B2250A" w:rsidP="00212FE0">
      <w:pPr>
        <w:pStyle w:val="Default"/>
        <w:numPr>
          <w:ilvl w:val="0"/>
          <w:numId w:val="2"/>
        </w:numPr>
        <w:ind w:left="709" w:hanging="283"/>
        <w:jc w:val="both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>Cena předmětu plnění sjednaná v odst. 1 tohoto článku smlouvy je splatná na základě faktury Poskytovatele. Roční předplatné služby ASPI bude Poskytovatelem fakturováno Objednateli ročně.</w:t>
      </w:r>
    </w:p>
    <w:p w14:paraId="3D22A6D3" w14:textId="37882D59" w:rsidR="00DE737C" w:rsidRPr="006B2CD9" w:rsidRDefault="00DE737C" w:rsidP="00DE737C">
      <w:pPr>
        <w:pStyle w:val="Bezmezer"/>
        <w:ind w:left="709" w:hanging="709"/>
        <w:jc w:val="both"/>
        <w:rPr>
          <w:rFonts w:cs="Times New Roman"/>
          <w:sz w:val="19"/>
          <w:szCs w:val="19"/>
        </w:rPr>
      </w:pPr>
      <w:r w:rsidRPr="006B2CD9">
        <w:rPr>
          <w:sz w:val="19"/>
          <w:szCs w:val="19"/>
        </w:rPr>
        <w:t xml:space="preserve">2.             </w:t>
      </w:r>
      <w:r w:rsidRPr="006B2CD9">
        <w:rPr>
          <w:rFonts w:cs="Times New Roman"/>
          <w:sz w:val="19"/>
          <w:szCs w:val="19"/>
        </w:rPr>
        <w:t xml:space="preserve">Splatnost faktury </w:t>
      </w:r>
      <w:r w:rsidRPr="006B2CD9">
        <w:rPr>
          <w:rFonts w:cs="Times New Roman"/>
          <w:b/>
          <w:sz w:val="19"/>
          <w:szCs w:val="19"/>
        </w:rPr>
        <w:t>je 21</w:t>
      </w:r>
      <w:r w:rsidRPr="006B2CD9">
        <w:rPr>
          <w:rFonts w:cs="Times New Roman"/>
          <w:sz w:val="19"/>
          <w:szCs w:val="19"/>
        </w:rPr>
        <w:t xml:space="preserve"> </w:t>
      </w:r>
      <w:r w:rsidRPr="006B2CD9">
        <w:rPr>
          <w:rFonts w:cs="Times New Roman"/>
          <w:b/>
          <w:sz w:val="19"/>
          <w:szCs w:val="19"/>
        </w:rPr>
        <w:t xml:space="preserve">dnů </w:t>
      </w:r>
      <w:r w:rsidRPr="006B2CD9">
        <w:rPr>
          <w:rFonts w:cs="Times New Roman"/>
          <w:sz w:val="19"/>
          <w:szCs w:val="19"/>
        </w:rPr>
        <w:t>od jejího doručení včetně daňových náležitostí na doručovací adresu objednatele.</w:t>
      </w:r>
    </w:p>
    <w:p w14:paraId="7566D3FA" w14:textId="7E406E0B" w:rsidR="00DE737C" w:rsidRPr="006B2CD9" w:rsidRDefault="00DE737C" w:rsidP="00DE737C">
      <w:pPr>
        <w:pStyle w:val="Bezmezer"/>
        <w:jc w:val="both"/>
        <w:rPr>
          <w:rFonts w:cs="Times New Roman"/>
          <w:sz w:val="19"/>
          <w:szCs w:val="19"/>
        </w:rPr>
      </w:pPr>
      <w:r w:rsidRPr="006B2CD9">
        <w:rPr>
          <w:rFonts w:cs="Times New Roman"/>
          <w:sz w:val="19"/>
          <w:szCs w:val="19"/>
        </w:rPr>
        <w:t>3.             Na účetních dokladech musí být uvedeno:</w:t>
      </w:r>
    </w:p>
    <w:p w14:paraId="04DF15A2" w14:textId="52285864" w:rsidR="00DE737C" w:rsidRPr="006B2CD9" w:rsidRDefault="00DE737C" w:rsidP="00DE737C">
      <w:pPr>
        <w:pStyle w:val="Bezmezer"/>
        <w:ind w:left="709"/>
        <w:jc w:val="both"/>
        <w:rPr>
          <w:rFonts w:cs="Times New Roman"/>
          <w:b/>
          <w:sz w:val="19"/>
          <w:szCs w:val="19"/>
        </w:rPr>
      </w:pPr>
      <w:r w:rsidRPr="006B2CD9">
        <w:rPr>
          <w:rFonts w:cs="Times New Roman"/>
          <w:b/>
          <w:sz w:val="19"/>
          <w:szCs w:val="19"/>
        </w:rPr>
        <w:t>Adresa objednatele:</w:t>
      </w:r>
    </w:p>
    <w:p w14:paraId="7D4DAC68" w14:textId="70D3C699" w:rsidR="00DE737C" w:rsidRPr="006B2CD9" w:rsidRDefault="00DE737C" w:rsidP="00DE737C">
      <w:pPr>
        <w:pStyle w:val="Bezmezer"/>
        <w:ind w:left="709"/>
        <w:jc w:val="both"/>
        <w:rPr>
          <w:rFonts w:cs="Times New Roman"/>
          <w:sz w:val="19"/>
          <w:szCs w:val="19"/>
        </w:rPr>
      </w:pPr>
      <w:r w:rsidRPr="006B2CD9">
        <w:rPr>
          <w:rFonts w:cs="Times New Roman"/>
          <w:sz w:val="19"/>
          <w:szCs w:val="19"/>
        </w:rPr>
        <w:t>Statutární město Brno, Dominikánské nám. 1, 601 67 Brno</w:t>
      </w:r>
    </w:p>
    <w:p w14:paraId="27DC19B4" w14:textId="0776C65C" w:rsidR="00DE737C" w:rsidRPr="006B2CD9" w:rsidRDefault="00DE737C" w:rsidP="00DE737C">
      <w:pPr>
        <w:pStyle w:val="Bezmezer"/>
        <w:ind w:left="709"/>
        <w:jc w:val="both"/>
        <w:rPr>
          <w:rFonts w:cs="Times New Roman"/>
          <w:sz w:val="19"/>
          <w:szCs w:val="19"/>
        </w:rPr>
      </w:pPr>
      <w:r w:rsidRPr="006B2CD9">
        <w:rPr>
          <w:rFonts w:cs="Times New Roman"/>
          <w:sz w:val="19"/>
          <w:szCs w:val="19"/>
        </w:rPr>
        <w:t>IČ: 44992785</w:t>
      </w:r>
      <w:r w:rsidRPr="006B2CD9">
        <w:rPr>
          <w:rFonts w:cs="Times New Roman"/>
          <w:sz w:val="19"/>
          <w:szCs w:val="19"/>
        </w:rPr>
        <w:tab/>
        <w:t>DIČ: CZ44992785</w:t>
      </w:r>
    </w:p>
    <w:p w14:paraId="41D2D50C" w14:textId="72A464C0" w:rsidR="00DE737C" w:rsidRPr="006B2CD9" w:rsidRDefault="00DE737C" w:rsidP="00DE737C">
      <w:pPr>
        <w:pStyle w:val="Bezmezer"/>
        <w:ind w:left="709"/>
        <w:jc w:val="both"/>
        <w:rPr>
          <w:rFonts w:cs="Times New Roman"/>
          <w:b/>
          <w:sz w:val="19"/>
          <w:szCs w:val="19"/>
        </w:rPr>
      </w:pPr>
      <w:r w:rsidRPr="006B2CD9">
        <w:rPr>
          <w:rFonts w:cs="Times New Roman"/>
          <w:b/>
          <w:sz w:val="19"/>
          <w:szCs w:val="19"/>
        </w:rPr>
        <w:t>Adresa sídla objednatele jako příjemce a doručovací adresa:</w:t>
      </w:r>
    </w:p>
    <w:p w14:paraId="50441236" w14:textId="2DF4E00F" w:rsidR="00DE737C" w:rsidRPr="006B2CD9" w:rsidRDefault="00DE737C" w:rsidP="00DE737C">
      <w:pPr>
        <w:pStyle w:val="Bezmezer"/>
        <w:ind w:left="709"/>
        <w:jc w:val="both"/>
        <w:rPr>
          <w:rFonts w:cs="Times New Roman"/>
          <w:sz w:val="19"/>
          <w:szCs w:val="19"/>
        </w:rPr>
      </w:pPr>
      <w:r w:rsidRPr="006B2CD9">
        <w:rPr>
          <w:rFonts w:cs="Times New Roman"/>
          <w:sz w:val="19"/>
          <w:szCs w:val="19"/>
        </w:rPr>
        <w:t>Statutární město Brno, Městská policie Brno, Štefánikova 43, 602 00 Brno</w:t>
      </w:r>
    </w:p>
    <w:p w14:paraId="5D771B2B" w14:textId="77777777" w:rsidR="00B2250A" w:rsidRPr="006B2CD9" w:rsidRDefault="00B2250A" w:rsidP="000E7C3D">
      <w:pPr>
        <w:pStyle w:val="Default"/>
        <w:jc w:val="both"/>
        <w:rPr>
          <w:rFonts w:ascii="Calibri" w:hAnsi="Calibri"/>
          <w:color w:val="auto"/>
          <w:sz w:val="19"/>
          <w:szCs w:val="19"/>
        </w:rPr>
      </w:pPr>
    </w:p>
    <w:p w14:paraId="3D5A2147" w14:textId="77777777" w:rsidR="00B2250A" w:rsidRPr="006B2CD9" w:rsidRDefault="00B2250A" w:rsidP="000F3227">
      <w:pPr>
        <w:pStyle w:val="Default"/>
        <w:jc w:val="center"/>
        <w:rPr>
          <w:rFonts w:ascii="Calibri" w:hAnsi="Calibri"/>
          <w:b/>
          <w:color w:val="auto"/>
          <w:sz w:val="19"/>
          <w:szCs w:val="19"/>
        </w:rPr>
      </w:pPr>
      <w:r w:rsidRPr="006B2CD9">
        <w:rPr>
          <w:rFonts w:ascii="Calibri" w:hAnsi="Calibri"/>
          <w:b/>
          <w:color w:val="auto"/>
          <w:sz w:val="19"/>
          <w:szCs w:val="19"/>
        </w:rPr>
        <w:t>Čl. IV. – Ostatní ujednání</w:t>
      </w:r>
    </w:p>
    <w:p w14:paraId="45BB86C5" w14:textId="0E817F21" w:rsidR="00B2250A" w:rsidRPr="006B2CD9" w:rsidRDefault="00B2250A" w:rsidP="00A62117">
      <w:pPr>
        <w:pStyle w:val="Default"/>
        <w:numPr>
          <w:ilvl w:val="0"/>
          <w:numId w:val="14"/>
        </w:numPr>
        <w:ind w:left="426" w:hanging="426"/>
        <w:jc w:val="both"/>
        <w:rPr>
          <w:rFonts w:ascii="Calibri" w:hAnsi="Calibri" w:cs="Arial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 xml:space="preserve">Tato smlouva je uzavřena na dobu neurčitou s výpovědní lhůtou 3 měsíce a nabývá účinnosti podpisem obou smluvních </w:t>
      </w:r>
      <w:r w:rsidRPr="006B2CD9">
        <w:rPr>
          <w:rFonts w:ascii="Calibri" w:hAnsi="Calibri" w:cs="Arial"/>
          <w:color w:val="auto"/>
          <w:sz w:val="19"/>
          <w:szCs w:val="19"/>
        </w:rPr>
        <w:t>stran</w:t>
      </w:r>
      <w:r w:rsidR="00CE28E6" w:rsidRPr="006B2CD9">
        <w:rPr>
          <w:rFonts w:ascii="Calibri" w:hAnsi="Calibri" w:cs="Arial"/>
          <w:color w:val="auto"/>
          <w:sz w:val="19"/>
          <w:szCs w:val="19"/>
        </w:rPr>
        <w:t xml:space="preserve"> a současně ruší dodatek č. 1 ze dne </w:t>
      </w:r>
      <w:proofErr w:type="gramStart"/>
      <w:r w:rsidR="00CE28E6" w:rsidRPr="006B2CD9">
        <w:rPr>
          <w:rFonts w:ascii="Calibri" w:hAnsi="Calibri" w:cs="Arial"/>
          <w:color w:val="auto"/>
          <w:sz w:val="19"/>
          <w:szCs w:val="19"/>
        </w:rPr>
        <w:t>21.4.2009</w:t>
      </w:r>
      <w:proofErr w:type="gramEnd"/>
      <w:r w:rsidRPr="006B2CD9">
        <w:rPr>
          <w:rFonts w:ascii="Calibri" w:hAnsi="Calibri" w:cs="Arial"/>
          <w:color w:val="auto"/>
          <w:sz w:val="19"/>
          <w:szCs w:val="19"/>
        </w:rPr>
        <w:t>.</w:t>
      </w:r>
      <w:r w:rsidR="00CE28E6" w:rsidRPr="006B2CD9">
        <w:rPr>
          <w:rFonts w:ascii="Calibri" w:hAnsi="Calibri" w:cs="Arial"/>
          <w:color w:val="auto"/>
          <w:sz w:val="19"/>
          <w:szCs w:val="19"/>
        </w:rPr>
        <w:t xml:space="preserve"> </w:t>
      </w:r>
      <w:r w:rsidRPr="006B2CD9">
        <w:rPr>
          <w:rFonts w:ascii="Calibri" w:hAnsi="Calibri" w:cs="Arial"/>
          <w:color w:val="auto"/>
          <w:sz w:val="19"/>
          <w:szCs w:val="19"/>
        </w:rPr>
        <w:t xml:space="preserve"> Minimální délka předplatného služby ASPI je </w:t>
      </w:r>
      <w:r w:rsidR="00CE28E6" w:rsidRPr="006B2CD9">
        <w:rPr>
          <w:rFonts w:ascii="Calibri" w:hAnsi="Calibri" w:cs="Arial"/>
          <w:color w:val="auto"/>
          <w:sz w:val="19"/>
          <w:szCs w:val="19"/>
        </w:rPr>
        <w:t xml:space="preserve">24 </w:t>
      </w:r>
      <w:r w:rsidRPr="006B2CD9">
        <w:rPr>
          <w:rFonts w:ascii="Calibri" w:hAnsi="Calibri" w:cs="Arial"/>
          <w:color w:val="auto"/>
          <w:sz w:val="19"/>
          <w:szCs w:val="19"/>
        </w:rPr>
        <w:t xml:space="preserve">měsíců od podpisu smlouvy. </w:t>
      </w:r>
    </w:p>
    <w:p w14:paraId="462E1593" w14:textId="5C217DFC" w:rsidR="00B2250A" w:rsidRPr="006B2CD9" w:rsidRDefault="00B2250A" w:rsidP="00527386">
      <w:pPr>
        <w:pStyle w:val="Default"/>
        <w:numPr>
          <w:ilvl w:val="0"/>
          <w:numId w:val="14"/>
        </w:numPr>
        <w:ind w:left="426" w:hanging="426"/>
        <w:jc w:val="both"/>
        <w:rPr>
          <w:rFonts w:ascii="Calibri" w:hAnsi="Calibri" w:cs="Arial"/>
          <w:color w:val="auto"/>
          <w:sz w:val="19"/>
          <w:szCs w:val="19"/>
        </w:rPr>
      </w:pPr>
      <w:r w:rsidRPr="006B2CD9">
        <w:rPr>
          <w:rFonts w:ascii="Calibri" w:hAnsi="Calibri" w:cs="Arial"/>
          <w:color w:val="auto"/>
          <w:sz w:val="19"/>
          <w:szCs w:val="19"/>
        </w:rPr>
        <w:t xml:space="preserve">Nedílnou součástí této smlouvy jsou Všeobecné obchodní podmínky </w:t>
      </w:r>
      <w:proofErr w:type="spellStart"/>
      <w:r w:rsidRPr="006B2CD9">
        <w:rPr>
          <w:rFonts w:ascii="Calibri" w:hAnsi="Calibri" w:cs="Arial"/>
          <w:color w:val="auto"/>
          <w:sz w:val="19"/>
          <w:szCs w:val="19"/>
        </w:rPr>
        <w:t>Wolters</w:t>
      </w:r>
      <w:proofErr w:type="spellEnd"/>
      <w:r w:rsidRPr="006B2CD9">
        <w:rPr>
          <w:rFonts w:ascii="Calibri" w:hAnsi="Calibri" w:cs="Arial"/>
          <w:color w:val="auto"/>
          <w:sz w:val="19"/>
          <w:szCs w:val="19"/>
        </w:rPr>
        <w:t xml:space="preserve"> </w:t>
      </w:r>
      <w:proofErr w:type="spellStart"/>
      <w:r w:rsidRPr="006B2CD9">
        <w:rPr>
          <w:rFonts w:ascii="Calibri" w:hAnsi="Calibri" w:cs="Arial"/>
          <w:color w:val="auto"/>
          <w:sz w:val="19"/>
          <w:szCs w:val="19"/>
        </w:rPr>
        <w:t>Kluwer</w:t>
      </w:r>
      <w:proofErr w:type="spellEnd"/>
      <w:r w:rsidRPr="006B2CD9">
        <w:rPr>
          <w:rFonts w:ascii="Calibri" w:hAnsi="Calibri" w:cs="Arial"/>
          <w:color w:val="auto"/>
          <w:sz w:val="19"/>
          <w:szCs w:val="19"/>
        </w:rPr>
        <w:t>, a.s. v platném znění (příloha č. 2). Smluvní strany sjednávají, že se na tuto smlouvu neaplikuje část obchodních podmínek Poskytovatele pod nadpisem „Někdy je dobré mlčet“, upravující obchodní tajemství</w:t>
      </w:r>
      <w:r w:rsidR="00D1340B" w:rsidRPr="006B2CD9">
        <w:rPr>
          <w:rFonts w:ascii="Calibri" w:hAnsi="Calibri" w:cs="Arial"/>
          <w:color w:val="auto"/>
          <w:sz w:val="19"/>
          <w:szCs w:val="19"/>
        </w:rPr>
        <w:t xml:space="preserve"> a souhlasí se zveřejněním smlouvy</w:t>
      </w:r>
      <w:r w:rsidRPr="006B2CD9">
        <w:rPr>
          <w:rFonts w:ascii="Calibri" w:hAnsi="Calibri" w:cs="Arial"/>
          <w:color w:val="auto"/>
          <w:sz w:val="19"/>
          <w:szCs w:val="19"/>
        </w:rPr>
        <w:t xml:space="preserve">. Pro vyloučení pochybností smluvní strany sjednávají, že tato smlouva jako celek, ani žádná její část, není obchodním tajemstvím. </w:t>
      </w:r>
      <w:r w:rsidR="00CE28E6" w:rsidRPr="006B2CD9">
        <w:rPr>
          <w:rFonts w:ascii="Calibri" w:hAnsi="Calibri" w:cs="Arial"/>
          <w:color w:val="auto"/>
          <w:sz w:val="19"/>
          <w:szCs w:val="19"/>
        </w:rPr>
        <w:t>Ve smyslu zákona č. 240/2015 Sb. bude smlouva objednatelem uveřejněna v Registru smluv.</w:t>
      </w:r>
      <w:r w:rsidRPr="006B2CD9">
        <w:rPr>
          <w:rFonts w:ascii="Calibri" w:hAnsi="Calibri" w:cs="Arial"/>
          <w:color w:val="auto"/>
          <w:sz w:val="19"/>
          <w:szCs w:val="19"/>
        </w:rPr>
        <w:t xml:space="preserve"> </w:t>
      </w:r>
    </w:p>
    <w:p w14:paraId="70FE725B" w14:textId="12C7F96E" w:rsidR="00B2250A" w:rsidRPr="006B2CD9" w:rsidRDefault="00B2250A" w:rsidP="005B5652">
      <w:pPr>
        <w:pStyle w:val="Zkladntext"/>
        <w:numPr>
          <w:ilvl w:val="0"/>
          <w:numId w:val="14"/>
        </w:numPr>
        <w:ind w:left="425" w:hanging="425"/>
        <w:jc w:val="both"/>
        <w:rPr>
          <w:rFonts w:ascii="Calibri" w:hAnsi="Calibri" w:cs="Arial"/>
          <w:sz w:val="19"/>
          <w:szCs w:val="19"/>
        </w:rPr>
      </w:pPr>
      <w:r w:rsidRPr="006B2CD9">
        <w:rPr>
          <w:rFonts w:ascii="Calibri" w:hAnsi="Calibri" w:cs="Arial"/>
          <w:sz w:val="19"/>
          <w:szCs w:val="19"/>
        </w:rPr>
        <w:t xml:space="preserve">Tato smlouva je sepsána ve </w:t>
      </w:r>
      <w:r w:rsidR="008B65E1" w:rsidRPr="006B2CD9">
        <w:rPr>
          <w:rFonts w:ascii="Calibri" w:hAnsi="Calibri" w:cs="Arial"/>
          <w:sz w:val="19"/>
          <w:szCs w:val="19"/>
        </w:rPr>
        <w:t>dvou</w:t>
      </w:r>
      <w:r w:rsidRPr="006B2CD9">
        <w:rPr>
          <w:rFonts w:ascii="Calibri" w:hAnsi="Calibri" w:cs="Arial"/>
          <w:sz w:val="19"/>
          <w:szCs w:val="19"/>
        </w:rPr>
        <w:t xml:space="preserve"> vyhotoveních, z nichž každé má povahu originálu. Pro každou smluvní stranu j</w:t>
      </w:r>
      <w:r w:rsidR="008B65E1" w:rsidRPr="006B2CD9">
        <w:rPr>
          <w:rFonts w:ascii="Calibri" w:hAnsi="Calibri" w:cs="Arial"/>
          <w:sz w:val="19"/>
          <w:szCs w:val="19"/>
        </w:rPr>
        <w:t>e</w:t>
      </w:r>
      <w:r w:rsidRPr="006B2CD9">
        <w:rPr>
          <w:rFonts w:ascii="Calibri" w:hAnsi="Calibri" w:cs="Arial"/>
          <w:sz w:val="19"/>
          <w:szCs w:val="19"/>
        </w:rPr>
        <w:t xml:space="preserve"> určen</w:t>
      </w:r>
      <w:r w:rsidR="008B65E1" w:rsidRPr="006B2CD9">
        <w:rPr>
          <w:rFonts w:ascii="Calibri" w:hAnsi="Calibri" w:cs="Arial"/>
          <w:sz w:val="19"/>
          <w:szCs w:val="19"/>
        </w:rPr>
        <w:t>o</w:t>
      </w:r>
      <w:r w:rsidRPr="006B2CD9">
        <w:rPr>
          <w:rFonts w:ascii="Calibri" w:hAnsi="Calibri" w:cs="Arial"/>
          <w:sz w:val="19"/>
          <w:szCs w:val="19"/>
        </w:rPr>
        <w:t xml:space="preserve"> </w:t>
      </w:r>
      <w:r w:rsidR="008B65E1" w:rsidRPr="006B2CD9">
        <w:rPr>
          <w:rFonts w:ascii="Calibri" w:hAnsi="Calibri" w:cs="Arial"/>
          <w:sz w:val="19"/>
          <w:szCs w:val="19"/>
        </w:rPr>
        <w:t>jedno</w:t>
      </w:r>
      <w:r w:rsidRPr="006B2CD9">
        <w:rPr>
          <w:rFonts w:ascii="Calibri" w:hAnsi="Calibri" w:cs="Arial"/>
          <w:sz w:val="19"/>
          <w:szCs w:val="19"/>
        </w:rPr>
        <w:t xml:space="preserve"> vyhotovení.</w:t>
      </w:r>
    </w:p>
    <w:p w14:paraId="6C75F19C" w14:textId="77777777" w:rsidR="00B2250A" w:rsidRPr="006B2CD9" w:rsidRDefault="00B2250A" w:rsidP="00E75577">
      <w:pPr>
        <w:pStyle w:val="Default"/>
        <w:numPr>
          <w:ilvl w:val="0"/>
          <w:numId w:val="14"/>
        </w:numPr>
        <w:ind w:left="426" w:hanging="426"/>
        <w:jc w:val="both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>Objednatel podpisem této smlouvy potvrzuje, že se seznámil s jejich zněním a že je jako součást smluvního ujednání s poskytovatelem přijímá.</w:t>
      </w:r>
    </w:p>
    <w:p w14:paraId="2B434819" w14:textId="77777777" w:rsidR="00D1340B" w:rsidRPr="006B2CD9" w:rsidRDefault="00D1340B" w:rsidP="00425AEB">
      <w:pPr>
        <w:pStyle w:val="Default"/>
        <w:jc w:val="both"/>
        <w:rPr>
          <w:rFonts w:ascii="Calibri" w:hAnsi="Calibri"/>
          <w:color w:val="auto"/>
          <w:sz w:val="19"/>
          <w:szCs w:val="19"/>
        </w:rPr>
      </w:pPr>
    </w:p>
    <w:p w14:paraId="5CA0EEBD" w14:textId="041BD808" w:rsidR="00B2250A" w:rsidRPr="006B2CD9" w:rsidRDefault="00B2250A" w:rsidP="00425AEB">
      <w:pPr>
        <w:pStyle w:val="Default"/>
        <w:jc w:val="both"/>
        <w:rPr>
          <w:rFonts w:ascii="Calibri" w:hAnsi="Calibri"/>
          <w:color w:val="auto"/>
          <w:sz w:val="19"/>
          <w:szCs w:val="19"/>
        </w:rPr>
      </w:pPr>
      <w:r w:rsidRPr="006B2CD9">
        <w:rPr>
          <w:rFonts w:ascii="Calibri" w:hAnsi="Calibri"/>
          <w:color w:val="auto"/>
          <w:sz w:val="19"/>
          <w:szCs w:val="19"/>
        </w:rPr>
        <w:t xml:space="preserve">Příloha </w:t>
      </w:r>
      <w:proofErr w:type="gramStart"/>
      <w:r w:rsidRPr="006B2CD9">
        <w:rPr>
          <w:rFonts w:ascii="Calibri" w:hAnsi="Calibri"/>
          <w:color w:val="auto"/>
          <w:sz w:val="19"/>
          <w:szCs w:val="19"/>
        </w:rPr>
        <w:t>č. 1</w:t>
      </w:r>
      <w:r w:rsidR="009C2AE9" w:rsidRPr="006B2CD9">
        <w:rPr>
          <w:rFonts w:ascii="Calibri" w:hAnsi="Calibri"/>
          <w:color w:val="auto"/>
          <w:sz w:val="19"/>
          <w:szCs w:val="19"/>
        </w:rPr>
        <w:t xml:space="preserve"> a 2</w:t>
      </w:r>
      <w:r w:rsidRPr="006B2CD9">
        <w:rPr>
          <w:rFonts w:ascii="Calibri" w:hAnsi="Calibri"/>
          <w:color w:val="auto"/>
          <w:sz w:val="19"/>
          <w:szCs w:val="19"/>
        </w:rPr>
        <w:t xml:space="preserve">  – Seznam</w:t>
      </w:r>
      <w:proofErr w:type="gramEnd"/>
      <w:r w:rsidRPr="006B2CD9">
        <w:rPr>
          <w:rFonts w:ascii="Calibri" w:hAnsi="Calibri"/>
          <w:color w:val="auto"/>
          <w:sz w:val="19"/>
          <w:szCs w:val="19"/>
        </w:rPr>
        <w:t xml:space="preserve"> titulů ASPI  </w:t>
      </w:r>
    </w:p>
    <w:p w14:paraId="24F3B289" w14:textId="6FD464F1" w:rsidR="00B2250A" w:rsidRPr="006B2CD9" w:rsidRDefault="009C2AE9" w:rsidP="00425AEB">
      <w:pPr>
        <w:spacing w:after="0"/>
        <w:rPr>
          <w:rFonts w:cs="Tahoma"/>
          <w:sz w:val="19"/>
          <w:szCs w:val="19"/>
        </w:rPr>
      </w:pPr>
      <w:r w:rsidRPr="006B2CD9">
        <w:rPr>
          <w:rFonts w:cs="Tahoma"/>
          <w:sz w:val="19"/>
          <w:szCs w:val="19"/>
        </w:rPr>
        <w:t>Příloha č. 3</w:t>
      </w:r>
      <w:r w:rsidR="00B2250A" w:rsidRPr="006B2CD9">
        <w:rPr>
          <w:rFonts w:cs="Tahoma"/>
          <w:sz w:val="19"/>
          <w:szCs w:val="19"/>
        </w:rPr>
        <w:t xml:space="preserve"> – Všeobecné obchodní podmínky společnosti </w:t>
      </w:r>
      <w:proofErr w:type="spellStart"/>
      <w:r w:rsidR="00B2250A" w:rsidRPr="006B2CD9">
        <w:rPr>
          <w:rFonts w:cs="Tahoma"/>
          <w:sz w:val="19"/>
          <w:szCs w:val="19"/>
        </w:rPr>
        <w:t>Wolters</w:t>
      </w:r>
      <w:proofErr w:type="spellEnd"/>
      <w:r w:rsidR="00B2250A" w:rsidRPr="006B2CD9">
        <w:rPr>
          <w:rFonts w:cs="Tahoma"/>
          <w:sz w:val="19"/>
          <w:szCs w:val="19"/>
        </w:rPr>
        <w:t xml:space="preserve"> </w:t>
      </w:r>
      <w:proofErr w:type="spellStart"/>
      <w:r w:rsidR="00B2250A" w:rsidRPr="006B2CD9">
        <w:rPr>
          <w:rFonts w:cs="Tahoma"/>
          <w:sz w:val="19"/>
          <w:szCs w:val="19"/>
        </w:rPr>
        <w:t>Kluwer</w:t>
      </w:r>
      <w:proofErr w:type="spellEnd"/>
      <w:r w:rsidR="00161239" w:rsidRPr="006B2CD9">
        <w:rPr>
          <w:rFonts w:cs="Tahoma"/>
          <w:sz w:val="19"/>
          <w:szCs w:val="19"/>
        </w:rPr>
        <w:t xml:space="preserve"> ČR</w:t>
      </w:r>
      <w:r w:rsidR="00B2250A" w:rsidRPr="006B2CD9">
        <w:rPr>
          <w:rFonts w:cs="Tahoma"/>
          <w:sz w:val="19"/>
          <w:szCs w:val="19"/>
        </w:rPr>
        <w:t>, a.s.</w:t>
      </w:r>
    </w:p>
    <w:p w14:paraId="247427FA" w14:textId="7E36473C" w:rsidR="00B2250A" w:rsidRPr="006B2CD9" w:rsidRDefault="00B2250A" w:rsidP="00425AEB">
      <w:pPr>
        <w:spacing w:after="0"/>
        <w:rPr>
          <w:rFonts w:cs="Tahoma"/>
          <w:sz w:val="19"/>
          <w:szCs w:val="19"/>
        </w:rPr>
      </w:pPr>
      <w:r w:rsidRPr="006B2CD9">
        <w:rPr>
          <w:rFonts w:cs="Tahoma"/>
          <w:sz w:val="19"/>
          <w:szCs w:val="19"/>
        </w:rPr>
        <w:t xml:space="preserve">Příloha č. </w:t>
      </w:r>
      <w:r w:rsidR="009C2AE9" w:rsidRPr="006B2CD9">
        <w:rPr>
          <w:rFonts w:cs="Tahoma"/>
          <w:sz w:val="19"/>
          <w:szCs w:val="19"/>
        </w:rPr>
        <w:t>4</w:t>
      </w:r>
      <w:r w:rsidRPr="006B2CD9">
        <w:rPr>
          <w:rFonts w:cs="Tahoma"/>
          <w:sz w:val="19"/>
          <w:szCs w:val="19"/>
        </w:rPr>
        <w:t xml:space="preserve"> – Plná moc Poskytovatele</w:t>
      </w:r>
    </w:p>
    <w:p w14:paraId="172E737F" w14:textId="77777777" w:rsidR="00B2250A" w:rsidRPr="006B2CD9" w:rsidRDefault="00B2250A" w:rsidP="00425AEB">
      <w:pPr>
        <w:spacing w:after="0"/>
        <w:rPr>
          <w:rFonts w:cs="Tahoma"/>
          <w:sz w:val="19"/>
          <w:szCs w:val="19"/>
        </w:rPr>
      </w:pPr>
    </w:p>
    <w:tbl>
      <w:tblPr>
        <w:tblW w:w="10042" w:type="dxa"/>
        <w:tblLayout w:type="fixed"/>
        <w:tblLook w:val="0000" w:firstRow="0" w:lastRow="0" w:firstColumn="0" w:lastColumn="0" w:noHBand="0" w:noVBand="0"/>
      </w:tblPr>
      <w:tblGrid>
        <w:gridCol w:w="3544"/>
        <w:gridCol w:w="3249"/>
        <w:gridCol w:w="3249"/>
      </w:tblGrid>
      <w:tr w:rsidR="006B2CD9" w:rsidRPr="006B2CD9" w14:paraId="251404CE" w14:textId="77777777" w:rsidTr="00493080">
        <w:trPr>
          <w:trHeight w:val="87"/>
        </w:trPr>
        <w:tc>
          <w:tcPr>
            <w:tcW w:w="3544" w:type="dxa"/>
          </w:tcPr>
          <w:p w14:paraId="76BB537B" w14:textId="4789A621" w:rsidR="00B2250A" w:rsidRPr="006B2CD9" w:rsidRDefault="00B2250A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>V </w:t>
            </w:r>
            <w:r w:rsidR="00A16DCF" w:rsidRPr="006B2CD9">
              <w:rPr>
                <w:rFonts w:ascii="Calibri" w:hAnsi="Calibri"/>
                <w:color w:val="auto"/>
                <w:sz w:val="19"/>
                <w:szCs w:val="19"/>
              </w:rPr>
              <w:t>Brně</w:t>
            </w:r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 xml:space="preserve"> dne</w:t>
            </w:r>
          </w:p>
          <w:p w14:paraId="0B7E87CE" w14:textId="77777777" w:rsidR="00B2250A" w:rsidRPr="006B2CD9" w:rsidRDefault="00B2250A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</w:tc>
        <w:tc>
          <w:tcPr>
            <w:tcW w:w="3249" w:type="dxa"/>
          </w:tcPr>
          <w:p w14:paraId="102C8F87" w14:textId="77777777" w:rsidR="00B2250A" w:rsidRPr="006B2CD9" w:rsidRDefault="00B2250A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</w:tc>
        <w:tc>
          <w:tcPr>
            <w:tcW w:w="3249" w:type="dxa"/>
          </w:tcPr>
          <w:p w14:paraId="188AEF88" w14:textId="414C06C5" w:rsidR="00B2250A" w:rsidRPr="006B2CD9" w:rsidRDefault="00B2250A" w:rsidP="00DE737C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 xml:space="preserve">  V Praze dne</w:t>
            </w:r>
          </w:p>
        </w:tc>
      </w:tr>
      <w:tr w:rsidR="006B2CD9" w:rsidRPr="006B2CD9" w14:paraId="1CE008F0" w14:textId="77777777" w:rsidTr="00493080">
        <w:trPr>
          <w:trHeight w:val="87"/>
        </w:trPr>
        <w:tc>
          <w:tcPr>
            <w:tcW w:w="3544" w:type="dxa"/>
          </w:tcPr>
          <w:p w14:paraId="43C36BF0" w14:textId="77777777" w:rsidR="00DE737C" w:rsidRPr="006B2CD9" w:rsidRDefault="00DE737C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  <w:p w14:paraId="439B0D7C" w14:textId="77777777" w:rsidR="003B4EC8" w:rsidRPr="006B2CD9" w:rsidRDefault="003B4EC8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  <w:p w14:paraId="2E6118FA" w14:textId="77777777" w:rsidR="003B4EC8" w:rsidRPr="006B2CD9" w:rsidRDefault="003B4EC8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  <w:p w14:paraId="5E07FADF" w14:textId="77777777" w:rsidR="003B4EC8" w:rsidRPr="006B2CD9" w:rsidRDefault="003B4EC8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  <w:p w14:paraId="4E59A840" w14:textId="77777777" w:rsidR="00E30000" w:rsidRPr="006B2CD9" w:rsidRDefault="00E30000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  <w:p w14:paraId="4D104148" w14:textId="77777777" w:rsidR="00B5421E" w:rsidRPr="006B2CD9" w:rsidRDefault="00B5421E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</w:tc>
        <w:tc>
          <w:tcPr>
            <w:tcW w:w="3249" w:type="dxa"/>
          </w:tcPr>
          <w:p w14:paraId="03A548A4" w14:textId="77777777" w:rsidR="00B2250A" w:rsidRPr="006B2CD9" w:rsidRDefault="00B2250A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</w:tc>
        <w:tc>
          <w:tcPr>
            <w:tcW w:w="3249" w:type="dxa"/>
          </w:tcPr>
          <w:p w14:paraId="76E07B1D" w14:textId="77777777" w:rsidR="00B2250A" w:rsidRPr="006B2CD9" w:rsidRDefault="00B2250A" w:rsidP="00F275BF">
            <w:pPr>
              <w:pStyle w:val="Default"/>
              <w:jc w:val="both"/>
              <w:rPr>
                <w:rFonts w:ascii="Calibri" w:hAnsi="Calibri"/>
                <w:color w:val="auto"/>
                <w:sz w:val="19"/>
                <w:szCs w:val="19"/>
              </w:rPr>
            </w:pPr>
          </w:p>
        </w:tc>
      </w:tr>
      <w:tr w:rsidR="00B2250A" w:rsidRPr="006B2CD9" w14:paraId="369FD526" w14:textId="77777777" w:rsidTr="00493080">
        <w:trPr>
          <w:trHeight w:val="212"/>
        </w:trPr>
        <w:tc>
          <w:tcPr>
            <w:tcW w:w="3544" w:type="dxa"/>
          </w:tcPr>
          <w:p w14:paraId="59C3AD56" w14:textId="162FEB94" w:rsidR="00B2250A" w:rsidRPr="006B2CD9" w:rsidRDefault="009C2AE9" w:rsidP="009C2AE9">
            <w:pPr>
              <w:pStyle w:val="Default"/>
              <w:rPr>
                <w:rFonts w:ascii="Calibri" w:hAnsi="Calibri"/>
                <w:color w:val="auto"/>
                <w:sz w:val="19"/>
                <w:szCs w:val="19"/>
              </w:rPr>
            </w:pPr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 xml:space="preserve"> -------------</w:t>
            </w:r>
            <w:r w:rsidR="00B2250A" w:rsidRPr="006B2CD9">
              <w:rPr>
                <w:rFonts w:ascii="Calibri" w:hAnsi="Calibri"/>
                <w:color w:val="auto"/>
                <w:sz w:val="19"/>
                <w:szCs w:val="19"/>
              </w:rPr>
              <w:t xml:space="preserve">--------------------------------------                           </w:t>
            </w:r>
          </w:p>
          <w:p w14:paraId="0140308F" w14:textId="7BC7E6C4" w:rsidR="00D1340B" w:rsidRPr="006B2CD9" w:rsidRDefault="009C2AE9" w:rsidP="009C2AE9">
            <w:pPr>
              <w:pStyle w:val="Nadpis3"/>
              <w:tabs>
                <w:tab w:val="left" w:pos="3033"/>
              </w:tabs>
              <w:spacing w:before="0" w:beforeAutospacing="0" w:after="0" w:afterAutospacing="0"/>
              <w:ind w:left="317" w:hanging="425"/>
              <w:rPr>
                <w:rFonts w:ascii="Calibri" w:hAnsi="Calibri"/>
                <w:b w:val="0"/>
                <w:sz w:val="19"/>
                <w:szCs w:val="19"/>
              </w:rPr>
            </w:pPr>
            <w:r w:rsidRPr="006B2CD9">
              <w:rPr>
                <w:rFonts w:ascii="Calibri" w:hAnsi="Calibri"/>
                <w:b w:val="0"/>
                <w:sz w:val="19"/>
                <w:szCs w:val="19"/>
              </w:rPr>
              <w:t>Statutární město Brno, Městská policie Brno</w:t>
            </w:r>
            <w:r w:rsidR="00493080" w:rsidRPr="006B2CD9">
              <w:rPr>
                <w:rFonts w:ascii="Calibri" w:hAnsi="Calibri"/>
                <w:b w:val="0"/>
                <w:sz w:val="19"/>
                <w:szCs w:val="19"/>
              </w:rPr>
              <w:t xml:space="preserve">           </w:t>
            </w:r>
            <w:r w:rsidR="00B2250A" w:rsidRPr="006B2CD9">
              <w:rPr>
                <w:rFonts w:ascii="Calibri" w:hAnsi="Calibri"/>
                <w:b w:val="0"/>
                <w:sz w:val="19"/>
                <w:szCs w:val="19"/>
              </w:rPr>
              <w:t xml:space="preserve"> </w:t>
            </w:r>
          </w:p>
          <w:p w14:paraId="4C6B776D" w14:textId="01790D85" w:rsidR="00B2250A" w:rsidRPr="006B2CD9" w:rsidRDefault="00D1340B" w:rsidP="00A16DCF">
            <w:pPr>
              <w:pStyle w:val="Nadpis3"/>
              <w:tabs>
                <w:tab w:val="left" w:pos="3033"/>
              </w:tabs>
              <w:spacing w:before="0" w:beforeAutospacing="0" w:after="0" w:afterAutospacing="0"/>
              <w:ind w:left="459" w:hanging="142"/>
              <w:rPr>
                <w:rFonts w:ascii="Calibri" w:hAnsi="Calibri"/>
                <w:b w:val="0"/>
                <w:sz w:val="19"/>
                <w:szCs w:val="19"/>
              </w:rPr>
            </w:pPr>
            <w:r w:rsidRPr="006B2CD9">
              <w:rPr>
                <w:rFonts w:ascii="Calibri" w:hAnsi="Calibri"/>
                <w:b w:val="0"/>
                <w:sz w:val="19"/>
                <w:szCs w:val="19"/>
              </w:rPr>
              <w:t xml:space="preserve">                 </w:t>
            </w:r>
            <w:r w:rsidR="00A16DCF" w:rsidRPr="006B2CD9">
              <w:rPr>
                <w:rFonts w:ascii="Calibri" w:hAnsi="Calibri"/>
                <w:b w:val="0"/>
                <w:sz w:val="19"/>
                <w:szCs w:val="19"/>
              </w:rPr>
              <w:t>za o</w:t>
            </w:r>
            <w:r w:rsidR="00B2250A" w:rsidRPr="006B2CD9">
              <w:rPr>
                <w:rFonts w:ascii="Calibri" w:hAnsi="Calibri"/>
                <w:b w:val="0"/>
                <w:sz w:val="19"/>
                <w:szCs w:val="19"/>
              </w:rPr>
              <w:t>bjednatel</w:t>
            </w:r>
            <w:r w:rsidR="00A16DCF" w:rsidRPr="006B2CD9">
              <w:rPr>
                <w:rFonts w:ascii="Calibri" w:hAnsi="Calibri"/>
                <w:b w:val="0"/>
                <w:sz w:val="19"/>
                <w:szCs w:val="19"/>
              </w:rPr>
              <w:t>e</w:t>
            </w:r>
          </w:p>
        </w:tc>
        <w:tc>
          <w:tcPr>
            <w:tcW w:w="3249" w:type="dxa"/>
          </w:tcPr>
          <w:p w14:paraId="51D1711B" w14:textId="77777777" w:rsidR="00B2250A" w:rsidRPr="006B2CD9" w:rsidRDefault="00B2250A" w:rsidP="00F275BF">
            <w:pPr>
              <w:pStyle w:val="Default"/>
              <w:jc w:val="center"/>
              <w:rPr>
                <w:rFonts w:ascii="Calibri" w:hAnsi="Calibri"/>
                <w:color w:val="auto"/>
                <w:sz w:val="19"/>
                <w:szCs w:val="19"/>
              </w:rPr>
            </w:pPr>
          </w:p>
        </w:tc>
        <w:tc>
          <w:tcPr>
            <w:tcW w:w="3249" w:type="dxa"/>
          </w:tcPr>
          <w:p w14:paraId="6AECF0D9" w14:textId="7D433407" w:rsidR="00B2250A" w:rsidRPr="006B2CD9" w:rsidRDefault="00B2250A" w:rsidP="000E7C3D">
            <w:pPr>
              <w:pStyle w:val="Default"/>
              <w:jc w:val="center"/>
              <w:rPr>
                <w:rFonts w:ascii="Calibri" w:hAnsi="Calibri"/>
                <w:color w:val="auto"/>
                <w:sz w:val="19"/>
                <w:szCs w:val="19"/>
              </w:rPr>
            </w:pPr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>-------</w:t>
            </w:r>
            <w:r w:rsidR="009C2AE9" w:rsidRPr="006B2CD9">
              <w:rPr>
                <w:rFonts w:ascii="Calibri" w:hAnsi="Calibri"/>
                <w:color w:val="auto"/>
                <w:sz w:val="19"/>
                <w:szCs w:val="19"/>
              </w:rPr>
              <w:t>-----------------------------------------</w:t>
            </w:r>
          </w:p>
          <w:p w14:paraId="1EE09F15" w14:textId="77777777" w:rsidR="00B2250A" w:rsidRPr="006B2CD9" w:rsidRDefault="00B2250A" w:rsidP="000E7C3D">
            <w:pPr>
              <w:pStyle w:val="Default"/>
              <w:jc w:val="center"/>
              <w:rPr>
                <w:rFonts w:ascii="Calibri" w:hAnsi="Calibri"/>
                <w:color w:val="auto"/>
                <w:sz w:val="19"/>
                <w:szCs w:val="19"/>
              </w:rPr>
            </w:pPr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 xml:space="preserve">Ivana Cachová, </w:t>
            </w:r>
            <w:proofErr w:type="spellStart"/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>Key</w:t>
            </w:r>
            <w:proofErr w:type="spellEnd"/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>Account</w:t>
            </w:r>
            <w:proofErr w:type="spellEnd"/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>Manager</w:t>
            </w:r>
            <w:proofErr w:type="spellEnd"/>
          </w:p>
          <w:p w14:paraId="2A43B1FC" w14:textId="77777777" w:rsidR="00B2250A" w:rsidRPr="006B2CD9" w:rsidRDefault="00B2250A" w:rsidP="000E7C3D">
            <w:pPr>
              <w:pStyle w:val="Default"/>
              <w:jc w:val="center"/>
              <w:rPr>
                <w:rFonts w:ascii="Calibri" w:hAnsi="Calibri"/>
                <w:color w:val="auto"/>
                <w:sz w:val="19"/>
                <w:szCs w:val="19"/>
              </w:rPr>
            </w:pPr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>na základě plné moci</w:t>
            </w:r>
          </w:p>
          <w:p w14:paraId="020FE3B9" w14:textId="043BD1C8" w:rsidR="00B2250A" w:rsidRPr="006B2CD9" w:rsidRDefault="00A16DCF" w:rsidP="00A16DCF">
            <w:pPr>
              <w:pStyle w:val="Default"/>
              <w:jc w:val="center"/>
              <w:rPr>
                <w:rFonts w:ascii="Calibri" w:hAnsi="Calibri"/>
                <w:color w:val="auto"/>
                <w:sz w:val="19"/>
                <w:szCs w:val="19"/>
              </w:rPr>
            </w:pPr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>za p</w:t>
            </w:r>
            <w:r w:rsidR="00B2250A" w:rsidRPr="006B2CD9">
              <w:rPr>
                <w:rFonts w:ascii="Calibri" w:hAnsi="Calibri"/>
                <w:color w:val="auto"/>
                <w:sz w:val="19"/>
                <w:szCs w:val="19"/>
              </w:rPr>
              <w:t>oskytovatel</w:t>
            </w:r>
            <w:r w:rsidRPr="006B2CD9">
              <w:rPr>
                <w:rFonts w:ascii="Calibri" w:hAnsi="Calibri"/>
                <w:color w:val="auto"/>
                <w:sz w:val="19"/>
                <w:szCs w:val="19"/>
              </w:rPr>
              <w:t>e</w:t>
            </w:r>
          </w:p>
        </w:tc>
      </w:tr>
    </w:tbl>
    <w:p w14:paraId="2CC0DB57" w14:textId="77777777" w:rsidR="00B2250A" w:rsidRPr="006B2CD9" w:rsidRDefault="00B2250A" w:rsidP="00FA3B53">
      <w:pPr>
        <w:pStyle w:val="Default"/>
        <w:rPr>
          <w:rFonts w:ascii="Calibri" w:hAnsi="Calibri"/>
          <w:color w:val="auto"/>
          <w:sz w:val="20"/>
          <w:szCs w:val="20"/>
        </w:rPr>
      </w:pPr>
    </w:p>
    <w:sectPr w:rsidR="00B2250A" w:rsidRPr="006B2CD9" w:rsidSect="00E30000">
      <w:headerReference w:type="default" r:id="rId8"/>
      <w:footerReference w:type="default" r:id="rId9"/>
      <w:pgSz w:w="11906" w:h="16838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7E282" w14:textId="77777777" w:rsidR="00B659F6" w:rsidRDefault="00B659F6" w:rsidP="00B50422">
      <w:pPr>
        <w:spacing w:after="0" w:line="240" w:lineRule="auto"/>
      </w:pPr>
      <w:r>
        <w:separator/>
      </w:r>
    </w:p>
  </w:endnote>
  <w:endnote w:type="continuationSeparator" w:id="0">
    <w:p w14:paraId="5F054009" w14:textId="77777777" w:rsidR="00B659F6" w:rsidRDefault="00B659F6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4A09" w14:textId="6E62382C" w:rsidR="002644B8" w:rsidRDefault="002644B8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sz w:val="20"/>
        <w:szCs w:val="20"/>
      </w:rPr>
      <w:t xml:space="preserve">Strana </w:t>
    </w:r>
    <w:r w:rsidRPr="005F514A">
      <w:rPr>
        <w:sz w:val="20"/>
        <w:szCs w:val="20"/>
      </w:rPr>
      <w:fldChar w:fldCharType="begin"/>
    </w:r>
    <w:r w:rsidRPr="005F514A">
      <w:rPr>
        <w:sz w:val="20"/>
        <w:szCs w:val="20"/>
      </w:rPr>
      <w:instrText>PAGE   \* MERGEFORMAT</w:instrText>
    </w:r>
    <w:r w:rsidRPr="005F514A">
      <w:rPr>
        <w:sz w:val="20"/>
        <w:szCs w:val="20"/>
      </w:rPr>
      <w:fldChar w:fldCharType="separate"/>
    </w:r>
    <w:r w:rsidR="006B2CD9">
      <w:rPr>
        <w:noProof/>
        <w:sz w:val="20"/>
        <w:szCs w:val="20"/>
      </w:rPr>
      <w:t>1</w:t>
    </w:r>
    <w:r w:rsidRPr="005F514A">
      <w:rPr>
        <w:sz w:val="20"/>
        <w:szCs w:val="20"/>
      </w:rPr>
      <w:fldChar w:fldCharType="end"/>
    </w:r>
    <w:r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>
      <w:rPr>
        <w:rFonts w:ascii="Trebuchet MS" w:hAnsi="Trebuchet MS" w:cs="Arial"/>
        <w:color w:val="7F7F7F"/>
        <w:sz w:val="18"/>
        <w:szCs w:val="18"/>
      </w:rPr>
      <w:tab/>
    </w:r>
  </w:p>
  <w:p w14:paraId="2405FB1C" w14:textId="77777777" w:rsidR="002644B8" w:rsidRPr="00846203" w:rsidRDefault="002644B8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proofErr w:type="spellStart"/>
    <w:r w:rsidRPr="00846203">
      <w:rPr>
        <w:rFonts w:ascii="Trebuchet MS" w:hAnsi="Trebuchet MS" w:cs="Arial"/>
        <w:color w:val="7F7F7F"/>
        <w:sz w:val="12"/>
        <w:szCs w:val="18"/>
      </w:rPr>
      <w:t>Wolters</w:t>
    </w:r>
    <w:proofErr w:type="spellEnd"/>
    <w:r w:rsidRPr="00846203">
      <w:rPr>
        <w:rFonts w:ascii="Trebuchet MS" w:hAnsi="Trebuchet MS" w:cs="Arial"/>
        <w:color w:val="7F7F7F"/>
        <w:sz w:val="12"/>
        <w:szCs w:val="18"/>
      </w:rPr>
      <w:t xml:space="preserve"> </w:t>
    </w:r>
    <w:proofErr w:type="spellStart"/>
    <w:r w:rsidRPr="00846203">
      <w:rPr>
        <w:rFonts w:ascii="Trebuchet MS" w:hAnsi="Trebuchet MS" w:cs="Arial"/>
        <w:color w:val="7F7F7F"/>
        <w:sz w:val="12"/>
        <w:szCs w:val="18"/>
      </w:rPr>
      <w:t>Kluwer</w:t>
    </w:r>
    <w:proofErr w:type="spellEnd"/>
    <w:r w:rsidRPr="00846203">
      <w:rPr>
        <w:rFonts w:ascii="Trebuchet MS" w:hAnsi="Trebuchet MS" w:cs="Arial"/>
        <w:color w:val="7F7F7F"/>
        <w:sz w:val="12"/>
        <w:szCs w:val="18"/>
      </w:rPr>
      <w:t xml:space="preserve">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6EA343CC" w14:textId="1450D20D" w:rsidR="002644B8" w:rsidRPr="00846203" w:rsidRDefault="002644B8" w:rsidP="00B5421E">
    <w:pPr>
      <w:shd w:val="clear" w:color="auto" w:fill="FFFFFF"/>
      <w:spacing w:after="0"/>
      <w:jc w:val="right"/>
      <w:rPr>
        <w:sz w:val="14"/>
        <w:szCs w:val="20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EF67" w14:textId="77777777" w:rsidR="00B659F6" w:rsidRDefault="00B659F6" w:rsidP="00B50422">
      <w:pPr>
        <w:spacing w:after="0" w:line="240" w:lineRule="auto"/>
      </w:pPr>
      <w:r>
        <w:separator/>
      </w:r>
    </w:p>
  </w:footnote>
  <w:footnote w:type="continuationSeparator" w:id="0">
    <w:p w14:paraId="0E3E58BF" w14:textId="77777777" w:rsidR="00B659F6" w:rsidRDefault="00B659F6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B1BB4" w14:textId="77777777" w:rsidR="002644B8" w:rsidRPr="005F514A" w:rsidRDefault="002644B8" w:rsidP="00FD594F">
    <w:pPr>
      <w:pStyle w:val="Zhlav"/>
      <w:tabs>
        <w:tab w:val="left" w:pos="1202"/>
      </w:tabs>
      <w:rPr>
        <w:rFonts w:cs="Tahoma"/>
        <w:sz w:val="20"/>
        <w:szCs w:val="20"/>
      </w:rPr>
    </w:pPr>
    <w:r>
      <w:rPr>
        <w:rFonts w:cs="Tahoma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00EC3F44" wp14:editId="0243CC47">
          <wp:extent cx="1141095" cy="226695"/>
          <wp:effectExtent l="0" t="0" r="1905" b="1905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sz w:val="20"/>
        <w:szCs w:val="20"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E87"/>
    <w:multiLevelType w:val="hybridMultilevel"/>
    <w:tmpl w:val="E3FA9362"/>
    <w:lvl w:ilvl="0" w:tplc="4E94DF02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1E1074"/>
    <w:multiLevelType w:val="hybridMultilevel"/>
    <w:tmpl w:val="EABA7F0C"/>
    <w:lvl w:ilvl="0" w:tplc="91EA6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E1500"/>
    <w:multiLevelType w:val="hybridMultilevel"/>
    <w:tmpl w:val="C8866336"/>
    <w:lvl w:ilvl="0" w:tplc="A4F61D2E">
      <w:start w:val="180"/>
      <w:numFmt w:val="bullet"/>
      <w:lvlText w:val="-"/>
      <w:lvlJc w:val="left"/>
      <w:pPr>
        <w:ind w:left="361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" w15:restartNumberingAfterBreak="0">
    <w:nsid w:val="23716156"/>
    <w:multiLevelType w:val="hybridMultilevel"/>
    <w:tmpl w:val="EABA7F0C"/>
    <w:lvl w:ilvl="0" w:tplc="91EA6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626C1"/>
    <w:multiLevelType w:val="hybridMultilevel"/>
    <w:tmpl w:val="08FE52DC"/>
    <w:lvl w:ilvl="0" w:tplc="503A4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1C8A"/>
    <w:multiLevelType w:val="hybridMultilevel"/>
    <w:tmpl w:val="E1A8695C"/>
    <w:lvl w:ilvl="0" w:tplc="B3CC4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8553C"/>
    <w:multiLevelType w:val="hybridMultilevel"/>
    <w:tmpl w:val="0868FB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936E7"/>
    <w:multiLevelType w:val="hybridMultilevel"/>
    <w:tmpl w:val="EFBCA5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01F05"/>
    <w:multiLevelType w:val="hybridMultilevel"/>
    <w:tmpl w:val="E1A8695C"/>
    <w:lvl w:ilvl="0" w:tplc="B3CC4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0C172C"/>
    <w:multiLevelType w:val="hybridMultilevel"/>
    <w:tmpl w:val="E1A8695C"/>
    <w:lvl w:ilvl="0" w:tplc="B3CC4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DA78A5"/>
    <w:multiLevelType w:val="hybridMultilevel"/>
    <w:tmpl w:val="E1A8695C"/>
    <w:lvl w:ilvl="0" w:tplc="B3CC4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986951"/>
    <w:multiLevelType w:val="hybridMultilevel"/>
    <w:tmpl w:val="BD46A776"/>
    <w:lvl w:ilvl="0" w:tplc="4878A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ED2942"/>
    <w:multiLevelType w:val="hybridMultilevel"/>
    <w:tmpl w:val="12DE3E92"/>
    <w:lvl w:ilvl="0" w:tplc="3D904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B36270C"/>
    <w:multiLevelType w:val="hybridMultilevel"/>
    <w:tmpl w:val="E1A8695C"/>
    <w:lvl w:ilvl="0" w:tplc="B3CC4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05741A"/>
    <w:multiLevelType w:val="hybridMultilevel"/>
    <w:tmpl w:val="5C1047D8"/>
    <w:lvl w:ilvl="0" w:tplc="A3CAFF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5A1D82"/>
    <w:multiLevelType w:val="hybridMultilevel"/>
    <w:tmpl w:val="6596B36A"/>
    <w:lvl w:ilvl="0" w:tplc="03E2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325EFC"/>
    <w:multiLevelType w:val="hybridMultilevel"/>
    <w:tmpl w:val="E1A8695C"/>
    <w:lvl w:ilvl="0" w:tplc="B3CC4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EE354F"/>
    <w:multiLevelType w:val="hybridMultilevel"/>
    <w:tmpl w:val="83F487A0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3F43915"/>
    <w:multiLevelType w:val="hybridMultilevel"/>
    <w:tmpl w:val="FAC4C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3"/>
  </w:num>
  <w:num w:numId="5">
    <w:abstractNumId w:val="20"/>
  </w:num>
  <w:num w:numId="6">
    <w:abstractNumId w:val="19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4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21"/>
  </w:num>
  <w:num w:numId="18">
    <w:abstractNumId w:val="18"/>
  </w:num>
  <w:num w:numId="19">
    <w:abstractNumId w:val="0"/>
  </w:num>
  <w:num w:numId="20">
    <w:abstractNumId w:val="23"/>
  </w:num>
  <w:num w:numId="21">
    <w:abstractNumId w:val="15"/>
  </w:num>
  <w:num w:numId="22">
    <w:abstractNumId w:val="7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E"/>
    <w:rsid w:val="00033F98"/>
    <w:rsid w:val="00057D20"/>
    <w:rsid w:val="00060772"/>
    <w:rsid w:val="00062435"/>
    <w:rsid w:val="00067812"/>
    <w:rsid w:val="00070271"/>
    <w:rsid w:val="0007032E"/>
    <w:rsid w:val="00073D9F"/>
    <w:rsid w:val="000A6121"/>
    <w:rsid w:val="000B170F"/>
    <w:rsid w:val="000D6CCD"/>
    <w:rsid w:val="000E17A6"/>
    <w:rsid w:val="000E46BE"/>
    <w:rsid w:val="000E7C3D"/>
    <w:rsid w:val="000F3227"/>
    <w:rsid w:val="0010063B"/>
    <w:rsid w:val="00101C77"/>
    <w:rsid w:val="0010640E"/>
    <w:rsid w:val="00116489"/>
    <w:rsid w:val="00135943"/>
    <w:rsid w:val="00143C8F"/>
    <w:rsid w:val="00154DE7"/>
    <w:rsid w:val="00161239"/>
    <w:rsid w:val="001653B8"/>
    <w:rsid w:val="00170E12"/>
    <w:rsid w:val="001732B5"/>
    <w:rsid w:val="0017521A"/>
    <w:rsid w:val="00176515"/>
    <w:rsid w:val="001767BD"/>
    <w:rsid w:val="001A306F"/>
    <w:rsid w:val="001A6E4C"/>
    <w:rsid w:val="001C45D0"/>
    <w:rsid w:val="001D65E6"/>
    <w:rsid w:val="001E58CB"/>
    <w:rsid w:val="001E7345"/>
    <w:rsid w:val="001E795B"/>
    <w:rsid w:val="001F252E"/>
    <w:rsid w:val="001F5272"/>
    <w:rsid w:val="00200513"/>
    <w:rsid w:val="00200FB2"/>
    <w:rsid w:val="0020781F"/>
    <w:rsid w:val="00212FE0"/>
    <w:rsid w:val="00233439"/>
    <w:rsid w:val="00254E99"/>
    <w:rsid w:val="00255556"/>
    <w:rsid w:val="002644B8"/>
    <w:rsid w:val="00271AA4"/>
    <w:rsid w:val="00274204"/>
    <w:rsid w:val="002756BD"/>
    <w:rsid w:val="00277818"/>
    <w:rsid w:val="002871E4"/>
    <w:rsid w:val="002B5035"/>
    <w:rsid w:val="002B5685"/>
    <w:rsid w:val="002C224F"/>
    <w:rsid w:val="002C650E"/>
    <w:rsid w:val="002D08C5"/>
    <w:rsid w:val="002E1C0A"/>
    <w:rsid w:val="002E2885"/>
    <w:rsid w:val="002F29F4"/>
    <w:rsid w:val="002F2D9B"/>
    <w:rsid w:val="002F4564"/>
    <w:rsid w:val="002F6B81"/>
    <w:rsid w:val="0031497C"/>
    <w:rsid w:val="003160D9"/>
    <w:rsid w:val="00325D68"/>
    <w:rsid w:val="00327E6C"/>
    <w:rsid w:val="00343577"/>
    <w:rsid w:val="003471CC"/>
    <w:rsid w:val="00350AE5"/>
    <w:rsid w:val="00351287"/>
    <w:rsid w:val="0036184E"/>
    <w:rsid w:val="003647D4"/>
    <w:rsid w:val="00370394"/>
    <w:rsid w:val="00374408"/>
    <w:rsid w:val="003748BC"/>
    <w:rsid w:val="003806E2"/>
    <w:rsid w:val="003A5AA4"/>
    <w:rsid w:val="003B4EC8"/>
    <w:rsid w:val="003E5697"/>
    <w:rsid w:val="003F0215"/>
    <w:rsid w:val="00400A03"/>
    <w:rsid w:val="0041498A"/>
    <w:rsid w:val="00415B16"/>
    <w:rsid w:val="00424F09"/>
    <w:rsid w:val="00425AEB"/>
    <w:rsid w:val="0042791F"/>
    <w:rsid w:val="0043626A"/>
    <w:rsid w:val="00436A00"/>
    <w:rsid w:val="0044045A"/>
    <w:rsid w:val="00441589"/>
    <w:rsid w:val="004437A9"/>
    <w:rsid w:val="00444D52"/>
    <w:rsid w:val="0045138F"/>
    <w:rsid w:val="004550E9"/>
    <w:rsid w:val="004575F0"/>
    <w:rsid w:val="004710F0"/>
    <w:rsid w:val="00482764"/>
    <w:rsid w:val="0049107A"/>
    <w:rsid w:val="00493080"/>
    <w:rsid w:val="00493D90"/>
    <w:rsid w:val="00494854"/>
    <w:rsid w:val="00497698"/>
    <w:rsid w:val="004B603C"/>
    <w:rsid w:val="004B7FEF"/>
    <w:rsid w:val="004D0E57"/>
    <w:rsid w:val="004D12C3"/>
    <w:rsid w:val="004D6821"/>
    <w:rsid w:val="004E3E1F"/>
    <w:rsid w:val="004F4CE7"/>
    <w:rsid w:val="004F6009"/>
    <w:rsid w:val="0050158E"/>
    <w:rsid w:val="00503C58"/>
    <w:rsid w:val="00507D48"/>
    <w:rsid w:val="0051296F"/>
    <w:rsid w:val="00521543"/>
    <w:rsid w:val="0052175C"/>
    <w:rsid w:val="00527386"/>
    <w:rsid w:val="00530445"/>
    <w:rsid w:val="005376C5"/>
    <w:rsid w:val="005702BF"/>
    <w:rsid w:val="00575729"/>
    <w:rsid w:val="005A5276"/>
    <w:rsid w:val="005B544E"/>
    <w:rsid w:val="005B5652"/>
    <w:rsid w:val="005C324B"/>
    <w:rsid w:val="005F4C6C"/>
    <w:rsid w:val="005F514A"/>
    <w:rsid w:val="005F74A1"/>
    <w:rsid w:val="006009B5"/>
    <w:rsid w:val="0060361F"/>
    <w:rsid w:val="00604B26"/>
    <w:rsid w:val="00611FFC"/>
    <w:rsid w:val="00625DD7"/>
    <w:rsid w:val="00631DA5"/>
    <w:rsid w:val="006324D8"/>
    <w:rsid w:val="00641389"/>
    <w:rsid w:val="00654BCF"/>
    <w:rsid w:val="00666F86"/>
    <w:rsid w:val="00697FEC"/>
    <w:rsid w:val="006A0271"/>
    <w:rsid w:val="006B2CD9"/>
    <w:rsid w:val="006D4F82"/>
    <w:rsid w:val="006F0056"/>
    <w:rsid w:val="00707A8B"/>
    <w:rsid w:val="00722D16"/>
    <w:rsid w:val="00737813"/>
    <w:rsid w:val="00744E3F"/>
    <w:rsid w:val="00744F77"/>
    <w:rsid w:val="00745FBB"/>
    <w:rsid w:val="00752730"/>
    <w:rsid w:val="00762089"/>
    <w:rsid w:val="00782B79"/>
    <w:rsid w:val="00791A98"/>
    <w:rsid w:val="00791E65"/>
    <w:rsid w:val="007956A2"/>
    <w:rsid w:val="007B7330"/>
    <w:rsid w:val="007C1334"/>
    <w:rsid w:val="007D2EDB"/>
    <w:rsid w:val="007D6887"/>
    <w:rsid w:val="007D752D"/>
    <w:rsid w:val="007E351A"/>
    <w:rsid w:val="007E6E13"/>
    <w:rsid w:val="007E7EB9"/>
    <w:rsid w:val="008028D4"/>
    <w:rsid w:val="00814DB1"/>
    <w:rsid w:val="00816E27"/>
    <w:rsid w:val="00825FA7"/>
    <w:rsid w:val="0083696C"/>
    <w:rsid w:val="00846203"/>
    <w:rsid w:val="00862627"/>
    <w:rsid w:val="00875465"/>
    <w:rsid w:val="008763AD"/>
    <w:rsid w:val="00876594"/>
    <w:rsid w:val="00882F27"/>
    <w:rsid w:val="00883D4C"/>
    <w:rsid w:val="00884ECD"/>
    <w:rsid w:val="00886B6B"/>
    <w:rsid w:val="008A1DCC"/>
    <w:rsid w:val="008A40EA"/>
    <w:rsid w:val="008A4B52"/>
    <w:rsid w:val="008B65E1"/>
    <w:rsid w:val="008D564C"/>
    <w:rsid w:val="008E2470"/>
    <w:rsid w:val="008F2A9E"/>
    <w:rsid w:val="00912F71"/>
    <w:rsid w:val="00916543"/>
    <w:rsid w:val="00922015"/>
    <w:rsid w:val="00931C70"/>
    <w:rsid w:val="0093430A"/>
    <w:rsid w:val="00943297"/>
    <w:rsid w:val="00956CC6"/>
    <w:rsid w:val="00963CFC"/>
    <w:rsid w:val="00966FD2"/>
    <w:rsid w:val="0097003B"/>
    <w:rsid w:val="00983EAF"/>
    <w:rsid w:val="00992961"/>
    <w:rsid w:val="009A23F2"/>
    <w:rsid w:val="009A3438"/>
    <w:rsid w:val="009B3435"/>
    <w:rsid w:val="009C19BB"/>
    <w:rsid w:val="009C2AE9"/>
    <w:rsid w:val="009C7545"/>
    <w:rsid w:val="009D0D26"/>
    <w:rsid w:val="009D7F04"/>
    <w:rsid w:val="009E1229"/>
    <w:rsid w:val="009E7CDC"/>
    <w:rsid w:val="00A030FF"/>
    <w:rsid w:val="00A03342"/>
    <w:rsid w:val="00A052F8"/>
    <w:rsid w:val="00A133DC"/>
    <w:rsid w:val="00A13F85"/>
    <w:rsid w:val="00A16DCF"/>
    <w:rsid w:val="00A17874"/>
    <w:rsid w:val="00A236D9"/>
    <w:rsid w:val="00A304B2"/>
    <w:rsid w:val="00A35AA9"/>
    <w:rsid w:val="00A3661C"/>
    <w:rsid w:val="00A5093C"/>
    <w:rsid w:val="00A564FB"/>
    <w:rsid w:val="00A57935"/>
    <w:rsid w:val="00A60024"/>
    <w:rsid w:val="00A62117"/>
    <w:rsid w:val="00A70EFF"/>
    <w:rsid w:val="00A758E9"/>
    <w:rsid w:val="00A775AC"/>
    <w:rsid w:val="00A8159B"/>
    <w:rsid w:val="00A847AE"/>
    <w:rsid w:val="00A94460"/>
    <w:rsid w:val="00AB7243"/>
    <w:rsid w:val="00AD3D30"/>
    <w:rsid w:val="00AD52E2"/>
    <w:rsid w:val="00AD58EE"/>
    <w:rsid w:val="00AD7BDA"/>
    <w:rsid w:val="00AF0BFE"/>
    <w:rsid w:val="00AF1D8E"/>
    <w:rsid w:val="00AF369E"/>
    <w:rsid w:val="00B0467E"/>
    <w:rsid w:val="00B05ED5"/>
    <w:rsid w:val="00B2250A"/>
    <w:rsid w:val="00B27A0F"/>
    <w:rsid w:val="00B303D6"/>
    <w:rsid w:val="00B361A3"/>
    <w:rsid w:val="00B50422"/>
    <w:rsid w:val="00B5421E"/>
    <w:rsid w:val="00B54DFE"/>
    <w:rsid w:val="00B60045"/>
    <w:rsid w:val="00B659F6"/>
    <w:rsid w:val="00B66239"/>
    <w:rsid w:val="00B67AE9"/>
    <w:rsid w:val="00B7569A"/>
    <w:rsid w:val="00B811F2"/>
    <w:rsid w:val="00B831E7"/>
    <w:rsid w:val="00B85F0D"/>
    <w:rsid w:val="00B94F7F"/>
    <w:rsid w:val="00B9545F"/>
    <w:rsid w:val="00BA52C4"/>
    <w:rsid w:val="00BB0E1B"/>
    <w:rsid w:val="00BC18AD"/>
    <w:rsid w:val="00BC235C"/>
    <w:rsid w:val="00BC2D97"/>
    <w:rsid w:val="00BC5916"/>
    <w:rsid w:val="00BE013E"/>
    <w:rsid w:val="00C101C1"/>
    <w:rsid w:val="00C125F6"/>
    <w:rsid w:val="00C31F96"/>
    <w:rsid w:val="00C3314D"/>
    <w:rsid w:val="00C350DF"/>
    <w:rsid w:val="00C428A2"/>
    <w:rsid w:val="00C442B8"/>
    <w:rsid w:val="00C477E4"/>
    <w:rsid w:val="00C70A36"/>
    <w:rsid w:val="00C752AA"/>
    <w:rsid w:val="00C769AA"/>
    <w:rsid w:val="00C8012B"/>
    <w:rsid w:val="00C86995"/>
    <w:rsid w:val="00C9221F"/>
    <w:rsid w:val="00C97B3F"/>
    <w:rsid w:val="00CA501B"/>
    <w:rsid w:val="00CC30C8"/>
    <w:rsid w:val="00CC40F4"/>
    <w:rsid w:val="00CC4935"/>
    <w:rsid w:val="00CD5E5C"/>
    <w:rsid w:val="00CE1892"/>
    <w:rsid w:val="00CE28E6"/>
    <w:rsid w:val="00CE5509"/>
    <w:rsid w:val="00CE5E77"/>
    <w:rsid w:val="00CF675F"/>
    <w:rsid w:val="00CF76EE"/>
    <w:rsid w:val="00D05727"/>
    <w:rsid w:val="00D12509"/>
    <w:rsid w:val="00D1340B"/>
    <w:rsid w:val="00D21810"/>
    <w:rsid w:val="00D231F1"/>
    <w:rsid w:val="00D23954"/>
    <w:rsid w:val="00D3131D"/>
    <w:rsid w:val="00D37CAB"/>
    <w:rsid w:val="00D408CD"/>
    <w:rsid w:val="00D5162A"/>
    <w:rsid w:val="00D5176C"/>
    <w:rsid w:val="00D631FE"/>
    <w:rsid w:val="00D7093E"/>
    <w:rsid w:val="00D76D5E"/>
    <w:rsid w:val="00D77E8E"/>
    <w:rsid w:val="00D816AE"/>
    <w:rsid w:val="00D8456D"/>
    <w:rsid w:val="00D846A6"/>
    <w:rsid w:val="00D90F89"/>
    <w:rsid w:val="00DA2693"/>
    <w:rsid w:val="00DA338D"/>
    <w:rsid w:val="00DB259A"/>
    <w:rsid w:val="00DC3643"/>
    <w:rsid w:val="00DE131E"/>
    <w:rsid w:val="00DE737C"/>
    <w:rsid w:val="00DF6043"/>
    <w:rsid w:val="00E02982"/>
    <w:rsid w:val="00E06109"/>
    <w:rsid w:val="00E144B5"/>
    <w:rsid w:val="00E177A7"/>
    <w:rsid w:val="00E2351D"/>
    <w:rsid w:val="00E25E50"/>
    <w:rsid w:val="00E263D1"/>
    <w:rsid w:val="00E30000"/>
    <w:rsid w:val="00E31892"/>
    <w:rsid w:val="00E33A19"/>
    <w:rsid w:val="00E36166"/>
    <w:rsid w:val="00E75577"/>
    <w:rsid w:val="00E77CEA"/>
    <w:rsid w:val="00E8100C"/>
    <w:rsid w:val="00E869C3"/>
    <w:rsid w:val="00E86E7D"/>
    <w:rsid w:val="00E923D2"/>
    <w:rsid w:val="00EA26D7"/>
    <w:rsid w:val="00EA58A5"/>
    <w:rsid w:val="00EA6ADD"/>
    <w:rsid w:val="00EB28D1"/>
    <w:rsid w:val="00EB3BA2"/>
    <w:rsid w:val="00EB66E7"/>
    <w:rsid w:val="00EC043C"/>
    <w:rsid w:val="00ED20F5"/>
    <w:rsid w:val="00ED39D9"/>
    <w:rsid w:val="00EE1B75"/>
    <w:rsid w:val="00EE1EDF"/>
    <w:rsid w:val="00EF2572"/>
    <w:rsid w:val="00EF6945"/>
    <w:rsid w:val="00F0062E"/>
    <w:rsid w:val="00F02F71"/>
    <w:rsid w:val="00F06439"/>
    <w:rsid w:val="00F06D42"/>
    <w:rsid w:val="00F179F6"/>
    <w:rsid w:val="00F23110"/>
    <w:rsid w:val="00F24EE9"/>
    <w:rsid w:val="00F275BF"/>
    <w:rsid w:val="00F4165D"/>
    <w:rsid w:val="00F4174F"/>
    <w:rsid w:val="00F61AF6"/>
    <w:rsid w:val="00F6563C"/>
    <w:rsid w:val="00F70957"/>
    <w:rsid w:val="00F71EFA"/>
    <w:rsid w:val="00F82513"/>
    <w:rsid w:val="00F85E32"/>
    <w:rsid w:val="00F90D97"/>
    <w:rsid w:val="00F96105"/>
    <w:rsid w:val="00FA3B53"/>
    <w:rsid w:val="00FA4DC4"/>
    <w:rsid w:val="00FA5A91"/>
    <w:rsid w:val="00FA7A7F"/>
    <w:rsid w:val="00FC1ACE"/>
    <w:rsid w:val="00FC42BA"/>
    <w:rsid w:val="00FD2775"/>
    <w:rsid w:val="00FD336E"/>
    <w:rsid w:val="00FD594F"/>
    <w:rsid w:val="00FE4E6D"/>
    <w:rsid w:val="00FE5400"/>
    <w:rsid w:val="00FE6C6E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09EEF37"/>
  <w15:docId w15:val="{EE2512D6-3BF3-4385-B7DC-4FC576F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1A3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60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060772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B7569A"/>
    <w:rPr>
      <w:rFonts w:ascii="Times New Roman" w:hAnsi="Times New Roman" w:cs="Times New Roman"/>
      <w:b/>
      <w:sz w:val="22"/>
    </w:rPr>
  </w:style>
  <w:style w:type="character" w:styleId="Siln">
    <w:name w:val="Strong"/>
    <w:basedOn w:val="Standardnpsmoodstavce"/>
    <w:uiPriority w:val="99"/>
    <w:qFormat/>
    <w:rsid w:val="00E25E50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50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0422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B50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50422"/>
    <w:rPr>
      <w:rFonts w:cs="Times New Roman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uiPriority w:val="99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61AF6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22D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2D16"/>
    <w:rPr>
      <w:rFonts w:ascii="Tahoma" w:hAnsi="Tahoma" w:cs="Times New Roman"/>
      <w:sz w:val="16"/>
      <w:lang w:eastAsia="en-US"/>
    </w:rPr>
  </w:style>
  <w:style w:type="paragraph" w:styleId="Revize">
    <w:name w:val="Revision"/>
    <w:hidden/>
    <w:uiPriority w:val="99"/>
    <w:semiHidden/>
    <w:rsid w:val="003647D4"/>
    <w:rPr>
      <w:lang w:eastAsia="en-US"/>
    </w:rPr>
  </w:style>
  <w:style w:type="character" w:styleId="Hypertextovodkaz">
    <w:name w:val="Hyperlink"/>
    <w:basedOn w:val="Standardnpsmoodstavce"/>
    <w:uiPriority w:val="99"/>
    <w:rsid w:val="00846203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E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ED5"/>
    <w:rPr>
      <w:rFonts w:cs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632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471C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71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471CC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7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471CC"/>
    <w:rPr>
      <w:rFonts w:cs="Times New Roman"/>
      <w:b/>
      <w:bCs/>
      <w:lang w:eastAsia="en-US"/>
    </w:rPr>
  </w:style>
  <w:style w:type="paragraph" w:styleId="Bezmezer">
    <w:name w:val="No Spacing"/>
    <w:uiPriority w:val="1"/>
    <w:qFormat/>
    <w:rsid w:val="00DE737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senk@m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rozsypal</dc:creator>
  <cp:lastModifiedBy>Rosí Daniela</cp:lastModifiedBy>
  <cp:revision>2</cp:revision>
  <cp:lastPrinted>2015-04-27T14:49:00Z</cp:lastPrinted>
  <dcterms:created xsi:type="dcterms:W3CDTF">2016-08-26T06:36:00Z</dcterms:created>
  <dcterms:modified xsi:type="dcterms:W3CDTF">2016-08-26T06:36:00Z</dcterms:modified>
</cp:coreProperties>
</file>