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07" w:rsidRDefault="008F1267">
      <w:pPr>
        <w:pStyle w:val="Nzev"/>
        <w:spacing w:before="73"/>
        <w:ind w:left="3423" w:right="3148"/>
      </w:pPr>
      <w:r>
        <w:rPr>
          <w:color w:val="808080"/>
        </w:rPr>
        <w:t>Smlouva č. 1200300080 o poskytnutí podpory</w:t>
      </w:r>
    </w:p>
    <w:p w:rsidR="004F0707" w:rsidRDefault="008F1267">
      <w:pPr>
        <w:pStyle w:val="Nzev"/>
      </w:pPr>
      <w:r>
        <w:rPr>
          <w:color w:val="808080"/>
        </w:rPr>
        <w:t>ze Státního fondu životního prostředí České republiky</w:t>
      </w:r>
    </w:p>
    <w:p w:rsidR="004F0707" w:rsidRDefault="004F0707">
      <w:pPr>
        <w:pStyle w:val="Zkladntext"/>
        <w:ind w:left="0"/>
        <w:jc w:val="left"/>
        <w:rPr>
          <w:sz w:val="60"/>
        </w:rPr>
      </w:pPr>
    </w:p>
    <w:p w:rsidR="004F0707" w:rsidRDefault="008F1267">
      <w:pPr>
        <w:pStyle w:val="Zkladntext"/>
        <w:ind w:left="382"/>
        <w:jc w:val="left"/>
      </w:pPr>
      <w:r>
        <w:t>Smluvní strany</w:t>
      </w:r>
    </w:p>
    <w:p w:rsidR="004F0707" w:rsidRDefault="004F0707">
      <w:pPr>
        <w:pStyle w:val="Zkladntext"/>
        <w:spacing w:before="1"/>
        <w:ind w:left="0"/>
        <w:jc w:val="left"/>
      </w:pPr>
    </w:p>
    <w:p w:rsidR="004F0707" w:rsidRDefault="008F1267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4F0707" w:rsidRDefault="008F126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4F0707" w:rsidRDefault="008F126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4F0707" w:rsidRDefault="008F126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F0707" w:rsidRDefault="008F126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4F0707" w:rsidRDefault="008F126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4F0707" w:rsidRDefault="008F1267">
      <w:pPr>
        <w:pStyle w:val="Zkladntext"/>
        <w:tabs>
          <w:tab w:val="left" w:pos="3262"/>
        </w:tabs>
        <w:spacing w:before="4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4F0707" w:rsidRDefault="004F0707">
      <w:pPr>
        <w:pStyle w:val="Zkladntext"/>
        <w:spacing w:before="1"/>
        <w:ind w:left="0"/>
        <w:jc w:val="left"/>
      </w:pPr>
    </w:p>
    <w:p w:rsidR="004F0707" w:rsidRDefault="008F1267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4F0707" w:rsidRDefault="004F0707">
      <w:pPr>
        <w:pStyle w:val="Zkladntext"/>
        <w:ind w:left="0"/>
        <w:jc w:val="left"/>
      </w:pPr>
    </w:p>
    <w:p w:rsidR="004F0707" w:rsidRDefault="008F1267">
      <w:pPr>
        <w:pStyle w:val="Nadpis1"/>
        <w:ind w:right="0"/>
        <w:jc w:val="left"/>
      </w:pPr>
      <w:r>
        <w:t>obec Sedlec</w:t>
      </w:r>
    </w:p>
    <w:p w:rsidR="004F0707" w:rsidRDefault="008F126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Sedlec, Sedlec 57, 411 15</w:t>
      </w:r>
      <w:r>
        <w:rPr>
          <w:spacing w:val="-1"/>
        </w:rPr>
        <w:t xml:space="preserve"> </w:t>
      </w:r>
      <w:r>
        <w:t>Sedlec</w:t>
      </w:r>
    </w:p>
    <w:p w:rsidR="004F0707" w:rsidRDefault="008F126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00832570</w:t>
      </w:r>
    </w:p>
    <w:p w:rsidR="004F0707" w:rsidRDefault="008F1267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Františkem K o s e m,</w:t>
      </w:r>
      <w:r>
        <w:rPr>
          <w:spacing w:val="-2"/>
        </w:rPr>
        <w:t xml:space="preserve"> </w:t>
      </w:r>
      <w:r>
        <w:t>starostou</w:t>
      </w:r>
    </w:p>
    <w:p w:rsidR="004F0707" w:rsidRDefault="008F126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570CC9" w:rsidRPr="00570CC9">
        <w:rPr>
          <w:highlight w:val="yellow"/>
        </w:rPr>
        <w:t>xxxx</w:t>
      </w:r>
    </w:p>
    <w:p w:rsidR="00570CC9" w:rsidRDefault="008F1267">
      <w:pPr>
        <w:pStyle w:val="Zkladntext"/>
        <w:tabs>
          <w:tab w:val="left" w:pos="3262"/>
        </w:tabs>
        <w:spacing w:before="1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570CC9" w:rsidRPr="00570CC9">
        <w:rPr>
          <w:w w:val="95"/>
          <w:highlight w:val="yellow"/>
        </w:rPr>
        <w:t>xxxx</w:t>
      </w:r>
      <w:bookmarkStart w:id="0" w:name="_GoBack"/>
      <w:bookmarkEnd w:id="0"/>
    </w:p>
    <w:p w:rsidR="004F0707" w:rsidRDefault="008F1267">
      <w:pPr>
        <w:pStyle w:val="Zkladntext"/>
        <w:tabs>
          <w:tab w:val="left" w:pos="3262"/>
        </w:tabs>
        <w:spacing w:before="1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4F0707" w:rsidRDefault="004F0707">
      <w:pPr>
        <w:pStyle w:val="Zkladntext"/>
        <w:spacing w:before="1"/>
        <w:ind w:left="0"/>
        <w:jc w:val="left"/>
      </w:pPr>
    </w:p>
    <w:p w:rsidR="004F0707" w:rsidRDefault="008F1267">
      <w:pPr>
        <w:pStyle w:val="Zkladntext"/>
        <w:ind w:left="382"/>
        <w:jc w:val="left"/>
      </w:pPr>
      <w:r>
        <w:t>se dohodly takto:</w:t>
      </w:r>
    </w:p>
    <w:p w:rsidR="004F0707" w:rsidRDefault="004F0707">
      <w:pPr>
        <w:pStyle w:val="Zkladntext"/>
        <w:spacing w:before="13"/>
        <w:ind w:left="0"/>
        <w:jc w:val="left"/>
        <w:rPr>
          <w:sz w:val="35"/>
        </w:rPr>
      </w:pPr>
    </w:p>
    <w:p w:rsidR="004F0707" w:rsidRDefault="008F1267">
      <w:pPr>
        <w:pStyle w:val="Nadpis1"/>
        <w:ind w:left="3416"/>
      </w:pPr>
      <w:r>
        <w:t>I.</w:t>
      </w:r>
    </w:p>
    <w:p w:rsidR="004F0707" w:rsidRDefault="008F1267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4F0707" w:rsidRDefault="004F0707">
      <w:pPr>
        <w:pStyle w:val="Zkladntext"/>
        <w:spacing w:before="1"/>
        <w:ind w:left="0"/>
        <w:jc w:val="left"/>
        <w:rPr>
          <w:b/>
          <w:sz w:val="18"/>
        </w:rPr>
      </w:pPr>
    </w:p>
    <w:p w:rsidR="004F0707" w:rsidRDefault="008F126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F0707" w:rsidRDefault="008F1267">
      <w:pPr>
        <w:pStyle w:val="Zkladntext"/>
        <w:spacing w:before="1"/>
        <w:ind w:right="111"/>
      </w:pPr>
      <w:r>
        <w:t>„Smlouva“) se uzavírá na základě Rozhodnutí ministra životního prostředí č. 1200300080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Směrnice</w:t>
      </w:r>
      <w:r>
        <w:rPr>
          <w:spacing w:val="-12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4F0707" w:rsidRDefault="008F126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 podp</w:t>
      </w:r>
      <w:r>
        <w:rPr>
          <w:sz w:val="20"/>
        </w:rPr>
        <w:t>ory potvrzuje, že se seznámil se Směrnicí MŽP (včetně jejích příloh) a Výzvou č.  3/2020   k předkládání žádostí o poskytnutí podpory v rámci Národního programu Životní prostředí, ve znění aktualizace ze dne 30. 11. 2020, vydanou podle čl. 3 Směrnice MŽP (</w:t>
      </w:r>
      <w:r>
        <w:rPr>
          <w:sz w:val="20"/>
        </w:rPr>
        <w:t>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4F0707" w:rsidRDefault="004F0707">
      <w:pPr>
        <w:jc w:val="both"/>
        <w:rPr>
          <w:sz w:val="20"/>
        </w:rPr>
        <w:sectPr w:rsidR="004F0707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4F0707" w:rsidRDefault="008F1267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4F0707" w:rsidRDefault="008F1267">
      <w:pPr>
        <w:pStyle w:val="Nadpis1"/>
        <w:spacing w:before="120"/>
        <w:ind w:left="3092" w:right="0"/>
        <w:jc w:val="left"/>
      </w:pPr>
      <w:r>
        <w:t>„Výstavba k</w:t>
      </w:r>
      <w:r>
        <w:t>analizace a ČOV v obci Sedlec“</w:t>
      </w:r>
    </w:p>
    <w:p w:rsidR="004F0707" w:rsidRDefault="008F1267">
      <w:pPr>
        <w:pStyle w:val="Zkladntext"/>
        <w:spacing w:before="121"/>
        <w:jc w:val="left"/>
      </w:pPr>
      <w:r>
        <w:t>(dále jen „projekt“ nebo „akce“) realizovanou v letech 2021 až 2022. Akce je investiční.</w:t>
      </w:r>
    </w:p>
    <w:p w:rsidR="004F0707" w:rsidRDefault="004F0707">
      <w:pPr>
        <w:pStyle w:val="Zkladntext"/>
        <w:spacing w:before="1"/>
        <w:ind w:left="0"/>
        <w:jc w:val="left"/>
        <w:rPr>
          <w:sz w:val="36"/>
        </w:rPr>
      </w:pPr>
    </w:p>
    <w:p w:rsidR="004F0707" w:rsidRDefault="008F1267">
      <w:pPr>
        <w:pStyle w:val="Nadpis1"/>
        <w:ind w:left="3416"/>
      </w:pPr>
      <w:r>
        <w:t>II.</w:t>
      </w:r>
    </w:p>
    <w:p w:rsidR="004F0707" w:rsidRDefault="008F1267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4F0707" w:rsidRDefault="004F0707">
      <w:pPr>
        <w:pStyle w:val="Zkladntext"/>
        <w:spacing w:before="3"/>
        <w:ind w:left="0"/>
        <w:jc w:val="left"/>
        <w:rPr>
          <w:b/>
          <w:sz w:val="18"/>
        </w:rPr>
      </w:pP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1 332 936,00 Kč </w:t>
      </w:r>
      <w:r>
        <w:rPr>
          <w:sz w:val="20"/>
        </w:rPr>
        <w:t>(slovy: jeden milion tři sta třicet dva tisíc devět set třicet šest 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českých).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1 481 040,00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 xml:space="preserve">Podpora představuje max. 90,00 % základu pro </w:t>
      </w:r>
      <w:r>
        <w:rPr>
          <w:sz w:val="20"/>
        </w:rPr>
        <w:t>stanovení podpory, t. j. z 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5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vynaložených způsob</w:t>
      </w:r>
      <w:r>
        <w:rPr>
          <w:sz w:val="20"/>
        </w:rPr>
        <w:t>ilých výdajů  dle schváleného vyúčtování a současně převyšuje 4 %     z investičních nákladů na vlastní realizaci opatření dle částky vycházející ze zadávacího řízení na realizaci opatření, tj. uzavřené smlouvy o dílo, je příjemce podpory povinen Fondu ten</w:t>
      </w:r>
      <w:r>
        <w:rPr>
          <w:sz w:val="20"/>
        </w:rPr>
        <w:t>to rozdíl vrátit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 xml:space="preserve">Zálohově poskytnutá podpora bude v souladu s vyhláškou č. 323/2002 Sb.,  o rozpočtové skladbě,      ve znění pozdějších předpisů, proplacena dle převažujícího typu </w:t>
      </w:r>
      <w:r>
        <w:rPr>
          <w:sz w:val="20"/>
        </w:rPr>
        <w:t>investičních nebo neinvestičních způsobilých výdajů, uvedených v rozpočtu projektu v Agendovém informačním systému Státního fondu životního prostředí ČR (dále jen „AIS SFŽP“). Vyúčtování zálohově poskytnuté podpory bude odpovídat typu prostředků podle skut</w:t>
      </w:r>
      <w:r>
        <w:rPr>
          <w:sz w:val="20"/>
        </w:rPr>
        <w:t>ečné realizace. Nedodržení vyplaceného typu prostředků prostřednictvím zálohové poskytnuté podpory při vyúčtování není porušením podmínek poskytnutí podpory podle této Smlouvy.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 xml:space="preserve">Podporu   je   </w:t>
      </w:r>
      <w:r>
        <w:rPr>
          <w:sz w:val="20"/>
        </w:rPr>
        <w:t>možno   použít   pouze   na   úhradu   skutečných,   účelných,   efektivních,   oprávněně   a</w:t>
      </w:r>
      <w:r>
        <w:rPr>
          <w:spacing w:val="-6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jinými pracemi, kterými je akce realizována, a které vznikly a byly </w:t>
      </w:r>
      <w:r>
        <w:rPr>
          <w:sz w:val="20"/>
        </w:rPr>
        <w:t>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4F0707" w:rsidRDefault="008F126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p w:rsidR="004F0707" w:rsidRDefault="008F1267">
      <w:pPr>
        <w:pStyle w:val="Nadpis1"/>
        <w:spacing w:before="73"/>
        <w:ind w:left="3415"/>
      </w:pPr>
      <w:r>
        <w:lastRenderedPageBreak/>
        <w:t>III.</w:t>
      </w:r>
    </w:p>
    <w:p w:rsidR="004F0707" w:rsidRDefault="008F1267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4F0707" w:rsidRDefault="004F0707">
      <w:pPr>
        <w:pStyle w:val="Zkladntext"/>
        <w:spacing w:before="1"/>
        <w:ind w:left="0"/>
        <w:jc w:val="left"/>
        <w:rPr>
          <w:b/>
          <w:sz w:val="18"/>
        </w:rPr>
      </w:pP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Podpora bude poskytnuta jednorázově bankovním převodem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</w:t>
      </w:r>
      <w:r>
        <w:rPr>
          <w:sz w:val="20"/>
        </w:rPr>
        <w:t>uvy.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povinností stanovených touto Smlouvou, či je plnění některé povinnosti vážně ohroženo. To platí i pro případ, že příjemce podpory v průběhu r</w:t>
      </w:r>
      <w:r>
        <w:rPr>
          <w:sz w:val="20"/>
        </w:rPr>
        <w:t>ealizace akce nehradí z vlastních zdrojů plně 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realizace akce. V </w:t>
      </w:r>
      <w:r>
        <w:rPr>
          <w:sz w:val="20"/>
        </w:rPr>
        <w:t>takovém případě Fond příjemci podpory umožní i odpovídající změnu termínů realizace</w:t>
      </w:r>
      <w:r>
        <w:rPr>
          <w:spacing w:val="-32"/>
          <w:sz w:val="20"/>
        </w:rPr>
        <w:t xml:space="preserve"> </w:t>
      </w:r>
      <w:r>
        <w:rPr>
          <w:sz w:val="20"/>
        </w:rPr>
        <w:t>akce.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4F0707" w:rsidRDefault="008F126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razítka, včetně případných soupisů proved</w:t>
      </w:r>
      <w:r>
        <w:rPr>
          <w:sz w:val="20"/>
        </w:rPr>
        <w:t>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0"/>
          <w:sz w:val="20"/>
        </w:rPr>
        <w:t xml:space="preserve"> </w:t>
      </w:r>
      <w:r>
        <w:rPr>
          <w:sz w:val="20"/>
        </w:rPr>
        <w:t>správnosti;</w:t>
      </w:r>
    </w:p>
    <w:p w:rsidR="004F0707" w:rsidRDefault="008F126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kopie bankovních výpisů dokladující uhrazení faktur zhotoviteli příjemcem, opatřené originálním, popřípadě elektronickým  podpisem  statutárního  nebo  p</w:t>
      </w:r>
      <w:r>
        <w:rPr>
          <w:sz w:val="20"/>
        </w:rPr>
        <w:t>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4F0707" w:rsidRDefault="008F1267">
      <w:pPr>
        <w:pStyle w:val="Odstavecseseznamem"/>
        <w:numPr>
          <w:ilvl w:val="1"/>
          <w:numId w:val="6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4F0707" w:rsidRDefault="008F1267">
      <w:pPr>
        <w:pStyle w:val="Zkladntext"/>
        <w:spacing w:before="121"/>
        <w:ind w:right="112"/>
      </w:pPr>
      <w:r>
        <w:t>Vyúčtováním, tedy předložením kopií faktur</w:t>
      </w:r>
      <w:r>
        <w:t>, příjemce podpory m. j. potvrzuje, že předložené faktury odpovídají skutečným, účelně vynaloženým a způsobilým výdajům akce. K vyúčtování musí být předloženy faktury již uhrazené. Úhrada veškerých dokladů musí být provedena vždy bezhotovostně.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 je opr</w:t>
      </w:r>
      <w:r>
        <w:rPr>
          <w:sz w:val="20"/>
        </w:rPr>
        <w:t>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</w:t>
      </w:r>
      <w:r>
        <w:rPr>
          <w:sz w:val="20"/>
        </w:rPr>
        <w:t xml:space="preserve">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</w:t>
      </w:r>
      <w:r>
        <w:rPr>
          <w:sz w:val="20"/>
        </w:rPr>
        <w:t>lné výši doložena bankovním výpisem), je vždy nutno předložit písemnou smlouvu/dohodu o započtení vzájemných plnění stejného druhu (pohledávek a závazků) vzniklých na základě smluvního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říjemcem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40" w:left="1320" w:header="0" w:footer="1380" w:gutter="0"/>
          <w:cols w:space="708"/>
        </w:sectPr>
      </w:pPr>
    </w:p>
    <w:p w:rsidR="004F0707" w:rsidRDefault="008F1267">
      <w:pPr>
        <w:pStyle w:val="Zkladntext"/>
        <w:spacing w:before="73"/>
        <w:ind w:right="110"/>
      </w:pPr>
      <w:r>
        <w:lastRenderedPageBreak/>
        <w:t>podpory i zhotovitelem. Tato oboustranná vzájemná dohoda musí být uzavřena v souladu s občanským zákoníkem. V dohodě musí být uvedeny smluvní strany, identifikace projektu a faktur/y (v případě odlišného variabilního symbolu oproti č</w:t>
      </w:r>
      <w:r>
        <w:t>íslu faktury je vhodné uvést i variabilní symbol), vzájemně započtené částky a měny, datum podpisu smluvních stran a podpisy obou smluvních stran.</w:t>
      </w:r>
    </w:p>
    <w:p w:rsidR="004F0707" w:rsidRDefault="008F1267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spacing w:before="13"/>
        <w:ind w:left="0"/>
        <w:jc w:val="left"/>
        <w:rPr>
          <w:sz w:val="29"/>
        </w:rPr>
      </w:pPr>
    </w:p>
    <w:p w:rsidR="004F0707" w:rsidRDefault="008F1267">
      <w:pPr>
        <w:pStyle w:val="Nadpis1"/>
        <w:ind w:left="3419"/>
      </w:pPr>
      <w:r>
        <w:t>IV.</w:t>
      </w:r>
    </w:p>
    <w:p w:rsidR="004F0707" w:rsidRDefault="008F1267">
      <w:pPr>
        <w:ind w:left="1282" w:right="1014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4F0707" w:rsidRDefault="004F0707">
      <w:pPr>
        <w:pStyle w:val="Zkladntext"/>
        <w:spacing w:before="1"/>
        <w:ind w:left="0"/>
        <w:jc w:val="left"/>
        <w:rPr>
          <w:b/>
          <w:sz w:val="18"/>
        </w:rPr>
      </w:pPr>
    </w:p>
    <w:p w:rsidR="004F0707" w:rsidRDefault="008F1267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ind w:right="110"/>
        <w:jc w:val="both"/>
        <w:rPr>
          <w:sz w:val="20"/>
        </w:rPr>
      </w:pPr>
      <w:r>
        <w:rPr>
          <w:sz w:val="20"/>
        </w:rPr>
        <w:t>splní účel akce „Výstavba k</w:t>
      </w:r>
      <w:r>
        <w:rPr>
          <w:sz w:val="20"/>
        </w:rPr>
        <w:t>analizace a ČOV v obci Sedlec“ tím, že akce bude provedena v souladu se žádostí o podporu a jejími přílohami a 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10"/>
          <w:sz w:val="20"/>
        </w:rPr>
        <w:t xml:space="preserve"> </w:t>
      </w:r>
      <w:r>
        <w:rPr>
          <w:sz w:val="20"/>
        </w:rPr>
        <w:t>přípravu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výstavbu</w:t>
      </w:r>
      <w:r>
        <w:rPr>
          <w:spacing w:val="-9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ČOV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obci</w:t>
      </w:r>
      <w:r>
        <w:rPr>
          <w:spacing w:val="-10"/>
          <w:sz w:val="20"/>
        </w:rPr>
        <w:t xml:space="preserve"> </w:t>
      </w:r>
      <w:r>
        <w:rPr>
          <w:sz w:val="20"/>
        </w:rPr>
        <w:t>Sedlec,</w:t>
      </w:r>
      <w:r>
        <w:rPr>
          <w:spacing w:val="-8"/>
          <w:sz w:val="20"/>
        </w:rPr>
        <w:t xml:space="preserve"> </w:t>
      </w:r>
      <w:r>
        <w:rPr>
          <w:sz w:val="20"/>
        </w:rPr>
        <w:t>Ústecký</w:t>
      </w:r>
      <w:r>
        <w:rPr>
          <w:spacing w:val="-7"/>
          <w:sz w:val="20"/>
        </w:rPr>
        <w:t xml:space="preserve"> </w:t>
      </w:r>
      <w:r>
        <w:rPr>
          <w:sz w:val="20"/>
        </w:rPr>
        <w:t>kraj,</w:t>
      </w:r>
      <w:r>
        <w:rPr>
          <w:spacing w:val="-10"/>
          <w:sz w:val="20"/>
        </w:rPr>
        <w:t xml:space="preserve"> </w:t>
      </w:r>
      <w:r>
        <w:rPr>
          <w:sz w:val="20"/>
        </w:rPr>
        <w:t>zajistí</w:t>
      </w:r>
      <w:r>
        <w:rPr>
          <w:spacing w:val="-10"/>
          <w:sz w:val="20"/>
        </w:rPr>
        <w:t xml:space="preserve"> </w:t>
      </w:r>
      <w:r>
        <w:rPr>
          <w:sz w:val="20"/>
        </w:rPr>
        <w:t>podání žádosti o podporu na reali</w:t>
      </w:r>
      <w:r>
        <w:rPr>
          <w:sz w:val="20"/>
        </w:rPr>
        <w:t>zaci projektovaného opatření v rámci odpovídající vyhlášené výzvy Operačního programu Životní prostředí 2021-2027 (dále jen „OPŽP 2021-2027“), tj. v první možné výzvě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podávání</w:t>
      </w:r>
      <w:r>
        <w:rPr>
          <w:spacing w:val="-17"/>
          <w:sz w:val="20"/>
        </w:rPr>
        <w:t xml:space="preserve"> </w:t>
      </w:r>
      <w:r>
        <w:rPr>
          <w:sz w:val="20"/>
        </w:rPr>
        <w:t>žádostí,</w:t>
      </w:r>
      <w:r>
        <w:rPr>
          <w:spacing w:val="-14"/>
          <w:sz w:val="20"/>
        </w:rPr>
        <w:t xml:space="preserve"> </w:t>
      </w:r>
      <w:r>
        <w:rPr>
          <w:sz w:val="20"/>
        </w:rPr>
        <w:t>která</w:t>
      </w:r>
      <w:r>
        <w:rPr>
          <w:spacing w:val="-17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svým</w:t>
      </w:r>
      <w:r>
        <w:rPr>
          <w:spacing w:val="-18"/>
          <w:sz w:val="20"/>
        </w:rPr>
        <w:t xml:space="preserve"> </w:t>
      </w:r>
      <w:r>
        <w:rPr>
          <w:sz w:val="20"/>
        </w:rPr>
        <w:t>zaměřením</w:t>
      </w:r>
      <w:r>
        <w:rPr>
          <w:spacing w:val="-18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7"/>
          <w:sz w:val="20"/>
        </w:rPr>
        <w:t xml:space="preserve"> </w:t>
      </w:r>
      <w:r>
        <w:rPr>
          <w:sz w:val="20"/>
        </w:rPr>
        <w:t>tematicky</w:t>
      </w:r>
      <w:r>
        <w:rPr>
          <w:spacing w:val="-17"/>
          <w:sz w:val="20"/>
        </w:rPr>
        <w:t xml:space="preserve"> </w:t>
      </w:r>
      <w:r>
        <w:rPr>
          <w:sz w:val="20"/>
        </w:rPr>
        <w:t>projektovanému</w:t>
      </w:r>
      <w:r>
        <w:rPr>
          <w:spacing w:val="-16"/>
          <w:sz w:val="20"/>
        </w:rPr>
        <w:t xml:space="preserve"> </w:t>
      </w:r>
      <w:r>
        <w:rPr>
          <w:sz w:val="20"/>
        </w:rPr>
        <w:t>opatření,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19"/>
          <w:sz w:val="20"/>
        </w:rPr>
        <w:t xml:space="preserve"> </w:t>
      </w:r>
      <w:r>
        <w:rPr>
          <w:sz w:val="20"/>
        </w:rPr>
        <w:t>písmene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</w:t>
      </w:r>
      <w:r>
        <w:rPr>
          <w:sz w:val="20"/>
        </w:rPr>
        <w:t>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5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povolení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</w:t>
      </w:r>
      <w:r>
        <w:rPr>
          <w:sz w:val="20"/>
        </w:rPr>
        <w:t>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k termínu pro závěrečné vyhodnocení akce (ZVA) 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4F0707" w:rsidRDefault="008F1267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19"/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4F0707" w:rsidRDefault="008F1267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4F0707" w:rsidRDefault="008F1267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4F0707" w:rsidRDefault="008F1267">
      <w:pPr>
        <w:pStyle w:val="Zkladntext"/>
        <w:spacing w:before="120"/>
        <w:ind w:left="950"/>
        <w:jc w:val="left"/>
      </w:pPr>
      <w:r>
        <w:t>Tyto indikátory budou dosaženy i v případě, že výdaje na daný stupeň projektové přípravy ne</w:t>
      </w:r>
      <w:r>
        <w:t>budou předmětem podpory, resp. budou nezpůsobilé.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žádosti do OPŽP 2021–2027 dle podmínek stanovených v 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žadatel pro projekt realizovaný v OP</w:t>
      </w:r>
      <w:r>
        <w:rPr>
          <w:sz w:val="20"/>
        </w:rPr>
        <w:t xml:space="preserve">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</w:t>
      </w:r>
      <w:r>
        <w:rPr>
          <w:sz w:val="20"/>
        </w:rPr>
        <w:t xml:space="preserve"> s podmínkami</w:t>
      </w:r>
      <w:r>
        <w:rPr>
          <w:spacing w:val="-28"/>
          <w:sz w:val="20"/>
        </w:rPr>
        <w:t xml:space="preserve"> </w:t>
      </w:r>
      <w:r>
        <w:rPr>
          <w:sz w:val="20"/>
        </w:rPr>
        <w:t>přijatelnosti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p w:rsidR="004F0707" w:rsidRDefault="008F1267">
      <w:pPr>
        <w:pStyle w:val="Zkladntext"/>
        <w:spacing w:before="73"/>
        <w:ind w:left="950" w:right="118"/>
      </w:pPr>
      <w:r>
        <w:lastRenderedPageBreak/>
        <w:t>do OPŽP 2021–2027. Příjemce podpory může kdykoliv požádat Fond o konzultaci ohledně přijatelnosti projektu ve vztahu k OPŽP 2021–2027,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účetnictví, v platném znění, zákon č. 586/1992 Sb., o daních z příjmů, v platném znění). Příjemce podpory se zavazuje všechny transakce související s akcí odděleně identifikovat od ostatních účetních transakcí, které s akcí nesouvisejí, a zavazuje se vést </w:t>
      </w:r>
      <w:r>
        <w:rPr>
          <w:sz w:val="20"/>
        </w:rPr>
        <w:t>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</w:t>
      </w:r>
      <w:r>
        <w:rPr>
          <w:sz w:val="20"/>
        </w:rPr>
        <w:t>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stavební dokumentace pro provedení stavby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</w:p>
    <w:p w:rsidR="004F0707" w:rsidRDefault="008F1267">
      <w:pPr>
        <w:pStyle w:val="Zkladntext"/>
        <w:spacing w:before="2"/>
        <w:ind w:left="950" w:right="112"/>
      </w:pPr>
      <w:r>
        <w:t>§ 3 vyhlášky č. 499/2006 Sb., o dokumentaci staveb, ve znění p</w:t>
      </w:r>
      <w:r>
        <w:t>ozdějších předpisů, zároveň uzavření smlouvy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vydání</w:t>
      </w:r>
      <w:r>
        <w:rPr>
          <w:spacing w:val="-7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ind w:right="119"/>
        <w:jc w:val="both"/>
        <w:rPr>
          <w:sz w:val="20"/>
        </w:rPr>
      </w:pPr>
      <w:r>
        <w:rPr>
          <w:sz w:val="20"/>
        </w:rPr>
        <w:t xml:space="preserve">předloží Fondu do dvou měsíců od skutečného termínu ukončení akce, </w:t>
      </w:r>
      <w:r>
        <w:rPr>
          <w:sz w:val="20"/>
        </w:rPr>
        <w:t>nejpozději však do konce 3/2022, vyúčtování a podklady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4F0707" w:rsidRDefault="008F1267">
      <w:pPr>
        <w:pStyle w:val="Zkladntext"/>
        <w:spacing w:before="119"/>
        <w:ind w:left="950" w:right="109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</w:t>
      </w:r>
      <w:r>
        <w:t>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4F0707" w:rsidRDefault="008F1267">
      <w:pPr>
        <w:pStyle w:val="Odstavecseseznamem"/>
        <w:numPr>
          <w:ilvl w:val="0"/>
          <w:numId w:val="4"/>
        </w:numPr>
        <w:tabs>
          <w:tab w:val="left" w:pos="1006"/>
        </w:tabs>
        <w:jc w:val="both"/>
        <w:rPr>
          <w:rFonts w:ascii="JohnSans Text Pro" w:hAnsi="JohnSans Text Pro"/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rFonts w:ascii="JohnSans Text Pro" w:hAnsi="JohnSans Text Pro"/>
          <w:sz w:val="20"/>
        </w:rPr>
        <w:t>.</w:t>
      </w:r>
    </w:p>
    <w:p w:rsidR="004F0707" w:rsidRDefault="008F1267">
      <w:pPr>
        <w:pStyle w:val="Odstavecseseznamem"/>
        <w:numPr>
          <w:ilvl w:val="0"/>
          <w:numId w:val="5"/>
        </w:numPr>
        <w:tabs>
          <w:tab w:val="left" w:pos="605"/>
        </w:tabs>
        <w:ind w:left="604" w:right="0" w:hanging="223"/>
        <w:jc w:val="both"/>
        <w:rPr>
          <w:sz w:val="20"/>
        </w:rPr>
      </w:pPr>
      <w:r>
        <w:rPr>
          <w:sz w:val="20"/>
        </w:rPr>
        <w:t>Příjemce podpory j</w:t>
      </w:r>
      <w:r>
        <w:rPr>
          <w:sz w:val="20"/>
        </w:rPr>
        <w:t>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</w:t>
      </w:r>
      <w:r>
        <w:rPr>
          <w:sz w:val="20"/>
        </w:rPr>
        <w:t>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20" w:left="1320" w:header="0" w:footer="1380" w:gutter="0"/>
          <w:cols w:space="708"/>
        </w:sectPr>
      </w:pPr>
    </w:p>
    <w:p w:rsidR="004F0707" w:rsidRDefault="008F1267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 xml:space="preserve">při případném překročení </w:t>
      </w:r>
      <w:r>
        <w:rPr>
          <w:sz w:val="20"/>
        </w:rPr>
        <w:t>podílu podle článku II bodů 3 a 6 (jak procentního podílu ze základu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</w:t>
      </w:r>
      <w:r>
        <w:rPr>
          <w:sz w:val="20"/>
        </w:rPr>
        <w:t>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0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4F0707" w:rsidRDefault="008F1267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4F0707" w:rsidRDefault="008F1267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</w:t>
      </w:r>
      <w:r>
        <w:rPr>
          <w:sz w:val="20"/>
        </w:rPr>
        <w:t xml:space="preserve">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ind w:left="0"/>
        <w:jc w:val="left"/>
        <w:rPr>
          <w:sz w:val="30"/>
        </w:rPr>
      </w:pPr>
    </w:p>
    <w:p w:rsidR="004F0707" w:rsidRDefault="008F1267">
      <w:pPr>
        <w:pStyle w:val="Nadpis1"/>
        <w:ind w:left="3414"/>
      </w:pPr>
      <w:r>
        <w:t>V.</w:t>
      </w:r>
    </w:p>
    <w:p w:rsidR="004F0707" w:rsidRDefault="008F1267">
      <w:pPr>
        <w:spacing w:before="1"/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4F0707" w:rsidRDefault="004F0707">
      <w:pPr>
        <w:pStyle w:val="Zkladntext"/>
        <w:ind w:left="0"/>
        <w:jc w:val="left"/>
        <w:rPr>
          <w:b/>
          <w:sz w:val="18"/>
        </w:rPr>
      </w:pP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4F0707" w:rsidRDefault="008F1267">
      <w:pPr>
        <w:pStyle w:val="Zkladntext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 povinnosti podle článku IV bodu 1 pís</w:t>
      </w:r>
      <w:r>
        <w:rPr>
          <w:sz w:val="20"/>
        </w:rPr>
        <w:t>m. m) bude v případě prodlení do 60 kalendářních dnů bez postihu a nebude tak považováno za porušení podmínek této Smlouvy, prodlení od 61. dne bude postiženo odvodem ve výši 5 % z poskytnuté podpory za každý započatý měsíc nesplnění</w:t>
      </w:r>
      <w:r>
        <w:rPr>
          <w:spacing w:val="9"/>
          <w:sz w:val="20"/>
        </w:rPr>
        <w:t xml:space="preserve"> </w:t>
      </w:r>
      <w:r>
        <w:rPr>
          <w:sz w:val="20"/>
        </w:rPr>
        <w:t>dané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p w:rsidR="004F0707" w:rsidRDefault="008F1267">
      <w:pPr>
        <w:pStyle w:val="Zkladntext"/>
        <w:spacing w:before="73"/>
        <w:jc w:val="left"/>
      </w:pPr>
      <w:r>
        <w:lastRenderedPageBreak/>
        <w:t>povinnosti.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Porušení povinnosti podle článku IV bodu 1 písm. j) bude postiženo odvodem ve výši 1 % z poskytnuté podpory.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23" w:line="237" w:lineRule="auto"/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4F0707" w:rsidRDefault="008F1267">
      <w:pPr>
        <w:pStyle w:val="Odstavecseseznamem"/>
        <w:numPr>
          <w:ilvl w:val="0"/>
          <w:numId w:val="3"/>
        </w:numPr>
        <w:tabs>
          <w:tab w:val="left" w:pos="666"/>
        </w:tabs>
        <w:spacing w:before="122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spacing w:before="2"/>
        <w:ind w:left="0"/>
        <w:jc w:val="left"/>
        <w:rPr>
          <w:sz w:val="30"/>
        </w:rPr>
      </w:pPr>
    </w:p>
    <w:p w:rsidR="004F0707" w:rsidRDefault="008F1267">
      <w:pPr>
        <w:pStyle w:val="Nadpis1"/>
        <w:ind w:left="3417"/>
      </w:pPr>
      <w:r>
        <w:t>VI.</w:t>
      </w:r>
    </w:p>
    <w:p w:rsidR="004F0707" w:rsidRDefault="008F1267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</w:t>
      </w:r>
      <w:r>
        <w:rPr>
          <w:b/>
          <w:sz w:val="20"/>
        </w:rPr>
        <w:t>á ustanovení</w:t>
      </w:r>
    </w:p>
    <w:p w:rsidR="004F0707" w:rsidRDefault="004F0707">
      <w:pPr>
        <w:pStyle w:val="Zkladntext"/>
        <w:spacing w:before="13"/>
        <w:ind w:left="0"/>
        <w:jc w:val="left"/>
        <w:rPr>
          <w:b/>
          <w:sz w:val="17"/>
        </w:rPr>
      </w:pP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</w:t>
      </w:r>
      <w:r>
        <w:rPr>
          <w:sz w:val="20"/>
        </w:rPr>
        <w:t>Směrnicí MŽP. V případě neuzavření takového dodatku má Fond právo uplatnit postup podle článku V bodu 1.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  člán</w:t>
      </w:r>
      <w:r>
        <w:rPr>
          <w:sz w:val="20"/>
        </w:rPr>
        <w:t>ku   III,   a 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</w:t>
      </w:r>
      <w:r>
        <w:rPr>
          <w:sz w:val="20"/>
        </w:rPr>
        <w:t>o Smlouvou.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</w:t>
      </w:r>
      <w:r>
        <w:rPr>
          <w:sz w:val="20"/>
        </w:rPr>
        <w:t>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4F0707" w:rsidRDefault="008F1267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4F0707" w:rsidRDefault="004F0707">
      <w:pPr>
        <w:jc w:val="both"/>
        <w:rPr>
          <w:sz w:val="20"/>
        </w:rPr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p w:rsidR="004F0707" w:rsidRDefault="008F1267">
      <w:pPr>
        <w:pStyle w:val="Zkladntext"/>
        <w:tabs>
          <w:tab w:val="left" w:pos="6831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4F0707" w:rsidRDefault="004F0707">
      <w:pPr>
        <w:pStyle w:val="Zkladntext"/>
        <w:spacing w:before="1"/>
        <w:ind w:left="0"/>
        <w:jc w:val="left"/>
        <w:rPr>
          <w:sz w:val="18"/>
        </w:rPr>
      </w:pPr>
    </w:p>
    <w:p w:rsidR="004F0707" w:rsidRDefault="008F1267">
      <w:pPr>
        <w:pStyle w:val="Zkladntext"/>
        <w:ind w:left="382"/>
        <w:jc w:val="left"/>
      </w:pPr>
      <w:r>
        <w:t>dne: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spacing w:before="3"/>
        <w:ind w:left="0"/>
        <w:jc w:val="left"/>
        <w:rPr>
          <w:sz w:val="29"/>
        </w:rPr>
      </w:pPr>
    </w:p>
    <w:p w:rsidR="004F0707" w:rsidRDefault="008F1267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4F0707" w:rsidRDefault="008F126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spacing w:before="2"/>
        <w:ind w:left="0"/>
        <w:jc w:val="left"/>
        <w:rPr>
          <w:sz w:val="32"/>
        </w:rPr>
      </w:pPr>
    </w:p>
    <w:p w:rsidR="004F0707" w:rsidRDefault="008F1267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4F0707" w:rsidRDefault="004F0707">
      <w:pPr>
        <w:spacing w:line="264" w:lineRule="auto"/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p w:rsidR="004F0707" w:rsidRDefault="008F1267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4F0707" w:rsidRDefault="004F0707">
      <w:pPr>
        <w:pStyle w:val="Zkladntext"/>
        <w:ind w:left="0"/>
        <w:jc w:val="left"/>
        <w:rPr>
          <w:sz w:val="26"/>
        </w:rPr>
      </w:pPr>
    </w:p>
    <w:p w:rsidR="004F0707" w:rsidRDefault="004F0707">
      <w:pPr>
        <w:pStyle w:val="Zkladntext"/>
        <w:spacing w:before="2"/>
        <w:ind w:left="0"/>
        <w:jc w:val="left"/>
        <w:rPr>
          <w:sz w:val="21"/>
        </w:rPr>
      </w:pPr>
    </w:p>
    <w:p w:rsidR="004F0707" w:rsidRDefault="008F1267">
      <w:pPr>
        <w:pStyle w:val="Nadpis1"/>
        <w:spacing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4F0707" w:rsidRDefault="004F0707">
      <w:pPr>
        <w:pStyle w:val="Zkladntext"/>
        <w:spacing w:before="1"/>
        <w:ind w:left="0"/>
        <w:jc w:val="left"/>
        <w:rPr>
          <w:b/>
          <w:sz w:val="27"/>
        </w:rPr>
      </w:pP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 xml:space="preserve">Podle této přílohy se v souladu se zákonem č. 218/2000 Sb., o rozpočtových pravidel a o změně některých souvisejících zákonů, ve znění pozdějších předpisů, stanovuje výše finanční opravy za porušení rozpočtové kázně v  případě  pochybení,  které spočívá v </w:t>
      </w:r>
      <w:r>
        <w:rPr>
          <w:sz w:val="20"/>
        </w:rPr>
        <w:t xml:space="preserve">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4F0707" w:rsidRDefault="008F1267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4F0707" w:rsidRDefault="008F1267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</w:t>
      </w:r>
      <w:r>
        <w:t>ro zadávání veřejných zakázek v OPŽP 2014 – 2020, ve znění účinném v době zahájení výběrového/zadávacího řízení (dále jen „Pokyny OPŽP“), případně v dokumentu Zadávání veřejných zakázek v OPŽP 2014 – 2020, ve znění účinném v době zahájení výběrového/zadáva</w:t>
      </w:r>
      <w:r>
        <w:t>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3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</w:t>
      </w:r>
      <w:r>
        <w:rPr>
          <w:sz w:val="20"/>
        </w:rPr>
        <w:t xml:space="preserve"> oprava stanovena ve výši vyčísleného finančního dopadu. V případě, že není možné přesně vyčíslit finanční dopad identifikovaného porušení, bude finanční oprava stanovena podle typu porušení, viz tabulka níže.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</w:t>
      </w:r>
      <w:r>
        <w:rPr>
          <w:sz w:val="20"/>
        </w:rPr>
        <w:t>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9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 za jednotlivá porušení se nesčítají a výsledná finanční oprava je stanovena s ohledem na nejzávažnější porušení.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>Závažnost  porušení  je  posuzována  zejmé</w:t>
      </w:r>
      <w:r>
        <w:rPr>
          <w:sz w:val="20"/>
        </w:rPr>
        <w:t>na  z  hlediska  jeho  skutečného  nebo  možného  vlivu  na výsledek výběrového/zadávacího řízení, z hlediska míry porušení základních zásad zadávání veřejných zakázek a z hlediska míry porušení principů hospodárnosti, efektivity a účelnosti při vynakládán</w:t>
      </w:r>
      <w:r>
        <w:rPr>
          <w:sz w:val="20"/>
        </w:rPr>
        <w:t>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</w:t>
      </w:r>
      <w:r>
        <w:rPr>
          <w:sz w:val="20"/>
        </w:rPr>
        <w:t>t</w:t>
      </w:r>
      <w:r>
        <w:rPr>
          <w:spacing w:val="-13"/>
          <w:sz w:val="20"/>
        </w:rPr>
        <w:t xml:space="preserve"> </w:t>
      </w:r>
      <w:r>
        <w:rPr>
          <w:sz w:val="20"/>
        </w:rPr>
        <w:t>zadána.</w:t>
      </w:r>
    </w:p>
    <w:p w:rsidR="004F0707" w:rsidRDefault="008F1267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4F0707" w:rsidRDefault="004F0707">
      <w:pPr>
        <w:spacing w:line="264" w:lineRule="auto"/>
        <w:jc w:val="both"/>
        <w:rPr>
          <w:sz w:val="20"/>
        </w:rPr>
        <w:sectPr w:rsidR="004F0707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F07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F070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F0707" w:rsidRDefault="008F1267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4F0707" w:rsidRDefault="008F12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4F0707" w:rsidRDefault="008F1267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F070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4F0707" w:rsidRDefault="008F1267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4F07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4F0707" w:rsidRDefault="008F12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4F0707" w:rsidRDefault="008F1267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F0707" w:rsidRDefault="008F126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F070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4F0707" w:rsidRDefault="008F1267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4F070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4F0707" w:rsidRDefault="008F1267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4F0707" w:rsidRDefault="008F126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4F0707" w:rsidRDefault="008F12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4F0707" w:rsidRDefault="008F1267">
            <w:pPr>
              <w:pStyle w:val="TableParagraph"/>
              <w:spacing w:before="2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4F070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4F0707" w:rsidRDefault="008F12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4F070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4F0707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4F0707" w:rsidRDefault="008F1267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4F0707" w:rsidRDefault="008F1267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4F0707" w:rsidRDefault="008F12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4F0707" w:rsidRDefault="008F126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4F0707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4F0707" w:rsidRDefault="008F12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4F0707" w:rsidRDefault="008F1267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4F0707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F0707" w:rsidRDefault="008F12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4F0707" w:rsidRDefault="008F1267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4F0707" w:rsidRDefault="004F0707">
      <w:pPr>
        <w:spacing w:line="261" w:lineRule="auto"/>
        <w:rPr>
          <w:sz w:val="20"/>
        </w:rPr>
        <w:sectPr w:rsidR="004F070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F07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F070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4F0707" w:rsidRDefault="008F1267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4F0707" w:rsidRDefault="008F1267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4F0707" w:rsidRDefault="008F12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4F0707" w:rsidRDefault="008F12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4F0707" w:rsidRDefault="008F1267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F070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4F070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4F0707" w:rsidRDefault="008F1267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4F0707" w:rsidRDefault="008F12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4F0707" w:rsidRDefault="008F1267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4F0707" w:rsidRDefault="008F126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F070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4F0707" w:rsidRDefault="008F1267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F0707" w:rsidRDefault="008F1267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4F0707" w:rsidRDefault="008F1267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4F0707" w:rsidRDefault="008F1267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4F070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4F0707" w:rsidRDefault="008F1267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4F0707" w:rsidRDefault="008F1267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4F0707" w:rsidRDefault="008F1267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4F0707" w:rsidRDefault="008F1267">
            <w:pPr>
              <w:pStyle w:val="TableParagraph"/>
              <w:spacing w:before="27" w:line="264" w:lineRule="auto"/>
              <w:ind w:left="117" w:right="86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4F0707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4F0707" w:rsidRDefault="008F1267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4F0707" w:rsidRDefault="008F1267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F0707" w:rsidRDefault="008F12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4F0707" w:rsidRDefault="004F0707">
      <w:pPr>
        <w:spacing w:line="264" w:lineRule="auto"/>
        <w:rPr>
          <w:sz w:val="20"/>
        </w:rPr>
        <w:sectPr w:rsidR="004F070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F07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F070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4F0707" w:rsidRDefault="008F1267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4F0707" w:rsidRDefault="008F1267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F07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4F0707" w:rsidRDefault="008F1267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F0707" w:rsidRDefault="008F1267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4F0707" w:rsidRDefault="008F1267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4F0707" w:rsidRDefault="008F1267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F0707" w:rsidRDefault="008F1267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F0707" w:rsidRDefault="008F1267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F07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4F0707" w:rsidRDefault="008F126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F07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4F070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4F07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F070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4F070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F0707" w:rsidRDefault="008F1267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4F0707" w:rsidRDefault="008F1267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4F0707" w:rsidRDefault="008F126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F0707" w:rsidRDefault="008F1267">
            <w:pPr>
              <w:pStyle w:val="TableParagraph"/>
              <w:spacing w:before="27" w:line="264" w:lineRule="auto"/>
              <w:ind w:right="35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F0707" w:rsidRDefault="008F126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F0707" w:rsidRDefault="008F12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4F0707" w:rsidRDefault="004F0707">
      <w:pPr>
        <w:spacing w:line="264" w:lineRule="auto"/>
        <w:rPr>
          <w:sz w:val="20"/>
        </w:rPr>
        <w:sectPr w:rsidR="004F070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F07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F0707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F0707" w:rsidRDefault="004F070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F07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F0707" w:rsidRDefault="008F12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4F0707" w:rsidRDefault="008F126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4F0707" w:rsidRDefault="008F1267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F0707" w:rsidRDefault="008F12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F0707" w:rsidRDefault="008F1267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4F0707" w:rsidRDefault="008F1267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F0707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4F0707" w:rsidRDefault="008F12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4F0707" w:rsidRDefault="008F1267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4F0707" w:rsidRDefault="008F12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4F0707" w:rsidRDefault="008F12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4F0707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4F0707" w:rsidRDefault="008F12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4F0707" w:rsidRDefault="008F12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F0707" w:rsidRDefault="008F12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F0707" w:rsidRDefault="004F0707">
      <w:pPr>
        <w:rPr>
          <w:sz w:val="20"/>
        </w:rPr>
        <w:sectPr w:rsidR="004F070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F070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F0707" w:rsidRDefault="008F12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4F0707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4F0707" w:rsidRDefault="008F1267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F0707" w:rsidRDefault="008F1267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4F0707" w:rsidRDefault="008F1267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4F0707" w:rsidRDefault="008F1267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4F0707" w:rsidRDefault="008F12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4F0707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4F0707" w:rsidRDefault="008F1267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4F0707" w:rsidRDefault="008F1267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4F0707" w:rsidRDefault="008F1267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4F0707" w:rsidRDefault="008F1267">
            <w:pPr>
              <w:pStyle w:val="TableParagraph"/>
              <w:spacing w:before="14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4F070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4F0707" w:rsidRDefault="008F12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4F0707" w:rsidRDefault="008F1267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F0707" w:rsidRDefault="008F12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4F0707" w:rsidRDefault="008F12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4F0707" w:rsidRDefault="008F1267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4F0707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4F0707" w:rsidRDefault="008F12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</w:t>
            </w:r>
          </w:p>
          <w:p w:rsidR="004F0707" w:rsidRDefault="008F1267">
            <w:pPr>
              <w:pStyle w:val="TableParagraph"/>
              <w:spacing w:before="0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4F0707" w:rsidRDefault="008F1267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F070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0707" w:rsidRDefault="008F12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4F0707" w:rsidRDefault="008F1267">
            <w:pPr>
              <w:pStyle w:val="TableParagraph"/>
              <w:spacing w:before="1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nebo mohlo mít vliv na výběr dodavatele, nebo které znemožnilo ověření souladu jeho postupu</w:t>
            </w:r>
          </w:p>
          <w:p w:rsidR="004F0707" w:rsidRDefault="008F1267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4F0707" w:rsidRDefault="008F12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0707" w:rsidRDefault="008F12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F0707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0707" w:rsidRDefault="004F0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F0707" w:rsidRDefault="008F1267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8F1267" w:rsidRDefault="008F1267"/>
    <w:sectPr w:rsidR="008F1267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67" w:rsidRDefault="008F1267">
      <w:r>
        <w:separator/>
      </w:r>
    </w:p>
  </w:endnote>
  <w:endnote w:type="continuationSeparator" w:id="0">
    <w:p w:rsidR="008F1267" w:rsidRDefault="008F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07" w:rsidRDefault="008F1267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4F0707" w:rsidRDefault="008F1267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70CC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67" w:rsidRDefault="008F1267">
      <w:r>
        <w:separator/>
      </w:r>
    </w:p>
  </w:footnote>
  <w:footnote w:type="continuationSeparator" w:id="0">
    <w:p w:rsidR="008F1267" w:rsidRDefault="008F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C6B"/>
    <w:multiLevelType w:val="hybridMultilevel"/>
    <w:tmpl w:val="455088DC"/>
    <w:lvl w:ilvl="0" w:tplc="E9AA9C2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3F0B13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EBDA8736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9690A750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512A39FA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AF7491A8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5F42E0FC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C93CB5A8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90B878E8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41215706"/>
    <w:multiLevelType w:val="hybridMultilevel"/>
    <w:tmpl w:val="94A4D8A2"/>
    <w:lvl w:ilvl="0" w:tplc="6A8E27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B22D42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13309C2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7BCE2C2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D76E59B0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2A487DB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6620715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A598647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C1902E34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A317B34"/>
    <w:multiLevelType w:val="hybridMultilevel"/>
    <w:tmpl w:val="9962D380"/>
    <w:lvl w:ilvl="0" w:tplc="6874C8A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C4018E8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8580CD6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CC9AD8F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E574528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A26A64B4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E1A05B4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652482A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AB3A4348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E9C44B3"/>
    <w:multiLevelType w:val="hybridMultilevel"/>
    <w:tmpl w:val="A80A182C"/>
    <w:lvl w:ilvl="0" w:tplc="979836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09A3BD8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2A06954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A98CDC2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DC2A12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0AE719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B6EC000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70D8832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4E5EE818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A2D1826"/>
    <w:multiLevelType w:val="hybridMultilevel"/>
    <w:tmpl w:val="36EA0EAC"/>
    <w:lvl w:ilvl="0" w:tplc="51689B0A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EFA36DA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B09E2D6E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28523992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EA44EBAA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93A83020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B2F6F908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44944360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364A34E0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C3D1E19"/>
    <w:multiLevelType w:val="hybridMultilevel"/>
    <w:tmpl w:val="CBD2E43C"/>
    <w:lvl w:ilvl="0" w:tplc="94F29BEC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399EBAC8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2924ADFE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7A300CA8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CA86F8E8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874E4874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D610A590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FB2C52B6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99C0C68E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6" w15:restartNumberingAfterBreak="0">
    <w:nsid w:val="6D6E7653"/>
    <w:multiLevelType w:val="hybridMultilevel"/>
    <w:tmpl w:val="51F8E658"/>
    <w:lvl w:ilvl="0" w:tplc="407891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214551E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D6785A2C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B430332C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848EB24A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3172388A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7744CC62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643CB5AE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705844DE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E67450F"/>
    <w:multiLevelType w:val="hybridMultilevel"/>
    <w:tmpl w:val="02C49292"/>
    <w:lvl w:ilvl="0" w:tplc="4D2AC1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A00BC3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9DAF2EE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1EA2976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505EBA5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E834D58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AAB2FEE6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46D823D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F8A362C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0707"/>
    <w:rsid w:val="004F0707"/>
    <w:rsid w:val="00570CC9"/>
    <w:rsid w:val="008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43C958"/>
  <w15:docId w15:val="{620B098E-31A0-4E0B-B896-A10C7DE6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4733</Words>
  <Characters>27931</Characters>
  <Application>Microsoft Office Word</Application>
  <DocSecurity>0</DocSecurity>
  <Lines>232</Lines>
  <Paragraphs>65</Paragraphs>
  <ScaleCrop>false</ScaleCrop>
  <Company>SFZP</Company>
  <LinksUpToDate>false</LinksUpToDate>
  <CharactersWithSpaces>32599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2021-03-29T11:18:00Z</dcterms:created>
  <dcterms:modified xsi:type="dcterms:W3CDTF">2021-03-29T11:19:00Z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2021-03-29T00:00:00Z</vt:filetime>
  </property>
</Properties>
</file>