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EE" w:rsidRDefault="009B7BEE" w:rsidP="00B75A7E">
      <w:pPr>
        <w:pStyle w:val="Druhsmlouvy"/>
      </w:pPr>
      <w:r>
        <w:t>Příloha č. 4</w:t>
      </w:r>
    </w:p>
    <w:p w:rsidR="009B7BEE" w:rsidRDefault="009B7BEE" w:rsidP="00B75A7E">
      <w:pPr>
        <w:pStyle w:val="Druhsmlouvy"/>
      </w:pPr>
    </w:p>
    <w:p w:rsidR="0090244F" w:rsidRDefault="00C17E6F" w:rsidP="00B75A7E">
      <w:pPr>
        <w:pStyle w:val="Druhsmlouvy"/>
      </w:pPr>
      <w:r>
        <w:t>Kupní smlouva</w:t>
      </w:r>
    </w:p>
    <w:p w:rsidR="00DE7837" w:rsidRPr="00DE7837" w:rsidRDefault="00C24332" w:rsidP="00B75A7E">
      <w:pPr>
        <w:pStyle w:val="Druhsmlouvy"/>
        <w:rPr>
          <w:sz w:val="24"/>
          <w:szCs w:val="24"/>
        </w:rPr>
      </w:pPr>
      <w:r>
        <w:rPr>
          <w:sz w:val="24"/>
          <w:szCs w:val="24"/>
        </w:rPr>
        <w:t xml:space="preserve">Číslo: </w:t>
      </w:r>
      <w:r w:rsidR="00750E57">
        <w:rPr>
          <w:sz w:val="24"/>
          <w:szCs w:val="24"/>
        </w:rPr>
        <w:t xml:space="preserve">  </w:t>
      </w:r>
    </w:p>
    <w:p w:rsidR="008F25D1" w:rsidRPr="00E01C73" w:rsidRDefault="004F7E6D">
      <w:pPr>
        <w:rPr>
          <w:sz w:val="24"/>
          <w:szCs w:val="24"/>
        </w:rPr>
      </w:pPr>
      <w:r w:rsidRPr="00E01C73">
        <w:rPr>
          <w:sz w:val="24"/>
          <w:szCs w:val="24"/>
        </w:rPr>
        <w:t>Uzavřená v souladu s ustanovením § 2079 a násl. zákona č. 89/2012 Sb., občanský zákoník</w:t>
      </w:r>
    </w:p>
    <w:p w:rsidR="004F7E6D" w:rsidRPr="00E01C73" w:rsidRDefault="00BC63A8" w:rsidP="00B75A7E">
      <w:pPr>
        <w:spacing w:after="480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4F7E6D" w:rsidRPr="00E01C73">
        <w:rPr>
          <w:sz w:val="24"/>
          <w:szCs w:val="24"/>
        </w:rPr>
        <w:t>íže uvedeného dne, měsíce a roku smluvní strany</w:t>
      </w:r>
    </w:p>
    <w:p w:rsidR="002F0356" w:rsidRPr="00E01C73" w:rsidRDefault="002F0356" w:rsidP="002F0356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1.</w:t>
      </w:r>
      <w:r w:rsidR="00CE5D21">
        <w:rPr>
          <w:sz w:val="24"/>
          <w:szCs w:val="24"/>
        </w:rPr>
        <w:t xml:space="preserve"> </w:t>
      </w:r>
      <w:r w:rsidR="0022715E">
        <w:rPr>
          <w:rFonts w:cs="Arial"/>
          <w:b/>
          <w:sz w:val="24"/>
          <w:szCs w:val="24"/>
        </w:rPr>
        <w:t>Mgr. Ivo Sedláček – Léčivé Nástroje</w:t>
      </w:r>
    </w:p>
    <w:p w:rsidR="004F7E6D" w:rsidRPr="00E01C73" w:rsidRDefault="004F7E6D" w:rsidP="004F7E6D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Sídlem:</w:t>
      </w:r>
      <w:r w:rsidR="00483B07">
        <w:rPr>
          <w:sz w:val="24"/>
          <w:szCs w:val="24"/>
        </w:rPr>
        <w:t xml:space="preserve"> </w:t>
      </w:r>
      <w:r w:rsidR="0022715E">
        <w:rPr>
          <w:sz w:val="24"/>
          <w:szCs w:val="24"/>
        </w:rPr>
        <w:t>Hejnov 77, 793 71  Holčovice</w:t>
      </w:r>
    </w:p>
    <w:p w:rsidR="004F7E6D" w:rsidRDefault="004F7E6D" w:rsidP="004F7E6D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IČO:</w:t>
      </w:r>
      <w:r w:rsidR="00483B07">
        <w:rPr>
          <w:sz w:val="24"/>
          <w:szCs w:val="24"/>
        </w:rPr>
        <w:t xml:space="preserve"> </w:t>
      </w:r>
      <w:r w:rsidR="0022715E">
        <w:rPr>
          <w:sz w:val="24"/>
          <w:szCs w:val="24"/>
        </w:rPr>
        <w:t>68158521</w:t>
      </w:r>
    </w:p>
    <w:p w:rsidR="00D526F6" w:rsidRPr="00E01C73" w:rsidRDefault="00D526F6" w:rsidP="004F7E6D">
      <w:pPr>
        <w:jc w:val="left"/>
        <w:rPr>
          <w:sz w:val="24"/>
          <w:szCs w:val="24"/>
        </w:rPr>
      </w:pPr>
      <w:r>
        <w:rPr>
          <w:sz w:val="24"/>
          <w:szCs w:val="24"/>
        </w:rPr>
        <w:t>DIČ:</w:t>
      </w:r>
      <w:r w:rsidR="00483B07">
        <w:rPr>
          <w:sz w:val="24"/>
          <w:szCs w:val="24"/>
        </w:rPr>
        <w:t xml:space="preserve"> </w:t>
      </w:r>
      <w:r w:rsidR="0022715E">
        <w:rPr>
          <w:sz w:val="24"/>
          <w:szCs w:val="24"/>
        </w:rPr>
        <w:t>CZ6208081803</w:t>
      </w:r>
    </w:p>
    <w:p w:rsidR="004F7E6D" w:rsidRDefault="004F7E6D" w:rsidP="004F7E6D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Zastoupena</w:t>
      </w:r>
      <w:r w:rsidR="00534655">
        <w:rPr>
          <w:sz w:val="24"/>
          <w:szCs w:val="24"/>
        </w:rPr>
        <w:t>:</w:t>
      </w:r>
      <w:r w:rsidR="00C35024">
        <w:rPr>
          <w:sz w:val="24"/>
          <w:szCs w:val="24"/>
        </w:rPr>
        <w:t xml:space="preserve"> </w:t>
      </w:r>
      <w:r w:rsidR="0022715E">
        <w:rPr>
          <w:sz w:val="24"/>
          <w:szCs w:val="24"/>
        </w:rPr>
        <w:t>Mgr. Ivo Sedláček</w:t>
      </w:r>
    </w:p>
    <w:p w:rsidR="00534655" w:rsidRPr="00E01C73" w:rsidRDefault="00534655" w:rsidP="004F7E6D">
      <w:pPr>
        <w:jc w:val="left"/>
        <w:rPr>
          <w:sz w:val="24"/>
          <w:szCs w:val="24"/>
        </w:rPr>
      </w:pPr>
      <w:r>
        <w:rPr>
          <w:sz w:val="24"/>
          <w:szCs w:val="24"/>
        </w:rPr>
        <w:t>Kontaktní osoba:</w:t>
      </w:r>
      <w:r w:rsidR="00483B07">
        <w:rPr>
          <w:sz w:val="24"/>
          <w:szCs w:val="24"/>
        </w:rPr>
        <w:t xml:space="preserve"> </w:t>
      </w:r>
      <w:r w:rsidR="0022715E">
        <w:rPr>
          <w:sz w:val="24"/>
          <w:szCs w:val="24"/>
        </w:rPr>
        <w:t>Jana Kotková</w:t>
      </w:r>
      <w:r w:rsidR="00483B07">
        <w:rPr>
          <w:sz w:val="24"/>
          <w:szCs w:val="24"/>
        </w:rPr>
        <w:t xml:space="preserve">, tel.: </w:t>
      </w:r>
      <w:r w:rsidR="0022715E">
        <w:rPr>
          <w:sz w:val="24"/>
          <w:szCs w:val="24"/>
        </w:rPr>
        <w:t>723 630 814</w:t>
      </w:r>
      <w:r w:rsidR="00483B07">
        <w:rPr>
          <w:sz w:val="24"/>
          <w:szCs w:val="24"/>
        </w:rPr>
        <w:t xml:space="preserve">, e-mail: </w:t>
      </w:r>
      <w:r w:rsidR="0022715E">
        <w:rPr>
          <w:sz w:val="24"/>
          <w:szCs w:val="24"/>
        </w:rPr>
        <w:t>obchod@lecive-nastroje.cz</w:t>
      </w:r>
    </w:p>
    <w:p w:rsidR="004F7E6D" w:rsidRPr="00E01C73" w:rsidRDefault="004F7E6D" w:rsidP="00B75A7E">
      <w:pPr>
        <w:spacing w:after="480"/>
        <w:jc w:val="left"/>
        <w:rPr>
          <w:sz w:val="24"/>
          <w:szCs w:val="24"/>
        </w:rPr>
      </w:pPr>
      <w:r w:rsidRPr="00E01C73">
        <w:rPr>
          <w:sz w:val="24"/>
          <w:szCs w:val="24"/>
        </w:rPr>
        <w:t>(dál jen „</w:t>
      </w:r>
      <w:r w:rsidRPr="00E01C73">
        <w:rPr>
          <w:b/>
          <w:sz w:val="24"/>
          <w:szCs w:val="24"/>
        </w:rPr>
        <w:t>prodávající</w:t>
      </w:r>
      <w:r w:rsidRPr="00E01C73">
        <w:rPr>
          <w:sz w:val="24"/>
          <w:szCs w:val="24"/>
        </w:rPr>
        <w:t>“) na straně jedné</w:t>
      </w:r>
    </w:p>
    <w:p w:rsidR="004F7E6D" w:rsidRPr="00E01C73" w:rsidRDefault="00B75A7E" w:rsidP="00B75A7E">
      <w:pPr>
        <w:spacing w:after="480"/>
        <w:jc w:val="left"/>
        <w:rPr>
          <w:sz w:val="24"/>
          <w:szCs w:val="24"/>
        </w:rPr>
      </w:pPr>
      <w:r w:rsidRPr="00E01C73">
        <w:rPr>
          <w:sz w:val="24"/>
          <w:szCs w:val="24"/>
        </w:rPr>
        <w:t>a</w:t>
      </w:r>
    </w:p>
    <w:p w:rsidR="004F7E6D" w:rsidRPr="00E01C73" w:rsidRDefault="004F7E6D" w:rsidP="004F7E6D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2.</w:t>
      </w:r>
      <w:r w:rsidR="00B75A7E" w:rsidRPr="00E01C73">
        <w:rPr>
          <w:sz w:val="24"/>
          <w:szCs w:val="24"/>
        </w:rPr>
        <w:t xml:space="preserve"> </w:t>
      </w:r>
      <w:r w:rsidR="00750E57">
        <w:rPr>
          <w:b/>
          <w:sz w:val="24"/>
          <w:szCs w:val="24"/>
        </w:rPr>
        <w:t>Základní škola Pardubice–</w:t>
      </w:r>
      <w:r w:rsidR="00BC63A8">
        <w:rPr>
          <w:b/>
          <w:sz w:val="24"/>
          <w:szCs w:val="24"/>
        </w:rPr>
        <w:t>Polabiny, n</w:t>
      </w:r>
      <w:r w:rsidR="00750E57">
        <w:rPr>
          <w:b/>
          <w:sz w:val="24"/>
          <w:szCs w:val="24"/>
        </w:rPr>
        <w:t>por. Eliáše 344</w:t>
      </w:r>
    </w:p>
    <w:p w:rsidR="004F7E6D" w:rsidRPr="00E01C73" w:rsidRDefault="004F7E6D" w:rsidP="004F7E6D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Se sídlem:</w:t>
      </w:r>
      <w:r w:rsidR="00B75A7E" w:rsidRPr="00E01C73">
        <w:rPr>
          <w:sz w:val="24"/>
          <w:szCs w:val="24"/>
        </w:rPr>
        <w:t xml:space="preserve"> </w:t>
      </w:r>
      <w:r w:rsidR="00750E57">
        <w:rPr>
          <w:sz w:val="24"/>
          <w:szCs w:val="24"/>
        </w:rPr>
        <w:t>npor. Eliáše 344, 530 09 Pardubice</w:t>
      </w:r>
    </w:p>
    <w:p w:rsidR="004F7E6D" w:rsidRDefault="004F7E6D" w:rsidP="004F7E6D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IČO:</w:t>
      </w:r>
      <w:r w:rsidR="00B75A7E" w:rsidRPr="00E01C73">
        <w:rPr>
          <w:sz w:val="24"/>
          <w:szCs w:val="24"/>
        </w:rPr>
        <w:t xml:space="preserve"> </w:t>
      </w:r>
      <w:r w:rsidR="00750E57">
        <w:rPr>
          <w:sz w:val="24"/>
          <w:szCs w:val="24"/>
        </w:rPr>
        <w:t>60159022</w:t>
      </w:r>
    </w:p>
    <w:p w:rsidR="00D526F6" w:rsidRPr="00E01C73" w:rsidRDefault="00D526F6" w:rsidP="004F7E6D">
      <w:pPr>
        <w:jc w:val="left"/>
        <w:rPr>
          <w:sz w:val="24"/>
          <w:szCs w:val="24"/>
        </w:rPr>
      </w:pPr>
      <w:r>
        <w:rPr>
          <w:sz w:val="24"/>
          <w:szCs w:val="24"/>
        </w:rPr>
        <w:t>DIČ: není plátcem</w:t>
      </w:r>
    </w:p>
    <w:p w:rsidR="004F7E6D" w:rsidRDefault="004F7E6D" w:rsidP="004F7E6D">
      <w:p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Zastoupena</w:t>
      </w:r>
      <w:r w:rsidR="002C3F9E">
        <w:rPr>
          <w:sz w:val="24"/>
          <w:szCs w:val="24"/>
        </w:rPr>
        <w:t xml:space="preserve">: </w:t>
      </w:r>
      <w:r w:rsidR="00750E57">
        <w:rPr>
          <w:sz w:val="24"/>
          <w:szCs w:val="24"/>
        </w:rPr>
        <w:t>Mgr. František Němec, ředitel školy</w:t>
      </w:r>
    </w:p>
    <w:p w:rsidR="00534655" w:rsidRPr="00E01C73" w:rsidRDefault="007D633B" w:rsidP="004F7E6D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r w:rsidR="00750E57">
        <w:rPr>
          <w:sz w:val="24"/>
          <w:szCs w:val="24"/>
        </w:rPr>
        <w:t>Mgr. František Němec</w:t>
      </w:r>
      <w:r w:rsidR="00534655">
        <w:rPr>
          <w:sz w:val="24"/>
          <w:szCs w:val="24"/>
        </w:rPr>
        <w:t xml:space="preserve">, tel. </w:t>
      </w:r>
      <w:r w:rsidR="00750E57">
        <w:rPr>
          <w:sz w:val="24"/>
          <w:szCs w:val="24"/>
        </w:rPr>
        <w:t>464 629 940, 737 179 861</w:t>
      </w:r>
      <w:r w:rsidR="00534655">
        <w:rPr>
          <w:sz w:val="24"/>
          <w:szCs w:val="24"/>
        </w:rPr>
        <w:t>, e-mail</w:t>
      </w:r>
      <w:r w:rsidR="00750E57">
        <w:rPr>
          <w:sz w:val="24"/>
          <w:szCs w:val="24"/>
        </w:rPr>
        <w:t>:</w:t>
      </w:r>
      <w:r w:rsidR="00534655">
        <w:rPr>
          <w:sz w:val="24"/>
          <w:szCs w:val="24"/>
        </w:rPr>
        <w:t xml:space="preserve"> </w:t>
      </w:r>
      <w:r w:rsidR="00750E57">
        <w:rPr>
          <w:sz w:val="24"/>
          <w:szCs w:val="24"/>
        </w:rPr>
        <w:t>f.nemec@zspol3.cz</w:t>
      </w:r>
    </w:p>
    <w:p w:rsidR="004F7E6D" w:rsidRPr="00E01C73" w:rsidRDefault="004F7E6D" w:rsidP="00B75A7E">
      <w:pPr>
        <w:spacing w:after="480"/>
        <w:jc w:val="left"/>
        <w:rPr>
          <w:sz w:val="24"/>
          <w:szCs w:val="24"/>
        </w:rPr>
      </w:pPr>
      <w:r w:rsidRPr="00E01C73">
        <w:rPr>
          <w:sz w:val="24"/>
          <w:szCs w:val="24"/>
        </w:rPr>
        <w:t>(</w:t>
      </w:r>
      <w:r w:rsidR="00B75A7E" w:rsidRPr="00E01C73">
        <w:rPr>
          <w:sz w:val="24"/>
          <w:szCs w:val="24"/>
        </w:rPr>
        <w:t>dá</w:t>
      </w:r>
      <w:r w:rsidRPr="00E01C73">
        <w:rPr>
          <w:sz w:val="24"/>
          <w:szCs w:val="24"/>
        </w:rPr>
        <w:t>le</w:t>
      </w:r>
      <w:r w:rsidR="00B75A7E" w:rsidRPr="00E01C73">
        <w:rPr>
          <w:sz w:val="24"/>
          <w:szCs w:val="24"/>
        </w:rPr>
        <w:t xml:space="preserve"> </w:t>
      </w:r>
      <w:r w:rsidRPr="00E01C73">
        <w:rPr>
          <w:sz w:val="24"/>
          <w:szCs w:val="24"/>
        </w:rPr>
        <w:t>jen „</w:t>
      </w:r>
      <w:r w:rsidRPr="00E01C73">
        <w:rPr>
          <w:b/>
          <w:sz w:val="24"/>
          <w:szCs w:val="24"/>
        </w:rPr>
        <w:t>kupující</w:t>
      </w:r>
      <w:r w:rsidRPr="00E01C73">
        <w:rPr>
          <w:sz w:val="24"/>
          <w:szCs w:val="24"/>
        </w:rPr>
        <w:t>“) na straně druhé</w:t>
      </w:r>
    </w:p>
    <w:p w:rsidR="004F7E6D" w:rsidRDefault="004F7E6D" w:rsidP="00B75A7E">
      <w:pPr>
        <w:spacing w:after="480"/>
        <w:jc w:val="left"/>
        <w:rPr>
          <w:sz w:val="24"/>
          <w:szCs w:val="24"/>
        </w:rPr>
      </w:pPr>
      <w:r w:rsidRPr="00E01C73">
        <w:rPr>
          <w:sz w:val="24"/>
          <w:szCs w:val="24"/>
        </w:rPr>
        <w:t>Uzavírají na základě</w:t>
      </w:r>
      <w:r w:rsidR="002F0356" w:rsidRPr="00E01C73">
        <w:rPr>
          <w:sz w:val="24"/>
          <w:szCs w:val="24"/>
        </w:rPr>
        <w:t xml:space="preserve"> </w:t>
      </w:r>
      <w:r w:rsidR="00623130">
        <w:rPr>
          <w:sz w:val="24"/>
          <w:szCs w:val="24"/>
        </w:rPr>
        <w:t>výběru nejvhodnější nabídky</w:t>
      </w:r>
      <w:r w:rsidR="002F0356" w:rsidRPr="00E01C73">
        <w:rPr>
          <w:sz w:val="24"/>
          <w:szCs w:val="24"/>
        </w:rPr>
        <w:t xml:space="preserve"> tuto</w:t>
      </w:r>
    </w:p>
    <w:p w:rsidR="00402B32" w:rsidRPr="00E01C73" w:rsidRDefault="00402B32" w:rsidP="00B75A7E">
      <w:pPr>
        <w:spacing w:after="480"/>
        <w:jc w:val="left"/>
        <w:rPr>
          <w:sz w:val="24"/>
          <w:szCs w:val="24"/>
        </w:rPr>
      </w:pPr>
    </w:p>
    <w:p w:rsidR="002F0356" w:rsidRPr="00E01C73" w:rsidRDefault="002F0356" w:rsidP="00B90508">
      <w:pPr>
        <w:rPr>
          <w:b/>
          <w:sz w:val="24"/>
          <w:szCs w:val="24"/>
        </w:rPr>
      </w:pPr>
      <w:r w:rsidRPr="00E01C73">
        <w:rPr>
          <w:b/>
          <w:sz w:val="24"/>
          <w:szCs w:val="24"/>
        </w:rPr>
        <w:t>Kupní smlouvu</w:t>
      </w:r>
    </w:p>
    <w:p w:rsidR="002F0356" w:rsidRPr="00E01C73" w:rsidRDefault="002F0356" w:rsidP="00B90508">
      <w:pPr>
        <w:pStyle w:val="lnek"/>
        <w:rPr>
          <w:sz w:val="24"/>
          <w:szCs w:val="24"/>
        </w:rPr>
      </w:pPr>
      <w:r w:rsidRPr="00E01C73">
        <w:rPr>
          <w:sz w:val="24"/>
          <w:szCs w:val="24"/>
        </w:rPr>
        <w:t>Článek I.</w:t>
      </w:r>
    </w:p>
    <w:p w:rsidR="002F0356" w:rsidRPr="00E01C73" w:rsidRDefault="002F0356" w:rsidP="00B90508">
      <w:pPr>
        <w:pStyle w:val="nzevlnku"/>
        <w:rPr>
          <w:sz w:val="24"/>
          <w:szCs w:val="24"/>
        </w:rPr>
      </w:pPr>
      <w:r w:rsidRPr="00E01C73">
        <w:rPr>
          <w:sz w:val="24"/>
          <w:szCs w:val="24"/>
        </w:rPr>
        <w:t>Předmět smlouvy</w:t>
      </w:r>
    </w:p>
    <w:p w:rsidR="00402B32" w:rsidRDefault="002F0356" w:rsidP="002F0356">
      <w:pPr>
        <w:pStyle w:val="Odstavecseseznamem"/>
        <w:numPr>
          <w:ilvl w:val="0"/>
          <w:numId w:val="2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 xml:space="preserve">Prodávající se zavazuje odevzdat kupujícímu </w:t>
      </w:r>
      <w:r w:rsidR="00750E57">
        <w:rPr>
          <w:sz w:val="24"/>
          <w:szCs w:val="24"/>
        </w:rPr>
        <w:t xml:space="preserve">novou nepoškozenou </w:t>
      </w:r>
      <w:r w:rsidRPr="00E01C73">
        <w:rPr>
          <w:sz w:val="24"/>
          <w:szCs w:val="24"/>
        </w:rPr>
        <w:t>věc</w:t>
      </w:r>
      <w:r w:rsidR="00C24332">
        <w:rPr>
          <w:sz w:val="24"/>
          <w:szCs w:val="24"/>
        </w:rPr>
        <w:t xml:space="preserve"> (zboží)</w:t>
      </w:r>
      <w:r w:rsidRPr="00E01C73">
        <w:rPr>
          <w:sz w:val="24"/>
          <w:szCs w:val="24"/>
        </w:rPr>
        <w:t xml:space="preserve"> blíže specifikovanou v příloze č. 1 „</w:t>
      </w:r>
      <w:r w:rsidRPr="00E01C73">
        <w:rPr>
          <w:b/>
          <w:sz w:val="24"/>
          <w:szCs w:val="24"/>
        </w:rPr>
        <w:t>Předmět plnění</w:t>
      </w:r>
      <w:r w:rsidRPr="00E01C73">
        <w:rPr>
          <w:sz w:val="24"/>
          <w:szCs w:val="24"/>
        </w:rPr>
        <w:t xml:space="preserve">“, která je přílohou této smlouvy a umožnit </w:t>
      </w:r>
      <w:r w:rsidRPr="00E01C73">
        <w:rPr>
          <w:sz w:val="24"/>
          <w:szCs w:val="24"/>
        </w:rPr>
        <w:lastRenderedPageBreak/>
        <w:t>mu nabýt vlastnické právo k ní. Kupující se zavazuje věc převzít a zaplatit prodávajícímu kupní cenu sjednanou v článku II. této smlouvy.</w:t>
      </w:r>
    </w:p>
    <w:p w:rsidR="002F0356" w:rsidRPr="00E01C73" w:rsidRDefault="002F0356" w:rsidP="00402B32">
      <w:pPr>
        <w:rPr>
          <w:sz w:val="24"/>
          <w:szCs w:val="24"/>
        </w:rPr>
      </w:pPr>
    </w:p>
    <w:p w:rsidR="002F0356" w:rsidRPr="00E01C73" w:rsidRDefault="002F0356" w:rsidP="00B90508">
      <w:pPr>
        <w:pStyle w:val="lnek"/>
        <w:rPr>
          <w:sz w:val="24"/>
          <w:szCs w:val="24"/>
        </w:rPr>
      </w:pPr>
      <w:r w:rsidRPr="00E01C73">
        <w:rPr>
          <w:sz w:val="24"/>
          <w:szCs w:val="24"/>
        </w:rPr>
        <w:t>Článek II.</w:t>
      </w:r>
    </w:p>
    <w:p w:rsidR="002F0356" w:rsidRPr="00E01C73" w:rsidRDefault="002F0356" w:rsidP="00B90508">
      <w:pPr>
        <w:pStyle w:val="nzevlnku"/>
        <w:rPr>
          <w:sz w:val="24"/>
          <w:szCs w:val="24"/>
        </w:rPr>
      </w:pPr>
      <w:r w:rsidRPr="00E01C73">
        <w:rPr>
          <w:sz w:val="24"/>
          <w:szCs w:val="24"/>
        </w:rPr>
        <w:t>Vlastnická práva a přechod nebezpečí</w:t>
      </w:r>
    </w:p>
    <w:p w:rsidR="002F0356" w:rsidRPr="00E01C73" w:rsidRDefault="002F0356" w:rsidP="002F0356">
      <w:pPr>
        <w:pStyle w:val="Odstavecseseznamem"/>
        <w:numPr>
          <w:ilvl w:val="0"/>
          <w:numId w:val="4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Vlastnické právo k dodanému zboží nabývá kupující v okamžiku zaplacení kupní ceny.</w:t>
      </w:r>
    </w:p>
    <w:p w:rsidR="002F0356" w:rsidRPr="0050311C" w:rsidRDefault="003B6D38" w:rsidP="002F0356">
      <w:pPr>
        <w:pStyle w:val="Odstavecseseznamem"/>
        <w:numPr>
          <w:ilvl w:val="0"/>
          <w:numId w:val="4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 xml:space="preserve">Prodávající dodá a kupující převezme věc v místě </w:t>
      </w:r>
      <w:r w:rsidR="001700E5" w:rsidRPr="00E01C73">
        <w:rPr>
          <w:sz w:val="24"/>
          <w:szCs w:val="24"/>
        </w:rPr>
        <w:t xml:space="preserve">plnění </w:t>
      </w:r>
      <w:r w:rsidR="00750E57">
        <w:rPr>
          <w:b/>
          <w:sz w:val="24"/>
          <w:szCs w:val="24"/>
          <w:u w:val="single"/>
        </w:rPr>
        <w:t>Základní škola Pardubice–</w:t>
      </w:r>
      <w:r w:rsidR="00BC63A8">
        <w:rPr>
          <w:b/>
          <w:sz w:val="24"/>
          <w:szCs w:val="24"/>
          <w:u w:val="single"/>
        </w:rPr>
        <w:t>Polabiny,</w:t>
      </w:r>
      <w:r w:rsidR="00750E57">
        <w:rPr>
          <w:b/>
          <w:sz w:val="24"/>
          <w:szCs w:val="24"/>
          <w:u w:val="single"/>
        </w:rPr>
        <w:t xml:space="preserve"> npor. Eliáše 344, npor. Eliáše 344, 530 09 Pardubice.</w:t>
      </w:r>
    </w:p>
    <w:p w:rsidR="0050311C" w:rsidRPr="0050311C" w:rsidRDefault="0050311C" w:rsidP="002F0356">
      <w:pPr>
        <w:pStyle w:val="Odstavecseseznamem"/>
        <w:numPr>
          <w:ilvl w:val="0"/>
          <w:numId w:val="4"/>
        </w:numPr>
        <w:jc w:val="left"/>
        <w:rPr>
          <w:sz w:val="24"/>
          <w:szCs w:val="24"/>
        </w:rPr>
      </w:pPr>
      <w:r w:rsidRPr="0050311C">
        <w:rPr>
          <w:sz w:val="24"/>
          <w:szCs w:val="24"/>
        </w:rPr>
        <w:t>Prodávající se zav</w:t>
      </w:r>
      <w:r w:rsidR="000627D6">
        <w:rPr>
          <w:sz w:val="24"/>
          <w:szCs w:val="24"/>
        </w:rPr>
        <w:t xml:space="preserve">azuje dodat smluvené zboží </w:t>
      </w:r>
      <w:r w:rsidR="00750E57">
        <w:rPr>
          <w:sz w:val="24"/>
          <w:szCs w:val="24"/>
        </w:rPr>
        <w:t xml:space="preserve">nejpozději </w:t>
      </w:r>
      <w:r w:rsidR="000627D6">
        <w:rPr>
          <w:sz w:val="24"/>
          <w:szCs w:val="24"/>
        </w:rPr>
        <w:t xml:space="preserve">do </w:t>
      </w:r>
      <w:r w:rsidR="00750E57">
        <w:rPr>
          <w:sz w:val="24"/>
          <w:szCs w:val="24"/>
        </w:rPr>
        <w:t>31. 3. 2017</w:t>
      </w:r>
    </w:p>
    <w:p w:rsidR="00534655" w:rsidRDefault="003B6D38" w:rsidP="00534655">
      <w:pPr>
        <w:pStyle w:val="Odstavecseseznamem"/>
        <w:numPr>
          <w:ilvl w:val="0"/>
          <w:numId w:val="4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Nebezpečí nahodilé zkázy nebo škody na věci přechází na kupujícího v době, kdy kupující převezme věc od prodávajícího.</w:t>
      </w:r>
    </w:p>
    <w:p w:rsidR="003B6D38" w:rsidRPr="00534655" w:rsidRDefault="003B6D38" w:rsidP="00534655">
      <w:pPr>
        <w:pStyle w:val="lnek"/>
      </w:pPr>
      <w:r w:rsidRPr="00534655">
        <w:t>Článek III.</w:t>
      </w:r>
    </w:p>
    <w:p w:rsidR="003B6D38" w:rsidRPr="00E01C73" w:rsidRDefault="003B6D38" w:rsidP="00B90508">
      <w:pPr>
        <w:pStyle w:val="nzevlnku"/>
        <w:rPr>
          <w:sz w:val="24"/>
          <w:szCs w:val="24"/>
        </w:rPr>
      </w:pPr>
      <w:r w:rsidRPr="00E01C73">
        <w:rPr>
          <w:sz w:val="24"/>
          <w:szCs w:val="24"/>
        </w:rPr>
        <w:t>Kupní cena</w:t>
      </w:r>
    </w:p>
    <w:p w:rsidR="003B6D38" w:rsidRPr="00E01C73" w:rsidRDefault="00894783" w:rsidP="00894783">
      <w:pPr>
        <w:pStyle w:val="Odstavecseseznamem"/>
        <w:numPr>
          <w:ilvl w:val="0"/>
          <w:numId w:val="5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Kupní cena dodávaného zboží je</w:t>
      </w:r>
      <w:r w:rsidR="008C687F" w:rsidRPr="00E01C73">
        <w:rPr>
          <w:sz w:val="24"/>
          <w:szCs w:val="24"/>
        </w:rPr>
        <w:t>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27"/>
      </w:tblGrid>
      <w:tr w:rsidR="008C687F" w:rsidRPr="00E01C73" w:rsidTr="008C687F">
        <w:trPr>
          <w:jc w:val="center"/>
        </w:trPr>
        <w:tc>
          <w:tcPr>
            <w:tcW w:w="3126" w:type="dxa"/>
          </w:tcPr>
          <w:p w:rsidR="008C687F" w:rsidRPr="00E01C73" w:rsidRDefault="008C687F" w:rsidP="00894783">
            <w:pPr>
              <w:jc w:val="left"/>
              <w:rPr>
                <w:sz w:val="24"/>
                <w:szCs w:val="24"/>
              </w:rPr>
            </w:pPr>
            <w:r w:rsidRPr="00E01C73">
              <w:rPr>
                <w:sz w:val="24"/>
                <w:szCs w:val="24"/>
              </w:rPr>
              <w:t>Cena bez DPH</w:t>
            </w:r>
          </w:p>
        </w:tc>
        <w:tc>
          <w:tcPr>
            <w:tcW w:w="3127" w:type="dxa"/>
          </w:tcPr>
          <w:p w:rsidR="008C687F" w:rsidRPr="0022715E" w:rsidRDefault="0022715E" w:rsidP="00894783">
            <w:pPr>
              <w:jc w:val="left"/>
              <w:rPr>
                <w:sz w:val="24"/>
                <w:szCs w:val="24"/>
              </w:rPr>
            </w:pPr>
            <w:r w:rsidRPr="0022715E">
              <w:rPr>
                <w:sz w:val="24"/>
                <w:szCs w:val="24"/>
              </w:rPr>
              <w:t>111.661</w:t>
            </w:r>
            <w:r w:rsidR="00792B10" w:rsidRPr="0022715E">
              <w:rPr>
                <w:sz w:val="24"/>
                <w:szCs w:val="24"/>
              </w:rPr>
              <w:t>,-Kč</w:t>
            </w:r>
          </w:p>
        </w:tc>
      </w:tr>
      <w:tr w:rsidR="008C687F" w:rsidRPr="00E01C73" w:rsidTr="008C687F">
        <w:trPr>
          <w:jc w:val="center"/>
        </w:trPr>
        <w:tc>
          <w:tcPr>
            <w:tcW w:w="3126" w:type="dxa"/>
          </w:tcPr>
          <w:p w:rsidR="008C687F" w:rsidRPr="00E01C73" w:rsidRDefault="008C687F" w:rsidP="00894783">
            <w:pPr>
              <w:jc w:val="left"/>
              <w:rPr>
                <w:sz w:val="24"/>
                <w:szCs w:val="24"/>
              </w:rPr>
            </w:pPr>
            <w:r w:rsidRPr="00E01C73">
              <w:rPr>
                <w:sz w:val="24"/>
                <w:szCs w:val="24"/>
              </w:rPr>
              <w:t>DPH 21%</w:t>
            </w:r>
          </w:p>
        </w:tc>
        <w:tc>
          <w:tcPr>
            <w:tcW w:w="3127" w:type="dxa"/>
          </w:tcPr>
          <w:p w:rsidR="008C687F" w:rsidRPr="0022715E" w:rsidRDefault="0022715E" w:rsidP="0022715E">
            <w:pPr>
              <w:jc w:val="left"/>
              <w:rPr>
                <w:sz w:val="24"/>
                <w:szCs w:val="24"/>
              </w:rPr>
            </w:pPr>
            <w:r w:rsidRPr="0022715E">
              <w:rPr>
                <w:sz w:val="24"/>
                <w:szCs w:val="24"/>
              </w:rPr>
              <w:t>23.448,81</w:t>
            </w:r>
            <w:r w:rsidR="00792B10" w:rsidRPr="0022715E">
              <w:rPr>
                <w:sz w:val="24"/>
                <w:szCs w:val="24"/>
              </w:rPr>
              <w:t>Kč</w:t>
            </w:r>
          </w:p>
        </w:tc>
      </w:tr>
      <w:tr w:rsidR="008C687F" w:rsidRPr="00E01C73" w:rsidTr="008C687F">
        <w:trPr>
          <w:jc w:val="center"/>
        </w:trPr>
        <w:tc>
          <w:tcPr>
            <w:tcW w:w="3126" w:type="dxa"/>
          </w:tcPr>
          <w:p w:rsidR="008C687F" w:rsidRPr="00E01C73" w:rsidRDefault="008C687F" w:rsidP="00894783">
            <w:pPr>
              <w:jc w:val="left"/>
              <w:rPr>
                <w:sz w:val="24"/>
                <w:szCs w:val="24"/>
              </w:rPr>
            </w:pPr>
            <w:r w:rsidRPr="00E01C73">
              <w:rPr>
                <w:sz w:val="24"/>
                <w:szCs w:val="24"/>
              </w:rPr>
              <w:t>Cena s DPH</w:t>
            </w:r>
          </w:p>
        </w:tc>
        <w:tc>
          <w:tcPr>
            <w:tcW w:w="3127" w:type="dxa"/>
          </w:tcPr>
          <w:p w:rsidR="008C687F" w:rsidRPr="0022715E" w:rsidRDefault="0022715E" w:rsidP="0022715E">
            <w:pPr>
              <w:jc w:val="left"/>
              <w:rPr>
                <w:sz w:val="24"/>
                <w:szCs w:val="24"/>
              </w:rPr>
            </w:pPr>
            <w:r w:rsidRPr="0022715E">
              <w:rPr>
                <w:sz w:val="24"/>
                <w:szCs w:val="24"/>
              </w:rPr>
              <w:t>135.109,81</w:t>
            </w:r>
            <w:r w:rsidR="00792B10" w:rsidRPr="0022715E">
              <w:rPr>
                <w:sz w:val="24"/>
                <w:szCs w:val="24"/>
              </w:rPr>
              <w:t>Kč</w:t>
            </w:r>
          </w:p>
        </w:tc>
      </w:tr>
    </w:tbl>
    <w:p w:rsidR="00616D6D" w:rsidRDefault="00616D6D" w:rsidP="00616D6D">
      <w:pPr>
        <w:pStyle w:val="Odstavecseseznamem"/>
        <w:jc w:val="left"/>
        <w:rPr>
          <w:sz w:val="24"/>
          <w:szCs w:val="24"/>
        </w:rPr>
      </w:pPr>
      <w:r>
        <w:rPr>
          <w:sz w:val="24"/>
          <w:szCs w:val="24"/>
        </w:rPr>
        <w:t>Slovy:</w:t>
      </w:r>
      <w:r w:rsidR="0022715E">
        <w:rPr>
          <w:sz w:val="24"/>
          <w:szCs w:val="24"/>
        </w:rPr>
        <w:t xml:space="preserve"> Jednostotřicetpěttisícjednostodevětkorunčeskýchosmdesátjedenhaléř.</w:t>
      </w:r>
    </w:p>
    <w:p w:rsidR="00C3744E" w:rsidRDefault="00C3744E" w:rsidP="008C687F">
      <w:pPr>
        <w:pStyle w:val="Odstavecseseznamem"/>
        <w:numPr>
          <w:ilvl w:val="0"/>
          <w:numId w:val="5"/>
        </w:numPr>
        <w:jc w:val="left"/>
        <w:rPr>
          <w:sz w:val="24"/>
          <w:szCs w:val="24"/>
        </w:rPr>
      </w:pPr>
      <w:r>
        <w:rPr>
          <w:sz w:val="24"/>
          <w:szCs w:val="24"/>
        </w:rPr>
        <w:t>Nabídkové celkové ceny bez DPH, uvedené v příloze této kupní smlouvy, jsou považovány za ceny nejvýše přípustné nepřekročitelné, zahrnují poplatky za autorská práva, celní poplatky, včetně dalších nákladů souvisejících s dodávkou předmětu plnění v této smlouvě výslovně neuvedených. Cena uvedena na faktuře bude zaokrouhlena na dvě desetinná místa.</w:t>
      </w:r>
    </w:p>
    <w:p w:rsidR="00894783" w:rsidRPr="00E01C73" w:rsidRDefault="008C687F" w:rsidP="008C687F">
      <w:pPr>
        <w:pStyle w:val="Odstavecseseznamem"/>
        <w:numPr>
          <w:ilvl w:val="0"/>
          <w:numId w:val="5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Na úhradu kupní ceny bude kupujícímu prodávajícím vystavena faktura.</w:t>
      </w:r>
    </w:p>
    <w:p w:rsidR="008C687F" w:rsidRPr="00E01C73" w:rsidRDefault="008C687F" w:rsidP="008C687F">
      <w:pPr>
        <w:pStyle w:val="1"/>
        <w:numPr>
          <w:ilvl w:val="0"/>
          <w:numId w:val="5"/>
        </w:numPr>
        <w:tabs>
          <w:tab w:val="left" w:pos="1104"/>
        </w:tabs>
        <w:spacing w:before="120" w:after="120"/>
        <w:rPr>
          <w:rFonts w:asciiTheme="minorHAnsi" w:hAnsiTheme="minorHAnsi" w:cs="Arial"/>
          <w:sz w:val="24"/>
          <w:szCs w:val="24"/>
        </w:rPr>
      </w:pPr>
      <w:r w:rsidRPr="00E01C73">
        <w:rPr>
          <w:rFonts w:asciiTheme="minorHAnsi" w:hAnsiTheme="minorHAnsi" w:cs="Arial"/>
          <w:sz w:val="24"/>
          <w:szCs w:val="24"/>
        </w:rPr>
        <w:t>Prodávající uvede na faktuře celkovou cenu dodávky v Kč s DPH i bez DPH, s uvedením sazby DPH a jejím vyčíslením.</w:t>
      </w:r>
    </w:p>
    <w:p w:rsidR="008C687F" w:rsidRPr="00E01C73" w:rsidRDefault="001700E5" w:rsidP="008C687F">
      <w:pPr>
        <w:pStyle w:val="Odstavecseseznamem"/>
        <w:numPr>
          <w:ilvl w:val="0"/>
          <w:numId w:val="5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Prodávající na faktuře uvede jednotkové ceny v Kč bez DPH a s DPH s uvedením sazby DPH a jejím vyčíslením.</w:t>
      </w:r>
    </w:p>
    <w:p w:rsidR="001700E5" w:rsidRPr="00E01C73" w:rsidRDefault="00616D6D" w:rsidP="008C687F">
      <w:pPr>
        <w:pStyle w:val="Odstavecseseznamem"/>
        <w:numPr>
          <w:ilvl w:val="0"/>
          <w:numId w:val="5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Faktury jsou splatné do </w:t>
      </w:r>
      <w:r w:rsidR="00137447">
        <w:rPr>
          <w:sz w:val="24"/>
          <w:szCs w:val="24"/>
        </w:rPr>
        <w:t>14</w:t>
      </w:r>
      <w:r w:rsidR="001700E5" w:rsidRPr="00E01C73">
        <w:rPr>
          <w:sz w:val="24"/>
          <w:szCs w:val="24"/>
        </w:rPr>
        <w:t xml:space="preserve"> kalendářních dnů ode dne jejich doručení příslušnému kupujícímu na adresu uvedenou v této smlouvě jako místo plnění / sídlo kupujícího.</w:t>
      </w:r>
    </w:p>
    <w:p w:rsidR="006C6B0E" w:rsidRDefault="001700E5" w:rsidP="006C6B0E">
      <w:pPr>
        <w:pStyle w:val="1"/>
        <w:numPr>
          <w:ilvl w:val="0"/>
          <w:numId w:val="5"/>
        </w:numPr>
        <w:tabs>
          <w:tab w:val="left" w:pos="1104"/>
        </w:tabs>
        <w:spacing w:before="120" w:after="120"/>
        <w:rPr>
          <w:rFonts w:asciiTheme="minorHAnsi" w:hAnsiTheme="minorHAnsi" w:cs="Arial"/>
          <w:sz w:val="24"/>
          <w:szCs w:val="24"/>
        </w:rPr>
      </w:pPr>
      <w:r w:rsidRPr="00E01C73">
        <w:rPr>
          <w:rFonts w:asciiTheme="minorHAnsi" w:hAnsiTheme="minorHAnsi" w:cs="Arial"/>
          <w:sz w:val="24"/>
          <w:szCs w:val="24"/>
        </w:rPr>
        <w:t>Faktura je považována za proplacenou okamžikem odepsání příslušné částky z účtu příslušného kupujícího.</w:t>
      </w:r>
    </w:p>
    <w:p w:rsidR="00C3744E" w:rsidRPr="006C6B0E" w:rsidRDefault="00C3744E" w:rsidP="006C6B0E">
      <w:pPr>
        <w:pStyle w:val="1"/>
        <w:numPr>
          <w:ilvl w:val="0"/>
          <w:numId w:val="5"/>
        </w:numPr>
        <w:tabs>
          <w:tab w:val="left" w:pos="1104"/>
        </w:tabs>
        <w:spacing w:before="120" w:after="120"/>
        <w:rPr>
          <w:rFonts w:asciiTheme="minorHAnsi" w:hAnsiTheme="minorHAnsi" w:cs="Arial"/>
          <w:sz w:val="24"/>
          <w:szCs w:val="24"/>
        </w:rPr>
      </w:pPr>
      <w:r w:rsidRPr="006C6B0E">
        <w:rPr>
          <w:rFonts w:asciiTheme="minorHAnsi" w:hAnsiTheme="minorHAnsi"/>
          <w:sz w:val="24"/>
          <w:szCs w:val="24"/>
        </w:rPr>
        <w:t>Kupující</w:t>
      </w:r>
      <w:r w:rsidRPr="006C6B0E">
        <w:rPr>
          <w:rFonts w:asciiTheme="minorHAnsi" w:hAnsiTheme="minorHAnsi"/>
          <w:spacing w:val="44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je</w:t>
      </w:r>
      <w:r w:rsidRPr="006C6B0E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oprávněn</w:t>
      </w:r>
      <w:r w:rsidRPr="006C6B0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před</w:t>
      </w:r>
      <w:r w:rsidRPr="006C6B0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uplynutím</w:t>
      </w:r>
      <w:r w:rsidRPr="006C6B0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lhůty</w:t>
      </w:r>
      <w:r w:rsidRPr="006C6B0E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splatnosti</w:t>
      </w:r>
      <w:r w:rsidRPr="006C6B0E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faktury</w:t>
      </w:r>
      <w:r w:rsidRPr="006C6B0E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vrátit</w:t>
      </w:r>
      <w:r w:rsidRPr="006C6B0E">
        <w:rPr>
          <w:rFonts w:asciiTheme="minorHAnsi" w:hAnsiTheme="minorHAnsi"/>
          <w:w w:val="9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prodávajícímu</w:t>
      </w:r>
      <w:r w:rsidRPr="006C6B0E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bez</w:t>
      </w:r>
      <w:r w:rsidRPr="006C6B0E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zaplacení</w:t>
      </w:r>
      <w:r w:rsidRPr="006C6B0E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fakturu,</w:t>
      </w:r>
      <w:r w:rsidRPr="006C6B0E">
        <w:rPr>
          <w:rFonts w:asciiTheme="minorHAnsi" w:hAnsiTheme="minorHAnsi"/>
          <w:spacing w:val="24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která</w:t>
      </w:r>
      <w:r w:rsidRPr="006C6B0E">
        <w:rPr>
          <w:rFonts w:asciiTheme="minorHAnsi" w:hAnsiTheme="minorHAnsi"/>
          <w:spacing w:val="1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neobsahuje</w:t>
      </w:r>
      <w:r w:rsidRPr="006C6B0E">
        <w:rPr>
          <w:rFonts w:asciiTheme="minorHAnsi" w:hAnsiTheme="minorHAnsi"/>
          <w:spacing w:val="3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náležitosti</w:t>
      </w:r>
      <w:r w:rsidRPr="006C6B0E">
        <w:rPr>
          <w:rFonts w:asciiTheme="minorHAnsi" w:hAnsiTheme="minorHAnsi"/>
          <w:w w:val="9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stanovené</w:t>
      </w:r>
      <w:r w:rsidRPr="006C6B0E">
        <w:rPr>
          <w:rFonts w:asciiTheme="minorHAnsi" w:hAnsiTheme="minorHAnsi"/>
          <w:spacing w:val="6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touto</w:t>
      </w:r>
      <w:r w:rsidRPr="006C6B0E">
        <w:rPr>
          <w:rFonts w:asciiTheme="minorHAnsi" w:hAnsiTheme="minorHAnsi"/>
          <w:spacing w:val="6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smlouvou</w:t>
      </w:r>
      <w:r w:rsidRPr="006C6B0E">
        <w:rPr>
          <w:rFonts w:asciiTheme="minorHAnsi" w:hAnsiTheme="minorHAnsi"/>
          <w:spacing w:val="10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nebo</w:t>
      </w:r>
      <w:r w:rsidRPr="006C6B0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obecně</w:t>
      </w:r>
      <w:r w:rsidRPr="006C6B0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závaznými</w:t>
      </w:r>
      <w:r w:rsidRPr="006C6B0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právními</w:t>
      </w:r>
      <w:r w:rsidRPr="006C6B0E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předpisy,</w:t>
      </w:r>
      <w:r w:rsidRPr="006C6B0E">
        <w:rPr>
          <w:rFonts w:asciiTheme="minorHAnsi" w:hAnsiTheme="minorHAnsi"/>
          <w:w w:val="9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není</w:t>
      </w:r>
      <w:r w:rsidRPr="006C6B0E">
        <w:rPr>
          <w:rFonts w:asciiTheme="minorHAnsi" w:hAnsiTheme="minorHAnsi"/>
          <w:spacing w:val="4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doložena</w:t>
      </w:r>
      <w:r w:rsidRPr="006C6B0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kopií</w:t>
      </w:r>
      <w:r w:rsidRPr="006C6B0E">
        <w:rPr>
          <w:rFonts w:asciiTheme="minorHAnsi" w:hAnsiTheme="minorHAnsi"/>
          <w:spacing w:val="5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potvrzeného</w:t>
      </w:r>
      <w:r w:rsidRPr="006C6B0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dodacího</w:t>
      </w:r>
      <w:r w:rsidRPr="006C6B0E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listu,</w:t>
      </w:r>
      <w:r w:rsidRPr="006C6B0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obsahuje</w:t>
      </w:r>
      <w:r w:rsidRPr="006C6B0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jiné</w:t>
      </w:r>
      <w:r w:rsidRPr="006C6B0E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cenové</w:t>
      </w:r>
      <w:r w:rsidRPr="006C6B0E">
        <w:rPr>
          <w:rFonts w:asciiTheme="minorHAnsi" w:hAnsiTheme="minorHAnsi"/>
          <w:w w:val="9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údaje</w:t>
      </w:r>
      <w:r w:rsidRPr="006C6B0E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nebo</w:t>
      </w:r>
      <w:r w:rsidRPr="006C6B0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jiný</w:t>
      </w:r>
      <w:r w:rsidRPr="006C6B0E">
        <w:rPr>
          <w:rFonts w:asciiTheme="minorHAnsi" w:hAnsiTheme="minorHAnsi"/>
          <w:spacing w:val="23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druh</w:t>
      </w:r>
      <w:r w:rsidRPr="006C6B0E">
        <w:rPr>
          <w:rFonts w:asciiTheme="minorHAnsi" w:hAnsiTheme="minorHAnsi"/>
          <w:spacing w:val="1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plnění</w:t>
      </w:r>
      <w:r w:rsidRPr="006C6B0E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než</w:t>
      </w:r>
      <w:r w:rsidRPr="006C6B0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dohodnutý</w:t>
      </w:r>
      <w:r w:rsidRPr="006C6B0E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ve</w:t>
      </w:r>
      <w:r w:rsidRPr="006C6B0E">
        <w:rPr>
          <w:rFonts w:asciiTheme="minorHAnsi" w:hAnsiTheme="minorHAnsi"/>
          <w:spacing w:val="1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smlouvě</w:t>
      </w:r>
      <w:r w:rsidRPr="006C6B0E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nebo</w:t>
      </w:r>
      <w:r w:rsidRPr="006C6B0E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budou-li</w:t>
      </w:r>
      <w:r w:rsidRPr="006C6B0E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tyto</w:t>
      </w:r>
      <w:r w:rsidRPr="006C6B0E">
        <w:rPr>
          <w:rFonts w:asciiTheme="minorHAnsi" w:hAnsiTheme="minorHAnsi"/>
          <w:w w:val="9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údaje</w:t>
      </w:r>
      <w:r w:rsidRPr="006C6B0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uvedeny</w:t>
      </w:r>
      <w:r w:rsidRPr="006C6B0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chybně,</w:t>
      </w:r>
      <w:r w:rsidRPr="006C6B0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a</w:t>
      </w:r>
      <w:r w:rsidRPr="006C6B0E">
        <w:rPr>
          <w:rFonts w:asciiTheme="minorHAnsi" w:hAnsiTheme="minorHAnsi"/>
          <w:spacing w:val="3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to</w:t>
      </w:r>
      <w:r w:rsidRPr="006C6B0E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s</w:t>
      </w:r>
      <w:r w:rsidRPr="006C6B0E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uvedením</w:t>
      </w:r>
      <w:r w:rsidRPr="006C6B0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důvodu</w:t>
      </w:r>
      <w:r w:rsidRPr="006C6B0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vrácení.</w:t>
      </w:r>
      <w:r w:rsidRPr="006C6B0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Prodávající</w:t>
      </w:r>
      <w:r w:rsidRPr="006C6B0E">
        <w:rPr>
          <w:rFonts w:asciiTheme="minorHAnsi" w:hAnsiTheme="minorHAnsi"/>
          <w:spacing w:val="20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je povinen</w:t>
      </w:r>
      <w:r w:rsidRPr="006C6B0E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</w:t>
      </w:r>
      <w:r w:rsidRPr="006C6B0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případě</w:t>
      </w:r>
      <w:r w:rsidRPr="006C6B0E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vrácení</w:t>
      </w:r>
      <w:r w:rsidRPr="006C6B0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faktury</w:t>
      </w:r>
      <w:r w:rsidRPr="006C6B0E">
        <w:rPr>
          <w:rFonts w:asciiTheme="minorHAnsi" w:hAnsiTheme="minorHAnsi"/>
          <w:spacing w:val="4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fakturu</w:t>
      </w:r>
      <w:r w:rsidRPr="006C6B0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opravit</w:t>
      </w:r>
      <w:r w:rsidRPr="006C6B0E">
        <w:rPr>
          <w:rFonts w:asciiTheme="minorHAnsi" w:hAnsiTheme="minorHAnsi"/>
          <w:spacing w:val="4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nebo</w:t>
      </w:r>
      <w:r w:rsidRPr="006C6B0E">
        <w:rPr>
          <w:rFonts w:asciiTheme="minorHAnsi" w:hAnsiTheme="minorHAnsi"/>
          <w:spacing w:val="34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vyhotovit</w:t>
      </w:r>
      <w:r w:rsidRPr="006C6B0E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fakturu</w:t>
      </w:r>
      <w:r w:rsidRPr="006C6B0E">
        <w:rPr>
          <w:rFonts w:asciiTheme="minorHAnsi" w:hAnsiTheme="minorHAnsi"/>
          <w:w w:val="9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novou.</w:t>
      </w:r>
      <w:r w:rsidRPr="006C6B0E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Důvodným</w:t>
      </w:r>
      <w:r w:rsidRPr="006C6B0E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vrácením</w:t>
      </w:r>
      <w:r w:rsidRPr="006C6B0E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lastRenderedPageBreak/>
        <w:t>faktury</w:t>
      </w:r>
      <w:r w:rsidRPr="006C6B0E">
        <w:rPr>
          <w:rFonts w:asciiTheme="minorHAnsi" w:hAnsiTheme="minorHAnsi"/>
          <w:spacing w:val="2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přestává</w:t>
      </w:r>
      <w:r w:rsidRPr="006C6B0E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běžet</w:t>
      </w:r>
      <w:r w:rsidRPr="006C6B0E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původní</w:t>
      </w:r>
      <w:r w:rsidRPr="006C6B0E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lhůta</w:t>
      </w:r>
      <w:r w:rsidRPr="006C6B0E">
        <w:rPr>
          <w:rFonts w:asciiTheme="minorHAnsi" w:hAnsiTheme="minorHAnsi"/>
          <w:w w:val="97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splatnosti.</w:t>
      </w:r>
      <w:r w:rsidRPr="006C6B0E">
        <w:rPr>
          <w:rFonts w:asciiTheme="minorHAnsi" w:hAnsiTheme="minorHAnsi"/>
          <w:spacing w:val="2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Nová</w:t>
      </w:r>
      <w:r w:rsidRPr="006C6B0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lhůta</w:t>
      </w:r>
      <w:r w:rsidRPr="006C6B0E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</w:t>
      </w:r>
      <w:r w:rsidRPr="006C6B0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původní délce</w:t>
      </w:r>
      <w:r w:rsidRPr="006C6B0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splatnosti</w:t>
      </w:r>
      <w:r w:rsidRPr="006C6B0E">
        <w:rPr>
          <w:rFonts w:asciiTheme="minorHAnsi" w:hAnsiTheme="minorHAnsi"/>
          <w:spacing w:val="13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běží</w:t>
      </w:r>
      <w:r w:rsidRPr="006C6B0E">
        <w:rPr>
          <w:rFonts w:asciiTheme="minorHAnsi" w:hAnsiTheme="minorHAnsi"/>
          <w:spacing w:val="63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znovu</w:t>
      </w:r>
      <w:r w:rsidRPr="006C6B0E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ode</w:t>
      </w:r>
      <w:r w:rsidRPr="006C6B0E">
        <w:rPr>
          <w:rFonts w:asciiTheme="minorHAnsi" w:hAnsiTheme="minorHAnsi"/>
          <w:spacing w:val="66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dne</w:t>
      </w:r>
      <w:r w:rsidRPr="006C6B0E">
        <w:rPr>
          <w:rFonts w:asciiTheme="minorHAnsi" w:hAnsiTheme="minorHAnsi"/>
          <w:w w:val="9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doručení</w:t>
      </w:r>
      <w:r w:rsidRPr="006C6B0E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opravené</w:t>
      </w:r>
      <w:r w:rsidRPr="006C6B0E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nebo</w:t>
      </w:r>
      <w:r w:rsidRPr="006C6B0E">
        <w:rPr>
          <w:rFonts w:asciiTheme="minorHAnsi" w:hAnsiTheme="minorHAnsi"/>
          <w:spacing w:val="-18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nově</w:t>
      </w:r>
      <w:r w:rsidRPr="006C6B0E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vystavené</w:t>
      </w:r>
      <w:r w:rsidRPr="006C6B0E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faktury</w:t>
      </w:r>
      <w:r w:rsidRPr="006C6B0E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6C6B0E">
        <w:rPr>
          <w:rFonts w:asciiTheme="minorHAnsi" w:hAnsiTheme="minorHAnsi"/>
          <w:sz w:val="24"/>
          <w:szCs w:val="24"/>
        </w:rPr>
        <w:t>kupujícímu.</w:t>
      </w:r>
    </w:p>
    <w:p w:rsidR="006C6B0E" w:rsidRPr="006C6B0E" w:rsidRDefault="006C6B0E" w:rsidP="006C6B0E">
      <w:pPr>
        <w:pStyle w:val="1"/>
        <w:numPr>
          <w:ilvl w:val="0"/>
          <w:numId w:val="5"/>
        </w:numPr>
        <w:tabs>
          <w:tab w:val="left" w:pos="1104"/>
        </w:tabs>
        <w:spacing w:before="120" w:after="1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Zálohové platby kupující neposkytuje.</w:t>
      </w:r>
    </w:p>
    <w:p w:rsidR="00C3744E" w:rsidRPr="00E01C73" w:rsidRDefault="00C3744E" w:rsidP="006C6B0E">
      <w:pPr>
        <w:pStyle w:val="1"/>
        <w:tabs>
          <w:tab w:val="left" w:pos="1104"/>
        </w:tabs>
        <w:spacing w:before="120" w:after="120"/>
        <w:ind w:left="720" w:firstLine="0"/>
        <w:rPr>
          <w:rFonts w:asciiTheme="minorHAnsi" w:hAnsiTheme="minorHAnsi" w:cs="Arial"/>
          <w:sz w:val="24"/>
          <w:szCs w:val="24"/>
        </w:rPr>
      </w:pPr>
    </w:p>
    <w:p w:rsidR="001700E5" w:rsidRPr="00E01C73" w:rsidRDefault="003738A8" w:rsidP="00B90508">
      <w:pPr>
        <w:pStyle w:val="lnek"/>
        <w:rPr>
          <w:sz w:val="24"/>
          <w:szCs w:val="24"/>
        </w:rPr>
      </w:pPr>
      <w:r w:rsidRPr="00E01C73">
        <w:rPr>
          <w:sz w:val="24"/>
          <w:szCs w:val="24"/>
        </w:rPr>
        <w:t>Článek IV.</w:t>
      </w:r>
    </w:p>
    <w:p w:rsidR="003738A8" w:rsidRPr="00E01C73" w:rsidRDefault="003738A8" w:rsidP="00B90508">
      <w:pPr>
        <w:pStyle w:val="nzevlnku"/>
        <w:rPr>
          <w:sz w:val="24"/>
          <w:szCs w:val="24"/>
        </w:rPr>
      </w:pPr>
      <w:r w:rsidRPr="00E01C73">
        <w:rPr>
          <w:sz w:val="24"/>
          <w:szCs w:val="24"/>
        </w:rPr>
        <w:t>Odpovědnost za vady a záruka</w:t>
      </w:r>
    </w:p>
    <w:p w:rsidR="003738A8" w:rsidRPr="00E01C73" w:rsidRDefault="003738A8" w:rsidP="003738A8">
      <w:pPr>
        <w:pStyle w:val="Odstavecseseznamem"/>
        <w:numPr>
          <w:ilvl w:val="0"/>
          <w:numId w:val="7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Prodávající odpovídá za vady věc</w:t>
      </w:r>
      <w:r w:rsidR="00607513" w:rsidRPr="00E01C73">
        <w:rPr>
          <w:sz w:val="24"/>
          <w:szCs w:val="24"/>
        </w:rPr>
        <w:t>i, kterou měla věc při převzetí a je povin</w:t>
      </w:r>
      <w:r w:rsidR="00616D6D">
        <w:rPr>
          <w:sz w:val="24"/>
          <w:szCs w:val="24"/>
        </w:rPr>
        <w:t>en je odstranit nejpozději do 30</w:t>
      </w:r>
      <w:r w:rsidR="00607513" w:rsidRPr="00E01C73">
        <w:rPr>
          <w:sz w:val="24"/>
          <w:szCs w:val="24"/>
        </w:rPr>
        <w:t xml:space="preserve"> kalendářních dnů od doručení reklamace.</w:t>
      </w:r>
    </w:p>
    <w:p w:rsidR="00607513" w:rsidRPr="00E01C73" w:rsidRDefault="00607513" w:rsidP="00607513">
      <w:pPr>
        <w:pStyle w:val="Odstavecseseznamem"/>
        <w:numPr>
          <w:ilvl w:val="0"/>
          <w:numId w:val="7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Zjistí-li kupující vady zboží již při dodání, je oprávněn odmítnout jejich převzetí a od kupní smlouvy odstoupit. Odstoupení od kupní smlouvy kupující bezodkladně písemně oznámí prodávajícímu.</w:t>
      </w:r>
    </w:p>
    <w:p w:rsidR="009308BF" w:rsidRPr="009308BF" w:rsidRDefault="006C6B0E" w:rsidP="00607513">
      <w:pPr>
        <w:pStyle w:val="Odstavecseseznamem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 w:rsidRPr="009308BF">
        <w:rPr>
          <w:rFonts w:cs="Arial"/>
          <w:sz w:val="24"/>
          <w:szCs w:val="24"/>
        </w:rPr>
        <w:t xml:space="preserve">Prodávajícím bude na dodané zboží poskytnuta záruka v délce </w:t>
      </w:r>
      <w:r w:rsidR="009308BF" w:rsidRPr="009308BF">
        <w:rPr>
          <w:rFonts w:cs="Arial"/>
          <w:sz w:val="24"/>
          <w:szCs w:val="24"/>
        </w:rPr>
        <w:t>24 měsíců.</w:t>
      </w:r>
    </w:p>
    <w:p w:rsidR="006C6B0E" w:rsidRDefault="009308BF" w:rsidP="00607513">
      <w:pPr>
        <w:pStyle w:val="Odstavecseseznamem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 w:rsidRPr="009308BF">
        <w:rPr>
          <w:rFonts w:cs="Arial"/>
          <w:sz w:val="24"/>
          <w:szCs w:val="24"/>
        </w:rPr>
        <w:t xml:space="preserve"> </w:t>
      </w:r>
      <w:r w:rsidR="006C6B0E" w:rsidRPr="009308BF">
        <w:rPr>
          <w:rFonts w:cs="Arial"/>
          <w:sz w:val="24"/>
          <w:szCs w:val="24"/>
        </w:rPr>
        <w:t>Záruka začíná běžet okamžikem převzetí zboží kupujícím</w:t>
      </w:r>
      <w:r w:rsidR="006C6B0E" w:rsidRPr="009308BF">
        <w:rPr>
          <w:rFonts w:ascii="Arial" w:hAnsi="Arial" w:cs="Arial"/>
          <w:sz w:val="24"/>
          <w:szCs w:val="24"/>
        </w:rPr>
        <w:t>.</w:t>
      </w:r>
    </w:p>
    <w:p w:rsidR="009B7BEE" w:rsidRPr="009B7BEE" w:rsidRDefault="009B7BEE" w:rsidP="00607513">
      <w:pPr>
        <w:pStyle w:val="Odstavecseseznamem"/>
        <w:numPr>
          <w:ilvl w:val="0"/>
          <w:numId w:val="7"/>
        </w:numPr>
        <w:jc w:val="left"/>
        <w:rPr>
          <w:rFonts w:cs="Arial"/>
          <w:sz w:val="24"/>
          <w:szCs w:val="24"/>
        </w:rPr>
      </w:pPr>
      <w:r w:rsidRPr="009B7BEE">
        <w:rPr>
          <w:rFonts w:cs="Arial"/>
          <w:sz w:val="24"/>
          <w:szCs w:val="24"/>
        </w:rPr>
        <w:t>Prodávající dodá kupujícímu nové nepoškozené zboží.</w:t>
      </w:r>
    </w:p>
    <w:p w:rsidR="00C3744E" w:rsidRDefault="00C3744E" w:rsidP="00C3744E">
      <w:pPr>
        <w:rPr>
          <w:rFonts w:ascii="Arial" w:hAnsi="Arial" w:cs="Arial"/>
          <w:sz w:val="24"/>
          <w:szCs w:val="24"/>
        </w:rPr>
      </w:pPr>
    </w:p>
    <w:p w:rsidR="00C24546" w:rsidRPr="00C24332" w:rsidRDefault="00C24546" w:rsidP="00C3744E">
      <w:pPr>
        <w:rPr>
          <w:b/>
          <w:sz w:val="24"/>
          <w:szCs w:val="24"/>
        </w:rPr>
      </w:pPr>
      <w:r w:rsidRPr="00C24332">
        <w:rPr>
          <w:b/>
          <w:sz w:val="24"/>
          <w:szCs w:val="24"/>
        </w:rPr>
        <w:t>Článek V.</w:t>
      </w:r>
    </w:p>
    <w:p w:rsidR="00C24546" w:rsidRDefault="006C6B0E" w:rsidP="00B90508">
      <w:pPr>
        <w:pStyle w:val="nzevlnku"/>
        <w:rPr>
          <w:sz w:val="24"/>
          <w:szCs w:val="24"/>
        </w:rPr>
      </w:pPr>
      <w:r>
        <w:rPr>
          <w:sz w:val="24"/>
          <w:szCs w:val="24"/>
        </w:rPr>
        <w:t>Smluvní pokuty</w:t>
      </w:r>
    </w:p>
    <w:p w:rsidR="00C24332" w:rsidRDefault="006C6B0E" w:rsidP="006C6B0E">
      <w:pPr>
        <w:pStyle w:val="Odstavecseseznamem"/>
        <w:numPr>
          <w:ilvl w:val="0"/>
          <w:numId w:val="14"/>
        </w:numPr>
        <w:ind w:left="709"/>
        <w:rPr>
          <w:sz w:val="24"/>
          <w:szCs w:val="24"/>
        </w:rPr>
      </w:pPr>
      <w:r w:rsidRPr="006C6B0E">
        <w:rPr>
          <w:sz w:val="24"/>
          <w:szCs w:val="24"/>
        </w:rPr>
        <w:t>Prodávající je oprávněn požadovat na kupujícím úrok z prodlení za nedodržení termínu splatnosti faktury ve výši 0,05 % z oprávněně fakturované částky včetně DPH za každý i započatý den prodlení. Výše sankce není omezena.</w:t>
      </w:r>
    </w:p>
    <w:p w:rsidR="00C24332" w:rsidRDefault="006C6B0E" w:rsidP="006C6B0E">
      <w:pPr>
        <w:pStyle w:val="Odstavecseseznamem"/>
        <w:numPr>
          <w:ilvl w:val="0"/>
          <w:numId w:val="14"/>
        </w:numPr>
        <w:ind w:left="709"/>
        <w:rPr>
          <w:sz w:val="24"/>
          <w:szCs w:val="24"/>
        </w:rPr>
      </w:pPr>
      <w:r w:rsidRPr="00C24332">
        <w:rPr>
          <w:sz w:val="24"/>
          <w:szCs w:val="24"/>
        </w:rPr>
        <w:t xml:space="preserve">Kupující je oprávněn požadovat na prodávajícím smluvní pokutu za nedodržení termínu plnění dodávky </w:t>
      </w:r>
      <w:r w:rsidR="009B7BEE">
        <w:rPr>
          <w:sz w:val="24"/>
          <w:szCs w:val="24"/>
        </w:rPr>
        <w:t xml:space="preserve">zboží </w:t>
      </w:r>
      <w:r w:rsidRPr="00C24332">
        <w:rPr>
          <w:sz w:val="24"/>
          <w:szCs w:val="24"/>
        </w:rPr>
        <w:t>a to ve výši 0,05 % z ceny nedodaného zboží včetně DPH za každý i započatý den prodlení. Výše sankce není omezena.</w:t>
      </w:r>
    </w:p>
    <w:p w:rsidR="00C24332" w:rsidRDefault="006C6B0E" w:rsidP="006C6B0E">
      <w:pPr>
        <w:pStyle w:val="Odstavecseseznamem"/>
        <w:numPr>
          <w:ilvl w:val="0"/>
          <w:numId w:val="14"/>
        </w:numPr>
        <w:ind w:left="709"/>
        <w:rPr>
          <w:sz w:val="24"/>
          <w:szCs w:val="24"/>
        </w:rPr>
      </w:pPr>
      <w:r w:rsidRPr="00C24332">
        <w:rPr>
          <w:sz w:val="24"/>
          <w:szCs w:val="24"/>
        </w:rPr>
        <w:t xml:space="preserve">Kupující je oprávněn požadovat na prodávajícím smluvní pokutu za nedodržení doby pro odstranění zjištěných </w:t>
      </w:r>
      <w:r w:rsidR="00C24332">
        <w:rPr>
          <w:sz w:val="24"/>
          <w:szCs w:val="24"/>
        </w:rPr>
        <w:t>vad na základě reklamace, a to v</w:t>
      </w:r>
      <w:r w:rsidRPr="00C24332">
        <w:rPr>
          <w:sz w:val="24"/>
          <w:szCs w:val="24"/>
        </w:rPr>
        <w:t>e výši 0,05 % z ceny reklamovaného zboží včetně DPH, a to za každý i započatý den prodlení. Minimální výše sankce je 100,- Kč za den.</w:t>
      </w:r>
    </w:p>
    <w:p w:rsidR="006C6B0E" w:rsidRPr="00C24332" w:rsidRDefault="006C6B0E" w:rsidP="006C6B0E">
      <w:pPr>
        <w:pStyle w:val="Odstavecseseznamem"/>
        <w:numPr>
          <w:ilvl w:val="0"/>
          <w:numId w:val="14"/>
        </w:numPr>
        <w:ind w:left="709"/>
        <w:rPr>
          <w:sz w:val="24"/>
          <w:szCs w:val="24"/>
        </w:rPr>
      </w:pPr>
      <w:r w:rsidRPr="00C24332">
        <w:rPr>
          <w:sz w:val="24"/>
          <w:szCs w:val="24"/>
        </w:rPr>
        <w:t>Úrok z prodlení a smluvní pokuta jsou splatné do 30 kalendářních dnů od data, kdy byla povinné straně doručena písemná výzva k jejich zaplacení oprávněnou stranou, a to na účet oprávněné strany uvedený v písemné výzvě. Ustanovením o smluvní pokutě není dotčeno právo oprávněné strany na náhradu škody v plné výši.</w:t>
      </w:r>
    </w:p>
    <w:p w:rsidR="00C24546" w:rsidRPr="00E01C73" w:rsidRDefault="00C24546" w:rsidP="00C24546">
      <w:pPr>
        <w:pStyle w:val="Odstavecseseznamem"/>
        <w:numPr>
          <w:ilvl w:val="0"/>
          <w:numId w:val="9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Tato smlouva nabývá platnosti a účinnosti dnem jejího podpisu smluvními stranami.</w:t>
      </w:r>
    </w:p>
    <w:p w:rsidR="00C24546" w:rsidRPr="00E01C73" w:rsidRDefault="00C24546" w:rsidP="00B90508">
      <w:pPr>
        <w:pStyle w:val="lnek"/>
        <w:rPr>
          <w:sz w:val="24"/>
          <w:szCs w:val="24"/>
        </w:rPr>
      </w:pPr>
      <w:r w:rsidRPr="00E01C73">
        <w:rPr>
          <w:sz w:val="24"/>
          <w:szCs w:val="24"/>
        </w:rPr>
        <w:t>Článek VI.</w:t>
      </w:r>
    </w:p>
    <w:p w:rsidR="00C24546" w:rsidRPr="00E01C73" w:rsidRDefault="00C24546" w:rsidP="00B90508">
      <w:pPr>
        <w:pStyle w:val="nzevlnku"/>
        <w:rPr>
          <w:sz w:val="24"/>
          <w:szCs w:val="24"/>
        </w:rPr>
      </w:pPr>
      <w:r w:rsidRPr="00E01C73">
        <w:rPr>
          <w:sz w:val="24"/>
          <w:szCs w:val="24"/>
        </w:rPr>
        <w:t>Závěrečná ujednání</w:t>
      </w:r>
    </w:p>
    <w:p w:rsidR="00C24546" w:rsidRPr="00E01C73" w:rsidRDefault="00C24546" w:rsidP="00C24546">
      <w:pPr>
        <w:pStyle w:val="Odstavecseseznamem"/>
        <w:numPr>
          <w:ilvl w:val="0"/>
          <w:numId w:val="10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Vztahy mezi stranami této smlouvy se řídí platným právním řádem České republiky, zejména zákonem č. 89/2012 Sb., občanský zákoník, v platném znění.</w:t>
      </w:r>
    </w:p>
    <w:p w:rsidR="00623130" w:rsidRPr="00E01C73" w:rsidRDefault="00C24546" w:rsidP="00623130">
      <w:pPr>
        <w:pStyle w:val="Odstavecseseznamem"/>
        <w:numPr>
          <w:ilvl w:val="0"/>
          <w:numId w:val="10"/>
        </w:numPr>
        <w:jc w:val="left"/>
        <w:rPr>
          <w:sz w:val="24"/>
          <w:szCs w:val="24"/>
        </w:rPr>
      </w:pPr>
      <w:r w:rsidRPr="00623130">
        <w:rPr>
          <w:sz w:val="24"/>
          <w:szCs w:val="24"/>
        </w:rPr>
        <w:t>Tato smlouva se vyhotovuje v (</w:t>
      </w:r>
      <w:r w:rsidR="00623130" w:rsidRPr="00623130">
        <w:rPr>
          <w:sz w:val="24"/>
          <w:szCs w:val="24"/>
        </w:rPr>
        <w:t xml:space="preserve">3) stejnopisech v českém jazyce, </w:t>
      </w:r>
      <w:r w:rsidR="00623130">
        <w:rPr>
          <w:sz w:val="24"/>
          <w:szCs w:val="24"/>
        </w:rPr>
        <w:t>z nichž (1) obdrží prodávající a (2) kupující.</w:t>
      </w:r>
      <w:bookmarkStart w:id="0" w:name="_GoBack"/>
      <w:bookmarkEnd w:id="0"/>
    </w:p>
    <w:p w:rsidR="00E01C73" w:rsidRDefault="00C24546" w:rsidP="00817258">
      <w:pPr>
        <w:pStyle w:val="Odstavecseseznamem"/>
        <w:numPr>
          <w:ilvl w:val="0"/>
          <w:numId w:val="10"/>
        </w:numPr>
        <w:jc w:val="left"/>
        <w:rPr>
          <w:sz w:val="24"/>
          <w:szCs w:val="24"/>
        </w:rPr>
      </w:pPr>
      <w:r w:rsidRPr="00623130">
        <w:rPr>
          <w:sz w:val="24"/>
          <w:szCs w:val="24"/>
        </w:rPr>
        <w:lastRenderedPageBreak/>
        <w:t>Jakékoli změny nebo doplňky této smlouvy je možno provádět jen písemně, se souhlasem obou smluvních stran.</w:t>
      </w:r>
    </w:p>
    <w:p w:rsidR="00C24332" w:rsidRPr="00E01C73" w:rsidRDefault="00C24332" w:rsidP="00C24332">
      <w:pPr>
        <w:pStyle w:val="Odstavecseseznamem"/>
        <w:numPr>
          <w:ilvl w:val="0"/>
          <w:numId w:val="10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Tato smlouva nabývá platnosti a účinnosti dnem jejího podpisu smluvními stranami.</w:t>
      </w:r>
    </w:p>
    <w:p w:rsidR="00C24332" w:rsidRPr="00623130" w:rsidRDefault="00C24332" w:rsidP="00C24332">
      <w:pPr>
        <w:pStyle w:val="Odstavecseseznamem"/>
        <w:jc w:val="left"/>
        <w:rPr>
          <w:sz w:val="24"/>
          <w:szCs w:val="24"/>
        </w:rPr>
      </w:pPr>
    </w:p>
    <w:p w:rsidR="00C24546" w:rsidRPr="00E01C73" w:rsidRDefault="00C24546" w:rsidP="00C24546">
      <w:pPr>
        <w:pStyle w:val="Odstavecseseznamem"/>
        <w:numPr>
          <w:ilvl w:val="0"/>
          <w:numId w:val="10"/>
        </w:numPr>
        <w:jc w:val="left"/>
        <w:rPr>
          <w:sz w:val="24"/>
          <w:szCs w:val="24"/>
        </w:rPr>
      </w:pPr>
      <w:r w:rsidRPr="00E01C73">
        <w:rPr>
          <w:sz w:val="24"/>
          <w:szCs w:val="24"/>
        </w:rPr>
        <w:t>Smluvní strany prohlašují, že si tu</w:t>
      </w:r>
      <w:r w:rsidR="0087778C" w:rsidRPr="00E01C73">
        <w:rPr>
          <w:sz w:val="24"/>
          <w:szCs w:val="24"/>
        </w:rPr>
        <w:t>t</w:t>
      </w:r>
      <w:r w:rsidRPr="00E01C73">
        <w:rPr>
          <w:sz w:val="24"/>
          <w:szCs w:val="24"/>
        </w:rPr>
        <w:t>o smlouvu přečetli a s jejím obsahem souhlasí. Smluvní strany prohlašují, že tuto smlouvu uzavírají ze své vážné a svobodné vůle, nikoliv v tísni nebo za nápadně nevýhodných podmínek. Na důkaz výše uvedeného prohlášení připojují zástupci smluvních stran své podpisy.</w:t>
      </w:r>
    </w:p>
    <w:p w:rsidR="00817258" w:rsidRPr="00137447" w:rsidRDefault="00817258" w:rsidP="00137447">
      <w:pPr>
        <w:ind w:left="360"/>
        <w:jc w:val="left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09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83070" w:rsidRPr="00E01C73" w:rsidTr="00E83070">
        <w:tc>
          <w:tcPr>
            <w:tcW w:w="3070" w:type="dxa"/>
            <w:vAlign w:val="center"/>
          </w:tcPr>
          <w:p w:rsidR="00E83070" w:rsidRPr="00E01C73" w:rsidRDefault="00E83070" w:rsidP="00137447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E01C73">
              <w:rPr>
                <w:rFonts w:cs="Arial"/>
                <w:sz w:val="24"/>
                <w:szCs w:val="24"/>
              </w:rPr>
              <w:t xml:space="preserve">Za </w:t>
            </w:r>
            <w:r w:rsidR="00137447">
              <w:rPr>
                <w:rFonts w:cs="Arial"/>
                <w:sz w:val="24"/>
                <w:szCs w:val="24"/>
              </w:rPr>
              <w:t>p</w:t>
            </w:r>
            <w:r w:rsidRPr="00E01C73">
              <w:rPr>
                <w:rFonts w:cs="Arial"/>
                <w:sz w:val="24"/>
                <w:szCs w:val="24"/>
              </w:rPr>
              <w:t>rodávajícího:</w:t>
            </w:r>
          </w:p>
        </w:tc>
        <w:tc>
          <w:tcPr>
            <w:tcW w:w="3070" w:type="dxa"/>
          </w:tcPr>
          <w:p w:rsidR="00E83070" w:rsidRPr="00E01C73" w:rsidRDefault="00E83070" w:rsidP="0097001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E83070" w:rsidRPr="00E01C73" w:rsidRDefault="00E83070" w:rsidP="00137447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E01C73">
              <w:rPr>
                <w:rFonts w:cs="Arial"/>
                <w:sz w:val="24"/>
                <w:szCs w:val="24"/>
              </w:rPr>
              <w:t xml:space="preserve">Za </w:t>
            </w:r>
            <w:r w:rsidR="00137447">
              <w:rPr>
                <w:rFonts w:cs="Arial"/>
                <w:sz w:val="24"/>
                <w:szCs w:val="24"/>
              </w:rPr>
              <w:t>k</w:t>
            </w:r>
            <w:r w:rsidRPr="00E01C73">
              <w:rPr>
                <w:rFonts w:cs="Arial"/>
                <w:sz w:val="24"/>
                <w:szCs w:val="24"/>
              </w:rPr>
              <w:t>upujícího:</w:t>
            </w:r>
          </w:p>
        </w:tc>
      </w:tr>
      <w:tr w:rsidR="00E83070" w:rsidRPr="00E01C73" w:rsidTr="00E83070">
        <w:trPr>
          <w:trHeight w:val="412"/>
        </w:trPr>
        <w:tc>
          <w:tcPr>
            <w:tcW w:w="3070" w:type="dxa"/>
            <w:vAlign w:val="center"/>
          </w:tcPr>
          <w:p w:rsidR="00E83070" w:rsidRPr="00E01C73" w:rsidRDefault="00E83070" w:rsidP="009B7BEE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E01C73">
              <w:rPr>
                <w:rFonts w:cs="Arial"/>
                <w:sz w:val="24"/>
                <w:szCs w:val="24"/>
              </w:rPr>
              <w:t xml:space="preserve">V </w:t>
            </w:r>
            <w:r w:rsidR="0022715E">
              <w:rPr>
                <w:rFonts w:cs="Arial"/>
                <w:sz w:val="24"/>
                <w:szCs w:val="24"/>
              </w:rPr>
              <w:t>Jablonci n. N.</w:t>
            </w:r>
          </w:p>
        </w:tc>
        <w:tc>
          <w:tcPr>
            <w:tcW w:w="3070" w:type="dxa"/>
            <w:vAlign w:val="bottom"/>
          </w:tcPr>
          <w:p w:rsidR="00E83070" w:rsidRPr="00E01C73" w:rsidRDefault="00E83070" w:rsidP="0097001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E83070" w:rsidRPr="00E01C73" w:rsidRDefault="00E83070" w:rsidP="009B7BEE">
            <w:pPr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E01C73">
              <w:rPr>
                <w:rFonts w:cs="Arial"/>
                <w:sz w:val="24"/>
                <w:szCs w:val="24"/>
              </w:rPr>
              <w:t xml:space="preserve"> V </w:t>
            </w:r>
            <w:r w:rsidR="009B7BEE">
              <w:rPr>
                <w:rFonts w:cs="Arial"/>
                <w:sz w:val="24"/>
                <w:szCs w:val="24"/>
              </w:rPr>
              <w:t>Pardubicích</w:t>
            </w:r>
            <w:r w:rsidRPr="00E01C73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E83070" w:rsidRPr="00E01C73" w:rsidTr="00970012">
        <w:trPr>
          <w:trHeight w:val="1179"/>
        </w:trPr>
        <w:tc>
          <w:tcPr>
            <w:tcW w:w="3070" w:type="dxa"/>
            <w:tcBorders>
              <w:bottom w:val="single" w:sz="4" w:space="0" w:color="000000"/>
            </w:tcBorders>
          </w:tcPr>
          <w:p w:rsidR="00E83070" w:rsidRPr="00D012D9" w:rsidRDefault="00E83070" w:rsidP="00970012">
            <w:pPr>
              <w:autoSpaceDE w:val="0"/>
              <w:autoSpaceDN w:val="0"/>
              <w:adjustRightInd w:val="0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3070" w:type="dxa"/>
          </w:tcPr>
          <w:p w:rsidR="00E83070" w:rsidRPr="00E01C73" w:rsidRDefault="00E83070" w:rsidP="0097001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bottom w:val="single" w:sz="4" w:space="0" w:color="000000"/>
            </w:tcBorders>
          </w:tcPr>
          <w:p w:rsidR="00E83070" w:rsidRPr="00E01C73" w:rsidRDefault="00E83070" w:rsidP="0097001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E83070" w:rsidRPr="00E01C73" w:rsidTr="00DE7837">
        <w:trPr>
          <w:trHeight w:val="847"/>
        </w:trPr>
        <w:tc>
          <w:tcPr>
            <w:tcW w:w="3070" w:type="dxa"/>
            <w:tcBorders>
              <w:top w:val="single" w:sz="4" w:space="0" w:color="000000"/>
            </w:tcBorders>
          </w:tcPr>
          <w:p w:rsidR="00E83070" w:rsidRPr="00E01C73" w:rsidRDefault="0022715E" w:rsidP="0097001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Mgr. Ivo Sedláček</w:t>
            </w:r>
          </w:p>
        </w:tc>
        <w:tc>
          <w:tcPr>
            <w:tcW w:w="3070" w:type="dxa"/>
          </w:tcPr>
          <w:p w:rsidR="00E83070" w:rsidRPr="00E01C73" w:rsidRDefault="00E83070" w:rsidP="0097001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</w:tcBorders>
            <w:vAlign w:val="center"/>
          </w:tcPr>
          <w:p w:rsidR="00E83070" w:rsidRPr="00E01C73" w:rsidRDefault="009B7BEE" w:rsidP="00970012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Mgr. František Němec</w:t>
            </w:r>
          </w:p>
          <w:p w:rsidR="00E83070" w:rsidRPr="00E01C73" w:rsidRDefault="00E83070" w:rsidP="009B7BE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E01C73">
              <w:rPr>
                <w:rFonts w:cs="Arial"/>
                <w:sz w:val="24"/>
                <w:szCs w:val="24"/>
              </w:rPr>
              <w:t xml:space="preserve">ředitel </w:t>
            </w:r>
            <w:r w:rsidR="009B7BEE">
              <w:rPr>
                <w:rFonts w:cs="Arial"/>
                <w:sz w:val="24"/>
                <w:szCs w:val="24"/>
              </w:rPr>
              <w:t>ZŠ</w:t>
            </w:r>
          </w:p>
        </w:tc>
      </w:tr>
    </w:tbl>
    <w:p w:rsidR="00DE7837" w:rsidRDefault="00DE7837" w:rsidP="00E83070">
      <w:pPr>
        <w:jc w:val="left"/>
        <w:rPr>
          <w:sz w:val="24"/>
          <w:szCs w:val="24"/>
        </w:rPr>
      </w:pPr>
    </w:p>
    <w:p w:rsidR="00DE7837" w:rsidRDefault="00DE7837" w:rsidP="00DE7837">
      <w:pPr>
        <w:tabs>
          <w:tab w:val="left" w:pos="888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DE7837" w:rsidRDefault="00137447" w:rsidP="00137447">
      <w:pPr>
        <w:jc w:val="both"/>
        <w:rPr>
          <w:b/>
          <w:sz w:val="28"/>
          <w:szCs w:val="28"/>
        </w:rPr>
      </w:pPr>
      <w:r w:rsidRPr="00DE7837">
        <w:rPr>
          <w:b/>
          <w:sz w:val="28"/>
          <w:szCs w:val="28"/>
        </w:rPr>
        <w:t xml:space="preserve"> </w:t>
      </w: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137447">
      <w:pPr>
        <w:jc w:val="both"/>
        <w:rPr>
          <w:b/>
          <w:sz w:val="28"/>
          <w:szCs w:val="28"/>
        </w:rPr>
      </w:pPr>
    </w:p>
    <w:p w:rsidR="00071992" w:rsidRDefault="00071992" w:rsidP="0007199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Příloha č. 1 Kupní smlouvy číslo </w:t>
      </w:r>
      <w:r w:rsidR="00453F82">
        <w:rPr>
          <w:b/>
          <w:sz w:val="28"/>
          <w:szCs w:val="28"/>
        </w:rPr>
        <w:t>……..</w:t>
      </w:r>
    </w:p>
    <w:p w:rsidR="00071992" w:rsidRDefault="00071992" w:rsidP="00071992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Předmět plnění</w:t>
      </w:r>
    </w:p>
    <w:p w:rsidR="00071992" w:rsidRDefault="00071992" w:rsidP="00071992">
      <w:pPr>
        <w:rPr>
          <w:b/>
          <w:sz w:val="28"/>
          <w:szCs w:val="28"/>
        </w:rPr>
      </w:pPr>
    </w:p>
    <w:tbl>
      <w:tblPr>
        <w:tblStyle w:val="Mkatabulky"/>
        <w:tblW w:w="0" w:type="auto"/>
        <w:tblInd w:w="-459" w:type="dxa"/>
        <w:tblLook w:val="04A0" w:firstRow="1" w:lastRow="0" w:firstColumn="1" w:lastColumn="0" w:noHBand="0" w:noVBand="1"/>
      </w:tblPr>
      <w:tblGrid>
        <w:gridCol w:w="1389"/>
        <w:gridCol w:w="3375"/>
        <w:gridCol w:w="1403"/>
        <w:gridCol w:w="788"/>
        <w:gridCol w:w="1403"/>
        <w:gridCol w:w="1727"/>
      </w:tblGrid>
      <w:tr w:rsidR="00071992" w:rsidTr="00071992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92" w:rsidRDefault="00071992">
            <w:pPr>
              <w:rPr>
                <w:b/>
                <w:bCs/>
              </w:rPr>
            </w:pPr>
            <w:r>
              <w:rPr>
                <w:b/>
                <w:bCs/>
              </w:rPr>
              <w:t>Předmět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92" w:rsidRDefault="00071992">
            <w:pPr>
              <w:rPr>
                <w:b/>
                <w:bCs/>
              </w:rPr>
            </w:pPr>
            <w:r>
              <w:rPr>
                <w:b/>
                <w:bCs/>
              </w:rPr>
              <w:t>Popis, typ, množství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92" w:rsidRDefault="000719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Cena v Kč za jednotku bez DPH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92" w:rsidRDefault="00071992">
            <w:pPr>
              <w:rPr>
                <w:b/>
                <w:bCs/>
              </w:rPr>
            </w:pPr>
            <w:r>
              <w:rPr>
                <w:b/>
                <w:bCs/>
              </w:rPr>
              <w:t>DPH 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92" w:rsidRDefault="000719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Cena v Kč za jednotku s DPH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92" w:rsidRDefault="00071992">
            <w:pPr>
              <w:rPr>
                <w:b/>
                <w:bCs/>
              </w:rPr>
            </w:pPr>
            <w:r>
              <w:rPr>
                <w:b/>
                <w:bCs/>
              </w:rPr>
              <w:t>Celková cena v Kč za položku včetně DPH</w:t>
            </w:r>
          </w:p>
        </w:tc>
      </w:tr>
      <w:tr w:rsidR="00071992" w:rsidTr="00071992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92" w:rsidRDefault="00071992"/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992" w:rsidRDefault="00071992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</w:tr>
      <w:tr w:rsidR="00071992" w:rsidTr="00071992">
        <w:trPr>
          <w:trHeight w:val="6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992" w:rsidRDefault="00071992"/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992" w:rsidRDefault="00071992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992" w:rsidRDefault="00071992"/>
        </w:tc>
      </w:tr>
      <w:tr w:rsidR="00071992" w:rsidTr="0007199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71992" w:rsidRDefault="00071992"/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71992" w:rsidRDefault="00071992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071992" w:rsidRDefault="00071992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071992" w:rsidRDefault="00071992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071992" w:rsidRDefault="00071992">
            <w:pPr>
              <w:rPr>
                <w:b/>
                <w:bCs/>
              </w:rPr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071992" w:rsidRDefault="00071992"/>
        </w:tc>
      </w:tr>
    </w:tbl>
    <w:p w:rsidR="00071992" w:rsidRDefault="00071992" w:rsidP="00071992">
      <w:pPr>
        <w:rPr>
          <w:b/>
          <w:sz w:val="28"/>
          <w:szCs w:val="28"/>
        </w:rPr>
      </w:pPr>
    </w:p>
    <w:p w:rsidR="00071992" w:rsidRPr="00DE7837" w:rsidRDefault="00071992" w:rsidP="00137447">
      <w:pPr>
        <w:jc w:val="both"/>
        <w:rPr>
          <w:b/>
          <w:sz w:val="28"/>
          <w:szCs w:val="28"/>
        </w:rPr>
      </w:pPr>
    </w:p>
    <w:sectPr w:rsidR="00071992" w:rsidRPr="00DE7837" w:rsidSect="00E01C73">
      <w:footerReference w:type="default" r:id="rId7"/>
      <w:pgSz w:w="11905" w:h="16837" w:code="9"/>
      <w:pgMar w:top="1134" w:right="851" w:bottom="1134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41" w:rsidRDefault="00FE4341" w:rsidP="00E01C73">
      <w:pPr>
        <w:spacing w:after="0"/>
      </w:pPr>
      <w:r>
        <w:separator/>
      </w:r>
    </w:p>
  </w:endnote>
  <w:endnote w:type="continuationSeparator" w:id="0">
    <w:p w:rsidR="00FE4341" w:rsidRDefault="00FE4341" w:rsidP="00E01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138891"/>
      <w:docPartObj>
        <w:docPartGallery w:val="Page Numbers (Bottom of Page)"/>
        <w:docPartUnique/>
      </w:docPartObj>
    </w:sdtPr>
    <w:sdtEndPr/>
    <w:sdtContent>
      <w:p w:rsidR="00534655" w:rsidRDefault="00BA1221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9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4655" w:rsidRDefault="005346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41" w:rsidRDefault="00FE4341" w:rsidP="00E01C73">
      <w:pPr>
        <w:spacing w:after="0"/>
      </w:pPr>
      <w:r>
        <w:separator/>
      </w:r>
    </w:p>
  </w:footnote>
  <w:footnote w:type="continuationSeparator" w:id="0">
    <w:p w:rsidR="00FE4341" w:rsidRDefault="00FE4341" w:rsidP="00E01C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3A7287E2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color w:val="auto"/>
      </w:rPr>
    </w:lvl>
  </w:abstractNum>
  <w:abstractNum w:abstractNumId="1" w15:restartNumberingAfterBreak="0">
    <w:nsid w:val="015306A4"/>
    <w:multiLevelType w:val="hybridMultilevel"/>
    <w:tmpl w:val="71CC1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27A7D"/>
    <w:multiLevelType w:val="hybridMultilevel"/>
    <w:tmpl w:val="D8828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14532"/>
    <w:multiLevelType w:val="hybridMultilevel"/>
    <w:tmpl w:val="BAC4655C"/>
    <w:name w:val="WW8Num83"/>
    <w:lvl w:ilvl="0" w:tplc="7DEC50C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612B"/>
    <w:multiLevelType w:val="hybridMultilevel"/>
    <w:tmpl w:val="CDD60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31B98"/>
    <w:multiLevelType w:val="hybridMultilevel"/>
    <w:tmpl w:val="C7209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E8D"/>
    <w:multiLevelType w:val="hybridMultilevel"/>
    <w:tmpl w:val="1CC03A7A"/>
    <w:lvl w:ilvl="0" w:tplc="FDE62EA2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9E9"/>
    <w:multiLevelType w:val="hybridMultilevel"/>
    <w:tmpl w:val="CDD60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9062D"/>
    <w:multiLevelType w:val="hybridMultilevel"/>
    <w:tmpl w:val="52FA947A"/>
    <w:lvl w:ilvl="0" w:tplc="527A7186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hint="default"/>
        <w:w w:val="102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AB2726"/>
    <w:multiLevelType w:val="hybridMultilevel"/>
    <w:tmpl w:val="4FA2783A"/>
    <w:lvl w:ilvl="0" w:tplc="527A7186">
      <w:start w:val="1"/>
      <w:numFmt w:val="decimal"/>
      <w:lvlText w:val="%1."/>
      <w:lvlJc w:val="left"/>
      <w:pPr>
        <w:ind w:left="1429" w:hanging="360"/>
      </w:pPr>
      <w:rPr>
        <w:rFonts w:ascii="Arial" w:eastAsia="Arial" w:hAnsi="Arial" w:hint="default"/>
        <w:w w:val="102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AD51A55"/>
    <w:multiLevelType w:val="hybridMultilevel"/>
    <w:tmpl w:val="E5045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45D5D"/>
    <w:multiLevelType w:val="hybridMultilevel"/>
    <w:tmpl w:val="D8828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65CA6"/>
    <w:multiLevelType w:val="hybridMultilevel"/>
    <w:tmpl w:val="415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42C7E"/>
    <w:multiLevelType w:val="hybridMultilevel"/>
    <w:tmpl w:val="5194E9A0"/>
    <w:lvl w:ilvl="0" w:tplc="4CDABFDA">
      <w:start w:val="4"/>
      <w:numFmt w:val="decimal"/>
      <w:lvlText w:val="%1."/>
      <w:lvlJc w:val="left"/>
      <w:pPr>
        <w:ind w:left="2229" w:hanging="373"/>
      </w:pPr>
      <w:rPr>
        <w:rFonts w:ascii="Arial" w:eastAsia="Arial" w:hAnsi="Arial" w:hint="default"/>
        <w:sz w:val="24"/>
        <w:szCs w:val="24"/>
      </w:rPr>
    </w:lvl>
    <w:lvl w:ilvl="1" w:tplc="B1A82E9A">
      <w:start w:val="1"/>
      <w:numFmt w:val="bullet"/>
      <w:lvlText w:val="•"/>
      <w:lvlJc w:val="left"/>
      <w:pPr>
        <w:ind w:left="3197" w:hanging="373"/>
      </w:pPr>
      <w:rPr>
        <w:rFonts w:hint="default"/>
      </w:rPr>
    </w:lvl>
    <w:lvl w:ilvl="2" w:tplc="59104CD4">
      <w:start w:val="1"/>
      <w:numFmt w:val="bullet"/>
      <w:lvlText w:val="•"/>
      <w:lvlJc w:val="left"/>
      <w:pPr>
        <w:ind w:left="4164" w:hanging="373"/>
      </w:pPr>
      <w:rPr>
        <w:rFonts w:hint="default"/>
      </w:rPr>
    </w:lvl>
    <w:lvl w:ilvl="3" w:tplc="F19A232E">
      <w:start w:val="1"/>
      <w:numFmt w:val="bullet"/>
      <w:lvlText w:val="•"/>
      <w:lvlJc w:val="left"/>
      <w:pPr>
        <w:ind w:left="5132" w:hanging="373"/>
      </w:pPr>
      <w:rPr>
        <w:rFonts w:hint="default"/>
      </w:rPr>
    </w:lvl>
    <w:lvl w:ilvl="4" w:tplc="0EFC55AA">
      <w:start w:val="1"/>
      <w:numFmt w:val="bullet"/>
      <w:lvlText w:val="•"/>
      <w:lvlJc w:val="left"/>
      <w:pPr>
        <w:ind w:left="6099" w:hanging="373"/>
      </w:pPr>
      <w:rPr>
        <w:rFonts w:hint="default"/>
      </w:rPr>
    </w:lvl>
    <w:lvl w:ilvl="5" w:tplc="B6CAE750">
      <w:start w:val="1"/>
      <w:numFmt w:val="bullet"/>
      <w:lvlText w:val="•"/>
      <w:lvlJc w:val="left"/>
      <w:pPr>
        <w:ind w:left="7066" w:hanging="373"/>
      </w:pPr>
      <w:rPr>
        <w:rFonts w:hint="default"/>
      </w:rPr>
    </w:lvl>
    <w:lvl w:ilvl="6" w:tplc="63925F8C">
      <w:start w:val="1"/>
      <w:numFmt w:val="bullet"/>
      <w:lvlText w:val="•"/>
      <w:lvlJc w:val="left"/>
      <w:pPr>
        <w:ind w:left="8034" w:hanging="373"/>
      </w:pPr>
      <w:rPr>
        <w:rFonts w:hint="default"/>
      </w:rPr>
    </w:lvl>
    <w:lvl w:ilvl="7" w:tplc="DD56ED42">
      <w:start w:val="1"/>
      <w:numFmt w:val="bullet"/>
      <w:lvlText w:val="•"/>
      <w:lvlJc w:val="left"/>
      <w:pPr>
        <w:ind w:left="9001" w:hanging="373"/>
      </w:pPr>
      <w:rPr>
        <w:rFonts w:hint="default"/>
      </w:rPr>
    </w:lvl>
    <w:lvl w:ilvl="8" w:tplc="92543A2C">
      <w:start w:val="1"/>
      <w:numFmt w:val="bullet"/>
      <w:lvlText w:val="•"/>
      <w:lvlJc w:val="left"/>
      <w:pPr>
        <w:ind w:left="9969" w:hanging="373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12"/>
  </w:num>
  <w:num w:numId="8">
    <w:abstractNumId w:val="3"/>
  </w:num>
  <w:num w:numId="9">
    <w:abstractNumId w:val="11"/>
  </w:num>
  <w:num w:numId="10">
    <w:abstractNumId w:val="2"/>
  </w:num>
  <w:num w:numId="11">
    <w:abstractNumId w:val="6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D1"/>
    <w:rsid w:val="000627D6"/>
    <w:rsid w:val="00071992"/>
    <w:rsid w:val="00077467"/>
    <w:rsid w:val="00094849"/>
    <w:rsid w:val="000A4A6B"/>
    <w:rsid w:val="000D0E86"/>
    <w:rsid w:val="00137447"/>
    <w:rsid w:val="001700E5"/>
    <w:rsid w:val="0022715E"/>
    <w:rsid w:val="00291040"/>
    <w:rsid w:val="002C3F9E"/>
    <w:rsid w:val="002F0356"/>
    <w:rsid w:val="002F5033"/>
    <w:rsid w:val="0034176E"/>
    <w:rsid w:val="003738A8"/>
    <w:rsid w:val="003B6D38"/>
    <w:rsid w:val="003E49AE"/>
    <w:rsid w:val="00402B32"/>
    <w:rsid w:val="004051F5"/>
    <w:rsid w:val="00434BD2"/>
    <w:rsid w:val="00453F82"/>
    <w:rsid w:val="00483B07"/>
    <w:rsid w:val="004F5A9F"/>
    <w:rsid w:val="004F5B4A"/>
    <w:rsid w:val="004F7E6D"/>
    <w:rsid w:val="00500719"/>
    <w:rsid w:val="0050311C"/>
    <w:rsid w:val="00513EEB"/>
    <w:rsid w:val="00532164"/>
    <w:rsid w:val="00534655"/>
    <w:rsid w:val="00585F09"/>
    <w:rsid w:val="005C29C1"/>
    <w:rsid w:val="00605AFA"/>
    <w:rsid w:val="00607513"/>
    <w:rsid w:val="00616D6D"/>
    <w:rsid w:val="00623130"/>
    <w:rsid w:val="00663CD1"/>
    <w:rsid w:val="00674BE1"/>
    <w:rsid w:val="006C6B0E"/>
    <w:rsid w:val="00750E57"/>
    <w:rsid w:val="00792B10"/>
    <w:rsid w:val="007A5B8C"/>
    <w:rsid w:val="007D633B"/>
    <w:rsid w:val="00817258"/>
    <w:rsid w:val="0083146E"/>
    <w:rsid w:val="00831C78"/>
    <w:rsid w:val="0085671C"/>
    <w:rsid w:val="0087778C"/>
    <w:rsid w:val="00894783"/>
    <w:rsid w:val="008C687F"/>
    <w:rsid w:val="008F25D1"/>
    <w:rsid w:val="0090244F"/>
    <w:rsid w:val="009308BF"/>
    <w:rsid w:val="009B7BEE"/>
    <w:rsid w:val="00A44441"/>
    <w:rsid w:val="00AF0A05"/>
    <w:rsid w:val="00B37FB4"/>
    <w:rsid w:val="00B75A7E"/>
    <w:rsid w:val="00B90508"/>
    <w:rsid w:val="00BA1221"/>
    <w:rsid w:val="00BA7BD0"/>
    <w:rsid w:val="00BC63A8"/>
    <w:rsid w:val="00BF5C71"/>
    <w:rsid w:val="00C17E6F"/>
    <w:rsid w:val="00C24332"/>
    <w:rsid w:val="00C24546"/>
    <w:rsid w:val="00C35024"/>
    <w:rsid w:val="00C3744E"/>
    <w:rsid w:val="00CB046D"/>
    <w:rsid w:val="00CB0BA5"/>
    <w:rsid w:val="00CE5D21"/>
    <w:rsid w:val="00CE74E3"/>
    <w:rsid w:val="00D012D9"/>
    <w:rsid w:val="00D526F6"/>
    <w:rsid w:val="00D71D84"/>
    <w:rsid w:val="00DE7837"/>
    <w:rsid w:val="00DF08A3"/>
    <w:rsid w:val="00E01C73"/>
    <w:rsid w:val="00E35517"/>
    <w:rsid w:val="00E8226C"/>
    <w:rsid w:val="00E83070"/>
    <w:rsid w:val="00EA76ED"/>
    <w:rsid w:val="00ED1896"/>
    <w:rsid w:val="00F21905"/>
    <w:rsid w:val="00F658F3"/>
    <w:rsid w:val="00F7437C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300FB-3523-4A27-9172-934906B6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Hlavní název"/>
    <w:qFormat/>
    <w:rsid w:val="009024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C73"/>
    <w:pPr>
      <w:ind w:left="720"/>
      <w:jc w:val="both"/>
    </w:pPr>
  </w:style>
  <w:style w:type="table" w:styleId="Mkatabulky">
    <w:name w:val="Table Grid"/>
    <w:basedOn w:val="Normlntabulka"/>
    <w:uiPriority w:val="59"/>
    <w:rsid w:val="0089478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"/>
    <w:basedOn w:val="Normln"/>
    <w:rsid w:val="008C687F"/>
    <w:pPr>
      <w:suppressAutoHyphens/>
      <w:overflowPunct w:val="0"/>
      <w:autoSpaceDE w:val="0"/>
      <w:spacing w:before="60" w:after="60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ruhsmlouvy">
    <w:name w:val="Druh smlouvy"/>
    <w:basedOn w:val="Normln"/>
    <w:link w:val="DruhsmlouvyChar"/>
    <w:qFormat/>
    <w:rsid w:val="00B75A7E"/>
    <w:rPr>
      <w:b/>
      <w:sz w:val="28"/>
      <w:szCs w:val="28"/>
    </w:rPr>
  </w:style>
  <w:style w:type="paragraph" w:customStyle="1" w:styleId="lnek">
    <w:name w:val="Článek"/>
    <w:basedOn w:val="Normln"/>
    <w:link w:val="lnekChar"/>
    <w:qFormat/>
    <w:rsid w:val="00B90508"/>
    <w:pPr>
      <w:spacing w:before="480"/>
    </w:pPr>
    <w:rPr>
      <w:b/>
    </w:rPr>
  </w:style>
  <w:style w:type="character" w:customStyle="1" w:styleId="DruhsmlouvyChar">
    <w:name w:val="Druh smlouvy Char"/>
    <w:basedOn w:val="Standardnpsmoodstavce"/>
    <w:link w:val="Druhsmlouvy"/>
    <w:rsid w:val="00B75A7E"/>
    <w:rPr>
      <w:b/>
      <w:sz w:val="28"/>
      <w:szCs w:val="28"/>
    </w:rPr>
  </w:style>
  <w:style w:type="paragraph" w:customStyle="1" w:styleId="nzevlnku">
    <w:name w:val="název článku"/>
    <w:basedOn w:val="Normln"/>
    <w:link w:val="nzevlnkuChar"/>
    <w:qFormat/>
    <w:rsid w:val="00B90508"/>
    <w:rPr>
      <w:b/>
    </w:rPr>
  </w:style>
  <w:style w:type="character" w:customStyle="1" w:styleId="lnekChar">
    <w:name w:val="Článek Char"/>
    <w:basedOn w:val="Standardnpsmoodstavce"/>
    <w:link w:val="lnek"/>
    <w:rsid w:val="00B90508"/>
    <w:rPr>
      <w:b/>
    </w:rPr>
  </w:style>
  <w:style w:type="paragraph" w:styleId="Zhlav">
    <w:name w:val="header"/>
    <w:basedOn w:val="Normln"/>
    <w:link w:val="ZhlavChar"/>
    <w:uiPriority w:val="99"/>
    <w:semiHidden/>
    <w:unhideWhenUsed/>
    <w:rsid w:val="00E01C73"/>
    <w:pPr>
      <w:tabs>
        <w:tab w:val="center" w:pos="4513"/>
        <w:tab w:val="right" w:pos="9026"/>
      </w:tabs>
      <w:spacing w:after="0"/>
    </w:pPr>
  </w:style>
  <w:style w:type="character" w:customStyle="1" w:styleId="nzevlnkuChar">
    <w:name w:val="název článku Char"/>
    <w:basedOn w:val="Standardnpsmoodstavce"/>
    <w:link w:val="nzevlnku"/>
    <w:rsid w:val="00B90508"/>
    <w:rPr>
      <w:b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01C73"/>
  </w:style>
  <w:style w:type="paragraph" w:styleId="Zpat">
    <w:name w:val="footer"/>
    <w:basedOn w:val="Normln"/>
    <w:link w:val="ZpatChar"/>
    <w:uiPriority w:val="99"/>
    <w:unhideWhenUsed/>
    <w:rsid w:val="00E01C73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01C73"/>
  </w:style>
  <w:style w:type="paragraph" w:customStyle="1" w:styleId="Default">
    <w:name w:val="Default"/>
    <w:rsid w:val="009308BF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šustr</dc:creator>
  <cp:lastModifiedBy>2</cp:lastModifiedBy>
  <cp:revision>2</cp:revision>
  <cp:lastPrinted>2015-07-17T08:19:00Z</cp:lastPrinted>
  <dcterms:created xsi:type="dcterms:W3CDTF">2017-03-07T08:07:00Z</dcterms:created>
  <dcterms:modified xsi:type="dcterms:W3CDTF">2017-03-07T08:07:00Z</dcterms:modified>
</cp:coreProperties>
</file>