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IIIIIIIIIIIIIIHIIII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2021001796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DODATEK é.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520700</wp:posOffset>
                </wp:positionV>
                <wp:extent cx="1755775" cy="211010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5775" cy="2110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Sidlo: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(dále jen „zaměstnavatel“) 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4.650000000000006pt;margin-top:41.pt;width:138.25pt;height:166.15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Sidlo: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(dále jen „zaměstnavatel“) 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zajišťováni pracovnělékařských služeb ze dne 22. 1.2019 ve znění dodatku č. 1</w:t>
        <w:br/>
        <w:t>ze dne 23. 10. 2019, (dále jen „smlouva“), uzavřené mezi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60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Kamenice 798/Id,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MUDr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60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MUDr. Robert Rajci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Purkyňova 235/36, 682 01 Vyškov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750 91 712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17 odst. 2 smlouvy se mění a nadále zní takto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případě, že kterákoliv ze smluvních stran nejpozději 3 měsíce před uplynutím dohodnuté doby určité písemně neoznámí druhé straně, že nemá zájem, aby smluvní vztah nadále pokračoval, prodlužuje se tento smluvní vztah vždy o dalších 6 měsíců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ujednáni smlouvy nejsou tímto dodatkem nijak dotčena.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nabývá platnosti dnem jeho uzavřeni. Účinnosti nabývá dnem jeho uveřejnění v registru smluv ve smyslu zákona č. 340/2015 Sb. o registru smluv s tim, že toto uveřejnění zajisti zaměstnavatel.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621" w:right="1473" w:bottom="1523" w:left="1297" w:header="193" w:footer="1095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Dáno ve dvou originálních písemných vyhotoveních, z nichž každá ze smluvních stran obdrží po jednom.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21" w:right="0" w:bottom="62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framePr w:w="2826" w:h="346" w:wrap="none" w:vAnchor="text" w:hAnchor="page" w:x="1312" w:y="2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Brně dne </w:t>
      </w:r>
      <w:r>
        <w:rPr>
          <w:color w:val="000000"/>
          <w:spacing w:val="0"/>
          <w:position w:val="0"/>
          <w:shd w:val="clear" w:color="auto" w:fill="auto"/>
          <w:lang w:val="cs-CZ" w:eastAsia="cs-CZ" w:bidi="cs-CZ"/>
        </w:rPr>
        <w:t>1 9 -03- 2021</w:t>
      </w:r>
    </w:p>
    <w:p>
      <w:pPr>
        <w:pStyle w:val="Style12"/>
        <w:keepNext w:val="0"/>
        <w:keepLines w:val="0"/>
        <w:framePr w:w="1955" w:h="832" w:wrap="none" w:vAnchor="text" w:hAnchor="page" w:x="2338" w:y="2147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.Zdravotnická záchranná služba Jihomoravského kraje, p.o. Kamenice 798/1d. 625 00 Brno</w:t>
      </w:r>
    </w:p>
    <w:p>
      <w:pPr>
        <w:pStyle w:val="Style12"/>
        <w:keepNext w:val="0"/>
        <w:keepLines w:val="0"/>
        <w:framePr w:w="1955" w:h="832" w:wrap="none" w:vAnchor="text" w:hAnchor="page" w:x="2338" w:y="214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</w:t>
      </w:r>
    </w:p>
    <w:p>
      <w:pPr>
        <w:widowControl w:val="0"/>
        <w:spacing w:line="360" w:lineRule="exact"/>
      </w:pPr>
      <w:r>
        <w:drawing>
          <wp:anchor distT="0" distB="697230" distL="0" distR="0" simplePos="0" relativeHeight="62914690" behindDoc="1" locked="0" layoutInCell="1" allowOverlap="1">
            <wp:simplePos x="0" y="0"/>
            <wp:positionH relativeFrom="page">
              <wp:posOffset>1358265</wp:posOffset>
            </wp:positionH>
            <wp:positionV relativeFrom="paragraph">
              <wp:posOffset>480060</wp:posOffset>
            </wp:positionV>
            <wp:extent cx="2200910" cy="71310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200910" cy="7131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3985260</wp:posOffset>
            </wp:positionH>
            <wp:positionV relativeFrom="paragraph">
              <wp:posOffset>12700</wp:posOffset>
            </wp:positionV>
            <wp:extent cx="2493010" cy="167005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493010" cy="1670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21" w:right="1473" w:bottom="621" w:left="129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7">
    <w:name w:val="Základní text (4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Základní text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CharStyle13">
    <w:name w:val="Titulek obrázku_"/>
    <w:basedOn w:val="DefaultParagraphFont"/>
    <w:link w:val="Style1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10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Style6">
    <w:name w:val="Základní text (4)"/>
    <w:basedOn w:val="Normal"/>
    <w:link w:val="CharStyle7"/>
    <w:pPr>
      <w:widowControl w:val="0"/>
      <w:shd w:val="clear" w:color="auto" w:fill="auto"/>
      <w:spacing w:after="16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paragraph" w:customStyle="1" w:styleId="Style12">
    <w:name w:val="Titulek obrázku"/>
    <w:basedOn w:val="Normal"/>
    <w:link w:val="CharStyle13"/>
    <w:pPr>
      <w:widowControl w:val="0"/>
      <w:shd w:val="clear" w:color="auto" w:fill="auto"/>
      <w:spacing w:after="40" w:line="264" w:lineRule="auto"/>
      <w:jc w:val="center"/>
    </w:pPr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