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34C" w:rsidRDefault="00612449">
      <w:pPr>
        <w:pStyle w:val="Standard"/>
        <w:rPr>
          <w:rFonts w:ascii="Times New Roman" w:hAnsi="Times New Roman"/>
          <w:sz w:val="24"/>
          <w:szCs w:val="24"/>
        </w:rPr>
      </w:pPr>
      <w:bookmarkStart w:id="0" w:name="_GoBack"/>
      <w:bookmarkEnd w:id="0"/>
      <w:r>
        <w:rPr>
          <w:rFonts w:ascii="Times New Roman" w:hAnsi="Times New Roman"/>
          <w:noProof/>
          <w:sz w:val="24"/>
          <w:szCs w:val="24"/>
          <w:lang w:eastAsia="cs-CZ"/>
        </w:rPr>
        <w:object w:dxaOrig="1440" w:dyaOrig="1440" w14:anchorId="0ED62A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7.35pt;margin-top:14.1pt;width:96.3pt;height:87.95pt;z-index:251658240" o:allowincell="f">
            <v:imagedata r:id="rId7" o:title="" gain="93623f"/>
            <w10:wrap type="topAndBottom"/>
          </v:shape>
          <o:OLEObject Type="Embed" ProgID="MSPhotoEd.3" ShapeID="_x0000_s1026" DrawAspect="Content" ObjectID="_1678258042" r:id="rId8"/>
        </w:object>
      </w:r>
    </w:p>
    <w:p w:rsidR="00E4534C" w:rsidRDefault="002A1A5C">
      <w:pPr>
        <w:pStyle w:val="Bezmezer"/>
        <w:spacing w:line="276" w:lineRule="auto"/>
        <w:jc w:val="center"/>
        <w:rPr>
          <w:rFonts w:ascii="Times New Roman" w:hAnsi="Times New Roman"/>
          <w:b/>
          <w:sz w:val="40"/>
          <w:szCs w:val="40"/>
        </w:rPr>
      </w:pPr>
      <w:r>
        <w:rPr>
          <w:rFonts w:ascii="Times New Roman" w:hAnsi="Times New Roman"/>
          <w:b/>
          <w:sz w:val="40"/>
          <w:szCs w:val="40"/>
        </w:rPr>
        <w:t>SMLOUVA O VÝPŮJČCE</w:t>
      </w:r>
    </w:p>
    <w:p w:rsidR="00E4534C" w:rsidRDefault="00E4534C">
      <w:pPr>
        <w:pStyle w:val="Bezmezer"/>
        <w:spacing w:line="276" w:lineRule="auto"/>
        <w:jc w:val="both"/>
        <w:rPr>
          <w:rFonts w:ascii="Times New Roman" w:hAnsi="Times New Roman"/>
          <w:sz w:val="24"/>
          <w:szCs w:val="24"/>
        </w:rPr>
      </w:pPr>
    </w:p>
    <w:p w:rsidR="00E4534C" w:rsidRDefault="002A1A5C" w:rsidP="00203743">
      <w:pPr>
        <w:pStyle w:val="Bezmezer"/>
        <w:spacing w:line="276" w:lineRule="auto"/>
        <w:jc w:val="right"/>
        <w:rPr>
          <w:rFonts w:ascii="Times New Roman" w:hAnsi="Times New Roman"/>
          <w:sz w:val="24"/>
          <w:szCs w:val="24"/>
        </w:rPr>
      </w:pPr>
      <w:r>
        <w:rPr>
          <w:rFonts w:ascii="Times New Roman" w:hAnsi="Times New Roman"/>
          <w:sz w:val="24"/>
          <w:szCs w:val="24"/>
        </w:rPr>
        <w:t>Č. j. SPH</w:t>
      </w:r>
      <w:r w:rsidR="00203743">
        <w:rPr>
          <w:rFonts w:ascii="Times New Roman" w:hAnsi="Times New Roman"/>
          <w:sz w:val="24"/>
          <w:szCs w:val="24"/>
        </w:rPr>
        <w:t xml:space="preserve"> 215</w:t>
      </w:r>
      <w:r w:rsidR="002E442B">
        <w:rPr>
          <w:rFonts w:ascii="Times New Roman" w:hAnsi="Times New Roman"/>
          <w:sz w:val="24"/>
          <w:szCs w:val="24"/>
        </w:rPr>
        <w:t xml:space="preserve"> </w:t>
      </w:r>
      <w:r>
        <w:rPr>
          <w:rFonts w:ascii="Times New Roman" w:hAnsi="Times New Roman"/>
          <w:sz w:val="24"/>
          <w:szCs w:val="24"/>
        </w:rPr>
        <w:t>/202</w:t>
      </w:r>
      <w:r w:rsidR="0025760A">
        <w:rPr>
          <w:rFonts w:ascii="Times New Roman" w:hAnsi="Times New Roman"/>
          <w:sz w:val="24"/>
          <w:szCs w:val="24"/>
        </w:rPr>
        <w:t>1</w:t>
      </w:r>
    </w:p>
    <w:p w:rsidR="00E4534C" w:rsidRDefault="002A1A5C" w:rsidP="00203743">
      <w:pPr>
        <w:pStyle w:val="Bezmezer"/>
        <w:spacing w:line="276" w:lineRule="auto"/>
        <w:jc w:val="right"/>
        <w:rPr>
          <w:rFonts w:ascii="Times New Roman" w:hAnsi="Times New Roman"/>
          <w:sz w:val="24"/>
          <w:szCs w:val="24"/>
        </w:rPr>
      </w:pPr>
      <w:r>
        <w:rPr>
          <w:rFonts w:ascii="Times New Roman" w:hAnsi="Times New Roman"/>
          <w:sz w:val="24"/>
          <w:szCs w:val="24"/>
        </w:rPr>
        <w:t xml:space="preserve">                                                                                                    ID RS:</w:t>
      </w:r>
      <w:r w:rsidR="00203743">
        <w:rPr>
          <w:rFonts w:ascii="Times New Roman" w:hAnsi="Times New Roman"/>
          <w:sz w:val="24"/>
          <w:szCs w:val="24"/>
        </w:rPr>
        <w:t xml:space="preserve"> 14772015</w:t>
      </w:r>
    </w:p>
    <w:p w:rsidR="00203743" w:rsidRDefault="00E96B75" w:rsidP="00203743">
      <w:pPr>
        <w:pStyle w:val="Bezmezer"/>
        <w:spacing w:line="276" w:lineRule="auto"/>
        <w:jc w:val="right"/>
        <w:rPr>
          <w:rFonts w:ascii="Times New Roman" w:hAnsi="Times New Roman"/>
          <w:sz w:val="24"/>
          <w:szCs w:val="24"/>
        </w:rPr>
      </w:pPr>
      <w:r>
        <w:rPr>
          <w:rFonts w:ascii="Times New Roman" w:hAnsi="Times New Roman"/>
          <w:sz w:val="24"/>
          <w:szCs w:val="24"/>
        </w:rPr>
        <w:t>ev. číslo vypůjčitele</w:t>
      </w:r>
      <w:r w:rsidR="00203743">
        <w:rPr>
          <w:rFonts w:ascii="Times New Roman" w:hAnsi="Times New Roman"/>
          <w:sz w:val="24"/>
          <w:szCs w:val="24"/>
        </w:rPr>
        <w:t xml:space="preserve"> 21/029-0</w:t>
      </w:r>
    </w:p>
    <w:p w:rsidR="00E96B75" w:rsidRDefault="00E96B75" w:rsidP="00203743">
      <w:pPr>
        <w:pStyle w:val="Bezmezer"/>
        <w:spacing w:line="276" w:lineRule="auto"/>
        <w:jc w:val="right"/>
        <w:rPr>
          <w:rFonts w:ascii="Times New Roman" w:hAnsi="Times New Roman"/>
          <w:sz w:val="24"/>
          <w:szCs w:val="24"/>
        </w:rPr>
      </w:pPr>
      <w:r>
        <w:rPr>
          <w:rFonts w:ascii="Times New Roman" w:hAnsi="Times New Roman"/>
          <w:sz w:val="24"/>
          <w:szCs w:val="24"/>
        </w:rPr>
        <w:t xml:space="preserve"> číslo jednací:</w:t>
      </w:r>
      <w:r w:rsidR="00203743">
        <w:rPr>
          <w:rFonts w:ascii="Times New Roman" w:hAnsi="Times New Roman"/>
          <w:sz w:val="24"/>
          <w:szCs w:val="24"/>
        </w:rPr>
        <w:t xml:space="preserve"> 3543/2021</w:t>
      </w:r>
      <w:r>
        <w:rPr>
          <w:rFonts w:ascii="Times New Roman" w:hAnsi="Times New Roman"/>
          <w:sz w:val="24"/>
          <w:szCs w:val="24"/>
        </w:rPr>
        <w:t xml:space="preserve"> </w:t>
      </w:r>
    </w:p>
    <w:p w:rsidR="006B35D9" w:rsidRDefault="006B35D9">
      <w:pPr>
        <w:pStyle w:val="Bezmezer"/>
        <w:spacing w:line="276" w:lineRule="auto"/>
        <w:jc w:val="center"/>
        <w:rPr>
          <w:rFonts w:ascii="Times New Roman" w:hAnsi="Times New Roman"/>
          <w:b/>
          <w:sz w:val="36"/>
          <w:szCs w:val="36"/>
        </w:rPr>
      </w:pPr>
    </w:p>
    <w:p w:rsidR="00E4534C" w:rsidRPr="00890A00" w:rsidRDefault="002A1A5C">
      <w:pPr>
        <w:pStyle w:val="Bezmezer"/>
        <w:spacing w:line="276" w:lineRule="auto"/>
        <w:jc w:val="center"/>
        <w:rPr>
          <w:rFonts w:ascii="Times New Roman" w:hAnsi="Times New Roman"/>
          <w:b/>
          <w:sz w:val="24"/>
          <w:szCs w:val="24"/>
        </w:rPr>
      </w:pPr>
      <w:r w:rsidRPr="00890A00">
        <w:rPr>
          <w:rFonts w:ascii="Times New Roman" w:hAnsi="Times New Roman"/>
          <w:b/>
          <w:sz w:val="24"/>
          <w:szCs w:val="24"/>
        </w:rPr>
        <w:t>Smluvní strany:</w:t>
      </w:r>
    </w:p>
    <w:p w:rsidR="00E4534C" w:rsidRPr="00882EC4" w:rsidRDefault="00E4534C">
      <w:pPr>
        <w:pStyle w:val="Bezmezer"/>
        <w:spacing w:line="276" w:lineRule="auto"/>
        <w:jc w:val="both"/>
        <w:rPr>
          <w:rFonts w:ascii="Times New Roman" w:hAnsi="Times New Roman"/>
          <w:sz w:val="24"/>
          <w:szCs w:val="24"/>
        </w:rPr>
      </w:pPr>
    </w:p>
    <w:p w:rsidR="00E4534C" w:rsidRPr="008D516F" w:rsidRDefault="002A1A5C">
      <w:pPr>
        <w:pStyle w:val="Bezmezer"/>
        <w:spacing w:line="276" w:lineRule="auto"/>
        <w:jc w:val="center"/>
        <w:rPr>
          <w:rFonts w:ascii="Times New Roman" w:hAnsi="Times New Roman"/>
          <w:b/>
          <w:sz w:val="24"/>
          <w:szCs w:val="24"/>
        </w:rPr>
      </w:pPr>
      <w:r w:rsidRPr="008D516F">
        <w:rPr>
          <w:rFonts w:ascii="Times New Roman" w:hAnsi="Times New Roman"/>
          <w:b/>
          <w:sz w:val="24"/>
          <w:szCs w:val="24"/>
        </w:rPr>
        <w:t>Správa Pražského hradu</w:t>
      </w:r>
    </w:p>
    <w:p w:rsidR="00E4534C" w:rsidRPr="008D516F" w:rsidRDefault="002A1A5C">
      <w:pPr>
        <w:pStyle w:val="Bezmezer"/>
        <w:spacing w:line="276" w:lineRule="auto"/>
        <w:jc w:val="center"/>
        <w:rPr>
          <w:rFonts w:ascii="Times New Roman" w:hAnsi="Times New Roman"/>
          <w:sz w:val="24"/>
          <w:szCs w:val="24"/>
        </w:rPr>
      </w:pPr>
      <w:r w:rsidRPr="00882EC4">
        <w:rPr>
          <w:rFonts w:ascii="Times New Roman" w:hAnsi="Times New Roman"/>
          <w:sz w:val="24"/>
          <w:szCs w:val="24"/>
        </w:rPr>
        <w:t xml:space="preserve">se sídlem: Hrad I. </w:t>
      </w:r>
      <w:r w:rsidRPr="008D516F">
        <w:rPr>
          <w:rFonts w:ascii="Times New Roman" w:hAnsi="Times New Roman"/>
          <w:sz w:val="24"/>
          <w:szCs w:val="24"/>
        </w:rPr>
        <w:t>nádvoří č. p. 1, Hradčany, 119 08 Praha 1</w:t>
      </w:r>
    </w:p>
    <w:p w:rsidR="00E4534C" w:rsidRPr="008D516F" w:rsidRDefault="002A1A5C">
      <w:pPr>
        <w:pStyle w:val="Bezmezer"/>
        <w:spacing w:line="276" w:lineRule="auto"/>
        <w:jc w:val="center"/>
        <w:rPr>
          <w:rFonts w:ascii="Times New Roman" w:hAnsi="Times New Roman"/>
          <w:sz w:val="24"/>
          <w:szCs w:val="24"/>
        </w:rPr>
      </w:pPr>
      <w:r w:rsidRPr="008D516F">
        <w:rPr>
          <w:rFonts w:ascii="Times New Roman" w:hAnsi="Times New Roman"/>
          <w:sz w:val="24"/>
          <w:szCs w:val="24"/>
        </w:rPr>
        <w:t>právní forma: příspěvková organizace</w:t>
      </w:r>
    </w:p>
    <w:p w:rsidR="00E4534C" w:rsidRPr="008D516F" w:rsidRDefault="002A1A5C">
      <w:pPr>
        <w:pStyle w:val="Bezmezer"/>
        <w:spacing w:line="276" w:lineRule="auto"/>
        <w:jc w:val="center"/>
        <w:rPr>
          <w:rFonts w:ascii="Times New Roman" w:hAnsi="Times New Roman"/>
          <w:sz w:val="24"/>
          <w:szCs w:val="24"/>
        </w:rPr>
      </w:pPr>
      <w:r w:rsidRPr="008D516F">
        <w:rPr>
          <w:rFonts w:ascii="Times New Roman" w:hAnsi="Times New Roman"/>
          <w:sz w:val="24"/>
          <w:szCs w:val="24"/>
        </w:rPr>
        <w:t>zřizovací listina: Č. j. 401.495/93 z 19. 4. 1993</w:t>
      </w:r>
    </w:p>
    <w:p w:rsidR="00E4534C" w:rsidRPr="008D516F" w:rsidRDefault="002A1A5C">
      <w:pPr>
        <w:pStyle w:val="Bezmezer"/>
        <w:spacing w:line="276" w:lineRule="auto"/>
        <w:jc w:val="center"/>
        <w:rPr>
          <w:sz w:val="24"/>
          <w:szCs w:val="24"/>
        </w:rPr>
      </w:pPr>
      <w:r w:rsidRPr="008D516F">
        <w:rPr>
          <w:rFonts w:ascii="Times New Roman" w:hAnsi="Times New Roman"/>
          <w:sz w:val="24"/>
          <w:szCs w:val="24"/>
        </w:rPr>
        <w:t xml:space="preserve">zastoupená </w:t>
      </w:r>
      <w:r w:rsidRPr="008D516F">
        <w:rPr>
          <w:rFonts w:ascii="Times New Roman" w:hAnsi="Times New Roman"/>
          <w:b/>
          <w:i/>
          <w:sz w:val="24"/>
          <w:szCs w:val="24"/>
        </w:rPr>
        <w:t>Ing. Ivo Velíškem, CSc.,</w:t>
      </w:r>
      <w:r w:rsidRPr="008D516F">
        <w:rPr>
          <w:rFonts w:ascii="Times New Roman" w:hAnsi="Times New Roman"/>
          <w:sz w:val="24"/>
          <w:szCs w:val="24"/>
        </w:rPr>
        <w:t xml:space="preserve"> </w:t>
      </w:r>
      <w:r w:rsidRPr="008D516F">
        <w:rPr>
          <w:rFonts w:ascii="Times New Roman" w:hAnsi="Times New Roman"/>
          <w:i/>
          <w:sz w:val="24"/>
          <w:szCs w:val="24"/>
        </w:rPr>
        <w:t>ředitelem</w:t>
      </w:r>
    </w:p>
    <w:p w:rsidR="00E4534C" w:rsidRPr="008D516F" w:rsidRDefault="002A1A5C">
      <w:pPr>
        <w:pStyle w:val="Bezmezer"/>
        <w:spacing w:line="276" w:lineRule="auto"/>
        <w:jc w:val="center"/>
        <w:rPr>
          <w:rFonts w:ascii="Times New Roman" w:hAnsi="Times New Roman"/>
          <w:sz w:val="24"/>
          <w:szCs w:val="24"/>
        </w:rPr>
      </w:pPr>
      <w:r w:rsidRPr="00882EC4">
        <w:rPr>
          <w:rFonts w:ascii="Times New Roman" w:hAnsi="Times New Roman"/>
          <w:sz w:val="24"/>
          <w:szCs w:val="24"/>
        </w:rPr>
        <w:t>IČO: 49366076</w:t>
      </w:r>
    </w:p>
    <w:p w:rsidR="00E4534C" w:rsidRPr="008D516F" w:rsidRDefault="002A1A5C">
      <w:pPr>
        <w:pStyle w:val="Bezmezer"/>
        <w:spacing w:line="276" w:lineRule="auto"/>
        <w:jc w:val="center"/>
        <w:rPr>
          <w:rFonts w:ascii="Times New Roman" w:hAnsi="Times New Roman"/>
          <w:sz w:val="24"/>
          <w:szCs w:val="24"/>
        </w:rPr>
      </w:pPr>
      <w:r w:rsidRPr="008D516F">
        <w:rPr>
          <w:rFonts w:ascii="Times New Roman" w:hAnsi="Times New Roman"/>
          <w:sz w:val="24"/>
          <w:szCs w:val="24"/>
        </w:rPr>
        <w:t>DIČ: CZ49366076</w:t>
      </w:r>
    </w:p>
    <w:p w:rsidR="00E4534C" w:rsidRPr="008D516F" w:rsidRDefault="002A1A5C">
      <w:pPr>
        <w:pStyle w:val="Bezmezer"/>
        <w:spacing w:line="276" w:lineRule="auto"/>
        <w:jc w:val="center"/>
        <w:rPr>
          <w:sz w:val="24"/>
          <w:szCs w:val="24"/>
        </w:rPr>
      </w:pPr>
      <w:r w:rsidRPr="008D516F">
        <w:rPr>
          <w:rFonts w:ascii="Times New Roman" w:hAnsi="Times New Roman"/>
          <w:sz w:val="24"/>
          <w:szCs w:val="24"/>
        </w:rPr>
        <w:t xml:space="preserve">(dále jen </w:t>
      </w:r>
      <w:r w:rsidRPr="008D516F">
        <w:rPr>
          <w:rFonts w:ascii="Times New Roman" w:hAnsi="Times New Roman"/>
          <w:b/>
          <w:bCs/>
          <w:sz w:val="24"/>
          <w:szCs w:val="24"/>
        </w:rPr>
        <w:t>„</w:t>
      </w:r>
      <w:r w:rsidRPr="008D516F">
        <w:rPr>
          <w:rFonts w:ascii="Times New Roman" w:hAnsi="Times New Roman"/>
          <w:b/>
          <w:sz w:val="24"/>
          <w:szCs w:val="24"/>
        </w:rPr>
        <w:t>půjčitel</w:t>
      </w:r>
      <w:r w:rsidRPr="008D516F">
        <w:rPr>
          <w:rFonts w:ascii="Times New Roman" w:hAnsi="Times New Roman"/>
          <w:b/>
          <w:bCs/>
          <w:sz w:val="24"/>
          <w:szCs w:val="24"/>
        </w:rPr>
        <w:t>“</w:t>
      </w:r>
      <w:r w:rsidRPr="008D516F">
        <w:rPr>
          <w:rFonts w:ascii="Times New Roman" w:hAnsi="Times New Roman"/>
          <w:sz w:val="24"/>
          <w:szCs w:val="24"/>
        </w:rPr>
        <w:t>)</w:t>
      </w:r>
    </w:p>
    <w:p w:rsidR="00E4534C" w:rsidRPr="008D516F" w:rsidRDefault="00E4534C">
      <w:pPr>
        <w:pStyle w:val="Bezmezer"/>
        <w:spacing w:line="276" w:lineRule="auto"/>
        <w:jc w:val="center"/>
        <w:rPr>
          <w:rFonts w:ascii="Times New Roman" w:hAnsi="Times New Roman"/>
          <w:b/>
          <w:sz w:val="24"/>
          <w:szCs w:val="24"/>
        </w:rPr>
      </w:pPr>
    </w:p>
    <w:p w:rsidR="0025760A" w:rsidRPr="008D516F" w:rsidRDefault="0025760A" w:rsidP="00882EC4">
      <w:pPr>
        <w:pStyle w:val="Bezmezer1"/>
        <w:spacing w:line="276" w:lineRule="auto"/>
        <w:jc w:val="center"/>
        <w:rPr>
          <w:rFonts w:ascii="Times New Roman" w:hAnsi="Times New Roman"/>
          <w:b/>
          <w:sz w:val="24"/>
          <w:szCs w:val="24"/>
        </w:rPr>
      </w:pPr>
    </w:p>
    <w:p w:rsidR="00316473" w:rsidRDefault="00316473" w:rsidP="00316473">
      <w:pPr>
        <w:pStyle w:val="Bezmezer1"/>
        <w:jc w:val="center"/>
        <w:rPr>
          <w:rFonts w:ascii="Times New Roman" w:hAnsi="Times New Roman"/>
          <w:b/>
          <w:sz w:val="28"/>
          <w:szCs w:val="28"/>
        </w:rPr>
      </w:pPr>
      <w:r>
        <w:rPr>
          <w:rFonts w:ascii="Times New Roman" w:hAnsi="Times New Roman"/>
          <w:b/>
          <w:sz w:val="28"/>
          <w:szCs w:val="28"/>
        </w:rPr>
        <w:t>Česká republika - Úřad vlády České republiky</w:t>
      </w:r>
    </w:p>
    <w:p w:rsidR="00316473" w:rsidRDefault="00316473" w:rsidP="00316473">
      <w:pPr>
        <w:pStyle w:val="Bezmezer1"/>
        <w:jc w:val="center"/>
        <w:rPr>
          <w:rFonts w:ascii="Times New Roman" w:hAnsi="Times New Roman"/>
          <w:sz w:val="24"/>
          <w:szCs w:val="24"/>
        </w:rPr>
      </w:pPr>
      <w:r>
        <w:rPr>
          <w:rFonts w:ascii="Times New Roman" w:hAnsi="Times New Roman"/>
          <w:sz w:val="24"/>
          <w:szCs w:val="24"/>
        </w:rPr>
        <w:t>se sídlem: nábř. Edvarda Beneše 128/4, 118 00 Praha 1 – Malá Strana</w:t>
      </w:r>
    </w:p>
    <w:p w:rsidR="00316473" w:rsidRDefault="00316473" w:rsidP="00316473">
      <w:pPr>
        <w:pStyle w:val="Bezmezer1"/>
        <w:jc w:val="center"/>
        <w:rPr>
          <w:rFonts w:ascii="Times New Roman" w:hAnsi="Times New Roman"/>
          <w:sz w:val="24"/>
          <w:szCs w:val="24"/>
        </w:rPr>
      </w:pPr>
      <w:r>
        <w:rPr>
          <w:rFonts w:ascii="Times New Roman" w:hAnsi="Times New Roman"/>
          <w:sz w:val="24"/>
          <w:szCs w:val="24"/>
        </w:rPr>
        <w:t>právní forma: organizační složka státu</w:t>
      </w:r>
    </w:p>
    <w:p w:rsidR="00316473" w:rsidRDefault="00316473" w:rsidP="00316473">
      <w:pPr>
        <w:pStyle w:val="Bezmezer1"/>
        <w:jc w:val="center"/>
        <w:rPr>
          <w:rFonts w:ascii="Times New Roman" w:hAnsi="Times New Roman"/>
          <w:i/>
          <w:iCs/>
          <w:sz w:val="24"/>
          <w:szCs w:val="24"/>
        </w:rPr>
      </w:pPr>
      <w:r>
        <w:rPr>
          <w:rFonts w:ascii="Times New Roman" w:hAnsi="Times New Roman"/>
          <w:sz w:val="24"/>
          <w:szCs w:val="24"/>
        </w:rPr>
        <w:t>zastoupený</w:t>
      </w:r>
      <w:r>
        <w:rPr>
          <w:rFonts w:ascii="Times New Roman" w:hAnsi="Times New Roman"/>
          <w:b/>
          <w:sz w:val="24"/>
          <w:szCs w:val="24"/>
        </w:rPr>
        <w:t>:</w:t>
      </w:r>
      <w:r>
        <w:rPr>
          <w:rFonts w:ascii="Times New Roman" w:hAnsi="Times New Roman"/>
          <w:b/>
          <w:i/>
          <w:iCs/>
          <w:sz w:val="24"/>
          <w:szCs w:val="24"/>
        </w:rPr>
        <w:t xml:space="preserve"> Ing. Ivanou Hošťálkovou,</w:t>
      </w:r>
      <w:r>
        <w:rPr>
          <w:rFonts w:ascii="Times New Roman" w:hAnsi="Times New Roman"/>
          <w:i/>
          <w:iCs/>
          <w:sz w:val="24"/>
          <w:szCs w:val="24"/>
        </w:rPr>
        <w:t xml:space="preserve"> ředitelkou Odboru technického a provozního</w:t>
      </w:r>
    </w:p>
    <w:p w:rsidR="00316473" w:rsidRDefault="00316473" w:rsidP="00316473">
      <w:pPr>
        <w:pStyle w:val="Bezmezer1"/>
        <w:jc w:val="center"/>
        <w:rPr>
          <w:rFonts w:ascii="Times New Roman" w:hAnsi="Times New Roman"/>
          <w:sz w:val="24"/>
          <w:szCs w:val="24"/>
        </w:rPr>
      </w:pPr>
      <w:r>
        <w:rPr>
          <w:rFonts w:ascii="Times New Roman" w:hAnsi="Times New Roman"/>
          <w:sz w:val="24"/>
          <w:szCs w:val="24"/>
        </w:rPr>
        <w:t>IČO: 00006599</w:t>
      </w:r>
    </w:p>
    <w:p w:rsidR="00316473" w:rsidRDefault="00316473" w:rsidP="00316473">
      <w:pPr>
        <w:pStyle w:val="Bezmezer1"/>
        <w:jc w:val="center"/>
        <w:rPr>
          <w:rFonts w:ascii="Times New Roman" w:hAnsi="Times New Roman"/>
          <w:sz w:val="24"/>
          <w:szCs w:val="24"/>
        </w:rPr>
      </w:pPr>
      <w:r>
        <w:rPr>
          <w:rFonts w:ascii="Times New Roman" w:hAnsi="Times New Roman"/>
          <w:sz w:val="24"/>
          <w:szCs w:val="24"/>
        </w:rPr>
        <w:t>DIČ: CZ00006599</w:t>
      </w:r>
    </w:p>
    <w:p w:rsidR="00316473" w:rsidRPr="00584362" w:rsidRDefault="00316473" w:rsidP="00316473">
      <w:pPr>
        <w:pStyle w:val="Bezmezer"/>
        <w:jc w:val="center"/>
        <w:rPr>
          <w:rFonts w:ascii="Times New Roman" w:hAnsi="Times New Roman"/>
          <w:sz w:val="24"/>
          <w:szCs w:val="24"/>
        </w:rPr>
      </w:pPr>
      <w:r w:rsidRPr="00584362">
        <w:rPr>
          <w:rFonts w:ascii="Times New Roman" w:hAnsi="Times New Roman"/>
          <w:sz w:val="24"/>
          <w:szCs w:val="24"/>
        </w:rPr>
        <w:t xml:space="preserve">kontaktní osoba: </w:t>
      </w:r>
      <w:r>
        <w:rPr>
          <w:rFonts w:ascii="Times New Roman" w:hAnsi="Times New Roman"/>
          <w:sz w:val="24"/>
          <w:szCs w:val="24"/>
        </w:rPr>
        <w:t>Ing. Kamila Janáčková, v</w:t>
      </w:r>
      <w:r w:rsidRPr="00584362">
        <w:rPr>
          <w:rFonts w:ascii="Times New Roman" w:hAnsi="Times New Roman"/>
          <w:sz w:val="24"/>
          <w:szCs w:val="24"/>
        </w:rPr>
        <w:t xml:space="preserve">edoucí </w:t>
      </w:r>
      <w:r w:rsidR="008147AF">
        <w:rPr>
          <w:rFonts w:ascii="Times New Roman" w:hAnsi="Times New Roman"/>
          <w:sz w:val="24"/>
          <w:szCs w:val="24"/>
        </w:rPr>
        <w:t>O</w:t>
      </w:r>
      <w:r w:rsidRPr="00584362">
        <w:rPr>
          <w:rFonts w:ascii="Times New Roman" w:hAnsi="Times New Roman"/>
          <w:sz w:val="24"/>
          <w:szCs w:val="24"/>
        </w:rPr>
        <w:t>ddělení provozního a majetkového</w:t>
      </w:r>
    </w:p>
    <w:p w:rsidR="00316473" w:rsidRPr="00584362" w:rsidRDefault="00316473" w:rsidP="00316473">
      <w:pPr>
        <w:pStyle w:val="Bezmezer"/>
        <w:jc w:val="center"/>
        <w:rPr>
          <w:rFonts w:ascii="Times New Roman" w:hAnsi="Times New Roman"/>
          <w:sz w:val="24"/>
          <w:szCs w:val="24"/>
        </w:rPr>
      </w:pPr>
      <w:r w:rsidRPr="00584362">
        <w:rPr>
          <w:rFonts w:ascii="Times New Roman" w:hAnsi="Times New Roman"/>
          <w:sz w:val="24"/>
          <w:szCs w:val="24"/>
        </w:rPr>
        <w:t xml:space="preserve">(dále jen </w:t>
      </w:r>
      <w:r w:rsidRPr="00584362">
        <w:rPr>
          <w:rFonts w:ascii="Times New Roman" w:hAnsi="Times New Roman"/>
          <w:b/>
          <w:bCs/>
          <w:sz w:val="24"/>
          <w:szCs w:val="24"/>
        </w:rPr>
        <w:t>„</w:t>
      </w:r>
      <w:r w:rsidRPr="00584362">
        <w:rPr>
          <w:rFonts w:ascii="Times New Roman" w:hAnsi="Times New Roman"/>
          <w:b/>
          <w:sz w:val="24"/>
          <w:szCs w:val="24"/>
        </w:rPr>
        <w:t>vypůjčitel</w:t>
      </w:r>
      <w:r w:rsidRPr="00584362">
        <w:rPr>
          <w:rFonts w:ascii="Times New Roman" w:hAnsi="Times New Roman"/>
          <w:b/>
          <w:bCs/>
          <w:sz w:val="24"/>
          <w:szCs w:val="24"/>
        </w:rPr>
        <w:t>“</w:t>
      </w:r>
      <w:r w:rsidRPr="00584362">
        <w:rPr>
          <w:rFonts w:ascii="Times New Roman" w:hAnsi="Times New Roman"/>
          <w:sz w:val="24"/>
          <w:szCs w:val="24"/>
        </w:rPr>
        <w:t>)</w:t>
      </w:r>
    </w:p>
    <w:p w:rsidR="00E4534C" w:rsidRPr="00882EC4" w:rsidRDefault="00E4534C">
      <w:pPr>
        <w:pStyle w:val="Bezmezer"/>
        <w:spacing w:line="276" w:lineRule="auto"/>
        <w:jc w:val="both"/>
        <w:rPr>
          <w:rFonts w:ascii="Times New Roman" w:hAnsi="Times New Roman"/>
          <w:sz w:val="24"/>
          <w:szCs w:val="24"/>
        </w:rPr>
      </w:pPr>
    </w:p>
    <w:p w:rsidR="00E4534C" w:rsidRDefault="002A1A5C">
      <w:pPr>
        <w:pStyle w:val="Standard"/>
        <w:jc w:val="center"/>
        <w:rPr>
          <w:rFonts w:ascii="Times New Roman" w:hAnsi="Times New Roman"/>
          <w:sz w:val="24"/>
          <w:szCs w:val="24"/>
        </w:rPr>
      </w:pPr>
      <w:r>
        <w:rPr>
          <w:rFonts w:ascii="Times New Roman" w:hAnsi="Times New Roman"/>
          <w:sz w:val="24"/>
          <w:szCs w:val="24"/>
        </w:rPr>
        <w:t>(půjčitel a vypůjčitel společně též jako „smluvní strany“)</w:t>
      </w:r>
    </w:p>
    <w:p w:rsidR="00E4534C" w:rsidRDefault="002A1A5C">
      <w:pPr>
        <w:pStyle w:val="Standard"/>
        <w:jc w:val="center"/>
        <w:rPr>
          <w:rFonts w:ascii="Times New Roman" w:hAnsi="Times New Roman"/>
          <w:sz w:val="24"/>
          <w:szCs w:val="24"/>
        </w:rPr>
      </w:pPr>
      <w:r>
        <w:rPr>
          <w:rFonts w:ascii="Times New Roman" w:hAnsi="Times New Roman"/>
          <w:sz w:val="24"/>
          <w:szCs w:val="24"/>
        </w:rPr>
        <w:t>uzavřely níže uvedeného dne, měsíce a roku</w:t>
      </w:r>
      <w:r w:rsidR="00FE17CC">
        <w:rPr>
          <w:rFonts w:ascii="Times New Roman" w:hAnsi="Times New Roman"/>
          <w:sz w:val="24"/>
          <w:szCs w:val="24"/>
        </w:rPr>
        <w:t>, na základě vzájemného konsensu o všech níže uvedených ustanoveních a</w:t>
      </w:r>
      <w:r w:rsidR="008629C9">
        <w:rPr>
          <w:rFonts w:ascii="Times New Roman" w:hAnsi="Times New Roman"/>
          <w:sz w:val="24"/>
          <w:szCs w:val="24"/>
        </w:rPr>
        <w:t xml:space="preserve"> v</w:t>
      </w:r>
      <w:r>
        <w:rPr>
          <w:rFonts w:ascii="Times New Roman" w:hAnsi="Times New Roman"/>
          <w:sz w:val="24"/>
          <w:szCs w:val="24"/>
        </w:rPr>
        <w:t xml:space="preserve"> souladu s ustanovením § 2193 a násl. zákona č. 89/2012 Sb., Občanský zákoník, ve znění pozdějších předpisů, tuto</w:t>
      </w:r>
    </w:p>
    <w:p w:rsidR="00203743" w:rsidRDefault="00203743">
      <w:pPr>
        <w:pStyle w:val="Standard"/>
        <w:jc w:val="center"/>
        <w:rPr>
          <w:rFonts w:ascii="Times New Roman" w:hAnsi="Times New Roman"/>
          <w:sz w:val="24"/>
          <w:szCs w:val="24"/>
        </w:rPr>
      </w:pPr>
    </w:p>
    <w:p w:rsidR="00E4534C" w:rsidRDefault="002A1A5C">
      <w:pPr>
        <w:pStyle w:val="Bezmezer"/>
        <w:spacing w:line="276" w:lineRule="auto"/>
        <w:jc w:val="center"/>
        <w:rPr>
          <w:rFonts w:ascii="Times New Roman" w:hAnsi="Times New Roman"/>
          <w:b/>
          <w:sz w:val="24"/>
          <w:szCs w:val="24"/>
        </w:rPr>
      </w:pPr>
      <w:r>
        <w:rPr>
          <w:rFonts w:ascii="Times New Roman" w:hAnsi="Times New Roman"/>
          <w:b/>
          <w:sz w:val="24"/>
          <w:szCs w:val="24"/>
        </w:rPr>
        <w:t>smlouvu o výpůjčce:</w:t>
      </w:r>
    </w:p>
    <w:p w:rsidR="00E4534C" w:rsidRDefault="002A1A5C">
      <w:pPr>
        <w:pStyle w:val="Bezmezer"/>
        <w:spacing w:line="276" w:lineRule="auto"/>
        <w:jc w:val="center"/>
      </w:pPr>
      <w:r>
        <w:rPr>
          <w:rFonts w:ascii="Times New Roman" w:hAnsi="Times New Roman"/>
          <w:b/>
          <w:sz w:val="24"/>
          <w:szCs w:val="24"/>
        </w:rPr>
        <w:t>(</w:t>
      </w:r>
      <w:r>
        <w:rPr>
          <w:rFonts w:ascii="Times New Roman" w:hAnsi="Times New Roman"/>
          <w:sz w:val="24"/>
          <w:szCs w:val="24"/>
        </w:rPr>
        <w:t>dále jen</w:t>
      </w:r>
      <w:r>
        <w:rPr>
          <w:rFonts w:ascii="Times New Roman" w:hAnsi="Times New Roman"/>
          <w:b/>
          <w:sz w:val="24"/>
          <w:szCs w:val="24"/>
        </w:rPr>
        <w:t xml:space="preserve"> „smlouva“)</w:t>
      </w:r>
    </w:p>
    <w:p w:rsidR="00E4534C" w:rsidRPr="00152160" w:rsidRDefault="002A1A5C">
      <w:pPr>
        <w:pStyle w:val="Bezmezer"/>
        <w:spacing w:line="276" w:lineRule="auto"/>
        <w:jc w:val="center"/>
        <w:rPr>
          <w:rFonts w:ascii="Times New Roman" w:hAnsi="Times New Roman"/>
          <w:b/>
          <w:sz w:val="24"/>
          <w:szCs w:val="24"/>
        </w:rPr>
      </w:pPr>
      <w:r w:rsidRPr="00152160">
        <w:rPr>
          <w:rFonts w:ascii="Times New Roman" w:hAnsi="Times New Roman"/>
          <w:b/>
          <w:sz w:val="24"/>
          <w:szCs w:val="24"/>
        </w:rPr>
        <w:t>I.</w:t>
      </w:r>
    </w:p>
    <w:p w:rsidR="00A83674" w:rsidRPr="00152160" w:rsidRDefault="00A83674">
      <w:pPr>
        <w:pStyle w:val="Bezmezer"/>
        <w:spacing w:line="276" w:lineRule="auto"/>
        <w:jc w:val="center"/>
        <w:rPr>
          <w:rFonts w:ascii="Times New Roman" w:hAnsi="Times New Roman"/>
          <w:b/>
          <w:sz w:val="24"/>
          <w:szCs w:val="24"/>
        </w:rPr>
      </w:pPr>
    </w:p>
    <w:p w:rsidR="00E4534C" w:rsidRDefault="002A1A5C">
      <w:pPr>
        <w:pStyle w:val="Bezmezer"/>
        <w:spacing w:line="276" w:lineRule="auto"/>
        <w:rPr>
          <w:rFonts w:ascii="Times New Roman" w:hAnsi="Times New Roman"/>
          <w:sz w:val="24"/>
          <w:szCs w:val="24"/>
        </w:rPr>
      </w:pPr>
      <w:r w:rsidRPr="00152160">
        <w:rPr>
          <w:rFonts w:ascii="Times New Roman" w:hAnsi="Times New Roman"/>
          <w:b/>
          <w:sz w:val="24"/>
          <w:szCs w:val="24"/>
        </w:rPr>
        <w:lastRenderedPageBreak/>
        <w:t xml:space="preserve">1. </w:t>
      </w:r>
      <w:r w:rsidRPr="00152160">
        <w:rPr>
          <w:rFonts w:ascii="Times New Roman" w:hAnsi="Times New Roman"/>
          <w:sz w:val="24"/>
          <w:szCs w:val="24"/>
        </w:rPr>
        <w:t xml:space="preserve">Půjčitel přenechává k dočasnému </w:t>
      </w:r>
      <w:r w:rsidRPr="00152160">
        <w:rPr>
          <w:rFonts w:ascii="Times New Roman" w:hAnsi="Times New Roman"/>
          <w:sz w:val="24"/>
          <w:szCs w:val="24"/>
          <w:u w:val="single"/>
        </w:rPr>
        <w:t xml:space="preserve">bezplatnému užívání </w:t>
      </w:r>
      <w:r w:rsidRPr="00152160">
        <w:rPr>
          <w:rFonts w:ascii="Times New Roman" w:hAnsi="Times New Roman"/>
          <w:sz w:val="24"/>
          <w:szCs w:val="24"/>
        </w:rPr>
        <w:t>vypůjčiteli</w:t>
      </w:r>
      <w:r w:rsidR="0025760A">
        <w:rPr>
          <w:rFonts w:ascii="Times New Roman" w:hAnsi="Times New Roman"/>
          <w:sz w:val="24"/>
          <w:szCs w:val="24"/>
        </w:rPr>
        <w:t xml:space="preserve"> </w:t>
      </w:r>
      <w:r w:rsidR="00316473">
        <w:rPr>
          <w:rFonts w:ascii="Times New Roman" w:hAnsi="Times New Roman"/>
          <w:sz w:val="24"/>
          <w:szCs w:val="24"/>
        </w:rPr>
        <w:t>19</w:t>
      </w:r>
      <w:r w:rsidR="0025760A">
        <w:rPr>
          <w:rFonts w:ascii="Times New Roman" w:hAnsi="Times New Roman"/>
          <w:sz w:val="24"/>
          <w:szCs w:val="24"/>
        </w:rPr>
        <w:t xml:space="preserve"> předmětů dle Přílohy č.</w:t>
      </w:r>
      <w:r w:rsidR="00A8153E">
        <w:rPr>
          <w:rFonts w:ascii="Times New Roman" w:hAnsi="Times New Roman"/>
          <w:sz w:val="24"/>
          <w:szCs w:val="24"/>
        </w:rPr>
        <w:t xml:space="preserve"> </w:t>
      </w:r>
      <w:r w:rsidR="0025760A">
        <w:rPr>
          <w:rFonts w:ascii="Times New Roman" w:hAnsi="Times New Roman"/>
          <w:sz w:val="24"/>
          <w:szCs w:val="24"/>
        </w:rPr>
        <w:t>1 této smlouvy</w:t>
      </w:r>
      <w:r w:rsidRPr="00152160">
        <w:rPr>
          <w:rFonts w:ascii="Times New Roman" w:hAnsi="Times New Roman"/>
          <w:sz w:val="24"/>
          <w:szCs w:val="24"/>
        </w:rPr>
        <w:t xml:space="preserve"> (dále jen „předmět</w:t>
      </w:r>
      <w:r w:rsidR="0025760A">
        <w:rPr>
          <w:rFonts w:ascii="Times New Roman" w:hAnsi="Times New Roman"/>
          <w:sz w:val="24"/>
          <w:szCs w:val="24"/>
        </w:rPr>
        <w:t>y</w:t>
      </w:r>
      <w:r w:rsidRPr="00152160">
        <w:rPr>
          <w:rFonts w:ascii="Times New Roman" w:hAnsi="Times New Roman"/>
          <w:sz w:val="24"/>
          <w:szCs w:val="24"/>
        </w:rPr>
        <w:t xml:space="preserve"> výpůjčky“).</w:t>
      </w:r>
    </w:p>
    <w:p w:rsidR="0029328A" w:rsidRDefault="0029328A" w:rsidP="0029328A">
      <w:pPr>
        <w:spacing w:after="0"/>
        <w:ind w:firstLine="708"/>
        <w:jc w:val="both"/>
        <w:rPr>
          <w:rFonts w:ascii="Times New Roman" w:eastAsia="Times New Roman" w:hAnsi="Times New Roman"/>
          <w:bCs/>
          <w:spacing w:val="-3"/>
          <w:sz w:val="24"/>
          <w:szCs w:val="24"/>
          <w:lang w:eastAsia="cs-CZ"/>
        </w:rPr>
      </w:pPr>
    </w:p>
    <w:p w:rsidR="00E4534C" w:rsidRPr="00152160" w:rsidRDefault="00D6625E">
      <w:pPr>
        <w:pStyle w:val="Bezmezer"/>
        <w:spacing w:line="276" w:lineRule="auto"/>
        <w:jc w:val="both"/>
        <w:rPr>
          <w:rFonts w:ascii="Times New Roman" w:hAnsi="Times New Roman"/>
          <w:sz w:val="24"/>
          <w:szCs w:val="24"/>
        </w:rPr>
      </w:pPr>
      <w:r>
        <w:rPr>
          <w:rFonts w:ascii="Times New Roman" w:hAnsi="Times New Roman"/>
          <w:b/>
          <w:sz w:val="24"/>
          <w:szCs w:val="24"/>
        </w:rPr>
        <w:t>2</w:t>
      </w:r>
      <w:r w:rsidR="002A1A5C" w:rsidRPr="00152160">
        <w:rPr>
          <w:rFonts w:ascii="Times New Roman" w:hAnsi="Times New Roman"/>
          <w:b/>
          <w:sz w:val="24"/>
          <w:szCs w:val="24"/>
        </w:rPr>
        <w:t xml:space="preserve">. </w:t>
      </w:r>
      <w:r w:rsidR="002A1A5C" w:rsidRPr="00152160">
        <w:rPr>
          <w:rFonts w:ascii="Times New Roman" w:hAnsi="Times New Roman"/>
          <w:sz w:val="24"/>
          <w:szCs w:val="24"/>
        </w:rPr>
        <w:t>Příslušnost půjčitele hospodařit a nakládat s</w:t>
      </w:r>
      <w:r w:rsidR="00642681">
        <w:rPr>
          <w:rFonts w:ascii="Times New Roman" w:hAnsi="Times New Roman"/>
          <w:sz w:val="24"/>
          <w:szCs w:val="24"/>
        </w:rPr>
        <w:t> </w:t>
      </w:r>
      <w:r w:rsidR="002A1A5C" w:rsidRPr="00152160">
        <w:rPr>
          <w:rFonts w:ascii="Times New Roman" w:hAnsi="Times New Roman"/>
          <w:sz w:val="24"/>
          <w:szCs w:val="24"/>
        </w:rPr>
        <w:t>předmět</w:t>
      </w:r>
      <w:r w:rsidR="0025760A">
        <w:rPr>
          <w:rFonts w:ascii="Times New Roman" w:hAnsi="Times New Roman"/>
          <w:sz w:val="24"/>
          <w:szCs w:val="24"/>
        </w:rPr>
        <w:t>y</w:t>
      </w:r>
      <w:r w:rsidR="00642681">
        <w:rPr>
          <w:rFonts w:ascii="Times New Roman" w:hAnsi="Times New Roman"/>
          <w:sz w:val="24"/>
          <w:szCs w:val="24"/>
        </w:rPr>
        <w:t xml:space="preserve"> </w:t>
      </w:r>
      <w:r w:rsidR="002A1A5C" w:rsidRPr="00152160">
        <w:rPr>
          <w:rFonts w:ascii="Times New Roman" w:hAnsi="Times New Roman"/>
          <w:sz w:val="24"/>
          <w:szCs w:val="24"/>
        </w:rPr>
        <w:t>výpůjčky zůstává nedotčena a není možné je užívat vzhledem k je</w:t>
      </w:r>
      <w:r w:rsidR="0025760A">
        <w:rPr>
          <w:rFonts w:ascii="Times New Roman" w:hAnsi="Times New Roman"/>
          <w:sz w:val="24"/>
          <w:szCs w:val="24"/>
        </w:rPr>
        <w:t>jich</w:t>
      </w:r>
      <w:r w:rsidR="002A1A5C" w:rsidRPr="00152160">
        <w:rPr>
          <w:rFonts w:ascii="Times New Roman" w:hAnsi="Times New Roman"/>
          <w:sz w:val="24"/>
          <w:szCs w:val="24"/>
        </w:rPr>
        <w:t xml:space="preserve"> skutečné i právní povaze k jinému účelu než níže uvedenému. S předmět</w:t>
      </w:r>
      <w:r w:rsidR="0025760A">
        <w:rPr>
          <w:rFonts w:ascii="Times New Roman" w:hAnsi="Times New Roman"/>
          <w:sz w:val="24"/>
          <w:szCs w:val="24"/>
        </w:rPr>
        <w:t>y</w:t>
      </w:r>
      <w:r w:rsidR="002A1A5C" w:rsidRPr="00152160">
        <w:rPr>
          <w:rFonts w:ascii="Times New Roman" w:hAnsi="Times New Roman"/>
          <w:sz w:val="24"/>
          <w:szCs w:val="24"/>
        </w:rPr>
        <w:t xml:space="preserve"> výpůjčky nesmí být bez předchozího písemného souhlasu půjčitele jakýmkoliv jiným způsobem disponováno a vypůjčitel je bez předchozího písemného souhlasu půjčitele nesmí přenechat k užívání třetí osobě.</w:t>
      </w:r>
    </w:p>
    <w:p w:rsidR="00E4534C" w:rsidRPr="00152160" w:rsidRDefault="00E4534C">
      <w:pPr>
        <w:pStyle w:val="Bezmezer"/>
        <w:spacing w:line="276" w:lineRule="auto"/>
        <w:rPr>
          <w:rFonts w:ascii="Times New Roman" w:hAnsi="Times New Roman"/>
          <w:sz w:val="24"/>
          <w:szCs w:val="24"/>
        </w:rPr>
      </w:pPr>
    </w:p>
    <w:p w:rsidR="00E4534C" w:rsidRPr="00152160" w:rsidRDefault="00D6625E">
      <w:pPr>
        <w:pStyle w:val="Bezmezer"/>
        <w:spacing w:line="276" w:lineRule="auto"/>
        <w:jc w:val="both"/>
        <w:rPr>
          <w:rFonts w:ascii="Times New Roman" w:hAnsi="Times New Roman"/>
          <w:sz w:val="24"/>
          <w:szCs w:val="24"/>
        </w:rPr>
      </w:pPr>
      <w:r>
        <w:rPr>
          <w:rFonts w:ascii="Times New Roman" w:hAnsi="Times New Roman"/>
          <w:b/>
          <w:bCs/>
          <w:sz w:val="24"/>
          <w:szCs w:val="24"/>
        </w:rPr>
        <w:t>3</w:t>
      </w:r>
      <w:r w:rsidR="002A1A5C" w:rsidRPr="00152160">
        <w:rPr>
          <w:rFonts w:ascii="Times New Roman" w:hAnsi="Times New Roman"/>
          <w:b/>
          <w:bCs/>
          <w:sz w:val="24"/>
          <w:szCs w:val="24"/>
        </w:rPr>
        <w:t>.</w:t>
      </w:r>
      <w:r w:rsidR="002A1A5C" w:rsidRPr="00152160">
        <w:rPr>
          <w:rFonts w:ascii="Times New Roman" w:hAnsi="Times New Roman"/>
          <w:sz w:val="24"/>
          <w:szCs w:val="24"/>
        </w:rPr>
        <w:t xml:space="preserve"> Předmět</w:t>
      </w:r>
      <w:r w:rsidR="0025760A">
        <w:rPr>
          <w:rFonts w:ascii="Times New Roman" w:hAnsi="Times New Roman"/>
          <w:sz w:val="24"/>
          <w:szCs w:val="24"/>
        </w:rPr>
        <w:t>y</w:t>
      </w:r>
      <w:r w:rsidR="002A1A5C" w:rsidRPr="00152160">
        <w:rPr>
          <w:rFonts w:ascii="Times New Roman" w:hAnsi="Times New Roman"/>
          <w:sz w:val="24"/>
          <w:szCs w:val="24"/>
        </w:rPr>
        <w:t xml:space="preserve"> výpůjčky j</w:t>
      </w:r>
      <w:r w:rsidR="0025760A">
        <w:rPr>
          <w:rFonts w:ascii="Times New Roman" w:hAnsi="Times New Roman"/>
          <w:sz w:val="24"/>
          <w:szCs w:val="24"/>
        </w:rPr>
        <w:t>sou</w:t>
      </w:r>
      <w:r w:rsidR="002A1A5C" w:rsidRPr="00152160">
        <w:rPr>
          <w:rFonts w:ascii="Times New Roman" w:hAnsi="Times New Roman"/>
          <w:sz w:val="24"/>
          <w:szCs w:val="24"/>
        </w:rPr>
        <w:t xml:space="preserve"> vypůjčován</w:t>
      </w:r>
      <w:r w:rsidR="0025760A">
        <w:rPr>
          <w:rFonts w:ascii="Times New Roman" w:hAnsi="Times New Roman"/>
          <w:sz w:val="24"/>
          <w:szCs w:val="24"/>
        </w:rPr>
        <w:t xml:space="preserve">y do expozice </w:t>
      </w:r>
      <w:r w:rsidR="00316473">
        <w:rPr>
          <w:rFonts w:ascii="Times New Roman" w:hAnsi="Times New Roman"/>
          <w:sz w:val="24"/>
          <w:szCs w:val="24"/>
        </w:rPr>
        <w:t>„Symboly republiky“ a jsou vystaveny v Hrzánském paláci, Loretánská 177/9, Praha 1</w:t>
      </w:r>
      <w:r w:rsidR="0025760A">
        <w:rPr>
          <w:rFonts w:ascii="Times New Roman" w:hAnsi="Times New Roman"/>
          <w:sz w:val="24"/>
          <w:szCs w:val="24"/>
        </w:rPr>
        <w:t>.</w:t>
      </w:r>
    </w:p>
    <w:p w:rsidR="00E4534C" w:rsidRPr="00152160" w:rsidRDefault="00E4534C">
      <w:pPr>
        <w:pStyle w:val="Bezmezer"/>
        <w:spacing w:line="276" w:lineRule="auto"/>
        <w:jc w:val="both"/>
        <w:rPr>
          <w:rFonts w:ascii="Times New Roman" w:hAnsi="Times New Roman"/>
          <w:color w:val="000000"/>
          <w:sz w:val="24"/>
          <w:szCs w:val="24"/>
        </w:rPr>
      </w:pPr>
    </w:p>
    <w:p w:rsidR="00E4534C" w:rsidRPr="00152160" w:rsidRDefault="00D6625E">
      <w:pPr>
        <w:pStyle w:val="Bezmezer"/>
        <w:spacing w:line="276" w:lineRule="auto"/>
        <w:jc w:val="both"/>
        <w:rPr>
          <w:rFonts w:ascii="Times New Roman" w:hAnsi="Times New Roman"/>
          <w:sz w:val="24"/>
          <w:szCs w:val="24"/>
        </w:rPr>
      </w:pPr>
      <w:r>
        <w:rPr>
          <w:rFonts w:ascii="Times New Roman" w:hAnsi="Times New Roman"/>
          <w:b/>
          <w:bCs/>
          <w:sz w:val="24"/>
          <w:szCs w:val="24"/>
        </w:rPr>
        <w:t>4</w:t>
      </w:r>
      <w:r w:rsidR="002A1A5C" w:rsidRPr="00152160">
        <w:rPr>
          <w:rFonts w:ascii="Times New Roman" w:hAnsi="Times New Roman"/>
          <w:b/>
          <w:bCs/>
          <w:sz w:val="24"/>
          <w:szCs w:val="24"/>
        </w:rPr>
        <w:t>.</w:t>
      </w:r>
      <w:r w:rsidR="002A1A5C" w:rsidRPr="00152160">
        <w:rPr>
          <w:rFonts w:ascii="Times New Roman" w:hAnsi="Times New Roman"/>
          <w:sz w:val="24"/>
          <w:szCs w:val="24"/>
        </w:rPr>
        <w:t xml:space="preserve"> Doba výpůjčky je s</w:t>
      </w:r>
      <w:r w:rsidR="00642681">
        <w:rPr>
          <w:rFonts w:ascii="Times New Roman" w:hAnsi="Times New Roman"/>
          <w:sz w:val="24"/>
          <w:szCs w:val="24"/>
        </w:rPr>
        <w:t>jednána od</w:t>
      </w:r>
      <w:r w:rsidR="00316473">
        <w:rPr>
          <w:rFonts w:ascii="Times New Roman" w:hAnsi="Times New Roman"/>
          <w:sz w:val="24"/>
          <w:szCs w:val="24"/>
        </w:rPr>
        <w:t xml:space="preserve"> 5. 11. 2021 do 31. 12. 2026</w:t>
      </w:r>
      <w:r w:rsidR="002A1A5C" w:rsidRPr="00152160">
        <w:rPr>
          <w:rFonts w:ascii="Times New Roman" w:hAnsi="Times New Roman"/>
          <w:b/>
          <w:bCs/>
          <w:sz w:val="24"/>
          <w:szCs w:val="24"/>
        </w:rPr>
        <w:t>.</w:t>
      </w:r>
    </w:p>
    <w:p w:rsidR="00BF3670" w:rsidRDefault="00BF3670">
      <w:pPr>
        <w:pStyle w:val="Bezmezer"/>
        <w:spacing w:line="276" w:lineRule="auto"/>
        <w:jc w:val="center"/>
        <w:rPr>
          <w:rFonts w:ascii="Times New Roman" w:hAnsi="Times New Roman"/>
          <w:b/>
          <w:sz w:val="24"/>
          <w:szCs w:val="24"/>
        </w:rPr>
      </w:pPr>
    </w:p>
    <w:p w:rsidR="00E4534C" w:rsidRPr="00152160" w:rsidRDefault="002A1A5C">
      <w:pPr>
        <w:pStyle w:val="Bezmezer"/>
        <w:spacing w:line="276" w:lineRule="auto"/>
        <w:jc w:val="center"/>
        <w:rPr>
          <w:rFonts w:ascii="Times New Roman" w:hAnsi="Times New Roman"/>
          <w:b/>
          <w:sz w:val="24"/>
          <w:szCs w:val="24"/>
        </w:rPr>
      </w:pPr>
      <w:r w:rsidRPr="00152160">
        <w:rPr>
          <w:rFonts w:ascii="Times New Roman" w:hAnsi="Times New Roman"/>
          <w:b/>
          <w:sz w:val="24"/>
          <w:szCs w:val="24"/>
        </w:rPr>
        <w:t>II.</w:t>
      </w:r>
    </w:p>
    <w:p w:rsidR="00E4534C" w:rsidRPr="00152160" w:rsidRDefault="00E4534C">
      <w:pPr>
        <w:pStyle w:val="Bezmezer"/>
        <w:spacing w:line="276" w:lineRule="auto"/>
        <w:jc w:val="center"/>
        <w:rPr>
          <w:rFonts w:ascii="Times New Roman" w:hAnsi="Times New Roman"/>
          <w:b/>
          <w:sz w:val="24"/>
          <w:szCs w:val="24"/>
        </w:rPr>
      </w:pPr>
    </w:p>
    <w:p w:rsidR="00826E1D" w:rsidRPr="00152160" w:rsidRDefault="002A1A5C" w:rsidP="00826E1D">
      <w:pPr>
        <w:pStyle w:val="Bezmezer"/>
        <w:spacing w:line="276" w:lineRule="auto"/>
        <w:jc w:val="both"/>
        <w:rPr>
          <w:rFonts w:ascii="Times New Roman" w:hAnsi="Times New Roman"/>
          <w:sz w:val="24"/>
          <w:szCs w:val="24"/>
        </w:rPr>
      </w:pPr>
      <w:r w:rsidRPr="00152160">
        <w:rPr>
          <w:rFonts w:ascii="Times New Roman" w:hAnsi="Times New Roman"/>
          <w:b/>
          <w:sz w:val="24"/>
          <w:szCs w:val="24"/>
        </w:rPr>
        <w:t xml:space="preserve">1. </w:t>
      </w:r>
      <w:r w:rsidRPr="00152160">
        <w:rPr>
          <w:rFonts w:ascii="Times New Roman" w:hAnsi="Times New Roman"/>
          <w:sz w:val="24"/>
          <w:szCs w:val="24"/>
        </w:rPr>
        <w:t>Předmět</w:t>
      </w:r>
      <w:r w:rsidR="0025760A">
        <w:rPr>
          <w:rFonts w:ascii="Times New Roman" w:hAnsi="Times New Roman"/>
          <w:sz w:val="24"/>
          <w:szCs w:val="24"/>
        </w:rPr>
        <w:t>y</w:t>
      </w:r>
      <w:r w:rsidRPr="00152160">
        <w:rPr>
          <w:rFonts w:ascii="Times New Roman" w:hAnsi="Times New Roman"/>
          <w:sz w:val="24"/>
          <w:szCs w:val="24"/>
        </w:rPr>
        <w:t xml:space="preserve"> výpůjčky musí být vrácen</w:t>
      </w:r>
      <w:r w:rsidR="00D36282">
        <w:rPr>
          <w:rFonts w:ascii="Times New Roman" w:hAnsi="Times New Roman"/>
          <w:sz w:val="24"/>
          <w:szCs w:val="24"/>
        </w:rPr>
        <w:t>y</w:t>
      </w:r>
      <w:r w:rsidRPr="00152160">
        <w:rPr>
          <w:rFonts w:ascii="Times New Roman" w:hAnsi="Times New Roman"/>
          <w:sz w:val="24"/>
          <w:szCs w:val="24"/>
        </w:rPr>
        <w:t xml:space="preserve"> do konce lhůty stanovené v čl. I., odst. </w:t>
      </w:r>
      <w:r w:rsidR="00D6625E">
        <w:rPr>
          <w:rFonts w:ascii="Times New Roman" w:hAnsi="Times New Roman"/>
          <w:sz w:val="24"/>
          <w:szCs w:val="24"/>
        </w:rPr>
        <w:t>4</w:t>
      </w:r>
      <w:r w:rsidRPr="00152160">
        <w:rPr>
          <w:rFonts w:ascii="Times New Roman" w:hAnsi="Times New Roman"/>
          <w:sz w:val="24"/>
          <w:szCs w:val="24"/>
        </w:rPr>
        <w:t xml:space="preserve"> této smlouvy, tj.</w:t>
      </w:r>
      <w:r w:rsidR="009B5BF1">
        <w:rPr>
          <w:rFonts w:ascii="Times New Roman" w:hAnsi="Times New Roman"/>
          <w:sz w:val="24"/>
          <w:szCs w:val="24"/>
        </w:rPr>
        <w:t> </w:t>
      </w:r>
      <w:r w:rsidRPr="00152160">
        <w:rPr>
          <w:rFonts w:ascii="Times New Roman" w:hAnsi="Times New Roman"/>
          <w:sz w:val="24"/>
          <w:szCs w:val="24"/>
        </w:rPr>
        <w:t xml:space="preserve">nejpozději do </w:t>
      </w:r>
      <w:r w:rsidR="00642681">
        <w:rPr>
          <w:rFonts w:ascii="Times New Roman" w:hAnsi="Times New Roman"/>
          <w:sz w:val="24"/>
          <w:szCs w:val="24"/>
        </w:rPr>
        <w:t>31</w:t>
      </w:r>
      <w:r w:rsidRPr="00152160">
        <w:rPr>
          <w:rFonts w:ascii="Times New Roman" w:hAnsi="Times New Roman"/>
          <w:sz w:val="24"/>
          <w:szCs w:val="24"/>
        </w:rPr>
        <w:t xml:space="preserve">. </w:t>
      </w:r>
      <w:r w:rsidR="00642681">
        <w:rPr>
          <w:rFonts w:ascii="Times New Roman" w:hAnsi="Times New Roman"/>
          <w:sz w:val="24"/>
          <w:szCs w:val="24"/>
        </w:rPr>
        <w:t>1</w:t>
      </w:r>
      <w:r w:rsidR="00316473">
        <w:rPr>
          <w:rFonts w:ascii="Times New Roman" w:hAnsi="Times New Roman"/>
          <w:sz w:val="24"/>
          <w:szCs w:val="24"/>
        </w:rPr>
        <w:t>2</w:t>
      </w:r>
      <w:r w:rsidRPr="00152160">
        <w:rPr>
          <w:rFonts w:ascii="Times New Roman" w:hAnsi="Times New Roman"/>
          <w:sz w:val="24"/>
          <w:szCs w:val="24"/>
        </w:rPr>
        <w:t>. 202</w:t>
      </w:r>
      <w:r w:rsidR="00642681">
        <w:rPr>
          <w:rFonts w:ascii="Times New Roman" w:hAnsi="Times New Roman"/>
          <w:sz w:val="24"/>
          <w:szCs w:val="24"/>
        </w:rPr>
        <w:t>6</w:t>
      </w:r>
      <w:r w:rsidRPr="00152160">
        <w:rPr>
          <w:rFonts w:ascii="Times New Roman" w:hAnsi="Times New Roman"/>
          <w:sz w:val="24"/>
          <w:szCs w:val="24"/>
        </w:rPr>
        <w:t>. V případě zájmu o prodloužení doby výpůjčky musí vypůjčitel doručit písemnou žádost o její prodloužení, a to nejméně jeden měsíc před původně stanoveným termínem ukončení doby výpůjčky. Pokud písemný souhlas půjčitele nebude doručen nejpozději 2 týdny před stanoveným termínem ukončení doby výpůjčky vypůjčiteli, je vypůjčitel povinen předmět</w:t>
      </w:r>
      <w:r w:rsidR="0025760A">
        <w:rPr>
          <w:rFonts w:ascii="Times New Roman" w:hAnsi="Times New Roman"/>
          <w:sz w:val="24"/>
          <w:szCs w:val="24"/>
        </w:rPr>
        <w:t>y</w:t>
      </w:r>
      <w:r w:rsidRPr="00152160">
        <w:rPr>
          <w:rFonts w:ascii="Times New Roman" w:hAnsi="Times New Roman"/>
          <w:sz w:val="24"/>
          <w:szCs w:val="24"/>
        </w:rPr>
        <w:t xml:space="preserve"> výpůjčky vrátit v původním termínu. </w:t>
      </w:r>
      <w:r w:rsidRPr="00152160">
        <w:rPr>
          <w:rFonts w:ascii="Times New Roman" w:hAnsi="Times New Roman"/>
          <w:b/>
          <w:sz w:val="24"/>
          <w:szCs w:val="24"/>
        </w:rPr>
        <w:t xml:space="preserve">Smluvní strany mezi sebou vylučují automatické prodloužení doby výpůjčky. </w:t>
      </w:r>
      <w:r w:rsidRPr="00152160">
        <w:rPr>
          <w:rFonts w:ascii="Times New Roman" w:hAnsi="Times New Roman"/>
          <w:sz w:val="24"/>
          <w:szCs w:val="24"/>
        </w:rPr>
        <w:t>Pokud vypůjčitel zjistí okolnosti (např. vyšší moc), které brání včasnému vrácení předmětů výpůjčky, musí o tom bez zbytečného odkladu písemně uvědomit půjčitele.</w:t>
      </w:r>
      <w:r w:rsidR="00826E1D">
        <w:rPr>
          <w:rFonts w:ascii="Times New Roman" w:hAnsi="Times New Roman"/>
          <w:sz w:val="24"/>
          <w:szCs w:val="24"/>
        </w:rPr>
        <w:t xml:space="preserve"> Do doby vrácení předmětů výpůjčky odpovídá vypůjčitel půjčiteli za předměty výpůjčky v rozsahu sjednaném touto smlouvou.</w:t>
      </w:r>
    </w:p>
    <w:p w:rsidR="00E4534C" w:rsidRPr="00152160" w:rsidRDefault="00E4534C">
      <w:pPr>
        <w:pStyle w:val="Bezmezer"/>
        <w:spacing w:line="276" w:lineRule="auto"/>
        <w:jc w:val="both"/>
        <w:rPr>
          <w:rFonts w:ascii="Times New Roman" w:hAnsi="Times New Roman"/>
          <w:sz w:val="24"/>
          <w:szCs w:val="24"/>
        </w:rPr>
      </w:pPr>
    </w:p>
    <w:p w:rsidR="00E4534C" w:rsidRPr="00152160" w:rsidRDefault="002A1A5C">
      <w:pPr>
        <w:pStyle w:val="Bezmezer"/>
        <w:spacing w:line="276" w:lineRule="auto"/>
        <w:jc w:val="both"/>
        <w:rPr>
          <w:rFonts w:ascii="Times New Roman" w:hAnsi="Times New Roman"/>
          <w:sz w:val="24"/>
          <w:szCs w:val="24"/>
        </w:rPr>
      </w:pPr>
      <w:r w:rsidRPr="00152160">
        <w:rPr>
          <w:rFonts w:ascii="Times New Roman" w:hAnsi="Times New Roman"/>
          <w:b/>
          <w:sz w:val="24"/>
          <w:szCs w:val="24"/>
        </w:rPr>
        <w:t>2.</w:t>
      </w:r>
      <w:r w:rsidRPr="00152160">
        <w:rPr>
          <w:rFonts w:ascii="Times New Roman" w:hAnsi="Times New Roman"/>
          <w:sz w:val="24"/>
          <w:szCs w:val="24"/>
        </w:rPr>
        <w:t xml:space="preserve"> Půjčitel má právo požadovat vrácení předmět</w:t>
      </w:r>
      <w:r w:rsidR="0025760A">
        <w:rPr>
          <w:rFonts w:ascii="Times New Roman" w:hAnsi="Times New Roman"/>
          <w:sz w:val="24"/>
          <w:szCs w:val="24"/>
        </w:rPr>
        <w:t>ů</w:t>
      </w:r>
      <w:r w:rsidRPr="00152160">
        <w:rPr>
          <w:rFonts w:ascii="Times New Roman" w:hAnsi="Times New Roman"/>
          <w:sz w:val="24"/>
          <w:szCs w:val="24"/>
        </w:rPr>
        <w:t xml:space="preserve"> výpůjčky i před skončením stanovené doby výpůjčky, jestliže vypůjčitel neužívá předmět</w:t>
      </w:r>
      <w:r w:rsidR="0025760A">
        <w:rPr>
          <w:rFonts w:ascii="Times New Roman" w:hAnsi="Times New Roman"/>
          <w:sz w:val="24"/>
          <w:szCs w:val="24"/>
        </w:rPr>
        <w:t>y</w:t>
      </w:r>
      <w:r w:rsidRPr="00152160">
        <w:rPr>
          <w:rFonts w:ascii="Times New Roman" w:hAnsi="Times New Roman"/>
          <w:sz w:val="24"/>
          <w:szCs w:val="24"/>
        </w:rPr>
        <w:t xml:space="preserve"> výpůjčky řádně, anebo jestliže t</w:t>
      </w:r>
      <w:r w:rsidR="0025760A">
        <w:rPr>
          <w:rFonts w:ascii="Times New Roman" w:hAnsi="Times New Roman"/>
          <w:sz w:val="24"/>
          <w:szCs w:val="24"/>
        </w:rPr>
        <w:t>yto</w:t>
      </w:r>
      <w:r w:rsidRPr="00152160">
        <w:rPr>
          <w:rFonts w:ascii="Times New Roman" w:hAnsi="Times New Roman"/>
          <w:sz w:val="24"/>
          <w:szCs w:val="24"/>
        </w:rPr>
        <w:t xml:space="preserve"> užívá v rozporu s účelem, ke kterému byl</w:t>
      </w:r>
      <w:r w:rsidR="009A1AC7">
        <w:rPr>
          <w:rFonts w:ascii="Times New Roman" w:hAnsi="Times New Roman"/>
          <w:sz w:val="24"/>
          <w:szCs w:val="24"/>
        </w:rPr>
        <w:t>y</w:t>
      </w:r>
      <w:r w:rsidRPr="00152160">
        <w:rPr>
          <w:rFonts w:ascii="Times New Roman" w:hAnsi="Times New Roman"/>
          <w:sz w:val="24"/>
          <w:szCs w:val="24"/>
        </w:rPr>
        <w:t xml:space="preserve"> vypůjčen</w:t>
      </w:r>
      <w:r w:rsidR="0025760A">
        <w:rPr>
          <w:rFonts w:ascii="Times New Roman" w:hAnsi="Times New Roman"/>
          <w:sz w:val="24"/>
          <w:szCs w:val="24"/>
        </w:rPr>
        <w:t>y</w:t>
      </w:r>
      <w:r w:rsidRPr="00152160">
        <w:rPr>
          <w:rFonts w:ascii="Times New Roman" w:hAnsi="Times New Roman"/>
          <w:sz w:val="24"/>
          <w:szCs w:val="24"/>
        </w:rPr>
        <w:t>, či v případě, že vypůjčitel užívá předmět</w:t>
      </w:r>
      <w:r w:rsidR="0025760A">
        <w:rPr>
          <w:rFonts w:ascii="Times New Roman" w:hAnsi="Times New Roman"/>
          <w:sz w:val="24"/>
          <w:szCs w:val="24"/>
        </w:rPr>
        <w:t>y</w:t>
      </w:r>
      <w:r w:rsidRPr="00152160">
        <w:rPr>
          <w:rFonts w:ascii="Times New Roman" w:hAnsi="Times New Roman"/>
          <w:sz w:val="24"/>
          <w:szCs w:val="24"/>
        </w:rPr>
        <w:t xml:space="preserve"> výpůjčky v rozporu s touto smlouvou, a dále také v případě, že půjčitel bude předmět</w:t>
      </w:r>
      <w:r w:rsidR="0025760A">
        <w:rPr>
          <w:rFonts w:ascii="Times New Roman" w:hAnsi="Times New Roman"/>
          <w:sz w:val="24"/>
          <w:szCs w:val="24"/>
        </w:rPr>
        <w:t>y</w:t>
      </w:r>
      <w:r w:rsidRPr="00152160">
        <w:rPr>
          <w:rFonts w:ascii="Times New Roman" w:hAnsi="Times New Roman"/>
          <w:sz w:val="24"/>
          <w:szCs w:val="24"/>
        </w:rPr>
        <w:t xml:space="preserve"> výpůjčky potřebovat k plnění svých povinností či pro své potřeby před uplynutím doby výpůjčky, nebo v případě, že půjčitel bude předmět</w:t>
      </w:r>
      <w:r w:rsidR="0025760A">
        <w:rPr>
          <w:rFonts w:ascii="Times New Roman" w:hAnsi="Times New Roman"/>
          <w:sz w:val="24"/>
          <w:szCs w:val="24"/>
        </w:rPr>
        <w:t>y</w:t>
      </w:r>
      <w:r w:rsidRPr="00152160">
        <w:rPr>
          <w:rFonts w:ascii="Times New Roman" w:hAnsi="Times New Roman"/>
          <w:sz w:val="24"/>
          <w:szCs w:val="24"/>
        </w:rPr>
        <w:t xml:space="preserve"> výpůjčky potřebovat mít ve svém držení i dříve z důvodu, který nemohl při uzavření této smlouvy předvídat.</w:t>
      </w:r>
    </w:p>
    <w:p w:rsidR="009B5BF1" w:rsidRDefault="009B5BF1">
      <w:pPr>
        <w:pStyle w:val="Bezmezer"/>
        <w:spacing w:line="276" w:lineRule="auto"/>
        <w:jc w:val="both"/>
        <w:rPr>
          <w:rFonts w:ascii="Times New Roman" w:hAnsi="Times New Roman"/>
          <w:b/>
          <w:sz w:val="24"/>
          <w:szCs w:val="24"/>
        </w:rPr>
      </w:pPr>
    </w:p>
    <w:p w:rsidR="00E4534C" w:rsidRPr="00152160" w:rsidRDefault="009B5BF1">
      <w:pPr>
        <w:pStyle w:val="Bezmezer"/>
        <w:spacing w:line="276" w:lineRule="auto"/>
        <w:jc w:val="both"/>
        <w:rPr>
          <w:rFonts w:ascii="Times New Roman" w:hAnsi="Times New Roman"/>
          <w:sz w:val="24"/>
          <w:szCs w:val="24"/>
        </w:rPr>
      </w:pPr>
      <w:r>
        <w:rPr>
          <w:rFonts w:ascii="Times New Roman" w:hAnsi="Times New Roman"/>
          <w:b/>
          <w:sz w:val="24"/>
          <w:szCs w:val="24"/>
        </w:rPr>
        <w:t>3</w:t>
      </w:r>
      <w:r w:rsidR="002A1A5C" w:rsidRPr="00152160">
        <w:rPr>
          <w:rFonts w:ascii="Times New Roman" w:hAnsi="Times New Roman"/>
          <w:b/>
          <w:sz w:val="24"/>
          <w:szCs w:val="24"/>
        </w:rPr>
        <w:t>.</w:t>
      </w:r>
      <w:r w:rsidR="002A1A5C" w:rsidRPr="00152160">
        <w:rPr>
          <w:rFonts w:ascii="Times New Roman" w:hAnsi="Times New Roman"/>
          <w:sz w:val="24"/>
          <w:szCs w:val="24"/>
        </w:rPr>
        <w:t xml:space="preserve"> Předčasné vrácení předmět</w:t>
      </w:r>
      <w:r w:rsidR="0025760A">
        <w:rPr>
          <w:rFonts w:ascii="Times New Roman" w:hAnsi="Times New Roman"/>
          <w:sz w:val="24"/>
          <w:szCs w:val="24"/>
        </w:rPr>
        <w:t>ů</w:t>
      </w:r>
      <w:r w:rsidR="002A1A5C" w:rsidRPr="00152160">
        <w:rPr>
          <w:rFonts w:ascii="Times New Roman" w:hAnsi="Times New Roman"/>
          <w:sz w:val="24"/>
          <w:szCs w:val="24"/>
        </w:rPr>
        <w:t xml:space="preserve"> výpůjčky je možné po včasném předchozím upozornění vypůjčitele. Vrácení se uskuteční za stejných podmínek, které jsou sjednány pro vrácení předmět</w:t>
      </w:r>
      <w:r w:rsidR="0025760A">
        <w:rPr>
          <w:rFonts w:ascii="Times New Roman" w:hAnsi="Times New Roman"/>
          <w:sz w:val="24"/>
          <w:szCs w:val="24"/>
        </w:rPr>
        <w:t>ů</w:t>
      </w:r>
      <w:r w:rsidR="002A1A5C" w:rsidRPr="00152160">
        <w:rPr>
          <w:rFonts w:ascii="Times New Roman" w:hAnsi="Times New Roman"/>
          <w:sz w:val="24"/>
          <w:szCs w:val="24"/>
        </w:rPr>
        <w:t xml:space="preserve"> výpůjčky k uplynutí doby výpůjčky.</w:t>
      </w:r>
    </w:p>
    <w:p w:rsidR="00860B5B" w:rsidRDefault="00860B5B">
      <w:pPr>
        <w:pStyle w:val="Bezmezer"/>
        <w:spacing w:line="276" w:lineRule="auto"/>
        <w:jc w:val="center"/>
        <w:rPr>
          <w:rFonts w:ascii="Times New Roman" w:hAnsi="Times New Roman"/>
          <w:b/>
          <w:sz w:val="24"/>
          <w:szCs w:val="24"/>
        </w:rPr>
      </w:pPr>
    </w:p>
    <w:p w:rsidR="00E4534C" w:rsidRPr="00152160" w:rsidRDefault="002A1A5C">
      <w:pPr>
        <w:pStyle w:val="Bezmezer"/>
        <w:spacing w:line="276" w:lineRule="auto"/>
        <w:jc w:val="center"/>
        <w:rPr>
          <w:rFonts w:ascii="Times New Roman" w:hAnsi="Times New Roman"/>
          <w:b/>
          <w:sz w:val="24"/>
          <w:szCs w:val="24"/>
        </w:rPr>
      </w:pPr>
      <w:r w:rsidRPr="00152160">
        <w:rPr>
          <w:rFonts w:ascii="Times New Roman" w:hAnsi="Times New Roman"/>
          <w:b/>
          <w:sz w:val="24"/>
          <w:szCs w:val="24"/>
        </w:rPr>
        <w:t>III.</w:t>
      </w:r>
    </w:p>
    <w:p w:rsidR="00E4534C" w:rsidRPr="00152160" w:rsidRDefault="00E4534C">
      <w:pPr>
        <w:pStyle w:val="Bezmezer"/>
        <w:spacing w:line="276" w:lineRule="auto"/>
        <w:jc w:val="center"/>
        <w:rPr>
          <w:rFonts w:ascii="Times New Roman" w:hAnsi="Times New Roman"/>
          <w:sz w:val="24"/>
          <w:szCs w:val="24"/>
        </w:rPr>
      </w:pPr>
    </w:p>
    <w:p w:rsidR="00E4534C" w:rsidRPr="008C528C" w:rsidRDefault="002A1A5C">
      <w:pPr>
        <w:pStyle w:val="Bezmezer"/>
        <w:spacing w:line="276" w:lineRule="auto"/>
        <w:jc w:val="both"/>
        <w:rPr>
          <w:rFonts w:ascii="Times New Roman" w:hAnsi="Times New Roman"/>
          <w:color w:val="000000" w:themeColor="text1"/>
          <w:sz w:val="24"/>
          <w:szCs w:val="24"/>
        </w:rPr>
      </w:pPr>
      <w:r w:rsidRPr="008C528C">
        <w:rPr>
          <w:rFonts w:ascii="Times New Roman" w:hAnsi="Times New Roman"/>
          <w:b/>
          <w:color w:val="000000" w:themeColor="text1"/>
          <w:sz w:val="24"/>
          <w:szCs w:val="24"/>
        </w:rPr>
        <w:t xml:space="preserve">1. </w:t>
      </w:r>
      <w:r w:rsidRPr="008C528C">
        <w:rPr>
          <w:rFonts w:ascii="Times New Roman" w:hAnsi="Times New Roman"/>
          <w:color w:val="000000" w:themeColor="text1"/>
          <w:sz w:val="24"/>
          <w:szCs w:val="24"/>
        </w:rPr>
        <w:t>Vypůjčitel je povinen zajistit po celou dobu výpůjčky ochranu a bezpečnost předmět</w:t>
      </w:r>
      <w:r w:rsidR="0025760A">
        <w:rPr>
          <w:rFonts w:ascii="Times New Roman" w:hAnsi="Times New Roman"/>
          <w:color w:val="000000" w:themeColor="text1"/>
          <w:sz w:val="24"/>
          <w:szCs w:val="24"/>
        </w:rPr>
        <w:t>ů</w:t>
      </w:r>
      <w:r w:rsidRPr="008C528C">
        <w:rPr>
          <w:rFonts w:ascii="Times New Roman" w:hAnsi="Times New Roman"/>
          <w:color w:val="000000" w:themeColor="text1"/>
          <w:sz w:val="24"/>
          <w:szCs w:val="24"/>
        </w:rPr>
        <w:t xml:space="preserve"> výpůjčky</w:t>
      </w:r>
      <w:r w:rsidR="008C528C" w:rsidRPr="008C528C">
        <w:rPr>
          <w:rFonts w:ascii="Times New Roman" w:hAnsi="Times New Roman"/>
          <w:color w:val="000000" w:themeColor="text1"/>
          <w:sz w:val="24"/>
          <w:szCs w:val="24"/>
        </w:rPr>
        <w:t xml:space="preserve">. </w:t>
      </w:r>
      <w:r w:rsidRPr="008C528C">
        <w:rPr>
          <w:rFonts w:ascii="Times New Roman" w:hAnsi="Times New Roman"/>
          <w:color w:val="000000" w:themeColor="text1"/>
          <w:sz w:val="24"/>
          <w:szCs w:val="24"/>
        </w:rPr>
        <w:t>Na předmět</w:t>
      </w:r>
      <w:r w:rsidR="0025760A">
        <w:rPr>
          <w:rFonts w:ascii="Times New Roman" w:hAnsi="Times New Roman"/>
          <w:color w:val="000000" w:themeColor="text1"/>
          <w:sz w:val="24"/>
          <w:szCs w:val="24"/>
        </w:rPr>
        <w:t>ech</w:t>
      </w:r>
      <w:r w:rsidRPr="008C528C">
        <w:rPr>
          <w:rFonts w:ascii="Times New Roman" w:hAnsi="Times New Roman"/>
          <w:color w:val="000000" w:themeColor="text1"/>
          <w:sz w:val="24"/>
          <w:szCs w:val="24"/>
        </w:rPr>
        <w:t xml:space="preserve"> výpůjčky nesmí být činěny žádné úpravy ani restaurátorské zásahy</w:t>
      </w:r>
      <w:r w:rsidR="00F21B92">
        <w:rPr>
          <w:rFonts w:ascii="Times New Roman" w:hAnsi="Times New Roman"/>
          <w:color w:val="000000" w:themeColor="text1"/>
          <w:sz w:val="24"/>
          <w:szCs w:val="24"/>
        </w:rPr>
        <w:t>, bez</w:t>
      </w:r>
      <w:r w:rsidR="009B5BF1">
        <w:rPr>
          <w:rFonts w:ascii="Times New Roman" w:hAnsi="Times New Roman"/>
          <w:color w:val="000000" w:themeColor="text1"/>
          <w:sz w:val="24"/>
          <w:szCs w:val="24"/>
        </w:rPr>
        <w:t> </w:t>
      </w:r>
      <w:r w:rsidR="00F21B92">
        <w:rPr>
          <w:rFonts w:ascii="Times New Roman" w:hAnsi="Times New Roman"/>
          <w:color w:val="000000" w:themeColor="text1"/>
          <w:sz w:val="24"/>
          <w:szCs w:val="24"/>
        </w:rPr>
        <w:t>předchozího souhlasu půjčitele</w:t>
      </w:r>
      <w:r w:rsidR="00510ECE">
        <w:rPr>
          <w:rFonts w:ascii="Times New Roman" w:hAnsi="Times New Roman"/>
          <w:color w:val="000000" w:themeColor="text1"/>
          <w:sz w:val="24"/>
          <w:szCs w:val="24"/>
        </w:rPr>
        <w:t>.</w:t>
      </w:r>
    </w:p>
    <w:p w:rsidR="00E4534C" w:rsidRPr="00152160" w:rsidRDefault="002A1A5C">
      <w:pPr>
        <w:pStyle w:val="Bezmezer"/>
        <w:spacing w:line="276" w:lineRule="auto"/>
        <w:jc w:val="both"/>
        <w:rPr>
          <w:rFonts w:ascii="Times New Roman" w:hAnsi="Times New Roman"/>
          <w:sz w:val="24"/>
          <w:szCs w:val="24"/>
        </w:rPr>
      </w:pPr>
      <w:r w:rsidRPr="00152160">
        <w:rPr>
          <w:rFonts w:ascii="Times New Roman" w:hAnsi="Times New Roman"/>
          <w:b/>
          <w:sz w:val="24"/>
          <w:szCs w:val="24"/>
        </w:rPr>
        <w:lastRenderedPageBreak/>
        <w:t>2.</w:t>
      </w:r>
      <w:r w:rsidRPr="00152160">
        <w:rPr>
          <w:rFonts w:ascii="Times New Roman" w:hAnsi="Times New Roman"/>
          <w:sz w:val="24"/>
          <w:szCs w:val="24"/>
        </w:rPr>
        <w:t xml:space="preserve"> Vypůjčitel nebude s předmět</w:t>
      </w:r>
      <w:r w:rsidR="0025760A">
        <w:rPr>
          <w:rFonts w:ascii="Times New Roman" w:hAnsi="Times New Roman"/>
          <w:sz w:val="24"/>
          <w:szCs w:val="24"/>
        </w:rPr>
        <w:t>y</w:t>
      </w:r>
      <w:r w:rsidRPr="00152160">
        <w:rPr>
          <w:rFonts w:ascii="Times New Roman" w:hAnsi="Times New Roman"/>
          <w:sz w:val="24"/>
          <w:szCs w:val="24"/>
        </w:rPr>
        <w:t xml:space="preserve"> výpůjčky samostatně manipulovat. Jakékoliv přemístění předmět</w:t>
      </w:r>
      <w:r w:rsidR="0025760A">
        <w:rPr>
          <w:rFonts w:ascii="Times New Roman" w:hAnsi="Times New Roman"/>
          <w:sz w:val="24"/>
          <w:szCs w:val="24"/>
        </w:rPr>
        <w:t>ů</w:t>
      </w:r>
      <w:r w:rsidRPr="00152160">
        <w:rPr>
          <w:rFonts w:ascii="Times New Roman" w:hAnsi="Times New Roman"/>
          <w:sz w:val="24"/>
          <w:szCs w:val="24"/>
        </w:rPr>
        <w:t xml:space="preserve"> výpůjčky, s výjimkou hrozby ztráty je</w:t>
      </w:r>
      <w:r w:rsidR="0025760A">
        <w:rPr>
          <w:rFonts w:ascii="Times New Roman" w:hAnsi="Times New Roman"/>
          <w:sz w:val="24"/>
          <w:szCs w:val="24"/>
        </w:rPr>
        <w:t>jich</w:t>
      </w:r>
      <w:r w:rsidRPr="00152160">
        <w:rPr>
          <w:rFonts w:ascii="Times New Roman" w:hAnsi="Times New Roman"/>
          <w:sz w:val="24"/>
          <w:szCs w:val="24"/>
        </w:rPr>
        <w:t xml:space="preserve"> integrity, může být provedeno pouze za účasti odpovědného pracovníka půjčitele.</w:t>
      </w:r>
    </w:p>
    <w:p w:rsidR="00E4534C" w:rsidRPr="00152160" w:rsidRDefault="00E4534C">
      <w:pPr>
        <w:pStyle w:val="Bezmezer"/>
        <w:spacing w:line="276" w:lineRule="auto"/>
        <w:jc w:val="both"/>
        <w:rPr>
          <w:rFonts w:ascii="Times New Roman" w:hAnsi="Times New Roman"/>
          <w:sz w:val="24"/>
          <w:szCs w:val="24"/>
        </w:rPr>
      </w:pPr>
    </w:p>
    <w:p w:rsidR="00E4534C" w:rsidRPr="00152160" w:rsidRDefault="002A1A5C">
      <w:pPr>
        <w:pStyle w:val="Bezmezer"/>
        <w:spacing w:line="276" w:lineRule="auto"/>
        <w:jc w:val="both"/>
        <w:rPr>
          <w:rFonts w:ascii="Times New Roman" w:hAnsi="Times New Roman"/>
          <w:sz w:val="24"/>
          <w:szCs w:val="24"/>
        </w:rPr>
      </w:pPr>
      <w:r w:rsidRPr="00152160">
        <w:rPr>
          <w:rFonts w:ascii="Times New Roman" w:hAnsi="Times New Roman"/>
          <w:b/>
          <w:sz w:val="24"/>
          <w:szCs w:val="24"/>
        </w:rPr>
        <w:t xml:space="preserve">3. </w:t>
      </w:r>
      <w:r w:rsidRPr="00152160">
        <w:rPr>
          <w:rFonts w:ascii="Times New Roman" w:hAnsi="Times New Roman"/>
          <w:sz w:val="24"/>
          <w:szCs w:val="24"/>
        </w:rPr>
        <w:t>Vypůjčitel je povinen zacházet s předmět</w:t>
      </w:r>
      <w:r w:rsidR="0025760A">
        <w:rPr>
          <w:rFonts w:ascii="Times New Roman" w:hAnsi="Times New Roman"/>
          <w:sz w:val="24"/>
          <w:szCs w:val="24"/>
        </w:rPr>
        <w:t>y</w:t>
      </w:r>
      <w:r w:rsidRPr="00152160">
        <w:rPr>
          <w:rFonts w:ascii="Times New Roman" w:hAnsi="Times New Roman"/>
          <w:sz w:val="24"/>
          <w:szCs w:val="24"/>
        </w:rPr>
        <w:t xml:space="preserve"> výpůjčky po celou dobu výpůjčky s maximální péčí a učinit všechna opatření, aby zabránil jakémukoliv je</w:t>
      </w:r>
      <w:r w:rsidR="0025760A">
        <w:rPr>
          <w:rFonts w:ascii="Times New Roman" w:hAnsi="Times New Roman"/>
          <w:sz w:val="24"/>
          <w:szCs w:val="24"/>
        </w:rPr>
        <w:t>jich</w:t>
      </w:r>
      <w:r w:rsidRPr="00152160">
        <w:rPr>
          <w:rFonts w:ascii="Times New Roman" w:hAnsi="Times New Roman"/>
          <w:sz w:val="24"/>
          <w:szCs w:val="24"/>
        </w:rPr>
        <w:t xml:space="preserve"> poškození, zničení nebo ztrátě.</w:t>
      </w:r>
    </w:p>
    <w:p w:rsidR="00203743" w:rsidRDefault="00203743">
      <w:pPr>
        <w:pStyle w:val="Bezmezer"/>
        <w:spacing w:line="276" w:lineRule="auto"/>
        <w:jc w:val="center"/>
        <w:rPr>
          <w:rFonts w:ascii="Times New Roman" w:hAnsi="Times New Roman"/>
          <w:b/>
          <w:sz w:val="24"/>
          <w:szCs w:val="24"/>
        </w:rPr>
      </w:pPr>
    </w:p>
    <w:p w:rsidR="00E4534C" w:rsidRPr="00152160" w:rsidRDefault="002A1A5C">
      <w:pPr>
        <w:pStyle w:val="Bezmezer"/>
        <w:spacing w:line="276" w:lineRule="auto"/>
        <w:jc w:val="center"/>
        <w:rPr>
          <w:rFonts w:ascii="Times New Roman" w:hAnsi="Times New Roman"/>
          <w:b/>
          <w:sz w:val="24"/>
          <w:szCs w:val="24"/>
        </w:rPr>
      </w:pPr>
      <w:r w:rsidRPr="00152160">
        <w:rPr>
          <w:rFonts w:ascii="Times New Roman" w:hAnsi="Times New Roman"/>
          <w:b/>
          <w:sz w:val="24"/>
          <w:szCs w:val="24"/>
        </w:rPr>
        <w:t>IV.</w:t>
      </w:r>
    </w:p>
    <w:p w:rsidR="00E4534C" w:rsidRPr="00152160" w:rsidRDefault="00E4534C">
      <w:pPr>
        <w:pStyle w:val="Bezmezer"/>
        <w:spacing w:line="276" w:lineRule="auto"/>
        <w:jc w:val="center"/>
        <w:rPr>
          <w:rFonts w:ascii="Times New Roman" w:hAnsi="Times New Roman"/>
          <w:b/>
          <w:sz w:val="24"/>
          <w:szCs w:val="24"/>
        </w:rPr>
      </w:pPr>
    </w:p>
    <w:p w:rsidR="00E4534C" w:rsidRDefault="002A1A5C">
      <w:pPr>
        <w:pStyle w:val="Bezmezer"/>
        <w:spacing w:line="276" w:lineRule="auto"/>
        <w:jc w:val="both"/>
        <w:rPr>
          <w:rFonts w:ascii="Times New Roman" w:hAnsi="Times New Roman"/>
          <w:sz w:val="24"/>
          <w:szCs w:val="24"/>
        </w:rPr>
      </w:pPr>
      <w:r w:rsidRPr="00152160">
        <w:rPr>
          <w:rFonts w:ascii="Times New Roman" w:hAnsi="Times New Roman"/>
          <w:b/>
          <w:sz w:val="24"/>
          <w:szCs w:val="24"/>
        </w:rPr>
        <w:t>1.</w:t>
      </w:r>
      <w:r w:rsidRPr="00152160">
        <w:rPr>
          <w:rFonts w:ascii="Times New Roman" w:hAnsi="Times New Roman"/>
          <w:sz w:val="24"/>
          <w:szCs w:val="24"/>
        </w:rPr>
        <w:t xml:space="preserve"> Vypůjčitel je zcela odpovědný za jakoukoliv újmu vzniklou na předmět</w:t>
      </w:r>
      <w:r w:rsidR="0025760A">
        <w:rPr>
          <w:rFonts w:ascii="Times New Roman" w:hAnsi="Times New Roman"/>
          <w:sz w:val="24"/>
          <w:szCs w:val="24"/>
        </w:rPr>
        <w:t>ech</w:t>
      </w:r>
      <w:r w:rsidRPr="00152160">
        <w:rPr>
          <w:rFonts w:ascii="Times New Roman" w:hAnsi="Times New Roman"/>
          <w:sz w:val="24"/>
          <w:szCs w:val="24"/>
        </w:rPr>
        <w:t xml:space="preserve"> výpůjčky, a to po celou dobu trvání výpůjčky, a to i tehdy, jestliže k újmě došlo bez jeho zavinění. Tato odpovědnost se vztahuje ke všem rizikům, včetně přírodních katastrof a klimatických vlivů, nebo jinému zásahu vyšší moci, a to až do výše stanovené pojistné hodnoty.</w:t>
      </w:r>
    </w:p>
    <w:p w:rsidR="009B5BF1" w:rsidRDefault="009B5BF1">
      <w:pPr>
        <w:pStyle w:val="Bezmezer"/>
        <w:spacing w:line="276" w:lineRule="auto"/>
        <w:jc w:val="both"/>
        <w:rPr>
          <w:rFonts w:ascii="Times New Roman" w:hAnsi="Times New Roman"/>
          <w:b/>
          <w:sz w:val="24"/>
          <w:szCs w:val="24"/>
        </w:rPr>
      </w:pPr>
    </w:p>
    <w:p w:rsidR="00E4534C" w:rsidRPr="00152160" w:rsidRDefault="002A1A5C">
      <w:pPr>
        <w:pStyle w:val="Bezmezer"/>
        <w:spacing w:line="276" w:lineRule="auto"/>
        <w:jc w:val="both"/>
        <w:rPr>
          <w:rFonts w:ascii="Times New Roman" w:hAnsi="Times New Roman"/>
          <w:sz w:val="24"/>
          <w:szCs w:val="24"/>
        </w:rPr>
      </w:pPr>
      <w:r w:rsidRPr="00152160">
        <w:rPr>
          <w:rFonts w:ascii="Times New Roman" w:hAnsi="Times New Roman"/>
          <w:b/>
          <w:sz w:val="24"/>
          <w:szCs w:val="24"/>
        </w:rPr>
        <w:t>2.</w:t>
      </w:r>
      <w:r w:rsidRPr="00152160">
        <w:rPr>
          <w:rFonts w:ascii="Times New Roman" w:hAnsi="Times New Roman"/>
          <w:sz w:val="24"/>
          <w:szCs w:val="24"/>
        </w:rPr>
        <w:t xml:space="preserve"> Půjčitel si vyhrazuje právo upravit pojistnou hodnotu předmět</w:t>
      </w:r>
      <w:r w:rsidR="0025760A">
        <w:rPr>
          <w:rFonts w:ascii="Times New Roman" w:hAnsi="Times New Roman"/>
          <w:sz w:val="24"/>
          <w:szCs w:val="24"/>
        </w:rPr>
        <w:t>ů</w:t>
      </w:r>
      <w:r w:rsidRPr="00152160">
        <w:rPr>
          <w:rFonts w:ascii="Times New Roman" w:hAnsi="Times New Roman"/>
          <w:sz w:val="24"/>
          <w:szCs w:val="24"/>
        </w:rPr>
        <w:t xml:space="preserve"> výpůjčky při změnách na trhu s uměleckými předměty. O úpravě pojistné hodnoty vyrozumí písemně vypůjčitele, pro něhož je změna bez výhrad závazná</w:t>
      </w:r>
      <w:r w:rsidR="009D474E">
        <w:rPr>
          <w:rFonts w:ascii="Times New Roman" w:hAnsi="Times New Roman"/>
          <w:sz w:val="24"/>
          <w:szCs w:val="24"/>
        </w:rPr>
        <w:t>.</w:t>
      </w:r>
      <w:r w:rsidR="00C92947">
        <w:rPr>
          <w:rFonts w:ascii="Times New Roman" w:hAnsi="Times New Roman"/>
          <w:sz w:val="24"/>
          <w:szCs w:val="24"/>
        </w:rPr>
        <w:t xml:space="preserve"> O úpravě pojistné hodnoty </w:t>
      </w:r>
      <w:r w:rsidR="00750DDB">
        <w:rPr>
          <w:rFonts w:ascii="Times New Roman" w:hAnsi="Times New Roman"/>
          <w:sz w:val="24"/>
          <w:szCs w:val="24"/>
        </w:rPr>
        <w:t>bude sepsán</w:t>
      </w:r>
      <w:r w:rsidR="007653AC">
        <w:rPr>
          <w:rFonts w:ascii="Times New Roman" w:hAnsi="Times New Roman"/>
          <w:sz w:val="24"/>
          <w:szCs w:val="24"/>
        </w:rPr>
        <w:t xml:space="preserve"> smluvními stranami</w:t>
      </w:r>
      <w:r w:rsidR="00750DDB">
        <w:rPr>
          <w:rFonts w:ascii="Times New Roman" w:hAnsi="Times New Roman"/>
          <w:sz w:val="24"/>
          <w:szCs w:val="24"/>
        </w:rPr>
        <w:t xml:space="preserve"> písemný dodatek ke smlouvě</w:t>
      </w:r>
      <w:r w:rsidRPr="00152160">
        <w:rPr>
          <w:rFonts w:ascii="Times New Roman" w:hAnsi="Times New Roman"/>
          <w:sz w:val="24"/>
          <w:szCs w:val="24"/>
        </w:rPr>
        <w:t>.</w:t>
      </w:r>
    </w:p>
    <w:p w:rsidR="00E4534C" w:rsidRPr="00152160" w:rsidRDefault="00E4534C">
      <w:pPr>
        <w:pStyle w:val="Bezmezer"/>
        <w:spacing w:line="276" w:lineRule="auto"/>
        <w:jc w:val="both"/>
        <w:rPr>
          <w:rFonts w:ascii="Times New Roman" w:hAnsi="Times New Roman"/>
          <w:sz w:val="24"/>
          <w:szCs w:val="24"/>
        </w:rPr>
      </w:pPr>
    </w:p>
    <w:p w:rsidR="00E4534C" w:rsidRPr="00152160" w:rsidRDefault="002A1A5C">
      <w:pPr>
        <w:pStyle w:val="Bezmezer"/>
        <w:spacing w:line="276" w:lineRule="auto"/>
        <w:jc w:val="both"/>
        <w:rPr>
          <w:rFonts w:ascii="Times New Roman" w:hAnsi="Times New Roman"/>
          <w:sz w:val="24"/>
          <w:szCs w:val="24"/>
        </w:rPr>
      </w:pPr>
      <w:r w:rsidRPr="00152160">
        <w:rPr>
          <w:rFonts w:ascii="Times New Roman" w:hAnsi="Times New Roman"/>
          <w:b/>
          <w:sz w:val="24"/>
          <w:szCs w:val="24"/>
        </w:rPr>
        <w:t>3.</w:t>
      </w:r>
      <w:r w:rsidRPr="00152160">
        <w:rPr>
          <w:rFonts w:ascii="Times New Roman" w:hAnsi="Times New Roman"/>
          <w:sz w:val="24"/>
          <w:szCs w:val="24"/>
        </w:rPr>
        <w:t xml:space="preserve"> Vypůjčitel je povinen předmět</w:t>
      </w:r>
      <w:r w:rsidR="0062037D">
        <w:rPr>
          <w:rFonts w:ascii="Times New Roman" w:hAnsi="Times New Roman"/>
          <w:sz w:val="24"/>
          <w:szCs w:val="24"/>
        </w:rPr>
        <w:t>y</w:t>
      </w:r>
      <w:r w:rsidRPr="00152160">
        <w:rPr>
          <w:rFonts w:ascii="Times New Roman" w:hAnsi="Times New Roman"/>
          <w:sz w:val="24"/>
          <w:szCs w:val="24"/>
        </w:rPr>
        <w:t xml:space="preserve"> výpůjčky chránit před poškozením, ztrátou nebo zničením. V</w:t>
      </w:r>
      <w:r w:rsidR="009B5BF1">
        <w:rPr>
          <w:rFonts w:ascii="Times New Roman" w:hAnsi="Times New Roman"/>
          <w:sz w:val="24"/>
          <w:szCs w:val="24"/>
        </w:rPr>
        <w:t> </w:t>
      </w:r>
      <w:r w:rsidRPr="00152160">
        <w:rPr>
          <w:rFonts w:ascii="Times New Roman" w:hAnsi="Times New Roman"/>
          <w:sz w:val="24"/>
          <w:szCs w:val="24"/>
        </w:rPr>
        <w:t>případě, že by došlo k jakékoliv změně stavu, poškození, zničení nebo ztrátě předmět</w:t>
      </w:r>
      <w:r w:rsidR="0062037D">
        <w:rPr>
          <w:rFonts w:ascii="Times New Roman" w:hAnsi="Times New Roman"/>
          <w:sz w:val="24"/>
          <w:szCs w:val="24"/>
        </w:rPr>
        <w:t>ů</w:t>
      </w:r>
      <w:r w:rsidRPr="00152160">
        <w:rPr>
          <w:rFonts w:ascii="Times New Roman" w:hAnsi="Times New Roman"/>
          <w:sz w:val="24"/>
          <w:szCs w:val="24"/>
        </w:rPr>
        <w:t xml:space="preserve"> výpůjčky, tedy počínaje předáním předmět</w:t>
      </w:r>
      <w:r w:rsidR="0062037D">
        <w:rPr>
          <w:rFonts w:ascii="Times New Roman" w:hAnsi="Times New Roman"/>
          <w:sz w:val="24"/>
          <w:szCs w:val="24"/>
        </w:rPr>
        <w:t>ů</w:t>
      </w:r>
      <w:r w:rsidRPr="00152160">
        <w:rPr>
          <w:rFonts w:ascii="Times New Roman" w:hAnsi="Times New Roman"/>
          <w:sz w:val="24"/>
          <w:szCs w:val="24"/>
        </w:rPr>
        <w:t xml:space="preserve"> výpůjčky vypůjčiteli a konče vrácením předmět</w:t>
      </w:r>
      <w:r w:rsidR="0062037D">
        <w:rPr>
          <w:rFonts w:ascii="Times New Roman" w:hAnsi="Times New Roman"/>
          <w:sz w:val="24"/>
          <w:szCs w:val="24"/>
        </w:rPr>
        <w:t>ů</w:t>
      </w:r>
      <w:r w:rsidRPr="00152160">
        <w:rPr>
          <w:rFonts w:ascii="Times New Roman" w:hAnsi="Times New Roman"/>
          <w:sz w:val="24"/>
          <w:szCs w:val="24"/>
        </w:rPr>
        <w:t xml:space="preserve"> výpůjčky půjčiteli, musí vypůjčitel bezodkladně informovat půjčitele. V případě změny stavu nebo</w:t>
      </w:r>
      <w:r w:rsidR="0062037D">
        <w:rPr>
          <w:rFonts w:ascii="Times New Roman" w:hAnsi="Times New Roman"/>
          <w:sz w:val="24"/>
          <w:szCs w:val="24"/>
        </w:rPr>
        <w:t xml:space="preserve"> </w:t>
      </w:r>
      <w:r w:rsidRPr="00152160">
        <w:rPr>
          <w:rFonts w:ascii="Times New Roman" w:hAnsi="Times New Roman"/>
          <w:sz w:val="24"/>
          <w:szCs w:val="24"/>
        </w:rPr>
        <w:t>poškození předmět</w:t>
      </w:r>
      <w:r w:rsidR="0062037D">
        <w:rPr>
          <w:rFonts w:ascii="Times New Roman" w:hAnsi="Times New Roman"/>
          <w:sz w:val="24"/>
          <w:szCs w:val="24"/>
        </w:rPr>
        <w:t xml:space="preserve">ů </w:t>
      </w:r>
      <w:r w:rsidRPr="00152160">
        <w:rPr>
          <w:rFonts w:ascii="Times New Roman" w:hAnsi="Times New Roman"/>
          <w:sz w:val="24"/>
          <w:szCs w:val="24"/>
        </w:rPr>
        <w:t>výpůjčky stanoví půjčitel písemně další postup, který</w:t>
      </w:r>
      <w:r w:rsidR="00BF3670">
        <w:rPr>
          <w:rFonts w:ascii="Times New Roman" w:hAnsi="Times New Roman"/>
          <w:sz w:val="24"/>
          <w:szCs w:val="24"/>
        </w:rPr>
        <w:t> </w:t>
      </w:r>
      <w:r w:rsidRPr="00152160">
        <w:rPr>
          <w:rFonts w:ascii="Times New Roman" w:hAnsi="Times New Roman"/>
          <w:sz w:val="24"/>
          <w:szCs w:val="24"/>
        </w:rPr>
        <w:t>je pro vypůjčitele závazný.</w:t>
      </w:r>
    </w:p>
    <w:p w:rsidR="00E4534C" w:rsidRPr="00152160" w:rsidRDefault="00E4534C">
      <w:pPr>
        <w:pStyle w:val="Bezmezer"/>
        <w:spacing w:line="276" w:lineRule="auto"/>
        <w:jc w:val="both"/>
        <w:rPr>
          <w:rFonts w:ascii="Times New Roman" w:hAnsi="Times New Roman"/>
          <w:sz w:val="24"/>
          <w:szCs w:val="24"/>
        </w:rPr>
      </w:pPr>
    </w:p>
    <w:p w:rsidR="00E4534C" w:rsidRPr="00152160" w:rsidRDefault="002A1A5C">
      <w:pPr>
        <w:pStyle w:val="Bezmezer"/>
        <w:spacing w:line="276" w:lineRule="auto"/>
        <w:jc w:val="both"/>
        <w:rPr>
          <w:rFonts w:ascii="Times New Roman" w:hAnsi="Times New Roman"/>
          <w:sz w:val="24"/>
          <w:szCs w:val="24"/>
        </w:rPr>
      </w:pPr>
      <w:r w:rsidRPr="00152160">
        <w:rPr>
          <w:rFonts w:ascii="Times New Roman" w:hAnsi="Times New Roman"/>
          <w:b/>
          <w:sz w:val="24"/>
          <w:szCs w:val="24"/>
        </w:rPr>
        <w:t xml:space="preserve">4. </w:t>
      </w:r>
      <w:r w:rsidRPr="00152160">
        <w:rPr>
          <w:rFonts w:ascii="Times New Roman" w:hAnsi="Times New Roman"/>
          <w:sz w:val="24"/>
          <w:szCs w:val="24"/>
        </w:rPr>
        <w:t xml:space="preserve">Vyčíslení škody závisí na charakteru poškození a nákladu na restaurování. Půjčitel si vyhrazuje </w:t>
      </w:r>
      <w:r w:rsidR="00144656">
        <w:rPr>
          <w:rFonts w:ascii="Times New Roman" w:hAnsi="Times New Roman"/>
          <w:sz w:val="24"/>
          <w:szCs w:val="24"/>
        </w:rPr>
        <w:t xml:space="preserve">právo na </w:t>
      </w:r>
      <w:r w:rsidRPr="00152160">
        <w:rPr>
          <w:rFonts w:ascii="Times New Roman" w:hAnsi="Times New Roman"/>
          <w:sz w:val="24"/>
          <w:szCs w:val="24"/>
        </w:rPr>
        <w:t>určení restaurátora, který by restauroval případné škody na předmět</w:t>
      </w:r>
      <w:r w:rsidR="0062037D">
        <w:rPr>
          <w:rFonts w:ascii="Times New Roman" w:hAnsi="Times New Roman"/>
          <w:sz w:val="24"/>
          <w:szCs w:val="24"/>
        </w:rPr>
        <w:t>ech</w:t>
      </w:r>
      <w:r w:rsidRPr="00152160">
        <w:rPr>
          <w:rFonts w:ascii="Times New Roman" w:hAnsi="Times New Roman"/>
          <w:sz w:val="24"/>
          <w:szCs w:val="24"/>
        </w:rPr>
        <w:t xml:space="preserve"> výpůjčky. V případě zničení nebo ztráty předmět</w:t>
      </w:r>
      <w:r w:rsidR="0062037D">
        <w:rPr>
          <w:rFonts w:ascii="Times New Roman" w:hAnsi="Times New Roman"/>
          <w:sz w:val="24"/>
          <w:szCs w:val="24"/>
        </w:rPr>
        <w:t>ů</w:t>
      </w:r>
      <w:r w:rsidRPr="00152160">
        <w:rPr>
          <w:rFonts w:ascii="Times New Roman" w:hAnsi="Times New Roman"/>
          <w:sz w:val="24"/>
          <w:szCs w:val="24"/>
        </w:rPr>
        <w:t xml:space="preserve"> výpůjčky platí je</w:t>
      </w:r>
      <w:r w:rsidR="0062037D">
        <w:rPr>
          <w:rFonts w:ascii="Times New Roman" w:hAnsi="Times New Roman"/>
          <w:sz w:val="24"/>
          <w:szCs w:val="24"/>
        </w:rPr>
        <w:t>jich</w:t>
      </w:r>
      <w:r w:rsidRPr="00152160">
        <w:rPr>
          <w:rFonts w:ascii="Times New Roman" w:hAnsi="Times New Roman"/>
          <w:sz w:val="24"/>
          <w:szCs w:val="24"/>
        </w:rPr>
        <w:t xml:space="preserve"> pojistná hodnota uvedená v</w:t>
      </w:r>
      <w:r w:rsidR="0062037D">
        <w:rPr>
          <w:rFonts w:ascii="Times New Roman" w:hAnsi="Times New Roman"/>
          <w:sz w:val="24"/>
          <w:szCs w:val="24"/>
        </w:rPr>
        <w:t> Příloze č.1</w:t>
      </w:r>
      <w:r w:rsidRPr="00152160">
        <w:rPr>
          <w:rFonts w:ascii="Times New Roman" w:hAnsi="Times New Roman"/>
          <w:sz w:val="24"/>
          <w:szCs w:val="24"/>
        </w:rPr>
        <w:t xml:space="preserve"> této smlouvy</w:t>
      </w:r>
      <w:r w:rsidR="008337AE">
        <w:rPr>
          <w:rFonts w:ascii="Times New Roman" w:hAnsi="Times New Roman"/>
          <w:sz w:val="24"/>
          <w:szCs w:val="24"/>
        </w:rPr>
        <w:t xml:space="preserve"> (v případě změn na trhu s uměleckými předměty</w:t>
      </w:r>
      <w:r w:rsidR="005F61FA">
        <w:rPr>
          <w:rFonts w:ascii="Times New Roman" w:hAnsi="Times New Roman"/>
          <w:sz w:val="24"/>
          <w:szCs w:val="24"/>
        </w:rPr>
        <w:t xml:space="preserve"> pak</w:t>
      </w:r>
      <w:r w:rsidR="00D42842">
        <w:rPr>
          <w:rFonts w:ascii="Times New Roman" w:hAnsi="Times New Roman"/>
          <w:sz w:val="24"/>
          <w:szCs w:val="24"/>
        </w:rPr>
        <w:t> </w:t>
      </w:r>
      <w:r w:rsidR="005F61FA">
        <w:rPr>
          <w:rFonts w:ascii="Times New Roman" w:hAnsi="Times New Roman"/>
          <w:sz w:val="24"/>
          <w:szCs w:val="24"/>
        </w:rPr>
        <w:t>upravená pojistná hodnota dle odst. 2 tohoto článku</w:t>
      </w:r>
      <w:r w:rsidR="00026C9A">
        <w:rPr>
          <w:rFonts w:ascii="Times New Roman" w:hAnsi="Times New Roman"/>
          <w:sz w:val="24"/>
          <w:szCs w:val="24"/>
        </w:rPr>
        <w:t xml:space="preserve"> uvedená v</w:t>
      </w:r>
      <w:r w:rsidR="00D45194">
        <w:rPr>
          <w:rFonts w:ascii="Times New Roman" w:hAnsi="Times New Roman"/>
          <w:sz w:val="24"/>
          <w:szCs w:val="24"/>
        </w:rPr>
        <w:t> příslušném dodatku ke smlouvě</w:t>
      </w:r>
      <w:r w:rsidR="005F61FA">
        <w:rPr>
          <w:rFonts w:ascii="Times New Roman" w:hAnsi="Times New Roman"/>
          <w:sz w:val="24"/>
          <w:szCs w:val="24"/>
        </w:rPr>
        <w:t>)</w:t>
      </w:r>
      <w:r w:rsidR="008629C9">
        <w:rPr>
          <w:rFonts w:ascii="Times New Roman" w:hAnsi="Times New Roman"/>
          <w:sz w:val="24"/>
          <w:szCs w:val="24"/>
        </w:rPr>
        <w:t>.</w:t>
      </w:r>
    </w:p>
    <w:p w:rsidR="00E4534C" w:rsidRPr="00152160" w:rsidRDefault="00E4534C">
      <w:pPr>
        <w:pStyle w:val="Bezmezer"/>
        <w:spacing w:line="276" w:lineRule="auto"/>
        <w:jc w:val="both"/>
        <w:rPr>
          <w:rFonts w:ascii="Times New Roman" w:hAnsi="Times New Roman"/>
          <w:b/>
          <w:sz w:val="24"/>
          <w:szCs w:val="24"/>
        </w:rPr>
      </w:pPr>
    </w:p>
    <w:p w:rsidR="00E4534C" w:rsidRPr="00152160" w:rsidRDefault="002A1A5C">
      <w:pPr>
        <w:pStyle w:val="Bezmezer"/>
        <w:spacing w:line="276" w:lineRule="auto"/>
        <w:jc w:val="both"/>
        <w:rPr>
          <w:rFonts w:ascii="Times New Roman" w:hAnsi="Times New Roman"/>
          <w:sz w:val="24"/>
          <w:szCs w:val="24"/>
        </w:rPr>
      </w:pPr>
      <w:r w:rsidRPr="00152160">
        <w:rPr>
          <w:rFonts w:ascii="Times New Roman" w:hAnsi="Times New Roman"/>
          <w:b/>
          <w:sz w:val="24"/>
          <w:szCs w:val="24"/>
        </w:rPr>
        <w:t>5</w:t>
      </w:r>
      <w:r w:rsidRPr="00152160">
        <w:rPr>
          <w:rFonts w:ascii="Times New Roman" w:hAnsi="Times New Roman"/>
          <w:sz w:val="24"/>
          <w:szCs w:val="24"/>
        </w:rPr>
        <w:t>. Půjčitel nepožaduje, aby vypůjčitel pojistil předmět</w:t>
      </w:r>
      <w:r w:rsidR="0062037D">
        <w:rPr>
          <w:rFonts w:ascii="Times New Roman" w:hAnsi="Times New Roman"/>
          <w:sz w:val="24"/>
          <w:szCs w:val="24"/>
        </w:rPr>
        <w:t>y</w:t>
      </w:r>
      <w:r w:rsidRPr="00152160">
        <w:rPr>
          <w:rFonts w:ascii="Times New Roman" w:hAnsi="Times New Roman"/>
          <w:sz w:val="24"/>
          <w:szCs w:val="24"/>
        </w:rPr>
        <w:t xml:space="preserve"> výpůjčky na celou dobu trvání výpůjčky, jelikož veškerá rizika spjatá s újmou na předmět</w:t>
      </w:r>
      <w:r w:rsidR="0062037D">
        <w:rPr>
          <w:rFonts w:ascii="Times New Roman" w:hAnsi="Times New Roman"/>
          <w:sz w:val="24"/>
          <w:szCs w:val="24"/>
        </w:rPr>
        <w:t>ech</w:t>
      </w:r>
      <w:r w:rsidRPr="00152160">
        <w:rPr>
          <w:rFonts w:ascii="Times New Roman" w:hAnsi="Times New Roman"/>
          <w:sz w:val="24"/>
          <w:szCs w:val="24"/>
        </w:rPr>
        <w:t xml:space="preserve"> výpůjčky nese i bez takového pojištění po celou dobu výpůjčky dle odst. 1 tohoto článku vypůjčitel. Případné pojištění předmět</w:t>
      </w:r>
      <w:r w:rsidR="0062037D">
        <w:rPr>
          <w:rFonts w:ascii="Times New Roman" w:hAnsi="Times New Roman"/>
          <w:sz w:val="24"/>
          <w:szCs w:val="24"/>
        </w:rPr>
        <w:t>ů</w:t>
      </w:r>
      <w:r w:rsidRPr="00152160">
        <w:rPr>
          <w:rFonts w:ascii="Times New Roman" w:hAnsi="Times New Roman"/>
          <w:sz w:val="24"/>
          <w:szCs w:val="24"/>
        </w:rPr>
        <w:t xml:space="preserve"> výpůjčky je tudíž ponecháno na vůli vypůjčitele.</w:t>
      </w:r>
    </w:p>
    <w:p w:rsidR="00E4534C" w:rsidRPr="00152160" w:rsidRDefault="00E4534C">
      <w:pPr>
        <w:pStyle w:val="Bezmezer"/>
        <w:spacing w:line="276" w:lineRule="auto"/>
        <w:jc w:val="both"/>
        <w:rPr>
          <w:rFonts w:ascii="Times New Roman" w:hAnsi="Times New Roman"/>
          <w:b/>
          <w:sz w:val="24"/>
          <w:szCs w:val="24"/>
        </w:rPr>
      </w:pPr>
    </w:p>
    <w:p w:rsidR="00E4534C" w:rsidRPr="00152160" w:rsidRDefault="002A1A5C">
      <w:pPr>
        <w:pStyle w:val="Bezmezer"/>
        <w:spacing w:line="276" w:lineRule="auto"/>
        <w:jc w:val="both"/>
        <w:rPr>
          <w:rFonts w:ascii="Times New Roman" w:hAnsi="Times New Roman"/>
          <w:sz w:val="24"/>
          <w:szCs w:val="24"/>
        </w:rPr>
      </w:pPr>
      <w:r w:rsidRPr="00152160">
        <w:rPr>
          <w:rFonts w:ascii="Times New Roman" w:hAnsi="Times New Roman"/>
          <w:b/>
          <w:sz w:val="24"/>
          <w:szCs w:val="24"/>
        </w:rPr>
        <w:t xml:space="preserve">6. </w:t>
      </w:r>
      <w:r w:rsidRPr="00152160">
        <w:rPr>
          <w:rFonts w:ascii="Times New Roman" w:hAnsi="Times New Roman"/>
          <w:sz w:val="24"/>
          <w:szCs w:val="24"/>
        </w:rPr>
        <w:t>Půjčitel si vyhrazuje právo kontroly předmět</w:t>
      </w:r>
      <w:r w:rsidR="0062037D">
        <w:rPr>
          <w:rFonts w:ascii="Times New Roman" w:hAnsi="Times New Roman"/>
          <w:sz w:val="24"/>
          <w:szCs w:val="24"/>
        </w:rPr>
        <w:t>ů</w:t>
      </w:r>
      <w:r w:rsidRPr="00152160">
        <w:rPr>
          <w:rFonts w:ascii="Times New Roman" w:hAnsi="Times New Roman"/>
          <w:sz w:val="24"/>
          <w:szCs w:val="24"/>
        </w:rPr>
        <w:t xml:space="preserve"> výpůjčky stanoven</w:t>
      </w:r>
      <w:r w:rsidR="00F65ACE">
        <w:rPr>
          <w:rFonts w:ascii="Times New Roman" w:hAnsi="Times New Roman"/>
          <w:sz w:val="24"/>
          <w:szCs w:val="24"/>
        </w:rPr>
        <w:t>ého</w:t>
      </w:r>
      <w:r w:rsidRPr="00152160">
        <w:rPr>
          <w:rFonts w:ascii="Times New Roman" w:hAnsi="Times New Roman"/>
          <w:sz w:val="24"/>
          <w:szCs w:val="24"/>
        </w:rPr>
        <w:t xml:space="preserve"> touto smlouvou po celou dobu trvání výpůjčky. Kontrola a její četnost bude stanovena podle okamžité potřeby.</w:t>
      </w:r>
    </w:p>
    <w:p w:rsidR="00BF3670" w:rsidRDefault="00BF3670">
      <w:pPr>
        <w:pStyle w:val="Bezmezer"/>
        <w:spacing w:line="276" w:lineRule="auto"/>
        <w:jc w:val="center"/>
        <w:rPr>
          <w:rFonts w:ascii="Times New Roman" w:hAnsi="Times New Roman"/>
          <w:b/>
          <w:sz w:val="24"/>
          <w:szCs w:val="24"/>
        </w:rPr>
      </w:pPr>
    </w:p>
    <w:p w:rsidR="00E4534C" w:rsidRPr="00152160" w:rsidRDefault="002A1A5C">
      <w:pPr>
        <w:pStyle w:val="Bezmezer"/>
        <w:spacing w:line="276" w:lineRule="auto"/>
        <w:jc w:val="center"/>
        <w:rPr>
          <w:rFonts w:ascii="Times New Roman" w:hAnsi="Times New Roman"/>
          <w:b/>
          <w:sz w:val="24"/>
          <w:szCs w:val="24"/>
        </w:rPr>
      </w:pPr>
      <w:r w:rsidRPr="00152160">
        <w:rPr>
          <w:rFonts w:ascii="Times New Roman" w:hAnsi="Times New Roman"/>
          <w:b/>
          <w:sz w:val="24"/>
          <w:szCs w:val="24"/>
        </w:rPr>
        <w:t>V.</w:t>
      </w:r>
    </w:p>
    <w:p w:rsidR="0025703E" w:rsidRDefault="0025703E">
      <w:pPr>
        <w:pStyle w:val="Bezmezer"/>
        <w:spacing w:line="276" w:lineRule="auto"/>
        <w:jc w:val="both"/>
        <w:rPr>
          <w:rFonts w:ascii="Times New Roman" w:hAnsi="Times New Roman"/>
          <w:sz w:val="24"/>
          <w:szCs w:val="24"/>
        </w:rPr>
      </w:pPr>
    </w:p>
    <w:p w:rsidR="0025703E" w:rsidRPr="00631C59" w:rsidRDefault="00B376EC" w:rsidP="0025703E">
      <w:pPr>
        <w:pStyle w:val="Bezmezer"/>
        <w:spacing w:line="276" w:lineRule="auto"/>
        <w:jc w:val="both"/>
        <w:rPr>
          <w:rFonts w:ascii="Times New Roman" w:hAnsi="Times New Roman"/>
          <w:sz w:val="24"/>
          <w:szCs w:val="24"/>
        </w:rPr>
      </w:pPr>
      <w:r>
        <w:rPr>
          <w:rFonts w:ascii="Times New Roman" w:hAnsi="Times New Roman"/>
          <w:sz w:val="24"/>
          <w:szCs w:val="24"/>
        </w:rPr>
        <w:t xml:space="preserve"> 1.</w:t>
      </w:r>
      <w:r w:rsidR="0025703E" w:rsidRPr="00631C59">
        <w:rPr>
          <w:rFonts w:ascii="Times New Roman" w:hAnsi="Times New Roman"/>
          <w:sz w:val="24"/>
          <w:szCs w:val="24"/>
        </w:rPr>
        <w:t xml:space="preserve"> </w:t>
      </w:r>
      <w:r w:rsidR="00DD54E6" w:rsidRPr="00DD54E6">
        <w:rPr>
          <w:rFonts w:ascii="Times New Roman" w:hAnsi="Times New Roman"/>
          <w:sz w:val="24"/>
          <w:szCs w:val="24"/>
        </w:rPr>
        <w:t>Vypůjčitel</w:t>
      </w:r>
      <w:r w:rsidR="00DD54E6">
        <w:rPr>
          <w:rFonts w:ascii="Times New Roman" w:hAnsi="Times New Roman"/>
          <w:sz w:val="24"/>
          <w:szCs w:val="24"/>
        </w:rPr>
        <w:t xml:space="preserve"> již</w:t>
      </w:r>
      <w:r w:rsidR="00DD54E6" w:rsidRPr="00DD54E6">
        <w:rPr>
          <w:rFonts w:ascii="Times New Roman" w:hAnsi="Times New Roman"/>
          <w:sz w:val="24"/>
          <w:szCs w:val="24"/>
        </w:rPr>
        <w:t xml:space="preserve"> užíval předmět výpůjčky na základě smlouvy o výpůjčce č</w:t>
      </w:r>
      <w:r w:rsidR="00DD54E6">
        <w:rPr>
          <w:rFonts w:ascii="Times New Roman" w:hAnsi="Times New Roman"/>
          <w:sz w:val="24"/>
          <w:szCs w:val="24"/>
        </w:rPr>
        <w:t>.</w:t>
      </w:r>
      <w:r w:rsidR="00DD54E6" w:rsidRPr="00DD54E6">
        <w:rPr>
          <w:rFonts w:ascii="Times New Roman" w:hAnsi="Times New Roman"/>
          <w:sz w:val="24"/>
          <w:szCs w:val="24"/>
        </w:rPr>
        <w:t xml:space="preserve">j. SPH </w:t>
      </w:r>
      <w:r w:rsidR="000C65C7">
        <w:rPr>
          <w:rFonts w:ascii="Times New Roman" w:hAnsi="Times New Roman"/>
          <w:sz w:val="24"/>
          <w:szCs w:val="24"/>
        </w:rPr>
        <w:t>1877</w:t>
      </w:r>
      <w:r w:rsidR="00DD54E6" w:rsidRPr="00DD54E6">
        <w:rPr>
          <w:rFonts w:ascii="Times New Roman" w:hAnsi="Times New Roman"/>
          <w:sz w:val="24"/>
          <w:szCs w:val="24"/>
        </w:rPr>
        <w:t>/201</w:t>
      </w:r>
      <w:r w:rsidR="000C65C7">
        <w:rPr>
          <w:rFonts w:ascii="Times New Roman" w:hAnsi="Times New Roman"/>
          <w:sz w:val="24"/>
          <w:szCs w:val="24"/>
        </w:rPr>
        <w:t>6</w:t>
      </w:r>
      <w:r w:rsidR="00DD54E6" w:rsidRPr="00DD54E6">
        <w:rPr>
          <w:rFonts w:ascii="Times New Roman" w:hAnsi="Times New Roman"/>
          <w:sz w:val="24"/>
          <w:szCs w:val="24"/>
        </w:rPr>
        <w:t xml:space="preserve"> ze dne </w:t>
      </w:r>
      <w:r w:rsidR="000C65C7">
        <w:rPr>
          <w:rFonts w:ascii="Times New Roman" w:hAnsi="Times New Roman"/>
          <w:sz w:val="24"/>
          <w:szCs w:val="24"/>
        </w:rPr>
        <w:t>4</w:t>
      </w:r>
      <w:r w:rsidR="00DD54E6">
        <w:rPr>
          <w:rFonts w:ascii="Times New Roman" w:hAnsi="Times New Roman"/>
          <w:sz w:val="24"/>
          <w:szCs w:val="24"/>
        </w:rPr>
        <w:t xml:space="preserve">. </w:t>
      </w:r>
      <w:r w:rsidR="0062037D">
        <w:rPr>
          <w:rFonts w:ascii="Times New Roman" w:hAnsi="Times New Roman"/>
          <w:sz w:val="24"/>
          <w:szCs w:val="24"/>
        </w:rPr>
        <w:t>1</w:t>
      </w:r>
      <w:r w:rsidR="000C65C7">
        <w:rPr>
          <w:rFonts w:ascii="Times New Roman" w:hAnsi="Times New Roman"/>
          <w:sz w:val="24"/>
          <w:szCs w:val="24"/>
        </w:rPr>
        <w:t>1</w:t>
      </w:r>
      <w:r w:rsidR="00DD54E6">
        <w:rPr>
          <w:rFonts w:ascii="Times New Roman" w:hAnsi="Times New Roman"/>
          <w:sz w:val="24"/>
          <w:szCs w:val="24"/>
        </w:rPr>
        <w:t>. 201</w:t>
      </w:r>
      <w:r w:rsidR="000C65C7">
        <w:rPr>
          <w:rFonts w:ascii="Times New Roman" w:hAnsi="Times New Roman"/>
          <w:sz w:val="24"/>
          <w:szCs w:val="24"/>
        </w:rPr>
        <w:t>6</w:t>
      </w:r>
      <w:r w:rsidR="00DD54E6" w:rsidRPr="00DD54E6">
        <w:rPr>
          <w:rFonts w:ascii="Times New Roman" w:hAnsi="Times New Roman"/>
          <w:sz w:val="24"/>
          <w:szCs w:val="24"/>
        </w:rPr>
        <w:t xml:space="preserve">. Vypůjčitel podpisem této smlouvy stvrzuje, že předměty výpůjčky po dohodě s půjčitelem bezplatně užívá i nadále a z tohoto důvodu se od předání předmětů </w:t>
      </w:r>
      <w:r w:rsidR="00DD54E6" w:rsidRPr="00DD54E6">
        <w:rPr>
          <w:rFonts w:ascii="Times New Roman" w:hAnsi="Times New Roman"/>
          <w:sz w:val="24"/>
          <w:szCs w:val="24"/>
        </w:rPr>
        <w:lastRenderedPageBreak/>
        <w:t>výpůjčky upouští</w:t>
      </w:r>
      <w:r w:rsidR="00DD54E6">
        <w:rPr>
          <w:rFonts w:ascii="Times New Roman" w:hAnsi="Times New Roman"/>
          <w:sz w:val="24"/>
          <w:szCs w:val="24"/>
        </w:rPr>
        <w:t>.</w:t>
      </w:r>
      <w:r w:rsidR="009B5BF1">
        <w:rPr>
          <w:rFonts w:ascii="Times New Roman" w:hAnsi="Times New Roman"/>
          <w:sz w:val="24"/>
          <w:szCs w:val="24"/>
        </w:rPr>
        <w:t xml:space="preserve"> </w:t>
      </w:r>
      <w:r w:rsidR="00DD54E6">
        <w:rPr>
          <w:rFonts w:ascii="Times New Roman" w:hAnsi="Times New Roman"/>
          <w:sz w:val="24"/>
          <w:szCs w:val="24"/>
        </w:rPr>
        <w:t>Při vrácení předmět</w:t>
      </w:r>
      <w:r w:rsidR="0062037D">
        <w:rPr>
          <w:rFonts w:ascii="Times New Roman" w:hAnsi="Times New Roman"/>
          <w:sz w:val="24"/>
          <w:szCs w:val="24"/>
        </w:rPr>
        <w:t>ů</w:t>
      </w:r>
      <w:r w:rsidR="00DD54E6">
        <w:rPr>
          <w:rFonts w:ascii="Times New Roman" w:hAnsi="Times New Roman"/>
          <w:sz w:val="24"/>
          <w:szCs w:val="24"/>
        </w:rPr>
        <w:t xml:space="preserve"> výpůjčky zpět půjčiteli </w:t>
      </w:r>
      <w:r w:rsidR="0025703E">
        <w:rPr>
          <w:rFonts w:ascii="Times New Roman" w:hAnsi="Times New Roman"/>
          <w:sz w:val="24"/>
          <w:szCs w:val="24"/>
        </w:rPr>
        <w:t xml:space="preserve">bude sepsán předávací protokol s popisem stavu </w:t>
      </w:r>
      <w:r w:rsidR="00DD54E6">
        <w:rPr>
          <w:rFonts w:ascii="Times New Roman" w:hAnsi="Times New Roman"/>
          <w:sz w:val="24"/>
          <w:szCs w:val="24"/>
        </w:rPr>
        <w:t>předmět</w:t>
      </w:r>
      <w:r w:rsidR="0062037D">
        <w:rPr>
          <w:rFonts w:ascii="Times New Roman" w:hAnsi="Times New Roman"/>
          <w:sz w:val="24"/>
          <w:szCs w:val="24"/>
        </w:rPr>
        <w:t>ů</w:t>
      </w:r>
      <w:r w:rsidR="00DD54E6">
        <w:rPr>
          <w:rFonts w:ascii="Times New Roman" w:hAnsi="Times New Roman"/>
          <w:sz w:val="24"/>
          <w:szCs w:val="24"/>
        </w:rPr>
        <w:t xml:space="preserve"> výpůjčky.</w:t>
      </w:r>
    </w:p>
    <w:p w:rsidR="0025703E" w:rsidRDefault="0025703E">
      <w:pPr>
        <w:pStyle w:val="Bezmezer"/>
        <w:spacing w:line="276" w:lineRule="auto"/>
        <w:jc w:val="both"/>
        <w:rPr>
          <w:rFonts w:ascii="Times New Roman" w:hAnsi="Times New Roman"/>
          <w:sz w:val="24"/>
          <w:szCs w:val="24"/>
        </w:rPr>
      </w:pPr>
    </w:p>
    <w:p w:rsidR="00B376EC" w:rsidRDefault="00B376EC" w:rsidP="00B376EC">
      <w:pPr>
        <w:pStyle w:val="Bezmezer"/>
        <w:spacing w:line="276" w:lineRule="auto"/>
        <w:jc w:val="both"/>
        <w:rPr>
          <w:rFonts w:ascii="Times New Roman" w:hAnsi="Times New Roman"/>
          <w:sz w:val="24"/>
          <w:szCs w:val="24"/>
        </w:rPr>
      </w:pPr>
      <w:r>
        <w:rPr>
          <w:rFonts w:ascii="Times New Roman" w:hAnsi="Times New Roman"/>
          <w:sz w:val="24"/>
          <w:szCs w:val="24"/>
        </w:rPr>
        <w:t xml:space="preserve">2. </w:t>
      </w:r>
      <w:r w:rsidRPr="00152160">
        <w:rPr>
          <w:rFonts w:ascii="Times New Roman" w:hAnsi="Times New Roman"/>
          <w:sz w:val="24"/>
          <w:szCs w:val="24"/>
        </w:rPr>
        <w:t>Přepravu předmět</w:t>
      </w:r>
      <w:r w:rsidR="0062037D">
        <w:rPr>
          <w:rFonts w:ascii="Times New Roman" w:hAnsi="Times New Roman"/>
          <w:sz w:val="24"/>
          <w:szCs w:val="24"/>
        </w:rPr>
        <w:t>ů</w:t>
      </w:r>
      <w:r w:rsidRPr="00152160">
        <w:rPr>
          <w:rFonts w:ascii="Times New Roman" w:hAnsi="Times New Roman"/>
          <w:sz w:val="24"/>
          <w:szCs w:val="24"/>
        </w:rPr>
        <w:t xml:space="preserve"> výpůjčky ze sídla </w:t>
      </w:r>
      <w:r>
        <w:rPr>
          <w:rFonts w:ascii="Times New Roman" w:hAnsi="Times New Roman"/>
          <w:sz w:val="24"/>
          <w:szCs w:val="24"/>
        </w:rPr>
        <w:t>vypůjčitele</w:t>
      </w:r>
      <w:r w:rsidRPr="00152160">
        <w:rPr>
          <w:rFonts w:ascii="Times New Roman" w:hAnsi="Times New Roman"/>
          <w:sz w:val="24"/>
          <w:szCs w:val="24"/>
        </w:rPr>
        <w:t xml:space="preserve"> zpět půjčiteli na Pražský hrad obstará na</w:t>
      </w:r>
      <w:r w:rsidR="00D42842">
        <w:rPr>
          <w:rFonts w:ascii="Times New Roman" w:hAnsi="Times New Roman"/>
          <w:sz w:val="24"/>
          <w:szCs w:val="24"/>
        </w:rPr>
        <w:t> </w:t>
      </w:r>
      <w:r w:rsidRPr="00152160">
        <w:rPr>
          <w:rFonts w:ascii="Times New Roman" w:hAnsi="Times New Roman"/>
          <w:sz w:val="24"/>
          <w:szCs w:val="24"/>
        </w:rPr>
        <w:t>svůj náklad a nebezpečí vypůjčitel. Předmět</w:t>
      </w:r>
      <w:r w:rsidR="0062037D">
        <w:rPr>
          <w:rFonts w:ascii="Times New Roman" w:hAnsi="Times New Roman"/>
          <w:sz w:val="24"/>
          <w:szCs w:val="24"/>
        </w:rPr>
        <w:t>y</w:t>
      </w:r>
      <w:r w:rsidRPr="00152160">
        <w:rPr>
          <w:rFonts w:ascii="Times New Roman" w:hAnsi="Times New Roman"/>
          <w:sz w:val="24"/>
          <w:szCs w:val="24"/>
        </w:rPr>
        <w:t xml:space="preserve"> výpůjčky bud</w:t>
      </w:r>
      <w:r w:rsidR="0062037D">
        <w:rPr>
          <w:rFonts w:ascii="Times New Roman" w:hAnsi="Times New Roman"/>
          <w:sz w:val="24"/>
          <w:szCs w:val="24"/>
        </w:rPr>
        <w:t xml:space="preserve">ou </w:t>
      </w:r>
      <w:r w:rsidRPr="00152160">
        <w:rPr>
          <w:rFonts w:ascii="Times New Roman" w:hAnsi="Times New Roman"/>
          <w:sz w:val="24"/>
          <w:szCs w:val="24"/>
        </w:rPr>
        <w:t>doprováz</w:t>
      </w:r>
      <w:r>
        <w:rPr>
          <w:rFonts w:ascii="Times New Roman" w:hAnsi="Times New Roman"/>
          <w:sz w:val="24"/>
          <w:szCs w:val="24"/>
        </w:rPr>
        <w:t>en</w:t>
      </w:r>
      <w:r w:rsidR="0062037D">
        <w:rPr>
          <w:rFonts w:ascii="Times New Roman" w:hAnsi="Times New Roman"/>
          <w:sz w:val="24"/>
          <w:szCs w:val="24"/>
        </w:rPr>
        <w:t>y</w:t>
      </w:r>
      <w:r w:rsidRPr="00152160">
        <w:rPr>
          <w:rFonts w:ascii="Times New Roman" w:hAnsi="Times New Roman"/>
          <w:sz w:val="24"/>
          <w:szCs w:val="24"/>
        </w:rPr>
        <w:t xml:space="preserve"> odpovědným pracovníkem půjčitele.</w:t>
      </w:r>
      <w:r>
        <w:rPr>
          <w:rFonts w:ascii="Times New Roman" w:hAnsi="Times New Roman"/>
          <w:sz w:val="24"/>
          <w:szCs w:val="24"/>
        </w:rPr>
        <w:t xml:space="preserve"> Vypůjčitel je povinen řídit se pokyny půjčitele ke způsobu balení </w:t>
      </w:r>
      <w:r w:rsidR="009B5BF1">
        <w:rPr>
          <w:rFonts w:ascii="Times New Roman" w:hAnsi="Times New Roman"/>
          <w:sz w:val="24"/>
          <w:szCs w:val="24"/>
        </w:rPr>
        <w:t>p</w:t>
      </w:r>
      <w:r>
        <w:rPr>
          <w:rFonts w:ascii="Times New Roman" w:hAnsi="Times New Roman"/>
          <w:sz w:val="24"/>
          <w:szCs w:val="24"/>
        </w:rPr>
        <w:t>ředmět</w:t>
      </w:r>
      <w:r w:rsidR="0062037D">
        <w:rPr>
          <w:rFonts w:ascii="Times New Roman" w:hAnsi="Times New Roman"/>
          <w:sz w:val="24"/>
          <w:szCs w:val="24"/>
        </w:rPr>
        <w:t>ů</w:t>
      </w:r>
      <w:r>
        <w:rPr>
          <w:rFonts w:ascii="Times New Roman" w:hAnsi="Times New Roman"/>
          <w:sz w:val="24"/>
          <w:szCs w:val="24"/>
        </w:rPr>
        <w:t xml:space="preserve"> výpůjčky.</w:t>
      </w:r>
    </w:p>
    <w:p w:rsidR="00B376EC" w:rsidRPr="00152160" w:rsidRDefault="00B376EC">
      <w:pPr>
        <w:pStyle w:val="Bezmezer"/>
        <w:spacing w:line="276" w:lineRule="auto"/>
        <w:jc w:val="both"/>
        <w:rPr>
          <w:rFonts w:ascii="Times New Roman" w:hAnsi="Times New Roman"/>
          <w:sz w:val="24"/>
          <w:szCs w:val="24"/>
        </w:rPr>
      </w:pPr>
    </w:p>
    <w:p w:rsidR="00E4534C" w:rsidRPr="00152160" w:rsidRDefault="002A1A5C">
      <w:pPr>
        <w:pStyle w:val="Bezmezer"/>
        <w:spacing w:line="276" w:lineRule="auto"/>
        <w:jc w:val="center"/>
        <w:rPr>
          <w:rFonts w:ascii="Times New Roman" w:hAnsi="Times New Roman"/>
          <w:b/>
          <w:sz w:val="24"/>
          <w:szCs w:val="24"/>
        </w:rPr>
      </w:pPr>
      <w:r w:rsidRPr="00152160">
        <w:rPr>
          <w:rFonts w:ascii="Times New Roman" w:hAnsi="Times New Roman"/>
          <w:b/>
          <w:sz w:val="24"/>
          <w:szCs w:val="24"/>
        </w:rPr>
        <w:t>VI.</w:t>
      </w:r>
    </w:p>
    <w:p w:rsidR="00E4534C" w:rsidRPr="00152160" w:rsidRDefault="00E4534C">
      <w:pPr>
        <w:pStyle w:val="Bezmezer"/>
        <w:spacing w:line="276" w:lineRule="auto"/>
        <w:jc w:val="center"/>
        <w:rPr>
          <w:rFonts w:ascii="Times New Roman" w:hAnsi="Times New Roman"/>
          <w:b/>
          <w:sz w:val="24"/>
          <w:szCs w:val="24"/>
        </w:rPr>
      </w:pPr>
    </w:p>
    <w:p w:rsidR="00E4534C" w:rsidRPr="00152160" w:rsidRDefault="002A1A5C">
      <w:pPr>
        <w:pStyle w:val="Bezmezer"/>
        <w:spacing w:line="276" w:lineRule="auto"/>
        <w:jc w:val="both"/>
        <w:rPr>
          <w:rFonts w:ascii="Times New Roman" w:hAnsi="Times New Roman"/>
          <w:sz w:val="24"/>
          <w:szCs w:val="24"/>
        </w:rPr>
      </w:pPr>
      <w:r w:rsidRPr="00152160">
        <w:rPr>
          <w:rFonts w:ascii="Times New Roman" w:hAnsi="Times New Roman"/>
          <w:b/>
          <w:sz w:val="24"/>
          <w:szCs w:val="24"/>
        </w:rPr>
        <w:t>1.</w:t>
      </w:r>
      <w:r w:rsidRPr="00152160">
        <w:rPr>
          <w:rFonts w:ascii="Times New Roman" w:hAnsi="Times New Roman"/>
          <w:sz w:val="24"/>
          <w:szCs w:val="24"/>
        </w:rPr>
        <w:t xml:space="preserve"> Tato smlouva je vyhotovena v</w:t>
      </w:r>
      <w:r w:rsidR="00203743">
        <w:rPr>
          <w:rFonts w:ascii="Times New Roman" w:hAnsi="Times New Roman"/>
          <w:sz w:val="24"/>
          <w:szCs w:val="24"/>
        </w:rPr>
        <w:t> pěti exemplářích,</w:t>
      </w:r>
      <w:r w:rsidRPr="00152160">
        <w:rPr>
          <w:rFonts w:ascii="Times New Roman" w:hAnsi="Times New Roman"/>
          <w:sz w:val="24"/>
          <w:szCs w:val="24"/>
        </w:rPr>
        <w:t xml:space="preserve"> z nichž vypůjčitel obdrží jedno a půjčitel dvě vyhotovení.</w:t>
      </w:r>
    </w:p>
    <w:p w:rsidR="009B5BF1" w:rsidRDefault="009B5BF1">
      <w:pPr>
        <w:pStyle w:val="Bezmezer"/>
        <w:spacing w:line="276" w:lineRule="auto"/>
        <w:jc w:val="both"/>
        <w:rPr>
          <w:rFonts w:ascii="Times New Roman" w:hAnsi="Times New Roman"/>
          <w:b/>
          <w:sz w:val="24"/>
          <w:szCs w:val="24"/>
        </w:rPr>
      </w:pPr>
    </w:p>
    <w:p w:rsidR="00E4534C" w:rsidRPr="00152160" w:rsidRDefault="002A1A5C">
      <w:pPr>
        <w:pStyle w:val="Bezmezer"/>
        <w:spacing w:line="276" w:lineRule="auto"/>
        <w:jc w:val="both"/>
        <w:rPr>
          <w:rFonts w:ascii="Times New Roman" w:hAnsi="Times New Roman"/>
          <w:sz w:val="24"/>
          <w:szCs w:val="24"/>
        </w:rPr>
      </w:pPr>
      <w:r w:rsidRPr="00152160">
        <w:rPr>
          <w:rFonts w:ascii="Times New Roman" w:hAnsi="Times New Roman"/>
          <w:b/>
          <w:sz w:val="24"/>
          <w:szCs w:val="24"/>
        </w:rPr>
        <w:t xml:space="preserve">2. </w:t>
      </w:r>
      <w:r w:rsidRPr="00152160">
        <w:rPr>
          <w:rFonts w:ascii="Times New Roman" w:hAnsi="Times New Roman"/>
          <w:sz w:val="24"/>
          <w:szCs w:val="24"/>
        </w:rPr>
        <w:t>Smluvní strany se zavazují, že veškeré informace, které jim byly svěřeny smluvním partnerem, nezpřístupní třetím osobám bez jeho předchozího písemného souhlasu a ani tyto informace nepoužijí pro jiné účely než pro plnění podmínek této smlouvy, a to po celou dobu trvání této smlouvy i po jejím skončení, a to až do doby, než se tyto informace stanou obecně známé. To neplatí v případě, kdy smluvní straně vznikne povinnost výše uvedené informace poskytnout podle obecně závazných právních předpisů, a dále, bude-li o tyto informace smluvní strana požádána svým zřizovatelem. Smluvní strany výslovně identifikují jako informaci, kterou nebudou uveřejňovat v registru smluv dle zákona č. 340/2015 Sb., o zvláštních podmínkách účinnosti některých smluv, uveřejňování těchto smluv a o registru smluv, ve znění pozdějších předpisů, či dle zákona č. 106/1999 Sb., o svobodném přístupu k informacím, ve znění pozdějších předpisů, jednotlivou pojistnou hodnotu předmět</w:t>
      </w:r>
      <w:r w:rsidR="006D5CBD">
        <w:rPr>
          <w:rFonts w:ascii="Times New Roman" w:hAnsi="Times New Roman"/>
          <w:sz w:val="24"/>
          <w:szCs w:val="24"/>
        </w:rPr>
        <w:t>ů</w:t>
      </w:r>
      <w:r w:rsidRPr="00152160">
        <w:rPr>
          <w:rFonts w:ascii="Times New Roman" w:hAnsi="Times New Roman"/>
          <w:sz w:val="24"/>
          <w:szCs w:val="24"/>
        </w:rPr>
        <w:t xml:space="preserve"> výpůjčky.</w:t>
      </w:r>
    </w:p>
    <w:p w:rsidR="00E4534C" w:rsidRPr="00152160" w:rsidRDefault="00E4534C">
      <w:pPr>
        <w:pStyle w:val="Bezmezer"/>
        <w:spacing w:line="276" w:lineRule="auto"/>
        <w:jc w:val="both"/>
        <w:rPr>
          <w:rFonts w:ascii="Times New Roman" w:hAnsi="Times New Roman"/>
          <w:sz w:val="24"/>
          <w:szCs w:val="24"/>
        </w:rPr>
      </w:pPr>
    </w:p>
    <w:p w:rsidR="00E4534C" w:rsidRPr="00152160" w:rsidRDefault="002A1A5C">
      <w:pPr>
        <w:pStyle w:val="Textbody"/>
        <w:tabs>
          <w:tab w:val="left" w:pos="284"/>
        </w:tabs>
        <w:spacing w:line="276" w:lineRule="auto"/>
      </w:pPr>
      <w:r w:rsidRPr="00152160">
        <w:rPr>
          <w:b/>
          <w:i w:val="0"/>
          <w:color w:val="00000A"/>
        </w:rPr>
        <w:t xml:space="preserve">3. </w:t>
      </w:r>
      <w:r w:rsidRPr="00152160">
        <w:rPr>
          <w:i w:val="0"/>
          <w:color w:val="00000A"/>
        </w:rPr>
        <w:t>Tato smlouva může být měněna nebo doplňována pouze formou vzestupně číslovaných písemných dodatků, za předpokladu úplné bezvýhradné shody na jejich obsahu, bez připuštění byť nepatrných odchylek, podepsaných oběma oprávněnými zástupci smluvních stran. Jakákoliv ústní ujednání o změnách této smlouvy budou považována za právně neplatná a neúčinná.</w:t>
      </w:r>
    </w:p>
    <w:p w:rsidR="00E4534C" w:rsidRPr="00152160" w:rsidRDefault="00E4534C">
      <w:pPr>
        <w:pStyle w:val="Bezmezer"/>
        <w:spacing w:line="276" w:lineRule="auto"/>
        <w:jc w:val="both"/>
        <w:rPr>
          <w:rFonts w:ascii="Times New Roman" w:hAnsi="Times New Roman"/>
          <w:sz w:val="24"/>
          <w:szCs w:val="24"/>
        </w:rPr>
      </w:pPr>
    </w:p>
    <w:p w:rsidR="00E4534C" w:rsidRPr="00152160" w:rsidRDefault="002A1A5C">
      <w:pPr>
        <w:pStyle w:val="Bezmezer"/>
        <w:spacing w:line="276" w:lineRule="auto"/>
        <w:jc w:val="both"/>
        <w:rPr>
          <w:rFonts w:ascii="Times New Roman" w:hAnsi="Times New Roman"/>
          <w:sz w:val="24"/>
          <w:szCs w:val="24"/>
        </w:rPr>
      </w:pPr>
      <w:r w:rsidRPr="00152160">
        <w:rPr>
          <w:rFonts w:ascii="Times New Roman" w:hAnsi="Times New Roman"/>
          <w:b/>
          <w:sz w:val="24"/>
          <w:szCs w:val="24"/>
        </w:rPr>
        <w:t>4.</w:t>
      </w:r>
      <w:r w:rsidRPr="00152160">
        <w:rPr>
          <w:rFonts w:ascii="Times New Roman" w:hAnsi="Times New Roman"/>
          <w:sz w:val="24"/>
          <w:szCs w:val="24"/>
        </w:rPr>
        <w:t xml:space="preserve"> Tato smlouva je uzavřena podpisem oprávněných zástupců smluvních stran s přihlédnutím k povinnostem stanoveným v zákoně č. 340/2015 Sb., o zvláštních podmínkách účinnosti některých smluv, uveřejňování těchto smluv a o registru smluv, ve znění pozdějších předpisů. Účinnosti nabývá tato smlouva dnem jejího uveřejnění v registru smluv v souladu se zákonem č. 340/2015 Sb.  Před sjednanou dobou je možné tuto smlouvu ukončit výpovědí jedné ze</w:t>
      </w:r>
      <w:r w:rsidR="00860B5B">
        <w:rPr>
          <w:rFonts w:ascii="Times New Roman" w:hAnsi="Times New Roman"/>
          <w:sz w:val="24"/>
          <w:szCs w:val="24"/>
        </w:rPr>
        <w:t> </w:t>
      </w:r>
      <w:r w:rsidRPr="00152160">
        <w:rPr>
          <w:rFonts w:ascii="Times New Roman" w:hAnsi="Times New Roman"/>
          <w:sz w:val="24"/>
          <w:szCs w:val="24"/>
        </w:rPr>
        <w:t>smluvních stran, a to i bez uvedení důvodu. Výpovědní doba se sjednává na čtrnáct kalendářních dnů a začíná běžet doručením výpovědi druhé smluvní straně.</w:t>
      </w:r>
    </w:p>
    <w:p w:rsidR="00E4534C" w:rsidRPr="00152160" w:rsidRDefault="00E4534C">
      <w:pPr>
        <w:pStyle w:val="Bezmezer"/>
        <w:spacing w:line="276" w:lineRule="auto"/>
        <w:jc w:val="both"/>
        <w:rPr>
          <w:rFonts w:ascii="Times New Roman" w:hAnsi="Times New Roman"/>
          <w:sz w:val="24"/>
          <w:szCs w:val="24"/>
        </w:rPr>
      </w:pPr>
    </w:p>
    <w:p w:rsidR="00E4534C" w:rsidRPr="00152160" w:rsidRDefault="002A1A5C">
      <w:pPr>
        <w:pStyle w:val="Bezmezer"/>
        <w:spacing w:line="276" w:lineRule="auto"/>
        <w:jc w:val="both"/>
        <w:rPr>
          <w:rFonts w:ascii="Times New Roman" w:hAnsi="Times New Roman"/>
          <w:sz w:val="24"/>
          <w:szCs w:val="24"/>
        </w:rPr>
      </w:pPr>
      <w:r w:rsidRPr="00152160">
        <w:rPr>
          <w:rFonts w:ascii="Times New Roman" w:hAnsi="Times New Roman"/>
          <w:b/>
          <w:sz w:val="24"/>
          <w:szCs w:val="24"/>
        </w:rPr>
        <w:t xml:space="preserve">5. </w:t>
      </w:r>
      <w:r w:rsidRPr="00152160">
        <w:rPr>
          <w:rFonts w:ascii="Times New Roman" w:hAnsi="Times New Roman"/>
          <w:sz w:val="24"/>
          <w:szCs w:val="24"/>
        </w:rPr>
        <w:t>Osobní údaje vyplývající z této smlouvy budou dále zpracovávány pouze po dobu a</w:t>
      </w:r>
      <w:r w:rsidR="00E321A7">
        <w:rPr>
          <w:rFonts w:ascii="Times New Roman" w:hAnsi="Times New Roman"/>
          <w:sz w:val="24"/>
          <w:szCs w:val="24"/>
        </w:rPr>
        <w:t> </w:t>
      </w:r>
      <w:r w:rsidRPr="00152160">
        <w:rPr>
          <w:rFonts w:ascii="Times New Roman" w:hAnsi="Times New Roman"/>
          <w:sz w:val="24"/>
          <w:szCs w:val="24"/>
        </w:rPr>
        <w:t>za</w:t>
      </w:r>
      <w:r w:rsidR="00E321A7">
        <w:rPr>
          <w:rFonts w:ascii="Times New Roman" w:hAnsi="Times New Roman"/>
          <w:sz w:val="24"/>
          <w:szCs w:val="24"/>
        </w:rPr>
        <w:t> </w:t>
      </w:r>
      <w:r w:rsidRPr="00152160">
        <w:rPr>
          <w:rFonts w:ascii="Times New Roman" w:hAnsi="Times New Roman"/>
          <w:sz w:val="24"/>
          <w:szCs w:val="24"/>
        </w:rPr>
        <w:t>účelem naplnění smlouvy a v souladu s platnými právními předpisy. Všeobecné nakládání a zpracovávání osobních údajů vyplývá zejména ze zákona č. 110/2019 Sb. o zpracování osobních údajů, evropských předpisů a dále</w:t>
      </w:r>
      <w:r w:rsidRPr="00152160">
        <w:rPr>
          <w:rFonts w:ascii="Times New Roman" w:hAnsi="Times New Roman"/>
          <w:color w:val="FF0000"/>
          <w:sz w:val="24"/>
          <w:szCs w:val="24"/>
        </w:rPr>
        <w:t xml:space="preserve"> </w:t>
      </w:r>
      <w:r w:rsidRPr="00152160">
        <w:rPr>
          <w:rFonts w:ascii="Times New Roman" w:hAnsi="Times New Roman"/>
          <w:sz w:val="24"/>
          <w:szCs w:val="24"/>
        </w:rPr>
        <w:t>z vnitřních předpisů půjčitele, konkrétně ze</w:t>
      </w:r>
      <w:r w:rsidR="00E321A7">
        <w:rPr>
          <w:rFonts w:ascii="Times New Roman" w:hAnsi="Times New Roman"/>
          <w:sz w:val="24"/>
          <w:szCs w:val="24"/>
        </w:rPr>
        <w:t> </w:t>
      </w:r>
      <w:r w:rsidRPr="00152160">
        <w:rPr>
          <w:rFonts w:ascii="Times New Roman" w:hAnsi="Times New Roman"/>
          <w:sz w:val="24"/>
          <w:szCs w:val="24"/>
        </w:rPr>
        <w:t>Směrnice č. 01/02/2018 o zpracování osobních údajů, která bude vypůjčiteli poskytnuta na</w:t>
      </w:r>
      <w:r w:rsidR="00E321A7">
        <w:rPr>
          <w:rFonts w:ascii="Times New Roman" w:hAnsi="Times New Roman"/>
          <w:sz w:val="24"/>
          <w:szCs w:val="24"/>
        </w:rPr>
        <w:t> </w:t>
      </w:r>
      <w:r w:rsidRPr="00152160">
        <w:rPr>
          <w:rFonts w:ascii="Times New Roman" w:hAnsi="Times New Roman"/>
          <w:sz w:val="24"/>
          <w:szCs w:val="24"/>
        </w:rPr>
        <w:t>vyžádání.</w:t>
      </w:r>
    </w:p>
    <w:p w:rsidR="00FE43E0" w:rsidRPr="00152160" w:rsidRDefault="00FE43E0">
      <w:pPr>
        <w:pStyle w:val="Bezmezer"/>
        <w:spacing w:line="276" w:lineRule="auto"/>
        <w:jc w:val="both"/>
        <w:rPr>
          <w:rFonts w:ascii="Times New Roman" w:hAnsi="Times New Roman"/>
          <w:b/>
          <w:sz w:val="24"/>
          <w:szCs w:val="24"/>
        </w:rPr>
      </w:pPr>
    </w:p>
    <w:p w:rsidR="00E4534C" w:rsidRPr="00152160" w:rsidRDefault="002A1A5C">
      <w:pPr>
        <w:pStyle w:val="Bezmezer"/>
        <w:spacing w:line="276" w:lineRule="auto"/>
        <w:jc w:val="both"/>
        <w:rPr>
          <w:rFonts w:ascii="Times New Roman" w:hAnsi="Times New Roman"/>
          <w:sz w:val="24"/>
          <w:szCs w:val="24"/>
        </w:rPr>
      </w:pPr>
      <w:r w:rsidRPr="00152160">
        <w:rPr>
          <w:rFonts w:ascii="Times New Roman" w:hAnsi="Times New Roman"/>
          <w:b/>
          <w:sz w:val="24"/>
          <w:szCs w:val="24"/>
        </w:rPr>
        <w:lastRenderedPageBreak/>
        <w:t>6</w:t>
      </w:r>
      <w:r w:rsidRPr="00152160">
        <w:rPr>
          <w:rFonts w:ascii="Times New Roman" w:hAnsi="Times New Roman"/>
          <w:sz w:val="24"/>
          <w:szCs w:val="24"/>
        </w:rPr>
        <w:t>. Smluvní strany prohlašují, že tato smlouva odpovídá jejich pravé a svobodné vůli, je uzavřena jasně a srozumitelně, nepříčí se dobrým mravům a neodporuje zákonu a podepsaní zástupci prohlašují, že jsou oprávněni se za smluvní stranu zavazovat.</w:t>
      </w:r>
    </w:p>
    <w:p w:rsidR="00FE43E0" w:rsidRDefault="00FE43E0">
      <w:pPr>
        <w:pStyle w:val="Bezmezer"/>
        <w:spacing w:line="276" w:lineRule="auto"/>
        <w:jc w:val="both"/>
        <w:rPr>
          <w:rFonts w:ascii="Times New Roman" w:hAnsi="Times New Roman"/>
          <w:bCs/>
          <w:sz w:val="24"/>
          <w:szCs w:val="24"/>
        </w:rPr>
      </w:pPr>
    </w:p>
    <w:p w:rsidR="00860B5B" w:rsidRPr="00152160" w:rsidRDefault="00860B5B">
      <w:pPr>
        <w:pStyle w:val="Bezmezer"/>
        <w:spacing w:line="276" w:lineRule="auto"/>
        <w:jc w:val="both"/>
        <w:rPr>
          <w:rFonts w:ascii="Times New Roman" w:hAnsi="Times New Roman"/>
          <w:bCs/>
          <w:sz w:val="24"/>
          <w:szCs w:val="24"/>
        </w:rPr>
      </w:pPr>
    </w:p>
    <w:tbl>
      <w:tblPr>
        <w:tblW w:w="9286" w:type="dxa"/>
        <w:tblInd w:w="-108" w:type="dxa"/>
        <w:tblLayout w:type="fixed"/>
        <w:tblCellMar>
          <w:left w:w="10" w:type="dxa"/>
          <w:right w:w="10" w:type="dxa"/>
        </w:tblCellMar>
        <w:tblLook w:val="0000" w:firstRow="0" w:lastRow="0" w:firstColumn="0" w:lastColumn="0" w:noHBand="0" w:noVBand="0"/>
      </w:tblPr>
      <w:tblGrid>
        <w:gridCol w:w="4749"/>
        <w:gridCol w:w="4537"/>
      </w:tblGrid>
      <w:tr w:rsidR="00E4534C" w:rsidRPr="00152160">
        <w:trPr>
          <w:trHeight w:val="70"/>
        </w:trPr>
        <w:tc>
          <w:tcPr>
            <w:tcW w:w="4749" w:type="dxa"/>
            <w:tcMar>
              <w:top w:w="0" w:type="dxa"/>
              <w:left w:w="70" w:type="dxa"/>
              <w:bottom w:w="0" w:type="dxa"/>
              <w:right w:w="70" w:type="dxa"/>
            </w:tcMar>
          </w:tcPr>
          <w:p w:rsidR="00E4534C" w:rsidRPr="00152160" w:rsidRDefault="002A1A5C">
            <w:pPr>
              <w:pStyle w:val="Bezmezer"/>
              <w:spacing w:line="276" w:lineRule="auto"/>
              <w:jc w:val="both"/>
              <w:rPr>
                <w:rFonts w:ascii="Times New Roman" w:hAnsi="Times New Roman"/>
                <w:sz w:val="24"/>
                <w:szCs w:val="24"/>
              </w:rPr>
            </w:pPr>
            <w:r w:rsidRPr="00152160">
              <w:rPr>
                <w:rFonts w:ascii="Times New Roman" w:hAnsi="Times New Roman"/>
                <w:sz w:val="24"/>
                <w:szCs w:val="24"/>
              </w:rPr>
              <w:t>V </w:t>
            </w:r>
            <w:r w:rsidR="000C65C7">
              <w:rPr>
                <w:rFonts w:ascii="Times New Roman" w:hAnsi="Times New Roman"/>
                <w:sz w:val="24"/>
                <w:szCs w:val="24"/>
              </w:rPr>
              <w:t>Praze</w:t>
            </w:r>
            <w:r w:rsidRPr="00152160">
              <w:rPr>
                <w:rFonts w:ascii="Times New Roman" w:hAnsi="Times New Roman"/>
                <w:sz w:val="24"/>
                <w:szCs w:val="24"/>
              </w:rPr>
              <w:t xml:space="preserve"> dne</w:t>
            </w:r>
            <w:r w:rsidR="00203743">
              <w:rPr>
                <w:rFonts w:ascii="Times New Roman" w:hAnsi="Times New Roman"/>
                <w:sz w:val="24"/>
                <w:szCs w:val="24"/>
              </w:rPr>
              <w:t xml:space="preserve"> 15.03.2021</w:t>
            </w:r>
          </w:p>
          <w:p w:rsidR="00E4534C" w:rsidRDefault="00E4534C">
            <w:pPr>
              <w:pStyle w:val="Bezmezer"/>
              <w:spacing w:line="276" w:lineRule="auto"/>
              <w:jc w:val="both"/>
              <w:rPr>
                <w:rFonts w:ascii="Times New Roman" w:hAnsi="Times New Roman"/>
                <w:sz w:val="24"/>
                <w:szCs w:val="24"/>
              </w:rPr>
            </w:pPr>
          </w:p>
          <w:p w:rsidR="00860B5B" w:rsidRDefault="00860B5B">
            <w:pPr>
              <w:pStyle w:val="Bezmezer"/>
              <w:spacing w:line="276" w:lineRule="auto"/>
              <w:jc w:val="both"/>
              <w:rPr>
                <w:rFonts w:ascii="Times New Roman" w:hAnsi="Times New Roman"/>
                <w:sz w:val="24"/>
                <w:szCs w:val="24"/>
              </w:rPr>
            </w:pPr>
          </w:p>
          <w:p w:rsidR="00860B5B" w:rsidRPr="00152160" w:rsidRDefault="00860B5B">
            <w:pPr>
              <w:pStyle w:val="Bezmezer"/>
              <w:spacing w:line="276" w:lineRule="auto"/>
              <w:jc w:val="both"/>
              <w:rPr>
                <w:rFonts w:ascii="Times New Roman" w:hAnsi="Times New Roman"/>
                <w:sz w:val="24"/>
                <w:szCs w:val="24"/>
              </w:rPr>
            </w:pPr>
          </w:p>
        </w:tc>
        <w:tc>
          <w:tcPr>
            <w:tcW w:w="4537" w:type="dxa"/>
            <w:tcMar>
              <w:top w:w="0" w:type="dxa"/>
              <w:left w:w="70" w:type="dxa"/>
              <w:bottom w:w="0" w:type="dxa"/>
              <w:right w:w="70" w:type="dxa"/>
            </w:tcMar>
          </w:tcPr>
          <w:p w:rsidR="00E4534C" w:rsidRPr="00152160" w:rsidRDefault="002A1A5C">
            <w:pPr>
              <w:pStyle w:val="Bezmezer"/>
              <w:spacing w:line="276" w:lineRule="auto"/>
              <w:jc w:val="both"/>
              <w:rPr>
                <w:rFonts w:ascii="Times New Roman" w:hAnsi="Times New Roman"/>
                <w:sz w:val="24"/>
                <w:szCs w:val="24"/>
              </w:rPr>
            </w:pPr>
            <w:r w:rsidRPr="00152160">
              <w:rPr>
                <w:rFonts w:ascii="Times New Roman" w:hAnsi="Times New Roman"/>
                <w:sz w:val="24"/>
                <w:szCs w:val="24"/>
              </w:rPr>
              <w:t> Praze dne</w:t>
            </w:r>
            <w:r w:rsidR="00203743">
              <w:rPr>
                <w:rFonts w:ascii="Times New Roman" w:hAnsi="Times New Roman"/>
                <w:sz w:val="24"/>
                <w:szCs w:val="24"/>
              </w:rPr>
              <w:t xml:space="preserve"> 18.03.2021</w:t>
            </w:r>
          </w:p>
          <w:p w:rsidR="00E4534C" w:rsidRPr="00152160" w:rsidRDefault="00E4534C">
            <w:pPr>
              <w:pStyle w:val="Bezmezer"/>
              <w:spacing w:line="276" w:lineRule="auto"/>
              <w:jc w:val="both"/>
              <w:rPr>
                <w:rFonts w:ascii="Times New Roman" w:hAnsi="Times New Roman"/>
                <w:sz w:val="24"/>
                <w:szCs w:val="24"/>
              </w:rPr>
            </w:pPr>
          </w:p>
          <w:p w:rsidR="00E4534C" w:rsidRPr="00152160" w:rsidRDefault="00E4534C">
            <w:pPr>
              <w:pStyle w:val="Bezmezer"/>
              <w:spacing w:line="276" w:lineRule="auto"/>
              <w:jc w:val="both"/>
              <w:rPr>
                <w:rFonts w:ascii="Times New Roman" w:hAnsi="Times New Roman"/>
                <w:sz w:val="24"/>
                <w:szCs w:val="24"/>
              </w:rPr>
            </w:pPr>
          </w:p>
        </w:tc>
      </w:tr>
      <w:tr w:rsidR="00A83674" w:rsidRPr="00152160">
        <w:tc>
          <w:tcPr>
            <w:tcW w:w="4749" w:type="dxa"/>
            <w:tcMar>
              <w:top w:w="0" w:type="dxa"/>
              <w:left w:w="70" w:type="dxa"/>
              <w:bottom w:w="0" w:type="dxa"/>
              <w:right w:w="70" w:type="dxa"/>
            </w:tcMar>
          </w:tcPr>
          <w:p w:rsidR="00A83674" w:rsidRPr="00152160" w:rsidRDefault="00A83674">
            <w:pPr>
              <w:pStyle w:val="Bezmezer"/>
              <w:spacing w:line="276" w:lineRule="auto"/>
              <w:jc w:val="both"/>
              <w:rPr>
                <w:rFonts w:ascii="Times New Roman" w:hAnsi="Times New Roman"/>
                <w:sz w:val="24"/>
                <w:szCs w:val="24"/>
              </w:rPr>
            </w:pPr>
            <w:r w:rsidRPr="00152160">
              <w:rPr>
                <w:rFonts w:ascii="Times New Roman" w:hAnsi="Times New Roman"/>
                <w:sz w:val="24"/>
                <w:szCs w:val="24"/>
              </w:rPr>
              <w:t>____________________________________</w:t>
            </w:r>
          </w:p>
        </w:tc>
        <w:tc>
          <w:tcPr>
            <w:tcW w:w="4537" w:type="dxa"/>
            <w:tcMar>
              <w:top w:w="0" w:type="dxa"/>
              <w:left w:w="70" w:type="dxa"/>
              <w:bottom w:w="0" w:type="dxa"/>
              <w:right w:w="70" w:type="dxa"/>
            </w:tcMar>
          </w:tcPr>
          <w:p w:rsidR="00A83674" w:rsidRPr="00152160" w:rsidRDefault="00A83674">
            <w:pPr>
              <w:pStyle w:val="Bezmezer"/>
              <w:spacing w:line="276" w:lineRule="auto"/>
              <w:jc w:val="both"/>
              <w:rPr>
                <w:rFonts w:ascii="Times New Roman" w:hAnsi="Times New Roman"/>
                <w:sz w:val="24"/>
                <w:szCs w:val="24"/>
              </w:rPr>
            </w:pPr>
            <w:r w:rsidRPr="00152160">
              <w:rPr>
                <w:rFonts w:ascii="Times New Roman" w:hAnsi="Times New Roman"/>
                <w:sz w:val="24"/>
                <w:szCs w:val="24"/>
              </w:rPr>
              <w:t>____________________________________</w:t>
            </w:r>
          </w:p>
        </w:tc>
      </w:tr>
      <w:tr w:rsidR="00A83674" w:rsidRPr="00152160">
        <w:tc>
          <w:tcPr>
            <w:tcW w:w="4749" w:type="dxa"/>
            <w:tcMar>
              <w:top w:w="0" w:type="dxa"/>
              <w:left w:w="70" w:type="dxa"/>
              <w:bottom w:w="0" w:type="dxa"/>
              <w:right w:w="70" w:type="dxa"/>
            </w:tcMar>
          </w:tcPr>
          <w:p w:rsidR="00A83674" w:rsidRPr="00F65ACE" w:rsidRDefault="00F65ACE" w:rsidP="00DA6525">
            <w:pPr>
              <w:pStyle w:val="Bezmezer"/>
              <w:spacing w:line="276" w:lineRule="auto"/>
              <w:jc w:val="center"/>
              <w:rPr>
                <w:rFonts w:ascii="Times New Roman" w:hAnsi="Times New Roman"/>
                <w:bCs/>
                <w:sz w:val="24"/>
                <w:szCs w:val="24"/>
              </w:rPr>
            </w:pPr>
            <w:r w:rsidRPr="00F65ACE">
              <w:rPr>
                <w:rFonts w:ascii="Times New Roman" w:hAnsi="Times New Roman"/>
                <w:bCs/>
                <w:sz w:val="24"/>
                <w:szCs w:val="24"/>
              </w:rPr>
              <w:t xml:space="preserve">Ing. </w:t>
            </w:r>
            <w:r w:rsidR="000C65C7">
              <w:rPr>
                <w:rFonts w:ascii="Times New Roman" w:hAnsi="Times New Roman"/>
                <w:bCs/>
                <w:sz w:val="24"/>
                <w:szCs w:val="24"/>
              </w:rPr>
              <w:t>Ivana Hošťá</w:t>
            </w:r>
            <w:r w:rsidR="009153DB">
              <w:rPr>
                <w:rFonts w:ascii="Times New Roman" w:hAnsi="Times New Roman"/>
                <w:bCs/>
                <w:sz w:val="24"/>
                <w:szCs w:val="24"/>
              </w:rPr>
              <w:t>l</w:t>
            </w:r>
            <w:r w:rsidR="000C65C7">
              <w:rPr>
                <w:rFonts w:ascii="Times New Roman" w:hAnsi="Times New Roman"/>
                <w:bCs/>
                <w:sz w:val="24"/>
                <w:szCs w:val="24"/>
              </w:rPr>
              <w:t>ková</w:t>
            </w:r>
            <w:r w:rsidR="00203743">
              <w:rPr>
                <w:rFonts w:ascii="Times New Roman" w:hAnsi="Times New Roman"/>
                <w:bCs/>
                <w:sz w:val="24"/>
                <w:szCs w:val="24"/>
              </w:rPr>
              <w:t>, v.r.</w:t>
            </w:r>
            <w:r w:rsidRPr="00F65ACE">
              <w:rPr>
                <w:rFonts w:ascii="Times New Roman" w:hAnsi="Times New Roman"/>
                <w:bCs/>
                <w:sz w:val="24"/>
                <w:szCs w:val="24"/>
              </w:rPr>
              <w:t xml:space="preserve"> </w:t>
            </w:r>
          </w:p>
        </w:tc>
        <w:tc>
          <w:tcPr>
            <w:tcW w:w="4537" w:type="dxa"/>
            <w:tcMar>
              <w:top w:w="0" w:type="dxa"/>
              <w:left w:w="70" w:type="dxa"/>
              <w:bottom w:w="0" w:type="dxa"/>
              <w:right w:w="70" w:type="dxa"/>
            </w:tcMar>
          </w:tcPr>
          <w:p w:rsidR="00A83674" w:rsidRPr="00152160" w:rsidRDefault="00A83674" w:rsidP="00860B5B">
            <w:pPr>
              <w:pStyle w:val="Bezmezer"/>
              <w:spacing w:line="276" w:lineRule="auto"/>
              <w:jc w:val="center"/>
              <w:rPr>
                <w:rFonts w:ascii="Times New Roman" w:hAnsi="Times New Roman"/>
                <w:sz w:val="24"/>
                <w:szCs w:val="24"/>
              </w:rPr>
            </w:pPr>
            <w:r w:rsidRPr="00152160">
              <w:rPr>
                <w:rFonts w:ascii="Times New Roman" w:hAnsi="Times New Roman"/>
                <w:sz w:val="24"/>
                <w:szCs w:val="24"/>
              </w:rPr>
              <w:t>Ing. Ivo Velíšek, CSc.</w:t>
            </w:r>
            <w:r w:rsidR="00203743">
              <w:rPr>
                <w:rFonts w:ascii="Times New Roman" w:hAnsi="Times New Roman"/>
                <w:sz w:val="24"/>
                <w:szCs w:val="24"/>
              </w:rPr>
              <w:t>, v.r.</w:t>
            </w:r>
          </w:p>
        </w:tc>
      </w:tr>
      <w:tr w:rsidR="00A83674" w:rsidRPr="00152160">
        <w:tc>
          <w:tcPr>
            <w:tcW w:w="4749" w:type="dxa"/>
            <w:tcMar>
              <w:top w:w="0" w:type="dxa"/>
              <w:left w:w="70" w:type="dxa"/>
              <w:bottom w:w="0" w:type="dxa"/>
              <w:right w:w="70" w:type="dxa"/>
            </w:tcMar>
          </w:tcPr>
          <w:p w:rsidR="00A83674" w:rsidRPr="00152160" w:rsidRDefault="00F65ACE" w:rsidP="00924288">
            <w:pPr>
              <w:pStyle w:val="Bezmezer"/>
              <w:spacing w:line="276" w:lineRule="auto"/>
              <w:jc w:val="center"/>
              <w:rPr>
                <w:rFonts w:ascii="Times New Roman" w:hAnsi="Times New Roman"/>
                <w:iCs/>
                <w:sz w:val="24"/>
                <w:szCs w:val="24"/>
              </w:rPr>
            </w:pPr>
            <w:r>
              <w:rPr>
                <w:rFonts w:ascii="Times New Roman" w:hAnsi="Times New Roman"/>
                <w:sz w:val="24"/>
                <w:szCs w:val="24"/>
              </w:rPr>
              <w:t xml:space="preserve"> </w:t>
            </w:r>
            <w:r w:rsidR="000C65C7">
              <w:rPr>
                <w:rFonts w:ascii="Times New Roman" w:hAnsi="Times New Roman"/>
                <w:sz w:val="24"/>
                <w:szCs w:val="24"/>
              </w:rPr>
              <w:t>ř</w:t>
            </w:r>
            <w:r w:rsidR="00A83674" w:rsidRPr="00152160">
              <w:rPr>
                <w:rFonts w:ascii="Times New Roman" w:hAnsi="Times New Roman"/>
                <w:sz w:val="24"/>
                <w:szCs w:val="24"/>
              </w:rPr>
              <w:t>editel</w:t>
            </w:r>
            <w:r w:rsidR="000C65C7">
              <w:rPr>
                <w:rFonts w:ascii="Times New Roman" w:hAnsi="Times New Roman"/>
                <w:sz w:val="24"/>
                <w:szCs w:val="24"/>
              </w:rPr>
              <w:t>ka Odboru technického a provozního</w:t>
            </w:r>
          </w:p>
        </w:tc>
        <w:tc>
          <w:tcPr>
            <w:tcW w:w="4537" w:type="dxa"/>
            <w:tcMar>
              <w:top w:w="0" w:type="dxa"/>
              <w:left w:w="70" w:type="dxa"/>
              <w:bottom w:w="0" w:type="dxa"/>
              <w:right w:w="70" w:type="dxa"/>
            </w:tcMar>
          </w:tcPr>
          <w:p w:rsidR="00A83674" w:rsidRPr="00152160" w:rsidRDefault="00A83674">
            <w:pPr>
              <w:pStyle w:val="Bezmezer"/>
              <w:spacing w:line="276" w:lineRule="auto"/>
              <w:jc w:val="center"/>
              <w:rPr>
                <w:rFonts w:ascii="Times New Roman" w:hAnsi="Times New Roman"/>
                <w:sz w:val="24"/>
                <w:szCs w:val="24"/>
              </w:rPr>
            </w:pPr>
            <w:r w:rsidRPr="00152160">
              <w:rPr>
                <w:rFonts w:ascii="Times New Roman" w:hAnsi="Times New Roman"/>
                <w:sz w:val="24"/>
                <w:szCs w:val="24"/>
              </w:rPr>
              <w:t>ředitel</w:t>
            </w:r>
          </w:p>
        </w:tc>
      </w:tr>
      <w:tr w:rsidR="00A83674" w:rsidRPr="00152160">
        <w:tc>
          <w:tcPr>
            <w:tcW w:w="4749" w:type="dxa"/>
            <w:tcMar>
              <w:top w:w="0" w:type="dxa"/>
              <w:left w:w="70" w:type="dxa"/>
              <w:bottom w:w="0" w:type="dxa"/>
              <w:right w:w="70" w:type="dxa"/>
            </w:tcMar>
          </w:tcPr>
          <w:p w:rsidR="00A83674" w:rsidRPr="00152160" w:rsidRDefault="000C65C7">
            <w:pPr>
              <w:pStyle w:val="Bezmezer"/>
              <w:spacing w:line="276" w:lineRule="auto"/>
              <w:jc w:val="center"/>
              <w:rPr>
                <w:rFonts w:ascii="Times New Roman" w:hAnsi="Times New Roman"/>
                <w:sz w:val="24"/>
                <w:szCs w:val="24"/>
              </w:rPr>
            </w:pPr>
            <w:r>
              <w:rPr>
                <w:rFonts w:ascii="Times New Roman" w:hAnsi="Times New Roman"/>
                <w:sz w:val="24"/>
                <w:szCs w:val="24"/>
              </w:rPr>
              <w:t>Česká republika – Úřad vlády České republiky</w:t>
            </w:r>
          </w:p>
          <w:p w:rsidR="00A83674" w:rsidRPr="00152160" w:rsidRDefault="00860B5B">
            <w:pPr>
              <w:pStyle w:val="Bezmezer"/>
              <w:spacing w:line="276" w:lineRule="auto"/>
              <w:jc w:val="center"/>
              <w:rPr>
                <w:rFonts w:ascii="Times New Roman" w:hAnsi="Times New Roman"/>
                <w:sz w:val="24"/>
                <w:szCs w:val="24"/>
              </w:rPr>
            </w:pPr>
            <w:r>
              <w:rPr>
                <w:rFonts w:ascii="Times New Roman" w:hAnsi="Times New Roman"/>
                <w:sz w:val="24"/>
                <w:szCs w:val="24"/>
              </w:rPr>
              <w:t>v</w:t>
            </w:r>
            <w:r w:rsidR="00A83674" w:rsidRPr="00152160">
              <w:rPr>
                <w:rFonts w:ascii="Times New Roman" w:hAnsi="Times New Roman"/>
                <w:sz w:val="24"/>
                <w:szCs w:val="24"/>
              </w:rPr>
              <w:t>ypůjčitel</w:t>
            </w:r>
          </w:p>
        </w:tc>
        <w:tc>
          <w:tcPr>
            <w:tcW w:w="4537" w:type="dxa"/>
            <w:tcMar>
              <w:top w:w="0" w:type="dxa"/>
              <w:left w:w="70" w:type="dxa"/>
              <w:bottom w:w="0" w:type="dxa"/>
              <w:right w:w="70" w:type="dxa"/>
            </w:tcMar>
          </w:tcPr>
          <w:p w:rsidR="00A83674" w:rsidRPr="00152160" w:rsidRDefault="00A83674">
            <w:pPr>
              <w:pStyle w:val="Bezmezer"/>
              <w:spacing w:line="276" w:lineRule="auto"/>
              <w:jc w:val="center"/>
              <w:rPr>
                <w:rFonts w:ascii="Times New Roman" w:hAnsi="Times New Roman"/>
                <w:sz w:val="24"/>
                <w:szCs w:val="24"/>
              </w:rPr>
            </w:pPr>
            <w:r w:rsidRPr="00152160">
              <w:rPr>
                <w:rFonts w:ascii="Times New Roman" w:hAnsi="Times New Roman"/>
                <w:sz w:val="24"/>
                <w:szCs w:val="24"/>
              </w:rPr>
              <w:t>Správa Pražského hradu</w:t>
            </w:r>
          </w:p>
          <w:p w:rsidR="00A83674" w:rsidRPr="00152160" w:rsidRDefault="00A83674">
            <w:pPr>
              <w:pStyle w:val="Bezmezer"/>
              <w:spacing w:line="276" w:lineRule="auto"/>
              <w:jc w:val="center"/>
              <w:rPr>
                <w:rFonts w:ascii="Times New Roman" w:hAnsi="Times New Roman"/>
                <w:sz w:val="24"/>
                <w:szCs w:val="24"/>
              </w:rPr>
            </w:pPr>
            <w:r w:rsidRPr="00152160">
              <w:rPr>
                <w:rFonts w:ascii="Times New Roman" w:hAnsi="Times New Roman"/>
                <w:sz w:val="24"/>
                <w:szCs w:val="24"/>
              </w:rPr>
              <w:t>půjčitel</w:t>
            </w:r>
          </w:p>
        </w:tc>
      </w:tr>
    </w:tbl>
    <w:p w:rsidR="00E4534C" w:rsidRDefault="00E4534C">
      <w:pPr>
        <w:pStyle w:val="Standard"/>
        <w:rPr>
          <w:rFonts w:ascii="Times New Roman" w:hAnsi="Times New Roman"/>
          <w:sz w:val="24"/>
          <w:szCs w:val="24"/>
        </w:rPr>
      </w:pPr>
    </w:p>
    <w:p w:rsidR="004E6F1B" w:rsidRDefault="004E6F1B">
      <w:pPr>
        <w:pStyle w:val="Standard"/>
        <w:rPr>
          <w:rFonts w:ascii="Times New Roman" w:hAnsi="Times New Roman"/>
          <w:sz w:val="24"/>
          <w:szCs w:val="24"/>
        </w:rPr>
      </w:pPr>
    </w:p>
    <w:p w:rsidR="004E6F1B" w:rsidRDefault="004E6F1B">
      <w:pPr>
        <w:pStyle w:val="Standard"/>
        <w:rPr>
          <w:rFonts w:ascii="Times New Roman" w:hAnsi="Times New Roman"/>
          <w:sz w:val="24"/>
          <w:szCs w:val="24"/>
        </w:rPr>
      </w:pPr>
    </w:p>
    <w:p w:rsidR="004E6F1B" w:rsidRDefault="004E6F1B">
      <w:pPr>
        <w:pStyle w:val="Standard"/>
        <w:rPr>
          <w:rFonts w:ascii="Times New Roman" w:hAnsi="Times New Roman"/>
          <w:sz w:val="24"/>
          <w:szCs w:val="24"/>
        </w:rPr>
      </w:pPr>
    </w:p>
    <w:p w:rsidR="004E6F1B" w:rsidRDefault="004E6F1B">
      <w:pPr>
        <w:pStyle w:val="Standard"/>
        <w:rPr>
          <w:rFonts w:ascii="Times New Roman" w:hAnsi="Times New Roman"/>
          <w:sz w:val="24"/>
          <w:szCs w:val="24"/>
        </w:rPr>
      </w:pPr>
    </w:p>
    <w:p w:rsidR="004E6F1B" w:rsidRDefault="004E6F1B" w:rsidP="004E6F1B">
      <w:pPr>
        <w:pStyle w:val="Bezmezer"/>
        <w:jc w:val="both"/>
        <w:rPr>
          <w:rFonts w:ascii="Times New Roman" w:hAnsi="Times New Roman"/>
          <w:b/>
          <w:sz w:val="28"/>
          <w:szCs w:val="28"/>
        </w:rPr>
      </w:pPr>
    </w:p>
    <w:p w:rsidR="004E6F1B" w:rsidRDefault="004E6F1B" w:rsidP="004E6F1B">
      <w:pPr>
        <w:pStyle w:val="Bezmezer"/>
        <w:jc w:val="both"/>
        <w:rPr>
          <w:rFonts w:ascii="Times New Roman" w:hAnsi="Times New Roman"/>
          <w:b/>
          <w:sz w:val="28"/>
          <w:szCs w:val="28"/>
        </w:rPr>
      </w:pPr>
    </w:p>
    <w:p w:rsidR="004E6F1B" w:rsidRDefault="004E6F1B" w:rsidP="004E6F1B">
      <w:pPr>
        <w:pStyle w:val="Bezmezer"/>
        <w:jc w:val="both"/>
        <w:rPr>
          <w:rFonts w:ascii="Times New Roman" w:hAnsi="Times New Roman"/>
          <w:b/>
          <w:sz w:val="28"/>
          <w:szCs w:val="28"/>
        </w:rPr>
      </w:pPr>
    </w:p>
    <w:p w:rsidR="004E6F1B" w:rsidRDefault="004E6F1B" w:rsidP="004E6F1B">
      <w:pPr>
        <w:pStyle w:val="Bezmezer"/>
        <w:jc w:val="both"/>
        <w:rPr>
          <w:rFonts w:ascii="Times New Roman" w:hAnsi="Times New Roman"/>
          <w:b/>
          <w:sz w:val="28"/>
          <w:szCs w:val="28"/>
        </w:rPr>
      </w:pPr>
    </w:p>
    <w:p w:rsidR="004E6F1B" w:rsidRDefault="004E6F1B" w:rsidP="004E6F1B">
      <w:pPr>
        <w:pStyle w:val="Bezmezer"/>
        <w:jc w:val="both"/>
        <w:rPr>
          <w:rFonts w:ascii="Times New Roman" w:hAnsi="Times New Roman"/>
          <w:b/>
          <w:sz w:val="28"/>
          <w:szCs w:val="28"/>
        </w:rPr>
      </w:pPr>
    </w:p>
    <w:p w:rsidR="004E6F1B" w:rsidRDefault="004E6F1B" w:rsidP="004E6F1B">
      <w:pPr>
        <w:pStyle w:val="Bezmezer"/>
        <w:jc w:val="both"/>
        <w:rPr>
          <w:rFonts w:ascii="Times New Roman" w:hAnsi="Times New Roman"/>
          <w:b/>
          <w:sz w:val="28"/>
          <w:szCs w:val="28"/>
        </w:rPr>
      </w:pPr>
    </w:p>
    <w:p w:rsidR="004E6F1B" w:rsidRDefault="004E6F1B" w:rsidP="004E6F1B">
      <w:pPr>
        <w:pStyle w:val="Bezmezer"/>
        <w:jc w:val="both"/>
        <w:rPr>
          <w:rFonts w:ascii="Times New Roman" w:hAnsi="Times New Roman"/>
          <w:b/>
          <w:sz w:val="28"/>
          <w:szCs w:val="28"/>
        </w:rPr>
      </w:pPr>
    </w:p>
    <w:p w:rsidR="004E6F1B" w:rsidRDefault="004E6F1B" w:rsidP="004E6F1B">
      <w:pPr>
        <w:pStyle w:val="Bezmezer"/>
        <w:jc w:val="both"/>
        <w:rPr>
          <w:rFonts w:ascii="Times New Roman" w:hAnsi="Times New Roman"/>
          <w:b/>
          <w:sz w:val="28"/>
          <w:szCs w:val="28"/>
        </w:rPr>
      </w:pPr>
    </w:p>
    <w:p w:rsidR="004E6F1B" w:rsidRDefault="004E6F1B" w:rsidP="004E6F1B">
      <w:pPr>
        <w:pStyle w:val="Bezmezer"/>
        <w:jc w:val="both"/>
        <w:rPr>
          <w:rFonts w:ascii="Times New Roman" w:hAnsi="Times New Roman"/>
          <w:b/>
          <w:sz w:val="28"/>
          <w:szCs w:val="28"/>
        </w:rPr>
      </w:pPr>
    </w:p>
    <w:p w:rsidR="004E6F1B" w:rsidRDefault="004E6F1B" w:rsidP="004E6F1B">
      <w:pPr>
        <w:pStyle w:val="Bezmezer"/>
        <w:jc w:val="both"/>
        <w:rPr>
          <w:rFonts w:ascii="Times New Roman" w:hAnsi="Times New Roman"/>
          <w:b/>
          <w:sz w:val="28"/>
          <w:szCs w:val="28"/>
        </w:rPr>
      </w:pPr>
    </w:p>
    <w:p w:rsidR="004E6F1B" w:rsidRDefault="004E6F1B" w:rsidP="004E6F1B">
      <w:pPr>
        <w:pStyle w:val="Bezmezer"/>
        <w:jc w:val="both"/>
        <w:rPr>
          <w:rFonts w:ascii="Times New Roman" w:hAnsi="Times New Roman"/>
          <w:b/>
          <w:sz w:val="28"/>
          <w:szCs w:val="28"/>
        </w:rPr>
      </w:pPr>
    </w:p>
    <w:p w:rsidR="004E6F1B" w:rsidRDefault="004E6F1B" w:rsidP="004E6F1B">
      <w:pPr>
        <w:pStyle w:val="Bezmezer"/>
        <w:jc w:val="both"/>
        <w:rPr>
          <w:rFonts w:ascii="Times New Roman" w:hAnsi="Times New Roman"/>
          <w:b/>
          <w:sz w:val="28"/>
          <w:szCs w:val="28"/>
        </w:rPr>
      </w:pPr>
    </w:p>
    <w:p w:rsidR="004E6F1B" w:rsidRDefault="004E6F1B" w:rsidP="004E6F1B">
      <w:pPr>
        <w:pStyle w:val="Bezmezer"/>
        <w:jc w:val="both"/>
        <w:rPr>
          <w:rFonts w:ascii="Times New Roman" w:hAnsi="Times New Roman"/>
          <w:b/>
          <w:sz w:val="28"/>
          <w:szCs w:val="28"/>
        </w:rPr>
      </w:pPr>
    </w:p>
    <w:p w:rsidR="004E6F1B" w:rsidRDefault="004E6F1B" w:rsidP="004E6F1B">
      <w:pPr>
        <w:pStyle w:val="Bezmezer"/>
        <w:jc w:val="both"/>
        <w:rPr>
          <w:rFonts w:ascii="Times New Roman" w:hAnsi="Times New Roman"/>
          <w:b/>
          <w:sz w:val="28"/>
          <w:szCs w:val="28"/>
        </w:rPr>
      </w:pPr>
    </w:p>
    <w:p w:rsidR="004E6F1B" w:rsidRDefault="004E6F1B" w:rsidP="004E6F1B">
      <w:pPr>
        <w:pStyle w:val="Bezmezer"/>
        <w:jc w:val="both"/>
        <w:rPr>
          <w:rFonts w:ascii="Times New Roman" w:hAnsi="Times New Roman"/>
          <w:b/>
          <w:sz w:val="28"/>
          <w:szCs w:val="28"/>
        </w:rPr>
      </w:pPr>
    </w:p>
    <w:p w:rsidR="004E6F1B" w:rsidRDefault="004E6F1B" w:rsidP="004E6F1B">
      <w:pPr>
        <w:pStyle w:val="Bezmezer"/>
        <w:jc w:val="both"/>
        <w:rPr>
          <w:rFonts w:ascii="Times New Roman" w:hAnsi="Times New Roman"/>
          <w:b/>
          <w:sz w:val="28"/>
          <w:szCs w:val="28"/>
        </w:rPr>
      </w:pPr>
    </w:p>
    <w:p w:rsidR="004E6F1B" w:rsidRDefault="004E6F1B" w:rsidP="004E6F1B">
      <w:pPr>
        <w:pStyle w:val="Bezmezer"/>
        <w:jc w:val="both"/>
        <w:rPr>
          <w:rFonts w:ascii="Times New Roman" w:hAnsi="Times New Roman"/>
          <w:b/>
          <w:sz w:val="28"/>
          <w:szCs w:val="28"/>
        </w:rPr>
      </w:pPr>
    </w:p>
    <w:p w:rsidR="004E6F1B" w:rsidRDefault="004E6F1B" w:rsidP="004E6F1B">
      <w:pPr>
        <w:pStyle w:val="Bezmezer"/>
        <w:jc w:val="both"/>
        <w:rPr>
          <w:rFonts w:ascii="Times New Roman" w:hAnsi="Times New Roman"/>
          <w:b/>
          <w:sz w:val="28"/>
          <w:szCs w:val="28"/>
        </w:rPr>
      </w:pPr>
    </w:p>
    <w:p w:rsidR="004E6F1B" w:rsidRDefault="004E6F1B" w:rsidP="004E6F1B">
      <w:pPr>
        <w:pStyle w:val="Bezmezer"/>
        <w:jc w:val="both"/>
        <w:rPr>
          <w:rFonts w:ascii="Times New Roman" w:hAnsi="Times New Roman"/>
          <w:b/>
          <w:sz w:val="28"/>
          <w:szCs w:val="28"/>
        </w:rPr>
      </w:pPr>
    </w:p>
    <w:p w:rsidR="004E6F1B" w:rsidRDefault="004E6F1B" w:rsidP="004E6F1B">
      <w:pPr>
        <w:pStyle w:val="Bezmezer"/>
        <w:jc w:val="both"/>
        <w:rPr>
          <w:rFonts w:ascii="Times New Roman" w:hAnsi="Times New Roman"/>
          <w:b/>
          <w:sz w:val="28"/>
          <w:szCs w:val="28"/>
        </w:rPr>
      </w:pPr>
    </w:p>
    <w:p w:rsidR="004E6F1B" w:rsidRDefault="004E6F1B" w:rsidP="004E6F1B">
      <w:pPr>
        <w:pStyle w:val="Bezmezer"/>
        <w:jc w:val="both"/>
        <w:rPr>
          <w:rFonts w:ascii="Times New Roman" w:hAnsi="Times New Roman"/>
          <w:b/>
          <w:sz w:val="28"/>
          <w:szCs w:val="28"/>
        </w:rPr>
      </w:pPr>
      <w:r>
        <w:rPr>
          <w:rFonts w:ascii="Times New Roman" w:hAnsi="Times New Roman"/>
          <w:b/>
          <w:sz w:val="28"/>
          <w:szCs w:val="28"/>
        </w:rPr>
        <w:t>Příloha č. 1</w:t>
      </w:r>
    </w:p>
    <w:p w:rsidR="004E6F1B" w:rsidRDefault="004E6F1B" w:rsidP="004E6F1B">
      <w:pPr>
        <w:pStyle w:val="Bezmezer"/>
        <w:jc w:val="both"/>
        <w:rPr>
          <w:rFonts w:ascii="Times New Roman" w:hAnsi="Times New Roman"/>
          <w:sz w:val="24"/>
          <w:szCs w:val="24"/>
        </w:rPr>
      </w:pPr>
    </w:p>
    <w:p w:rsidR="004E6F1B" w:rsidRDefault="004E6F1B" w:rsidP="004E6F1B">
      <w:pPr>
        <w:pStyle w:val="Bezmezer"/>
        <w:jc w:val="both"/>
        <w:rPr>
          <w:rFonts w:ascii="Times New Roman" w:hAnsi="Times New Roman"/>
          <w:b/>
          <w:bCs/>
          <w:sz w:val="24"/>
          <w:szCs w:val="24"/>
        </w:rPr>
      </w:pPr>
      <w:r>
        <w:rPr>
          <w:rFonts w:ascii="Times New Roman" w:hAnsi="Times New Roman"/>
          <w:b/>
          <w:bCs/>
          <w:sz w:val="24"/>
          <w:szCs w:val="24"/>
        </w:rPr>
        <w:t>1.</w:t>
      </w:r>
      <w:r>
        <w:rPr>
          <w:rFonts w:ascii="Times New Roman" w:hAnsi="Times New Roman"/>
          <w:b/>
          <w:bCs/>
          <w:sz w:val="24"/>
          <w:szCs w:val="24"/>
        </w:rPr>
        <w:tab/>
        <w:t>Plastika lva na obelisk na Monumentální schodiště, model</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realizace Jaroslav Bláha dle Plečnikovy kresby z r. 1922</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 xml:space="preserve">sádra, </w:t>
      </w:r>
      <w:r>
        <w:rPr>
          <w:rFonts w:ascii="Times New Roman" w:hAnsi="Times New Roman"/>
          <w:bCs/>
          <w:sz w:val="24"/>
          <w:szCs w:val="24"/>
        </w:rPr>
        <w:t>v. 16 cm, š. 18 cm, hl. 19 cm</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inv. č. HS 10628</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 xml:space="preserve">pojistná hodnota: </w:t>
      </w:r>
      <w:r w:rsidR="00F24698">
        <w:rPr>
          <w:rFonts w:ascii="Times New Roman" w:hAnsi="Times New Roman"/>
          <w:sz w:val="24"/>
          <w:szCs w:val="24"/>
        </w:rPr>
        <w:t>xxxxx</w:t>
      </w:r>
      <w:r>
        <w:rPr>
          <w:rFonts w:ascii="Times New Roman" w:hAnsi="Times New Roman"/>
          <w:sz w:val="24"/>
          <w:szCs w:val="24"/>
        </w:rPr>
        <w:t xml:space="preserve"> Kč</w:t>
      </w:r>
    </w:p>
    <w:p w:rsidR="004E6F1B" w:rsidRDefault="004E6F1B" w:rsidP="004E6F1B">
      <w:pPr>
        <w:pStyle w:val="Bezmezer"/>
        <w:jc w:val="both"/>
        <w:rPr>
          <w:rFonts w:ascii="Times New Roman" w:hAnsi="Times New Roman"/>
          <w:sz w:val="24"/>
          <w:szCs w:val="24"/>
        </w:rPr>
      </w:pPr>
    </w:p>
    <w:p w:rsidR="004E6F1B" w:rsidRDefault="004E6F1B" w:rsidP="004E6F1B">
      <w:pPr>
        <w:pStyle w:val="Bezmezer"/>
        <w:jc w:val="both"/>
        <w:rPr>
          <w:rFonts w:ascii="Times New Roman" w:hAnsi="Times New Roman"/>
          <w:b/>
          <w:bCs/>
          <w:sz w:val="24"/>
          <w:szCs w:val="24"/>
        </w:rPr>
      </w:pPr>
      <w:r>
        <w:rPr>
          <w:rFonts w:ascii="Times New Roman" w:hAnsi="Times New Roman"/>
          <w:b/>
          <w:bCs/>
          <w:sz w:val="24"/>
          <w:szCs w:val="24"/>
        </w:rPr>
        <w:t>2.</w:t>
      </w:r>
      <w:r>
        <w:rPr>
          <w:rFonts w:ascii="Times New Roman" w:hAnsi="Times New Roman"/>
          <w:b/>
          <w:bCs/>
          <w:sz w:val="24"/>
          <w:szCs w:val="24"/>
        </w:rPr>
        <w:tab/>
        <w:t>Jan Štursa, Lev jako symbol státu, model</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sádra, v. 31 cm, š. 29 cm, hl. 19 cm</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inv. č. HS 10673</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 xml:space="preserve">pojistná hodnota: </w:t>
      </w:r>
      <w:r w:rsidR="00F24698">
        <w:rPr>
          <w:rFonts w:ascii="Times New Roman" w:hAnsi="Times New Roman"/>
          <w:sz w:val="24"/>
          <w:szCs w:val="24"/>
        </w:rPr>
        <w:t>xxxxx</w:t>
      </w:r>
      <w:r>
        <w:rPr>
          <w:rFonts w:ascii="Times New Roman" w:hAnsi="Times New Roman"/>
          <w:sz w:val="24"/>
          <w:szCs w:val="24"/>
        </w:rPr>
        <w:t xml:space="preserve"> Kč</w:t>
      </w:r>
    </w:p>
    <w:p w:rsidR="004E6F1B" w:rsidRDefault="004E6F1B" w:rsidP="004E6F1B">
      <w:pPr>
        <w:pStyle w:val="Bezmezer"/>
        <w:jc w:val="both"/>
        <w:rPr>
          <w:rFonts w:ascii="Times New Roman" w:hAnsi="Times New Roman"/>
          <w:sz w:val="24"/>
          <w:szCs w:val="24"/>
        </w:rPr>
      </w:pPr>
    </w:p>
    <w:p w:rsidR="004E6F1B" w:rsidRDefault="004E6F1B" w:rsidP="004E6F1B">
      <w:pPr>
        <w:pStyle w:val="Bezmezer"/>
        <w:jc w:val="both"/>
        <w:rPr>
          <w:rFonts w:ascii="Times New Roman" w:hAnsi="Times New Roman"/>
          <w:b/>
          <w:bCs/>
          <w:sz w:val="24"/>
          <w:szCs w:val="24"/>
        </w:rPr>
      </w:pPr>
      <w:r>
        <w:rPr>
          <w:rFonts w:ascii="Times New Roman" w:hAnsi="Times New Roman"/>
          <w:b/>
          <w:bCs/>
          <w:sz w:val="24"/>
          <w:szCs w:val="24"/>
        </w:rPr>
        <w:t>3.</w:t>
      </w:r>
      <w:r>
        <w:rPr>
          <w:rFonts w:ascii="Times New Roman" w:hAnsi="Times New Roman"/>
          <w:b/>
          <w:bCs/>
          <w:sz w:val="24"/>
          <w:szCs w:val="24"/>
        </w:rPr>
        <w:tab/>
        <w:t>Talíř s velkým státním znakem</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zn. PIRKEN-HAMMER - Czechoslovakia</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porcelán, průměr 24,6 cm</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inv. č. HS 19525</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 xml:space="preserve">pojistná hodnota: </w:t>
      </w:r>
      <w:r w:rsidR="00F24698">
        <w:rPr>
          <w:rFonts w:ascii="Times New Roman" w:hAnsi="Times New Roman"/>
          <w:sz w:val="24"/>
          <w:szCs w:val="24"/>
        </w:rPr>
        <w:t>xxxxx</w:t>
      </w:r>
      <w:r>
        <w:rPr>
          <w:rFonts w:ascii="Times New Roman" w:hAnsi="Times New Roman"/>
          <w:sz w:val="24"/>
          <w:szCs w:val="24"/>
        </w:rPr>
        <w:t xml:space="preserve"> Kč</w:t>
      </w:r>
    </w:p>
    <w:p w:rsidR="004E6F1B" w:rsidRDefault="004E6F1B" w:rsidP="004E6F1B">
      <w:pPr>
        <w:pStyle w:val="Bezmezer"/>
        <w:jc w:val="both"/>
        <w:rPr>
          <w:rFonts w:ascii="Times New Roman" w:hAnsi="Times New Roman"/>
          <w:sz w:val="24"/>
          <w:szCs w:val="24"/>
        </w:rPr>
      </w:pPr>
    </w:p>
    <w:p w:rsidR="004E6F1B" w:rsidRDefault="004E6F1B" w:rsidP="004E6F1B">
      <w:pPr>
        <w:pStyle w:val="Bezmezer"/>
        <w:jc w:val="both"/>
        <w:rPr>
          <w:rFonts w:ascii="Times New Roman" w:hAnsi="Times New Roman"/>
          <w:b/>
          <w:bCs/>
          <w:sz w:val="24"/>
          <w:szCs w:val="24"/>
        </w:rPr>
      </w:pPr>
      <w:r>
        <w:rPr>
          <w:rFonts w:ascii="Times New Roman" w:hAnsi="Times New Roman"/>
          <w:b/>
          <w:bCs/>
          <w:sz w:val="24"/>
          <w:szCs w:val="24"/>
        </w:rPr>
        <w:t>4.</w:t>
      </w:r>
      <w:r>
        <w:rPr>
          <w:rFonts w:ascii="Times New Roman" w:hAnsi="Times New Roman"/>
          <w:b/>
          <w:bCs/>
          <w:sz w:val="24"/>
          <w:szCs w:val="24"/>
        </w:rPr>
        <w:tab/>
        <w:t>Talíř s malým státním znakem</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zn. EPIAG - „Čecho-slow“</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porcelán, průměr 24,6 cm</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inv. č. HS 19580</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 xml:space="preserve">pojistná hodnota: </w:t>
      </w:r>
      <w:r w:rsidR="00F24698">
        <w:rPr>
          <w:rFonts w:ascii="Times New Roman" w:hAnsi="Times New Roman"/>
          <w:sz w:val="24"/>
          <w:szCs w:val="24"/>
        </w:rPr>
        <w:t>xxxxx</w:t>
      </w:r>
      <w:r>
        <w:rPr>
          <w:rFonts w:ascii="Times New Roman" w:hAnsi="Times New Roman"/>
          <w:sz w:val="24"/>
          <w:szCs w:val="24"/>
        </w:rPr>
        <w:t xml:space="preserve"> Kč</w:t>
      </w:r>
    </w:p>
    <w:p w:rsidR="004E6F1B" w:rsidRDefault="004E6F1B" w:rsidP="004E6F1B">
      <w:pPr>
        <w:pStyle w:val="Bezmezer"/>
        <w:jc w:val="both"/>
        <w:rPr>
          <w:rFonts w:ascii="Times New Roman" w:hAnsi="Times New Roman"/>
          <w:sz w:val="24"/>
          <w:szCs w:val="24"/>
        </w:rPr>
      </w:pPr>
    </w:p>
    <w:p w:rsidR="004E6F1B" w:rsidRDefault="004E6F1B" w:rsidP="004E6F1B">
      <w:pPr>
        <w:pStyle w:val="Bezmezer"/>
        <w:jc w:val="both"/>
        <w:rPr>
          <w:rFonts w:ascii="Times New Roman" w:hAnsi="Times New Roman"/>
          <w:b/>
          <w:bCs/>
          <w:sz w:val="24"/>
          <w:szCs w:val="24"/>
        </w:rPr>
      </w:pPr>
      <w:r>
        <w:rPr>
          <w:rFonts w:ascii="Times New Roman" w:hAnsi="Times New Roman"/>
          <w:b/>
          <w:bCs/>
          <w:sz w:val="24"/>
          <w:szCs w:val="24"/>
        </w:rPr>
        <w:t>5.</w:t>
      </w:r>
      <w:r>
        <w:rPr>
          <w:rFonts w:ascii="Times New Roman" w:hAnsi="Times New Roman"/>
          <w:b/>
          <w:bCs/>
          <w:sz w:val="24"/>
          <w:szCs w:val="24"/>
        </w:rPr>
        <w:tab/>
        <w:t>Standarta prezidentská, stožárová, malá s federálním znakem, 1990</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syntetický textilní materiál, výšivka, 204 x 192 cm</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inv. č. HS 20881</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 xml:space="preserve">pojistná hodnota: </w:t>
      </w:r>
      <w:r w:rsidR="00F24698">
        <w:rPr>
          <w:rFonts w:ascii="Times New Roman" w:hAnsi="Times New Roman"/>
          <w:sz w:val="24"/>
          <w:szCs w:val="24"/>
        </w:rPr>
        <w:t>xxxxx</w:t>
      </w:r>
      <w:r>
        <w:rPr>
          <w:rFonts w:ascii="Times New Roman" w:hAnsi="Times New Roman"/>
          <w:sz w:val="24"/>
          <w:szCs w:val="24"/>
        </w:rPr>
        <w:t xml:space="preserve"> Kč</w:t>
      </w:r>
    </w:p>
    <w:p w:rsidR="004E6F1B" w:rsidRDefault="004E6F1B" w:rsidP="004E6F1B">
      <w:pPr>
        <w:pStyle w:val="Bezmezer"/>
        <w:jc w:val="both"/>
        <w:rPr>
          <w:rFonts w:ascii="Times New Roman" w:hAnsi="Times New Roman"/>
          <w:sz w:val="24"/>
          <w:szCs w:val="24"/>
        </w:rPr>
      </w:pPr>
    </w:p>
    <w:p w:rsidR="004E6F1B" w:rsidRDefault="004E6F1B" w:rsidP="004E6F1B">
      <w:pPr>
        <w:pStyle w:val="Bezmezer"/>
        <w:jc w:val="both"/>
        <w:rPr>
          <w:rFonts w:ascii="Times New Roman" w:hAnsi="Times New Roman"/>
          <w:b/>
          <w:sz w:val="24"/>
          <w:szCs w:val="24"/>
        </w:rPr>
      </w:pPr>
      <w:r>
        <w:rPr>
          <w:rFonts w:ascii="Times New Roman" w:hAnsi="Times New Roman"/>
          <w:b/>
          <w:bCs/>
          <w:sz w:val="24"/>
          <w:szCs w:val="24"/>
        </w:rPr>
        <w:t>6.</w:t>
      </w:r>
      <w:r>
        <w:rPr>
          <w:rFonts w:ascii="Times New Roman" w:hAnsi="Times New Roman"/>
          <w:b/>
          <w:bCs/>
          <w:sz w:val="24"/>
          <w:szCs w:val="24"/>
        </w:rPr>
        <w:tab/>
        <w:t>Číše s velkým státním znakem</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zn. Moser</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sklo broušené, barva, zlacení, v. 20 cm, průměr 8,7 cm</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inv. č. HS 24092</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 xml:space="preserve">pojistná hodnota: </w:t>
      </w:r>
      <w:r w:rsidR="00F24698">
        <w:rPr>
          <w:rFonts w:ascii="Times New Roman" w:hAnsi="Times New Roman"/>
          <w:sz w:val="24"/>
          <w:szCs w:val="24"/>
        </w:rPr>
        <w:t>xxxxx</w:t>
      </w:r>
      <w:r>
        <w:rPr>
          <w:rFonts w:ascii="Times New Roman" w:hAnsi="Times New Roman"/>
          <w:sz w:val="24"/>
          <w:szCs w:val="24"/>
        </w:rPr>
        <w:t xml:space="preserve"> Kč</w:t>
      </w:r>
    </w:p>
    <w:p w:rsidR="004E6F1B" w:rsidRDefault="004E6F1B" w:rsidP="004E6F1B">
      <w:pPr>
        <w:pStyle w:val="Bezmezer"/>
        <w:jc w:val="both"/>
        <w:rPr>
          <w:rFonts w:ascii="Times New Roman" w:hAnsi="Times New Roman"/>
          <w:sz w:val="24"/>
          <w:szCs w:val="24"/>
        </w:rPr>
      </w:pPr>
    </w:p>
    <w:p w:rsidR="004E6F1B" w:rsidRDefault="004E6F1B" w:rsidP="004E6F1B">
      <w:pPr>
        <w:pStyle w:val="Bezmezer"/>
        <w:jc w:val="both"/>
        <w:rPr>
          <w:rFonts w:ascii="Times New Roman" w:hAnsi="Times New Roman"/>
          <w:b/>
          <w:bCs/>
          <w:sz w:val="24"/>
          <w:szCs w:val="24"/>
        </w:rPr>
      </w:pPr>
      <w:r>
        <w:rPr>
          <w:rFonts w:ascii="Times New Roman" w:hAnsi="Times New Roman"/>
          <w:b/>
          <w:bCs/>
          <w:sz w:val="24"/>
          <w:szCs w:val="24"/>
        </w:rPr>
        <w:t>7.</w:t>
      </w:r>
      <w:r>
        <w:rPr>
          <w:rFonts w:ascii="Times New Roman" w:hAnsi="Times New Roman"/>
          <w:b/>
          <w:bCs/>
          <w:sz w:val="24"/>
          <w:szCs w:val="24"/>
        </w:rPr>
        <w:tab/>
        <w:t>Číše s velkým státním znakem</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po stranách lvi a nápis PRAVDA VÍTĚZÍ</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zn. Moser</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sklo broušené, barva, zlacení, v. 20 cm, průměr 9 cm</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inv. č. HS 24093</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 xml:space="preserve">pojistná hodnota: </w:t>
      </w:r>
      <w:r w:rsidR="00F24698">
        <w:rPr>
          <w:rFonts w:ascii="Times New Roman" w:hAnsi="Times New Roman"/>
          <w:sz w:val="24"/>
          <w:szCs w:val="24"/>
        </w:rPr>
        <w:t>xxxxx</w:t>
      </w:r>
      <w:r>
        <w:rPr>
          <w:rFonts w:ascii="Times New Roman" w:hAnsi="Times New Roman"/>
          <w:sz w:val="24"/>
          <w:szCs w:val="24"/>
        </w:rPr>
        <w:t xml:space="preserve"> Kč</w:t>
      </w:r>
    </w:p>
    <w:p w:rsidR="004E6F1B" w:rsidRDefault="004E6F1B" w:rsidP="004E6F1B">
      <w:pPr>
        <w:pStyle w:val="Bezmezer"/>
        <w:jc w:val="both"/>
        <w:rPr>
          <w:rFonts w:ascii="Times New Roman" w:hAnsi="Times New Roman"/>
          <w:sz w:val="24"/>
          <w:szCs w:val="24"/>
        </w:rPr>
      </w:pPr>
    </w:p>
    <w:p w:rsidR="004E6F1B" w:rsidRDefault="004E6F1B" w:rsidP="004E6F1B">
      <w:pPr>
        <w:pStyle w:val="Bezmezer"/>
        <w:jc w:val="both"/>
        <w:rPr>
          <w:rFonts w:ascii="Times New Roman" w:hAnsi="Times New Roman"/>
          <w:b/>
          <w:bCs/>
          <w:sz w:val="24"/>
          <w:szCs w:val="24"/>
        </w:rPr>
      </w:pPr>
      <w:r>
        <w:rPr>
          <w:rFonts w:ascii="Times New Roman" w:hAnsi="Times New Roman"/>
          <w:b/>
          <w:bCs/>
          <w:sz w:val="24"/>
          <w:szCs w:val="24"/>
        </w:rPr>
        <w:t>8.</w:t>
      </w:r>
      <w:r>
        <w:rPr>
          <w:rFonts w:ascii="Times New Roman" w:hAnsi="Times New Roman"/>
          <w:b/>
          <w:bCs/>
          <w:sz w:val="24"/>
          <w:szCs w:val="24"/>
        </w:rPr>
        <w:tab/>
        <w:t>Číše se znakem lva</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zn. Moser</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sklo, zlacení, v. 18 cm, průměr 8 cm</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inv. č. HS 24094</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 xml:space="preserve">pojistná hodnota: </w:t>
      </w:r>
      <w:r w:rsidR="00F24698">
        <w:rPr>
          <w:rFonts w:ascii="Times New Roman" w:hAnsi="Times New Roman"/>
          <w:sz w:val="24"/>
          <w:szCs w:val="24"/>
        </w:rPr>
        <w:t>xxxxx</w:t>
      </w:r>
      <w:r>
        <w:rPr>
          <w:rFonts w:ascii="Times New Roman" w:hAnsi="Times New Roman"/>
          <w:sz w:val="24"/>
          <w:szCs w:val="24"/>
        </w:rPr>
        <w:t xml:space="preserve"> Kč</w:t>
      </w:r>
    </w:p>
    <w:p w:rsidR="004E6F1B" w:rsidRDefault="004E6F1B" w:rsidP="004E6F1B">
      <w:pPr>
        <w:pStyle w:val="Bezmezer"/>
        <w:jc w:val="both"/>
        <w:rPr>
          <w:rFonts w:ascii="Times New Roman" w:hAnsi="Times New Roman"/>
          <w:bCs/>
          <w:sz w:val="24"/>
          <w:szCs w:val="24"/>
        </w:rPr>
      </w:pPr>
    </w:p>
    <w:p w:rsidR="004E6F1B" w:rsidRDefault="004E6F1B" w:rsidP="004E6F1B">
      <w:pPr>
        <w:pStyle w:val="Bezmezer"/>
        <w:jc w:val="both"/>
        <w:rPr>
          <w:rFonts w:ascii="Times New Roman" w:hAnsi="Times New Roman"/>
          <w:bCs/>
          <w:sz w:val="24"/>
          <w:szCs w:val="24"/>
        </w:rPr>
      </w:pPr>
    </w:p>
    <w:p w:rsidR="004E6F1B" w:rsidRDefault="004E6F1B" w:rsidP="004E6F1B">
      <w:pPr>
        <w:pStyle w:val="Bezmezer"/>
        <w:jc w:val="both"/>
        <w:rPr>
          <w:rFonts w:ascii="Times New Roman" w:hAnsi="Times New Roman"/>
          <w:bCs/>
          <w:sz w:val="24"/>
          <w:szCs w:val="24"/>
        </w:rPr>
      </w:pPr>
    </w:p>
    <w:p w:rsidR="004E6F1B" w:rsidRDefault="004E6F1B" w:rsidP="004E6F1B">
      <w:pPr>
        <w:pStyle w:val="Bezmezer"/>
        <w:jc w:val="both"/>
        <w:rPr>
          <w:rFonts w:ascii="Times New Roman" w:hAnsi="Times New Roman"/>
          <w:bCs/>
          <w:sz w:val="24"/>
          <w:szCs w:val="24"/>
        </w:rPr>
      </w:pPr>
    </w:p>
    <w:p w:rsidR="004E6F1B" w:rsidRDefault="004E6F1B" w:rsidP="004E6F1B">
      <w:pPr>
        <w:pStyle w:val="Bezmezer"/>
        <w:jc w:val="both"/>
        <w:rPr>
          <w:rFonts w:ascii="Times New Roman" w:hAnsi="Times New Roman"/>
          <w:b/>
          <w:bCs/>
          <w:sz w:val="24"/>
          <w:szCs w:val="24"/>
        </w:rPr>
      </w:pPr>
      <w:r>
        <w:rPr>
          <w:rFonts w:ascii="Times New Roman" w:hAnsi="Times New Roman"/>
          <w:b/>
          <w:bCs/>
          <w:sz w:val="24"/>
          <w:szCs w:val="24"/>
        </w:rPr>
        <w:t>9.</w:t>
      </w:r>
      <w:r>
        <w:rPr>
          <w:rFonts w:ascii="Times New Roman" w:hAnsi="Times New Roman"/>
          <w:b/>
          <w:bCs/>
          <w:sz w:val="24"/>
          <w:szCs w:val="24"/>
        </w:rPr>
        <w:tab/>
        <w:t>Číše s velkým státním znakem</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po stranách lvi a nápisová páska PRAVDA VÍTĚZÍ</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zn. Moser</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sklo, zlacení, v. 18,5 cm, průměr 8 cm</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inv. č. HS 24095</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 xml:space="preserve">pojistná hodnota: </w:t>
      </w:r>
      <w:r w:rsidR="00F24698">
        <w:rPr>
          <w:rFonts w:ascii="Times New Roman" w:hAnsi="Times New Roman"/>
          <w:sz w:val="24"/>
          <w:szCs w:val="24"/>
        </w:rPr>
        <w:t>xxxxx</w:t>
      </w:r>
      <w:r>
        <w:rPr>
          <w:rFonts w:ascii="Times New Roman" w:hAnsi="Times New Roman"/>
          <w:sz w:val="24"/>
          <w:szCs w:val="24"/>
        </w:rPr>
        <w:t xml:space="preserve"> Kč</w:t>
      </w:r>
    </w:p>
    <w:p w:rsidR="004E6F1B" w:rsidRDefault="004E6F1B" w:rsidP="004E6F1B">
      <w:pPr>
        <w:pStyle w:val="Bezmezer"/>
        <w:jc w:val="both"/>
        <w:rPr>
          <w:rFonts w:ascii="Times New Roman" w:hAnsi="Times New Roman"/>
          <w:sz w:val="24"/>
          <w:szCs w:val="24"/>
        </w:rPr>
      </w:pPr>
    </w:p>
    <w:p w:rsidR="004E6F1B" w:rsidRDefault="004E6F1B" w:rsidP="004E6F1B">
      <w:pPr>
        <w:pStyle w:val="Bezmezer"/>
        <w:jc w:val="both"/>
        <w:rPr>
          <w:rFonts w:ascii="Times New Roman" w:hAnsi="Times New Roman"/>
          <w:bCs/>
          <w:sz w:val="24"/>
          <w:szCs w:val="24"/>
        </w:rPr>
      </w:pPr>
      <w:r>
        <w:rPr>
          <w:rFonts w:ascii="Times New Roman" w:hAnsi="Times New Roman"/>
          <w:b/>
          <w:bCs/>
          <w:sz w:val="24"/>
          <w:szCs w:val="24"/>
        </w:rPr>
        <w:t>10.</w:t>
      </w:r>
      <w:r>
        <w:rPr>
          <w:rFonts w:ascii="Times New Roman" w:hAnsi="Times New Roman"/>
          <w:b/>
          <w:bCs/>
          <w:sz w:val="24"/>
          <w:szCs w:val="24"/>
        </w:rPr>
        <w:tab/>
        <w:t>Číše se státním znake</w:t>
      </w:r>
      <w:r>
        <w:rPr>
          <w:rFonts w:ascii="Times New Roman" w:hAnsi="Times New Roman"/>
          <w:bCs/>
          <w:sz w:val="24"/>
          <w:szCs w:val="24"/>
        </w:rPr>
        <w:t>m</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tvaru pavézy s lipovými ratolestmi a nápisem PRAVDA VÍTĚZÍ</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zn. Moser</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sklo broušené, zlacení, v. 16 cm, průměr 7,5 cm</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inv. č. HS 24096</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 xml:space="preserve">pojistná hodnota: </w:t>
      </w:r>
      <w:r w:rsidR="00F24698">
        <w:rPr>
          <w:rFonts w:ascii="Times New Roman" w:hAnsi="Times New Roman"/>
          <w:sz w:val="24"/>
          <w:szCs w:val="24"/>
        </w:rPr>
        <w:t>xxxxx</w:t>
      </w:r>
      <w:r>
        <w:rPr>
          <w:rFonts w:ascii="Times New Roman" w:hAnsi="Times New Roman"/>
          <w:sz w:val="24"/>
          <w:szCs w:val="24"/>
        </w:rPr>
        <w:t xml:space="preserve"> Kč</w:t>
      </w:r>
    </w:p>
    <w:p w:rsidR="004E6F1B" w:rsidRDefault="004E6F1B" w:rsidP="004E6F1B">
      <w:pPr>
        <w:pStyle w:val="Bezmezer"/>
        <w:jc w:val="both"/>
        <w:rPr>
          <w:rFonts w:ascii="Times New Roman" w:hAnsi="Times New Roman"/>
          <w:sz w:val="24"/>
          <w:szCs w:val="24"/>
        </w:rPr>
      </w:pPr>
    </w:p>
    <w:p w:rsidR="004E6F1B" w:rsidRDefault="004E6F1B" w:rsidP="004E6F1B">
      <w:pPr>
        <w:pStyle w:val="Bezmezer"/>
        <w:jc w:val="both"/>
        <w:rPr>
          <w:rFonts w:ascii="Times New Roman" w:hAnsi="Times New Roman"/>
          <w:b/>
          <w:bCs/>
          <w:sz w:val="24"/>
          <w:szCs w:val="24"/>
        </w:rPr>
      </w:pPr>
      <w:r>
        <w:rPr>
          <w:rFonts w:ascii="Times New Roman" w:hAnsi="Times New Roman"/>
          <w:b/>
          <w:bCs/>
          <w:sz w:val="24"/>
          <w:szCs w:val="24"/>
        </w:rPr>
        <w:t>11.</w:t>
      </w:r>
      <w:r>
        <w:rPr>
          <w:rFonts w:ascii="Times New Roman" w:hAnsi="Times New Roman"/>
          <w:b/>
          <w:bCs/>
          <w:sz w:val="24"/>
          <w:szCs w:val="24"/>
        </w:rPr>
        <w:tab/>
        <w:t>Talířek se znakem lva na červeném podkladě</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zn. PIRKEN–HAMMER - Czechoslovakia</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porcelán, v. 2 cm, průměr 19 cm</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inv. č. HS 19549</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 xml:space="preserve">pojistná hodnota: </w:t>
      </w:r>
      <w:r w:rsidR="00F24698">
        <w:rPr>
          <w:rFonts w:ascii="Times New Roman" w:hAnsi="Times New Roman"/>
          <w:sz w:val="24"/>
          <w:szCs w:val="24"/>
        </w:rPr>
        <w:t>xxxxx</w:t>
      </w:r>
      <w:r>
        <w:rPr>
          <w:rFonts w:ascii="Times New Roman" w:hAnsi="Times New Roman"/>
          <w:sz w:val="24"/>
          <w:szCs w:val="24"/>
        </w:rPr>
        <w:t xml:space="preserve"> Kč</w:t>
      </w:r>
    </w:p>
    <w:p w:rsidR="004E6F1B" w:rsidRDefault="004E6F1B" w:rsidP="004E6F1B">
      <w:pPr>
        <w:pStyle w:val="Bezmezer"/>
        <w:jc w:val="both"/>
        <w:rPr>
          <w:rFonts w:ascii="Times New Roman" w:hAnsi="Times New Roman"/>
          <w:sz w:val="24"/>
          <w:szCs w:val="24"/>
        </w:rPr>
      </w:pPr>
    </w:p>
    <w:p w:rsidR="004E6F1B" w:rsidRDefault="004E6F1B" w:rsidP="004E6F1B">
      <w:pPr>
        <w:pStyle w:val="Bezmezer"/>
        <w:jc w:val="both"/>
        <w:rPr>
          <w:rFonts w:ascii="Times New Roman" w:hAnsi="Times New Roman"/>
          <w:b/>
          <w:bCs/>
          <w:sz w:val="24"/>
          <w:szCs w:val="24"/>
        </w:rPr>
      </w:pPr>
      <w:r>
        <w:rPr>
          <w:rFonts w:ascii="Times New Roman" w:hAnsi="Times New Roman"/>
          <w:b/>
          <w:bCs/>
          <w:sz w:val="24"/>
          <w:szCs w:val="24"/>
        </w:rPr>
        <w:t>12.</w:t>
      </w:r>
      <w:r>
        <w:rPr>
          <w:rFonts w:ascii="Times New Roman" w:hAnsi="Times New Roman"/>
          <w:b/>
          <w:bCs/>
          <w:sz w:val="24"/>
          <w:szCs w:val="24"/>
        </w:rPr>
        <w:tab/>
        <w:t>Šálek dvouuchý se znakem lva na červeném podkladě</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zn. EPIAG - „Čecho-slow.“</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porcelán, v. 7 cm, průměr 9 cm</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inv. č. HS 19592</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 xml:space="preserve">pojistná hodnota: </w:t>
      </w:r>
      <w:r w:rsidR="00F24698">
        <w:rPr>
          <w:rFonts w:ascii="Times New Roman" w:hAnsi="Times New Roman"/>
          <w:sz w:val="24"/>
          <w:szCs w:val="24"/>
        </w:rPr>
        <w:t>xxxxx</w:t>
      </w:r>
      <w:r>
        <w:rPr>
          <w:rFonts w:ascii="Times New Roman" w:hAnsi="Times New Roman"/>
          <w:sz w:val="24"/>
          <w:szCs w:val="24"/>
        </w:rPr>
        <w:t xml:space="preserve"> Kč </w:t>
      </w:r>
    </w:p>
    <w:p w:rsidR="004E6F1B" w:rsidRDefault="004E6F1B" w:rsidP="004E6F1B">
      <w:pPr>
        <w:pStyle w:val="Bezmezer"/>
        <w:jc w:val="both"/>
        <w:rPr>
          <w:rFonts w:ascii="Times New Roman" w:hAnsi="Times New Roman"/>
          <w:sz w:val="24"/>
          <w:szCs w:val="24"/>
        </w:rPr>
      </w:pPr>
    </w:p>
    <w:p w:rsidR="004E6F1B" w:rsidRDefault="004E6F1B" w:rsidP="004E6F1B">
      <w:pPr>
        <w:pStyle w:val="Bezmezer"/>
        <w:jc w:val="both"/>
        <w:rPr>
          <w:rFonts w:ascii="Times New Roman" w:hAnsi="Times New Roman"/>
          <w:b/>
          <w:bCs/>
          <w:sz w:val="24"/>
          <w:szCs w:val="24"/>
        </w:rPr>
      </w:pPr>
      <w:r>
        <w:rPr>
          <w:rFonts w:ascii="Times New Roman" w:hAnsi="Times New Roman"/>
          <w:b/>
          <w:bCs/>
          <w:sz w:val="24"/>
          <w:szCs w:val="24"/>
        </w:rPr>
        <w:t>13.</w:t>
      </w:r>
      <w:r>
        <w:rPr>
          <w:rFonts w:ascii="Times New Roman" w:hAnsi="Times New Roman"/>
          <w:b/>
          <w:bCs/>
          <w:sz w:val="24"/>
          <w:szCs w:val="24"/>
        </w:rPr>
        <w:tab/>
        <w:t>Konvička bez víčka</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zn. PIRKEN–HAMMER</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porcelán, v. 17 cm</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inv. č. HS 19609</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 xml:space="preserve">pojistná hodnota: </w:t>
      </w:r>
      <w:r w:rsidR="00F24698">
        <w:rPr>
          <w:rFonts w:ascii="Times New Roman" w:hAnsi="Times New Roman"/>
          <w:sz w:val="24"/>
          <w:szCs w:val="24"/>
        </w:rPr>
        <w:t>xxxxx</w:t>
      </w:r>
      <w:r>
        <w:rPr>
          <w:rFonts w:ascii="Times New Roman" w:hAnsi="Times New Roman"/>
          <w:sz w:val="24"/>
          <w:szCs w:val="24"/>
        </w:rPr>
        <w:t xml:space="preserve"> Kč</w:t>
      </w:r>
    </w:p>
    <w:p w:rsidR="004E6F1B" w:rsidRDefault="004E6F1B" w:rsidP="004E6F1B">
      <w:pPr>
        <w:pStyle w:val="Bezmezer"/>
        <w:jc w:val="both"/>
        <w:rPr>
          <w:rFonts w:ascii="Times New Roman" w:hAnsi="Times New Roman"/>
          <w:sz w:val="24"/>
          <w:szCs w:val="24"/>
        </w:rPr>
      </w:pPr>
    </w:p>
    <w:p w:rsidR="004E6F1B" w:rsidRDefault="004E6F1B" w:rsidP="004E6F1B">
      <w:pPr>
        <w:pStyle w:val="Bezmezer"/>
        <w:jc w:val="both"/>
        <w:rPr>
          <w:rFonts w:ascii="Times New Roman" w:hAnsi="Times New Roman"/>
          <w:b/>
          <w:sz w:val="24"/>
          <w:szCs w:val="24"/>
        </w:rPr>
      </w:pPr>
      <w:r>
        <w:rPr>
          <w:rFonts w:ascii="Times New Roman" w:hAnsi="Times New Roman"/>
          <w:b/>
          <w:bCs/>
          <w:sz w:val="24"/>
          <w:szCs w:val="24"/>
        </w:rPr>
        <w:t>14.</w:t>
      </w:r>
      <w:r>
        <w:rPr>
          <w:rFonts w:ascii="Times New Roman" w:hAnsi="Times New Roman"/>
          <w:b/>
          <w:bCs/>
          <w:sz w:val="24"/>
          <w:szCs w:val="24"/>
        </w:rPr>
        <w:tab/>
        <w:t>Mísa dvouuchá s velkým státním znakem</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po stranách lvi a nápis PRAVDA VÍTĚZÍ</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zn. PIRKEN–HAMMER</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porcelán, v. 18 cm</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inv. č. HS 19543</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 xml:space="preserve">pojistná hodnota: </w:t>
      </w:r>
      <w:r w:rsidR="00F24698">
        <w:rPr>
          <w:rFonts w:ascii="Times New Roman" w:hAnsi="Times New Roman"/>
          <w:sz w:val="24"/>
          <w:szCs w:val="24"/>
        </w:rPr>
        <w:t>xxxxx</w:t>
      </w:r>
      <w:r>
        <w:rPr>
          <w:rFonts w:ascii="Times New Roman" w:hAnsi="Times New Roman"/>
          <w:sz w:val="24"/>
          <w:szCs w:val="24"/>
        </w:rPr>
        <w:t xml:space="preserve"> Kč</w:t>
      </w:r>
    </w:p>
    <w:p w:rsidR="004E6F1B" w:rsidRDefault="004E6F1B" w:rsidP="004E6F1B">
      <w:pPr>
        <w:pStyle w:val="Bezmezer"/>
        <w:jc w:val="both"/>
        <w:rPr>
          <w:rFonts w:ascii="Times New Roman" w:hAnsi="Times New Roman"/>
          <w:sz w:val="24"/>
          <w:szCs w:val="24"/>
        </w:rPr>
      </w:pPr>
    </w:p>
    <w:p w:rsidR="004E6F1B" w:rsidRDefault="004E6F1B" w:rsidP="004E6F1B">
      <w:pPr>
        <w:pStyle w:val="Bezmezer"/>
        <w:jc w:val="both"/>
        <w:rPr>
          <w:rFonts w:ascii="Times New Roman" w:hAnsi="Times New Roman"/>
          <w:b/>
          <w:bCs/>
          <w:sz w:val="24"/>
          <w:szCs w:val="24"/>
        </w:rPr>
      </w:pPr>
      <w:r>
        <w:rPr>
          <w:rFonts w:ascii="Times New Roman" w:hAnsi="Times New Roman"/>
          <w:b/>
          <w:bCs/>
          <w:sz w:val="24"/>
          <w:szCs w:val="24"/>
        </w:rPr>
        <w:t>15.</w:t>
      </w:r>
      <w:r>
        <w:rPr>
          <w:rFonts w:ascii="Times New Roman" w:hAnsi="Times New Roman"/>
          <w:b/>
          <w:bCs/>
          <w:sz w:val="24"/>
          <w:szCs w:val="24"/>
        </w:rPr>
        <w:tab/>
        <w:t>Mísa se státním znakem</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ve tvaru pavézy s lipovými ratolestmi a nápisem PRAVDA VÍTĚZÍ</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zn. BOHEMIA . PORCELAINE . DE . LUXE</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porcelán, v. 7 cm, průměr 25 cm</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inv. č. HS 24097</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 xml:space="preserve">pojistná hodnota: </w:t>
      </w:r>
      <w:r w:rsidR="00F24698">
        <w:rPr>
          <w:rFonts w:ascii="Times New Roman" w:hAnsi="Times New Roman"/>
          <w:sz w:val="24"/>
          <w:szCs w:val="24"/>
        </w:rPr>
        <w:t>xxxxx</w:t>
      </w:r>
      <w:r>
        <w:rPr>
          <w:rFonts w:ascii="Times New Roman" w:hAnsi="Times New Roman"/>
          <w:sz w:val="24"/>
          <w:szCs w:val="24"/>
        </w:rPr>
        <w:t xml:space="preserve"> Kč</w:t>
      </w:r>
    </w:p>
    <w:p w:rsidR="004E6F1B" w:rsidRDefault="004E6F1B" w:rsidP="004E6F1B">
      <w:pPr>
        <w:pStyle w:val="Bezmezer"/>
        <w:jc w:val="both"/>
        <w:rPr>
          <w:rFonts w:ascii="Times New Roman" w:hAnsi="Times New Roman"/>
          <w:sz w:val="24"/>
          <w:szCs w:val="24"/>
        </w:rPr>
      </w:pPr>
    </w:p>
    <w:p w:rsidR="004E6F1B" w:rsidRDefault="004E6F1B" w:rsidP="004E6F1B">
      <w:pPr>
        <w:pStyle w:val="Bezmezer"/>
        <w:jc w:val="both"/>
        <w:rPr>
          <w:rFonts w:ascii="Times New Roman" w:hAnsi="Times New Roman"/>
          <w:b/>
          <w:bCs/>
          <w:sz w:val="24"/>
          <w:szCs w:val="24"/>
        </w:rPr>
      </w:pPr>
      <w:r>
        <w:rPr>
          <w:rFonts w:ascii="Times New Roman" w:hAnsi="Times New Roman"/>
          <w:b/>
          <w:bCs/>
          <w:sz w:val="24"/>
          <w:szCs w:val="24"/>
        </w:rPr>
        <w:t>16.</w:t>
      </w:r>
      <w:r>
        <w:rPr>
          <w:rFonts w:ascii="Times New Roman" w:hAnsi="Times New Roman"/>
          <w:b/>
          <w:bCs/>
          <w:sz w:val="24"/>
          <w:szCs w:val="24"/>
        </w:rPr>
        <w:tab/>
        <w:t>Šablona na tisk prezidentských standart</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část s vyřezávaným heraldickým lvem</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dřevo, polychromie</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v. 4,5 cm, š. 20 cm, d. 26 cm</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inv. č. HS 20078</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 xml:space="preserve">pojistná hodnota: </w:t>
      </w:r>
      <w:r w:rsidR="00F24698">
        <w:rPr>
          <w:rFonts w:ascii="Times New Roman" w:hAnsi="Times New Roman"/>
          <w:sz w:val="24"/>
          <w:szCs w:val="24"/>
        </w:rPr>
        <w:t>xxxxx</w:t>
      </w:r>
      <w:r>
        <w:rPr>
          <w:rFonts w:ascii="Times New Roman" w:hAnsi="Times New Roman"/>
          <w:sz w:val="24"/>
          <w:szCs w:val="24"/>
        </w:rPr>
        <w:t xml:space="preserve"> Kč</w:t>
      </w:r>
    </w:p>
    <w:p w:rsidR="004E6F1B" w:rsidRDefault="004E6F1B" w:rsidP="004E6F1B">
      <w:pPr>
        <w:pStyle w:val="Bezmezer"/>
        <w:jc w:val="both"/>
        <w:rPr>
          <w:rFonts w:ascii="Times New Roman" w:hAnsi="Times New Roman"/>
          <w:b/>
          <w:bCs/>
          <w:sz w:val="24"/>
          <w:szCs w:val="24"/>
        </w:rPr>
      </w:pPr>
      <w:r>
        <w:rPr>
          <w:rFonts w:ascii="Times New Roman" w:hAnsi="Times New Roman"/>
          <w:b/>
          <w:bCs/>
          <w:sz w:val="24"/>
          <w:szCs w:val="24"/>
        </w:rPr>
        <w:t>17.</w:t>
      </w:r>
      <w:r>
        <w:rPr>
          <w:rFonts w:ascii="Times New Roman" w:hAnsi="Times New Roman"/>
          <w:b/>
          <w:bCs/>
          <w:sz w:val="24"/>
          <w:szCs w:val="24"/>
        </w:rPr>
        <w:tab/>
        <w:t>Šablona na tisk prezidentských standart</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 xml:space="preserve">část nápisové devízy znaku </w:t>
      </w:r>
      <w:r>
        <w:rPr>
          <w:rFonts w:ascii="Times New Roman" w:hAnsi="Times New Roman"/>
          <w:b/>
          <w:sz w:val="24"/>
          <w:szCs w:val="24"/>
        </w:rPr>
        <w:t>PRA</w:t>
      </w:r>
      <w:r>
        <w:rPr>
          <w:rFonts w:ascii="Times New Roman" w:hAnsi="Times New Roman"/>
          <w:sz w:val="24"/>
          <w:szCs w:val="24"/>
        </w:rPr>
        <w:t>(VDA)</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dřevo, polychromie</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v. 5,5 cm, š. 6,5 cm, d. 31,5 cm</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inv. č. HS 20078</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 xml:space="preserve">pojistná hodnota: </w:t>
      </w:r>
      <w:r w:rsidR="00F24698">
        <w:rPr>
          <w:rFonts w:ascii="Times New Roman" w:hAnsi="Times New Roman"/>
          <w:sz w:val="24"/>
          <w:szCs w:val="24"/>
        </w:rPr>
        <w:t>xxxxx</w:t>
      </w:r>
      <w:r>
        <w:rPr>
          <w:rFonts w:ascii="Times New Roman" w:hAnsi="Times New Roman"/>
          <w:sz w:val="24"/>
          <w:szCs w:val="24"/>
        </w:rPr>
        <w:t xml:space="preserve"> Kč</w:t>
      </w:r>
    </w:p>
    <w:p w:rsidR="004E6F1B" w:rsidRDefault="004E6F1B" w:rsidP="004E6F1B">
      <w:pPr>
        <w:pStyle w:val="Bezmezer"/>
        <w:jc w:val="both"/>
        <w:rPr>
          <w:rFonts w:ascii="Times New Roman" w:hAnsi="Times New Roman"/>
          <w:sz w:val="24"/>
          <w:szCs w:val="24"/>
        </w:rPr>
      </w:pPr>
    </w:p>
    <w:p w:rsidR="004E6F1B" w:rsidRDefault="004E6F1B" w:rsidP="004E6F1B">
      <w:pPr>
        <w:pStyle w:val="Bezmezer"/>
        <w:jc w:val="both"/>
        <w:rPr>
          <w:rFonts w:ascii="Times New Roman" w:hAnsi="Times New Roman"/>
          <w:b/>
          <w:bCs/>
          <w:sz w:val="24"/>
          <w:szCs w:val="24"/>
        </w:rPr>
      </w:pPr>
      <w:r>
        <w:rPr>
          <w:rFonts w:ascii="Times New Roman" w:hAnsi="Times New Roman"/>
          <w:b/>
          <w:bCs/>
          <w:sz w:val="24"/>
          <w:szCs w:val="24"/>
        </w:rPr>
        <w:t>18.</w:t>
      </w:r>
      <w:r>
        <w:rPr>
          <w:rFonts w:ascii="Times New Roman" w:hAnsi="Times New Roman"/>
          <w:b/>
          <w:bCs/>
          <w:sz w:val="24"/>
          <w:szCs w:val="24"/>
        </w:rPr>
        <w:tab/>
        <w:t>Šablona na tisk prezidentských standart</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 xml:space="preserve">část nápisové devízy znaku </w:t>
      </w:r>
      <w:r>
        <w:rPr>
          <w:rFonts w:ascii="Times New Roman" w:hAnsi="Times New Roman"/>
          <w:b/>
          <w:sz w:val="24"/>
          <w:szCs w:val="24"/>
        </w:rPr>
        <w:t>VDA VÍ</w:t>
      </w:r>
      <w:r>
        <w:rPr>
          <w:rFonts w:ascii="Times New Roman" w:hAnsi="Times New Roman"/>
          <w:sz w:val="24"/>
          <w:szCs w:val="24"/>
        </w:rPr>
        <w:t>(TĚZÍ)</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dřevo, polychromie</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v. 5 cm, š. 7,5 cm, d. 35 cm</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inv. č. HS 20078</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 xml:space="preserve">pojistná hodnota: </w:t>
      </w:r>
      <w:r w:rsidR="00F24698">
        <w:rPr>
          <w:rFonts w:ascii="Times New Roman" w:hAnsi="Times New Roman"/>
          <w:sz w:val="24"/>
          <w:szCs w:val="24"/>
        </w:rPr>
        <w:t>xxxxx</w:t>
      </w:r>
      <w:r>
        <w:rPr>
          <w:rFonts w:ascii="Times New Roman" w:hAnsi="Times New Roman"/>
          <w:sz w:val="24"/>
          <w:szCs w:val="24"/>
        </w:rPr>
        <w:t xml:space="preserve"> Kč</w:t>
      </w:r>
    </w:p>
    <w:p w:rsidR="004E6F1B" w:rsidRDefault="004E6F1B" w:rsidP="004E6F1B">
      <w:pPr>
        <w:pStyle w:val="Bezmezer"/>
        <w:jc w:val="both"/>
        <w:rPr>
          <w:rFonts w:ascii="Times New Roman" w:hAnsi="Times New Roman"/>
          <w:bCs/>
          <w:sz w:val="24"/>
          <w:szCs w:val="24"/>
        </w:rPr>
      </w:pPr>
    </w:p>
    <w:p w:rsidR="004E6F1B" w:rsidRDefault="004E6F1B" w:rsidP="004E6F1B">
      <w:pPr>
        <w:pStyle w:val="Bezmezer"/>
        <w:jc w:val="both"/>
        <w:rPr>
          <w:rFonts w:ascii="Times New Roman" w:hAnsi="Times New Roman"/>
          <w:b/>
          <w:sz w:val="24"/>
          <w:szCs w:val="24"/>
        </w:rPr>
      </w:pPr>
      <w:r>
        <w:rPr>
          <w:rFonts w:ascii="Times New Roman" w:hAnsi="Times New Roman"/>
          <w:b/>
          <w:bCs/>
          <w:sz w:val="24"/>
          <w:szCs w:val="24"/>
        </w:rPr>
        <w:t>19.</w:t>
      </w:r>
      <w:r>
        <w:rPr>
          <w:rFonts w:ascii="Times New Roman" w:hAnsi="Times New Roman"/>
          <w:b/>
          <w:bCs/>
          <w:sz w:val="24"/>
          <w:szCs w:val="24"/>
        </w:rPr>
        <w:tab/>
        <w:t>Šablona na tisk prezidentských standart</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část nápisové devízy znaku (VÍ)</w:t>
      </w:r>
      <w:r>
        <w:rPr>
          <w:rFonts w:ascii="Times New Roman" w:hAnsi="Times New Roman"/>
          <w:b/>
          <w:sz w:val="24"/>
          <w:szCs w:val="24"/>
        </w:rPr>
        <w:t>TĚZÍ</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dřevo, polychromie</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v. 5,5 cm, š. 7 cm, d. 32 cm,</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inv. č. HS 20078</w:t>
      </w:r>
    </w:p>
    <w:p w:rsidR="004E6F1B" w:rsidRDefault="004E6F1B" w:rsidP="004E6F1B">
      <w:pPr>
        <w:pStyle w:val="Bezmezer"/>
        <w:jc w:val="both"/>
        <w:rPr>
          <w:rFonts w:ascii="Times New Roman" w:hAnsi="Times New Roman"/>
          <w:sz w:val="24"/>
          <w:szCs w:val="24"/>
        </w:rPr>
      </w:pPr>
      <w:r>
        <w:rPr>
          <w:rFonts w:ascii="Times New Roman" w:hAnsi="Times New Roman"/>
          <w:sz w:val="24"/>
          <w:szCs w:val="24"/>
        </w:rPr>
        <w:tab/>
        <w:t xml:space="preserve">pojistná hodnota: </w:t>
      </w:r>
      <w:r w:rsidR="00F24698">
        <w:rPr>
          <w:rFonts w:ascii="Times New Roman" w:hAnsi="Times New Roman"/>
          <w:sz w:val="24"/>
          <w:szCs w:val="24"/>
        </w:rPr>
        <w:t>xxxxx</w:t>
      </w:r>
      <w:r>
        <w:rPr>
          <w:rFonts w:ascii="Times New Roman" w:hAnsi="Times New Roman"/>
          <w:sz w:val="24"/>
          <w:szCs w:val="24"/>
        </w:rPr>
        <w:t xml:space="preserve"> Kč</w:t>
      </w:r>
    </w:p>
    <w:p w:rsidR="004E6F1B" w:rsidRDefault="004E6F1B" w:rsidP="004E6F1B">
      <w:pPr>
        <w:pStyle w:val="Bezmezer"/>
        <w:jc w:val="both"/>
        <w:rPr>
          <w:rFonts w:ascii="Times New Roman" w:hAnsi="Times New Roman"/>
          <w:sz w:val="24"/>
          <w:szCs w:val="24"/>
        </w:rPr>
      </w:pPr>
    </w:p>
    <w:p w:rsidR="004E6F1B" w:rsidRDefault="004E6F1B" w:rsidP="004E6F1B">
      <w:pPr>
        <w:pStyle w:val="Bezmezer"/>
        <w:jc w:val="both"/>
        <w:rPr>
          <w:rFonts w:ascii="Times New Roman" w:hAnsi="Times New Roman"/>
          <w:sz w:val="24"/>
          <w:szCs w:val="24"/>
        </w:rPr>
      </w:pPr>
    </w:p>
    <w:p w:rsidR="004E6F1B" w:rsidRPr="00152160" w:rsidRDefault="004E6F1B" w:rsidP="00F24698">
      <w:pPr>
        <w:pStyle w:val="Bezmezer"/>
        <w:jc w:val="both"/>
        <w:rPr>
          <w:rFonts w:ascii="Times New Roman" w:hAnsi="Times New Roman"/>
          <w:sz w:val="24"/>
          <w:szCs w:val="24"/>
        </w:rPr>
      </w:pPr>
      <w:r>
        <w:rPr>
          <w:rFonts w:ascii="Times New Roman" w:hAnsi="Times New Roman"/>
          <w:sz w:val="24"/>
          <w:szCs w:val="24"/>
        </w:rPr>
        <w:t>Celkem 19 (devatenáct) předmětů.</w:t>
      </w:r>
    </w:p>
    <w:sectPr w:rsidR="004E6F1B" w:rsidRPr="00152160" w:rsidSect="006B35D9">
      <w:footerReference w:type="default" r:id="rId9"/>
      <w:footerReference w:type="first" r:id="rId10"/>
      <w:pgSz w:w="11906" w:h="16838"/>
      <w:pgMar w:top="851" w:right="1417" w:bottom="1418" w:left="1417" w:header="708" w:footer="709"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4F6D6" w16cex:dateUtc="2021-02-03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7A3B48" w16cid:durableId="23C4F6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8FF" w:rsidRDefault="003238FF">
      <w:pPr>
        <w:spacing w:after="0" w:line="240" w:lineRule="auto"/>
      </w:pPr>
      <w:r>
        <w:separator/>
      </w:r>
    </w:p>
  </w:endnote>
  <w:endnote w:type="continuationSeparator" w:id="0">
    <w:p w:rsidR="003238FF" w:rsidRDefault="00323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A5D" w:rsidRPr="00152160" w:rsidRDefault="002A1A5C">
    <w:pPr>
      <w:pStyle w:val="Zpat"/>
      <w:jc w:val="center"/>
      <w:rPr>
        <w:rFonts w:ascii="Garamond" w:hAnsi="Garamond"/>
        <w:sz w:val="18"/>
        <w:szCs w:val="18"/>
      </w:rPr>
    </w:pPr>
    <w:r w:rsidRPr="00152160">
      <w:rPr>
        <w:rFonts w:ascii="Garamond" w:hAnsi="Garamond"/>
        <w:sz w:val="18"/>
        <w:szCs w:val="18"/>
      </w:rPr>
      <w:t xml:space="preserve">Strana </w:t>
    </w:r>
    <w:r w:rsidRPr="00152160">
      <w:rPr>
        <w:rFonts w:ascii="Garamond" w:hAnsi="Garamond"/>
        <w:sz w:val="18"/>
        <w:szCs w:val="18"/>
      </w:rPr>
      <w:fldChar w:fldCharType="begin"/>
    </w:r>
    <w:r w:rsidRPr="00152160">
      <w:rPr>
        <w:rFonts w:ascii="Garamond" w:hAnsi="Garamond"/>
        <w:sz w:val="18"/>
        <w:szCs w:val="18"/>
      </w:rPr>
      <w:instrText xml:space="preserve"> PAGE </w:instrText>
    </w:r>
    <w:r w:rsidRPr="00152160">
      <w:rPr>
        <w:rFonts w:ascii="Garamond" w:hAnsi="Garamond"/>
        <w:sz w:val="18"/>
        <w:szCs w:val="18"/>
      </w:rPr>
      <w:fldChar w:fldCharType="separate"/>
    </w:r>
    <w:r w:rsidR="00612449">
      <w:rPr>
        <w:rFonts w:ascii="Garamond" w:hAnsi="Garamond"/>
        <w:noProof/>
        <w:sz w:val="18"/>
        <w:szCs w:val="18"/>
      </w:rPr>
      <w:t>2</w:t>
    </w:r>
    <w:r w:rsidRPr="00152160">
      <w:rPr>
        <w:rFonts w:ascii="Garamond" w:hAnsi="Garamond"/>
        <w:sz w:val="18"/>
        <w:szCs w:val="18"/>
      </w:rPr>
      <w:fldChar w:fldCharType="end"/>
    </w:r>
    <w:r w:rsidRPr="00152160">
      <w:rPr>
        <w:rFonts w:ascii="Garamond" w:hAnsi="Garamond"/>
        <w:sz w:val="18"/>
        <w:szCs w:val="18"/>
      </w:rPr>
      <w:t xml:space="preserve"> (celkem </w:t>
    </w:r>
    <w:r w:rsidR="00152160" w:rsidRPr="00152160">
      <w:rPr>
        <w:rFonts w:ascii="Garamond" w:hAnsi="Garamond"/>
        <w:sz w:val="18"/>
        <w:szCs w:val="18"/>
      </w:rPr>
      <w:fldChar w:fldCharType="begin"/>
    </w:r>
    <w:r w:rsidR="00152160" w:rsidRPr="00152160">
      <w:rPr>
        <w:rFonts w:ascii="Garamond" w:hAnsi="Garamond"/>
        <w:sz w:val="18"/>
        <w:szCs w:val="18"/>
      </w:rPr>
      <w:instrText xml:space="preserve"> NUMPAGES </w:instrText>
    </w:r>
    <w:r w:rsidR="00152160" w:rsidRPr="00152160">
      <w:rPr>
        <w:rFonts w:ascii="Garamond" w:hAnsi="Garamond"/>
        <w:sz w:val="18"/>
        <w:szCs w:val="18"/>
      </w:rPr>
      <w:fldChar w:fldCharType="separate"/>
    </w:r>
    <w:r w:rsidR="00612449">
      <w:rPr>
        <w:rFonts w:ascii="Garamond" w:hAnsi="Garamond"/>
        <w:noProof/>
        <w:sz w:val="18"/>
        <w:szCs w:val="18"/>
      </w:rPr>
      <w:t>5</w:t>
    </w:r>
    <w:r w:rsidR="00152160" w:rsidRPr="00152160">
      <w:rPr>
        <w:rFonts w:ascii="Garamond" w:hAnsi="Garamond"/>
        <w:noProof/>
        <w:sz w:val="18"/>
        <w:szCs w:val="18"/>
      </w:rPr>
      <w:fldChar w:fldCharType="end"/>
    </w:r>
    <w:r w:rsidRPr="00152160">
      <w:rPr>
        <w:rFonts w:ascii="Garamond" w:hAnsi="Garamond"/>
        <w:sz w:val="18"/>
        <w:szCs w:val="18"/>
      </w:rPr>
      <w:t>)</w:t>
    </w:r>
  </w:p>
  <w:p w:rsidR="00C83A5D" w:rsidRDefault="0061244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A5D" w:rsidRDefault="002A1A5C">
    <w:pPr>
      <w:pStyle w:val="Standard"/>
      <w:tabs>
        <w:tab w:val="center" w:pos="4536"/>
        <w:tab w:val="right" w:pos="9072"/>
      </w:tabs>
      <w:spacing w:after="0" w:line="240" w:lineRule="auto"/>
      <w:jc w:val="center"/>
      <w:rPr>
        <w:rFonts w:ascii="Garamond" w:hAnsi="Garamond" w:cs="Garamond"/>
        <w:caps/>
        <w:sz w:val="18"/>
        <w:szCs w:val="18"/>
      </w:rPr>
    </w:pPr>
    <w:r>
      <w:rPr>
        <w:rFonts w:ascii="Garamond" w:hAnsi="Garamond" w:cs="Garamond"/>
        <w:caps/>
        <w:sz w:val="18"/>
        <w:szCs w:val="18"/>
      </w:rPr>
      <w:t>Správa Pražského hradu</w:t>
    </w:r>
  </w:p>
  <w:p w:rsidR="00C83A5D" w:rsidRDefault="002A1A5C">
    <w:pPr>
      <w:pStyle w:val="Standard"/>
      <w:tabs>
        <w:tab w:val="center" w:pos="4536"/>
        <w:tab w:val="right" w:pos="9072"/>
      </w:tabs>
      <w:spacing w:after="0" w:line="240" w:lineRule="auto"/>
      <w:jc w:val="center"/>
      <w:rPr>
        <w:rFonts w:ascii="Garamond" w:hAnsi="Garamond" w:cs="Garamond"/>
        <w:i/>
        <w:iCs/>
        <w:sz w:val="18"/>
        <w:szCs w:val="18"/>
      </w:rPr>
    </w:pPr>
    <w:r>
      <w:rPr>
        <w:rFonts w:ascii="Garamond" w:hAnsi="Garamond" w:cs="Garamond"/>
        <w:i/>
        <w:iCs/>
        <w:sz w:val="18"/>
        <w:szCs w:val="18"/>
      </w:rPr>
      <w:t>Hrad I. nádvoří č. p. 1, Hradčany, 119 08 Praha 1</w:t>
    </w:r>
  </w:p>
  <w:p w:rsidR="00C83A5D" w:rsidRDefault="002A1A5C">
    <w:pPr>
      <w:pStyle w:val="Zpat"/>
      <w:jc w:val="center"/>
    </w:pPr>
    <w:r>
      <w:rPr>
        <w:rFonts w:ascii="Garamond" w:hAnsi="Garamond" w:cs="Garamond"/>
        <w:i/>
        <w:iCs/>
        <w:sz w:val="18"/>
        <w:szCs w:val="18"/>
      </w:rPr>
      <w:t xml:space="preserve">tel.: 224371111, </w:t>
    </w:r>
    <w:hyperlink r:id="rId1" w:history="1">
      <w:r>
        <w:rPr>
          <w:rFonts w:ascii="Garamond" w:hAnsi="Garamond" w:cs="Garamond"/>
          <w:i/>
          <w:iCs/>
          <w:color w:val="0000FF"/>
          <w:sz w:val="18"/>
          <w:szCs w:val="18"/>
          <w:u w:val="single"/>
        </w:rPr>
        <w:t>www.hrad.cz</w:t>
      </w:r>
    </w:hyperlink>
    <w:r>
      <w:rPr>
        <w:rFonts w:ascii="Garamond" w:hAnsi="Garamond" w:cs="Garamond"/>
        <w:i/>
        <w:iCs/>
        <w:sz w:val="18"/>
        <w:szCs w:val="18"/>
      </w:rPr>
      <w:t xml:space="preserve">, e-mail: </w:t>
    </w:r>
    <w:hyperlink r:id="rId2" w:history="1">
      <w:r>
        <w:rPr>
          <w:rFonts w:ascii="Garamond" w:hAnsi="Garamond" w:cs="Garamond"/>
          <w:i/>
          <w:iCs/>
          <w:sz w:val="18"/>
          <w:szCs w:val="18"/>
        </w:rPr>
        <w:t>sekretariat.sph@hrad.cz</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8FF" w:rsidRDefault="003238FF">
      <w:pPr>
        <w:spacing w:after="0" w:line="240" w:lineRule="auto"/>
      </w:pPr>
      <w:r>
        <w:rPr>
          <w:color w:val="000000"/>
        </w:rPr>
        <w:separator/>
      </w:r>
    </w:p>
  </w:footnote>
  <w:footnote w:type="continuationSeparator" w:id="0">
    <w:p w:rsidR="003238FF" w:rsidRDefault="003238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004F5"/>
    <w:multiLevelType w:val="multilevel"/>
    <w:tmpl w:val="AC5A76E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5CB12E83"/>
    <w:multiLevelType w:val="multilevel"/>
    <w:tmpl w:val="4B60F234"/>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4C"/>
    <w:rsid w:val="000201DC"/>
    <w:rsid w:val="00026C9A"/>
    <w:rsid w:val="00044F80"/>
    <w:rsid w:val="00070379"/>
    <w:rsid w:val="000A384E"/>
    <w:rsid w:val="000B1953"/>
    <w:rsid w:val="000C65C7"/>
    <w:rsid w:val="000D5DEF"/>
    <w:rsid w:val="000F75AC"/>
    <w:rsid w:val="00103D21"/>
    <w:rsid w:val="001172C1"/>
    <w:rsid w:val="00144656"/>
    <w:rsid w:val="00152160"/>
    <w:rsid w:val="0016045D"/>
    <w:rsid w:val="0016482E"/>
    <w:rsid w:val="001C0EE4"/>
    <w:rsid w:val="00203743"/>
    <w:rsid w:val="0021040D"/>
    <w:rsid w:val="0023205D"/>
    <w:rsid w:val="00253FC5"/>
    <w:rsid w:val="0025703E"/>
    <w:rsid w:val="0025760A"/>
    <w:rsid w:val="00270333"/>
    <w:rsid w:val="002828F7"/>
    <w:rsid w:val="0029328A"/>
    <w:rsid w:val="002A1A5C"/>
    <w:rsid w:val="002B4FEE"/>
    <w:rsid w:val="002B7D58"/>
    <w:rsid w:val="002E442B"/>
    <w:rsid w:val="002F002E"/>
    <w:rsid w:val="00312A61"/>
    <w:rsid w:val="00316473"/>
    <w:rsid w:val="003238FF"/>
    <w:rsid w:val="00371B0D"/>
    <w:rsid w:val="003769C1"/>
    <w:rsid w:val="003812AE"/>
    <w:rsid w:val="00397015"/>
    <w:rsid w:val="003A01F4"/>
    <w:rsid w:val="003A12F7"/>
    <w:rsid w:val="003A4913"/>
    <w:rsid w:val="003A551F"/>
    <w:rsid w:val="003C5072"/>
    <w:rsid w:val="003F30C4"/>
    <w:rsid w:val="00436F58"/>
    <w:rsid w:val="0044622D"/>
    <w:rsid w:val="00460DC3"/>
    <w:rsid w:val="00483248"/>
    <w:rsid w:val="004B1A7E"/>
    <w:rsid w:val="004B6866"/>
    <w:rsid w:val="004D571F"/>
    <w:rsid w:val="004D5ED5"/>
    <w:rsid w:val="004E6F1B"/>
    <w:rsid w:val="005036F9"/>
    <w:rsid w:val="00510ECE"/>
    <w:rsid w:val="00532030"/>
    <w:rsid w:val="00542203"/>
    <w:rsid w:val="005C057F"/>
    <w:rsid w:val="005D26B4"/>
    <w:rsid w:val="005E7861"/>
    <w:rsid w:val="005F313D"/>
    <w:rsid w:val="005F61FA"/>
    <w:rsid w:val="00612449"/>
    <w:rsid w:val="0062037D"/>
    <w:rsid w:val="00642681"/>
    <w:rsid w:val="00644A68"/>
    <w:rsid w:val="006549C3"/>
    <w:rsid w:val="00676C04"/>
    <w:rsid w:val="006B1ABB"/>
    <w:rsid w:val="006B35D9"/>
    <w:rsid w:val="006D5CBD"/>
    <w:rsid w:val="006D64B3"/>
    <w:rsid w:val="006E49F5"/>
    <w:rsid w:val="00750DDB"/>
    <w:rsid w:val="007653AC"/>
    <w:rsid w:val="007B79CB"/>
    <w:rsid w:val="00805383"/>
    <w:rsid w:val="008147AF"/>
    <w:rsid w:val="00824C62"/>
    <w:rsid w:val="00826E1D"/>
    <w:rsid w:val="00832650"/>
    <w:rsid w:val="008337AE"/>
    <w:rsid w:val="00860B5B"/>
    <w:rsid w:val="008629C9"/>
    <w:rsid w:val="00882EC4"/>
    <w:rsid w:val="00890A00"/>
    <w:rsid w:val="008C528C"/>
    <w:rsid w:val="008C7AC2"/>
    <w:rsid w:val="008D516F"/>
    <w:rsid w:val="008E2EBD"/>
    <w:rsid w:val="008F7D0D"/>
    <w:rsid w:val="00902765"/>
    <w:rsid w:val="009153DB"/>
    <w:rsid w:val="00924288"/>
    <w:rsid w:val="00987D7E"/>
    <w:rsid w:val="00994D42"/>
    <w:rsid w:val="009A1AC7"/>
    <w:rsid w:val="009B3905"/>
    <w:rsid w:val="009B5BF1"/>
    <w:rsid w:val="009D16CE"/>
    <w:rsid w:val="009D474E"/>
    <w:rsid w:val="009D56B5"/>
    <w:rsid w:val="009E6F3C"/>
    <w:rsid w:val="00A216CC"/>
    <w:rsid w:val="00A31A31"/>
    <w:rsid w:val="00A37654"/>
    <w:rsid w:val="00A37DE2"/>
    <w:rsid w:val="00A77338"/>
    <w:rsid w:val="00A8153E"/>
    <w:rsid w:val="00A83674"/>
    <w:rsid w:val="00AA3E18"/>
    <w:rsid w:val="00AD4875"/>
    <w:rsid w:val="00B100C0"/>
    <w:rsid w:val="00B27FDC"/>
    <w:rsid w:val="00B315DB"/>
    <w:rsid w:val="00B35F27"/>
    <w:rsid w:val="00B376EC"/>
    <w:rsid w:val="00B539DD"/>
    <w:rsid w:val="00B76A70"/>
    <w:rsid w:val="00B977D2"/>
    <w:rsid w:val="00BA1C44"/>
    <w:rsid w:val="00BC34E1"/>
    <w:rsid w:val="00BE04B2"/>
    <w:rsid w:val="00BE07B1"/>
    <w:rsid w:val="00BF3670"/>
    <w:rsid w:val="00BF78B5"/>
    <w:rsid w:val="00C137D2"/>
    <w:rsid w:val="00C143EC"/>
    <w:rsid w:val="00C418FA"/>
    <w:rsid w:val="00C421E0"/>
    <w:rsid w:val="00C7082E"/>
    <w:rsid w:val="00C92947"/>
    <w:rsid w:val="00CA118B"/>
    <w:rsid w:val="00CC1E83"/>
    <w:rsid w:val="00D07F87"/>
    <w:rsid w:val="00D10CD2"/>
    <w:rsid w:val="00D22D85"/>
    <w:rsid w:val="00D26E61"/>
    <w:rsid w:val="00D36282"/>
    <w:rsid w:val="00D42842"/>
    <w:rsid w:val="00D45194"/>
    <w:rsid w:val="00D5749D"/>
    <w:rsid w:val="00D6542D"/>
    <w:rsid w:val="00D6625E"/>
    <w:rsid w:val="00D66297"/>
    <w:rsid w:val="00D80CB0"/>
    <w:rsid w:val="00D904A4"/>
    <w:rsid w:val="00DA1012"/>
    <w:rsid w:val="00DA6525"/>
    <w:rsid w:val="00DC72DA"/>
    <w:rsid w:val="00DD286A"/>
    <w:rsid w:val="00DD54E6"/>
    <w:rsid w:val="00DE37BF"/>
    <w:rsid w:val="00DE781E"/>
    <w:rsid w:val="00E2404D"/>
    <w:rsid w:val="00E321A7"/>
    <w:rsid w:val="00E4534C"/>
    <w:rsid w:val="00E5226A"/>
    <w:rsid w:val="00E64F2F"/>
    <w:rsid w:val="00E7450A"/>
    <w:rsid w:val="00E96B75"/>
    <w:rsid w:val="00EC7397"/>
    <w:rsid w:val="00EF1566"/>
    <w:rsid w:val="00EF39CB"/>
    <w:rsid w:val="00F21B92"/>
    <w:rsid w:val="00F24698"/>
    <w:rsid w:val="00F65ACE"/>
    <w:rsid w:val="00F87FBB"/>
    <w:rsid w:val="00FA58F2"/>
    <w:rsid w:val="00FE17CC"/>
    <w:rsid w:val="00FE43E0"/>
    <w:rsid w:val="00FF5E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9AF0C48-CA83-46A9-A6E9-D84BE0E95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ahoma"/>
        <w:kern w:val="3"/>
        <w:sz w:val="22"/>
        <w:szCs w:val="22"/>
        <w:lang w:val="cs-CZ" w:eastAsia="en-US" w:bidi="ar-SA"/>
      </w:rPr>
    </w:rPrDefault>
    <w:pPrDefault>
      <w:pPr>
        <w:widowControl w:val="0"/>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spacing w:after="200" w:line="276" w:lineRule="auto"/>
    </w:pPr>
    <w:rPr>
      <w:rFonts w:eastAsia="Calibri" w:cs="Times New Roman"/>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0" w:line="240" w:lineRule="auto"/>
      <w:jc w:val="both"/>
    </w:pPr>
    <w:rPr>
      <w:rFonts w:ascii="Times New Roman" w:eastAsia="Times New Roman" w:hAnsi="Times New Roman"/>
      <w:i/>
      <w:iCs/>
      <w:color w:val="FF0000"/>
      <w:sz w:val="24"/>
      <w:szCs w:val="24"/>
      <w:lang w:eastAsia="cs-CZ"/>
    </w:rPr>
  </w:style>
  <w:style w:type="paragraph" w:styleId="Seznam">
    <w:name w:val="List"/>
    <w:basedOn w:val="Textbody"/>
    <w:rPr>
      <w:rFonts w:cs="Lucida Sans"/>
    </w:rPr>
  </w:style>
  <w:style w:type="paragraph" w:styleId="Titulek">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Bezmezer">
    <w:name w:val="No Spacing"/>
    <w:uiPriority w:val="1"/>
    <w:qFormat/>
    <w:pPr>
      <w:widowControl/>
      <w:suppressAutoHyphens/>
      <w:spacing w:after="0" w:line="240" w:lineRule="auto"/>
    </w:pPr>
    <w:rPr>
      <w:rFonts w:eastAsia="Calibri" w:cs="Times New Roman"/>
    </w:rPr>
  </w:style>
  <w:style w:type="paragraph" w:styleId="Textkomente">
    <w:name w:val="annotation text"/>
    <w:basedOn w:val="Standard"/>
    <w:pPr>
      <w:spacing w:line="240" w:lineRule="auto"/>
    </w:pPr>
    <w:rPr>
      <w:sz w:val="20"/>
      <w:szCs w:val="20"/>
    </w:rPr>
  </w:style>
  <w:style w:type="paragraph" w:styleId="Pedmtkomente">
    <w:name w:val="annotation subject"/>
    <w:basedOn w:val="Textkomente"/>
    <w:rPr>
      <w:b/>
      <w:bCs/>
    </w:rPr>
  </w:style>
  <w:style w:type="paragraph" w:styleId="Textbubliny">
    <w:name w:val="Balloon Text"/>
    <w:basedOn w:val="Standard"/>
    <w:pPr>
      <w:spacing w:after="0" w:line="240" w:lineRule="auto"/>
    </w:pPr>
    <w:rPr>
      <w:rFonts w:ascii="Segoe UI" w:hAnsi="Segoe UI" w:cs="Segoe UI"/>
      <w:sz w:val="18"/>
      <w:szCs w:val="18"/>
    </w:rPr>
  </w:style>
  <w:style w:type="paragraph" w:customStyle="1" w:styleId="Bezmezer1">
    <w:name w:val="Bez mezer1"/>
    <w:pPr>
      <w:widowControl/>
      <w:suppressAutoHyphens/>
      <w:spacing w:after="0" w:line="240" w:lineRule="auto"/>
    </w:pPr>
    <w:rPr>
      <w:rFonts w:eastAsia="Times New Roman" w:cs="Times New Roman"/>
    </w:rPr>
  </w:style>
  <w:style w:type="paragraph" w:styleId="Zhlav">
    <w:name w:val="header"/>
    <w:basedOn w:val="Standard"/>
    <w:pPr>
      <w:suppressLineNumbers/>
      <w:tabs>
        <w:tab w:val="center" w:pos="4536"/>
        <w:tab w:val="right" w:pos="9072"/>
      </w:tabs>
      <w:spacing w:after="0" w:line="240" w:lineRule="auto"/>
    </w:pPr>
  </w:style>
  <w:style w:type="paragraph" w:styleId="Zpat">
    <w:name w:val="footer"/>
    <w:basedOn w:val="Standard"/>
    <w:pPr>
      <w:suppressLineNumbers/>
      <w:tabs>
        <w:tab w:val="center" w:pos="4536"/>
        <w:tab w:val="right" w:pos="9072"/>
      </w:tabs>
      <w:spacing w:after="0" w:line="240" w:lineRule="auto"/>
    </w:pPr>
  </w:style>
  <w:style w:type="paragraph" w:customStyle="1" w:styleId="TableContents">
    <w:name w:val="Table Contents"/>
    <w:basedOn w:val="Standard"/>
    <w:pPr>
      <w:suppressLineNumbers/>
    </w:pPr>
  </w:style>
  <w:style w:type="character" w:customStyle="1" w:styleId="ZkladntextChar">
    <w:name w:val="Základní text Char"/>
    <w:basedOn w:val="Standardnpsmoodstavce"/>
    <w:rPr>
      <w:rFonts w:ascii="Times New Roman" w:eastAsia="Times New Roman" w:hAnsi="Times New Roman" w:cs="Times New Roman"/>
      <w:i/>
      <w:iCs/>
      <w:color w:val="FF0000"/>
      <w:sz w:val="24"/>
      <w:szCs w:val="24"/>
      <w:lang w:eastAsia="cs-CZ"/>
    </w:rPr>
  </w:style>
  <w:style w:type="character" w:styleId="Odkaznakoment">
    <w:name w:val="annotation reference"/>
    <w:basedOn w:val="Standardnpsmoodstavce"/>
    <w:rPr>
      <w:sz w:val="16"/>
      <w:szCs w:val="16"/>
    </w:rPr>
  </w:style>
  <w:style w:type="character" w:customStyle="1" w:styleId="TextkomenteChar">
    <w:name w:val="Text komentáře Char"/>
    <w:basedOn w:val="Standardnpsmoodstavce"/>
    <w:rPr>
      <w:rFonts w:ascii="Calibri" w:eastAsia="Calibri" w:hAnsi="Calibri" w:cs="Times New Roman"/>
      <w:sz w:val="20"/>
      <w:szCs w:val="20"/>
    </w:rPr>
  </w:style>
  <w:style w:type="character" w:customStyle="1" w:styleId="PedmtkomenteChar">
    <w:name w:val="Předmět komentáře Char"/>
    <w:basedOn w:val="TextkomenteChar"/>
    <w:rPr>
      <w:rFonts w:ascii="Calibri" w:eastAsia="Calibri" w:hAnsi="Calibri" w:cs="Times New Roman"/>
      <w:b/>
      <w:bCs/>
      <w:sz w:val="20"/>
      <w:szCs w:val="20"/>
    </w:rPr>
  </w:style>
  <w:style w:type="character" w:customStyle="1" w:styleId="TextbublinyChar">
    <w:name w:val="Text bubliny Char"/>
    <w:basedOn w:val="Standardnpsmoodstavce"/>
    <w:rPr>
      <w:rFonts w:ascii="Segoe UI" w:eastAsia="Calibri" w:hAnsi="Segoe UI" w:cs="Segoe UI"/>
      <w:sz w:val="18"/>
      <w:szCs w:val="18"/>
    </w:rPr>
  </w:style>
  <w:style w:type="character" w:customStyle="1" w:styleId="ZhlavChar">
    <w:name w:val="Záhlaví Char"/>
    <w:basedOn w:val="Standardnpsmoodstavce"/>
    <w:rPr>
      <w:rFonts w:ascii="Calibri" w:eastAsia="Calibri" w:hAnsi="Calibri" w:cs="Times New Roman"/>
    </w:rPr>
  </w:style>
  <w:style w:type="character" w:customStyle="1" w:styleId="ZpatChar">
    <w:name w:val="Zápatí Char"/>
    <w:basedOn w:val="Standardnpsmoodstavce"/>
    <w:rPr>
      <w:rFonts w:ascii="Calibri" w:eastAsia="Calibri" w:hAnsi="Calibri" w:cs="Times New Roman"/>
    </w:rPr>
  </w:style>
  <w:style w:type="character" w:customStyle="1" w:styleId="Internetlink">
    <w:name w:val="Internet link"/>
    <w:rPr>
      <w:color w:val="0000FF"/>
      <w:u w:val="single"/>
    </w:rPr>
  </w:style>
  <w:style w:type="character" w:customStyle="1" w:styleId="NumberingSymbols">
    <w:name w:val="Numbering Symbols"/>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55327">
      <w:bodyDiv w:val="1"/>
      <w:marLeft w:val="0"/>
      <w:marRight w:val="0"/>
      <w:marTop w:val="0"/>
      <w:marBottom w:val="0"/>
      <w:divBdr>
        <w:top w:val="none" w:sz="0" w:space="0" w:color="auto"/>
        <w:left w:val="none" w:sz="0" w:space="0" w:color="auto"/>
        <w:bottom w:val="none" w:sz="0" w:space="0" w:color="auto"/>
        <w:right w:val="none" w:sz="0" w:space="0" w:color="auto"/>
      </w:divBdr>
    </w:div>
    <w:div w:id="463157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sekretariat.sph@hrad.cz" TargetMode="External"/><Relationship Id="rId1" Type="http://schemas.openxmlformats.org/officeDocument/2006/relationships/hyperlink" Target="http://www.hrad.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1923</Words>
  <Characters>11348</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Správa Pražského hradu</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Gondíková Markéta</dc:creator>
  <cp:lastModifiedBy>Langmajerová Ivana</cp:lastModifiedBy>
  <cp:revision>3</cp:revision>
  <cp:lastPrinted>2021-01-08T09:04:00Z</cp:lastPrinted>
  <dcterms:created xsi:type="dcterms:W3CDTF">2021-03-26T08:49:00Z</dcterms:created>
  <dcterms:modified xsi:type="dcterms:W3CDTF">2021-03-26T09:01:00Z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KPR a SPH</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