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Pr="00D955EE"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5E70DD">
        <w:rPr>
          <w:snapToGrid w:val="0"/>
          <w:sz w:val="22"/>
          <w:szCs w:val="22"/>
        </w:rPr>
        <w:t>výkonným ředitelem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r w:rsidRPr="00A66F4D">
        <w:rPr>
          <w:b/>
          <w:bCs/>
          <w:snapToGrid w:val="0"/>
          <w:sz w:val="22"/>
          <w:szCs w:val="22"/>
        </w:rPr>
        <w:t>Fax:</w:t>
      </w:r>
      <w:r w:rsidRPr="00A66F4D">
        <w:rPr>
          <w:snapToGrid w:val="0"/>
          <w:sz w:val="22"/>
          <w:szCs w:val="22"/>
        </w:rPr>
        <w:t xml:space="preserve"> 577 052 141</w:t>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Pr="00A66F4D">
          <w:rPr>
            <w:rStyle w:val="Hypertextovodkaz"/>
            <w:color w:val="auto"/>
            <w:sz w:val="22"/>
            <w:szCs w:val="22"/>
          </w:rPr>
          <w:t>kochan@dszo.cz</w:t>
        </w:r>
      </w:hyperlink>
      <w:r w:rsidRPr="00A66F4D">
        <w:rPr>
          <w:sz w:val="22"/>
          <w:szCs w:val="22"/>
        </w:rPr>
        <w:t xml:space="preserve">, </w:t>
      </w:r>
      <w:hyperlink r:id="rId9" w:history="1">
        <w:r w:rsidRPr="00A66F4D">
          <w:rPr>
            <w:rStyle w:val="Hypertextovodkaz"/>
            <w:color w:val="auto"/>
            <w:sz w:val="22"/>
            <w:szCs w:val="22"/>
          </w:rPr>
          <w:t>dszo@dszo.cz</w:t>
        </w:r>
      </w:hyperlink>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Pr="00A66F4D">
        <w:rPr>
          <w:sz w:val="22"/>
          <w:szCs w:val="22"/>
        </w:rPr>
        <w:t>31338-661/0100</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B94AB7">
        <w:rPr>
          <w:snapToGrid w:val="0"/>
          <w:sz w:val="22"/>
          <w:szCs w:val="22"/>
        </w:rPr>
        <w:t>XXXXXX</w:t>
      </w:r>
    </w:p>
    <w:p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B94AB7">
        <w:rPr>
          <w:snapToGrid w:val="0"/>
          <w:sz w:val="22"/>
          <w:szCs w:val="22"/>
        </w:rPr>
        <w:t>XXXXX</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Default="0007358A" w:rsidP="00A941D4">
      <w:pPr>
        <w:tabs>
          <w:tab w:val="left" w:pos="2127"/>
          <w:tab w:val="left" w:pos="6521"/>
        </w:tabs>
        <w:jc w:val="both"/>
        <w:rPr>
          <w:b/>
          <w:bCs/>
          <w:sz w:val="22"/>
          <w:szCs w:val="22"/>
        </w:rPr>
      </w:pPr>
      <w:r w:rsidRPr="00C50CC6">
        <w:rPr>
          <w:b/>
          <w:bCs/>
          <w:sz w:val="22"/>
          <w:szCs w:val="22"/>
        </w:rPr>
        <w:t>1.2 Zhotovitel</w:t>
      </w:r>
      <w:r w:rsidR="0069581A">
        <w:rPr>
          <w:b/>
          <w:bCs/>
          <w:sz w:val="22"/>
          <w:szCs w:val="22"/>
        </w:rPr>
        <w:tab/>
        <w:t>AKTÉ PK s.r.o.</w:t>
      </w:r>
    </w:p>
    <w:p w:rsidR="0069581A" w:rsidRDefault="0069581A" w:rsidP="00A941D4">
      <w:pPr>
        <w:tabs>
          <w:tab w:val="left" w:pos="2127"/>
          <w:tab w:val="left" w:pos="6521"/>
        </w:tabs>
        <w:jc w:val="both"/>
        <w:rPr>
          <w:sz w:val="22"/>
          <w:szCs w:val="22"/>
        </w:rPr>
      </w:pPr>
      <w:r>
        <w:rPr>
          <w:b/>
          <w:bCs/>
          <w:sz w:val="22"/>
          <w:szCs w:val="22"/>
        </w:rPr>
        <w:tab/>
      </w:r>
      <w:r>
        <w:rPr>
          <w:sz w:val="22"/>
          <w:szCs w:val="22"/>
        </w:rPr>
        <w:t>Nad Pramenem 338, 760 01 Zlín</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69581A">
        <w:rPr>
          <w:sz w:val="22"/>
          <w:szCs w:val="22"/>
        </w:rPr>
        <w:t>05284368</w:t>
      </w:r>
    </w:p>
    <w:p w:rsidR="0007358A" w:rsidRPr="00C50CC6" w:rsidRDefault="0007358A" w:rsidP="00A941D4">
      <w:pPr>
        <w:tabs>
          <w:tab w:val="left" w:pos="2127"/>
          <w:tab w:val="left" w:pos="6521"/>
        </w:tabs>
        <w:jc w:val="both"/>
        <w:rPr>
          <w:sz w:val="22"/>
          <w:szCs w:val="22"/>
        </w:rPr>
      </w:pPr>
      <w:r w:rsidRPr="00C50CC6">
        <w:rPr>
          <w:b/>
          <w:bCs/>
          <w:sz w:val="22"/>
          <w:szCs w:val="22"/>
        </w:rPr>
        <w:t>DIČ:</w:t>
      </w:r>
      <w:r w:rsidRPr="00C50CC6">
        <w:rPr>
          <w:sz w:val="22"/>
          <w:szCs w:val="22"/>
        </w:rPr>
        <w:tab/>
      </w:r>
      <w:r w:rsidR="0069581A">
        <w:rPr>
          <w:sz w:val="22"/>
          <w:szCs w:val="22"/>
        </w:rPr>
        <w:t>CZ05284368</w:t>
      </w:r>
    </w:p>
    <w:p w:rsidR="0007358A" w:rsidRPr="00C50CC6" w:rsidRDefault="0007358A" w:rsidP="00A941D4">
      <w:pPr>
        <w:tabs>
          <w:tab w:val="left" w:pos="2127"/>
          <w:tab w:val="left" w:pos="6521"/>
        </w:tabs>
        <w:jc w:val="both"/>
        <w:rPr>
          <w:b/>
          <w:bCs/>
          <w:sz w:val="22"/>
          <w:szCs w:val="22"/>
        </w:rPr>
      </w:pPr>
      <w:r w:rsidRPr="00C50CC6">
        <w:rPr>
          <w:b/>
          <w:bCs/>
          <w:sz w:val="22"/>
          <w:szCs w:val="22"/>
        </w:rPr>
        <w:t>Telefon:</w:t>
      </w:r>
      <w:r w:rsidRPr="00C50CC6">
        <w:rPr>
          <w:sz w:val="22"/>
          <w:szCs w:val="22"/>
        </w:rPr>
        <w:tab/>
      </w:r>
      <w:r w:rsidR="0069581A">
        <w:rPr>
          <w:sz w:val="22"/>
          <w:szCs w:val="22"/>
        </w:rPr>
        <w:t>777 705 035</w:t>
      </w:r>
      <w:r w:rsidRPr="00C50CC6">
        <w:rPr>
          <w:sz w:val="22"/>
          <w:szCs w:val="22"/>
        </w:rPr>
        <w:tab/>
      </w:r>
      <w:r w:rsidRPr="00C50CC6">
        <w:rPr>
          <w:b/>
          <w:bCs/>
          <w:sz w:val="22"/>
          <w:szCs w:val="22"/>
        </w:rPr>
        <w:t>Fax</w:t>
      </w:r>
    </w:p>
    <w:p w:rsidR="0007358A" w:rsidRPr="00C50CC6"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69581A">
        <w:rPr>
          <w:sz w:val="22"/>
          <w:szCs w:val="22"/>
        </w:rPr>
        <w:t>ČSOB, a.s., pobočka Zlín</w:t>
      </w:r>
      <w:r w:rsidRPr="00C50CC6">
        <w:rPr>
          <w:sz w:val="22"/>
          <w:szCs w:val="22"/>
        </w:rPr>
        <w:tab/>
      </w:r>
      <w:r w:rsidRPr="00C50CC6">
        <w:rPr>
          <w:b/>
          <w:bCs/>
          <w:sz w:val="22"/>
          <w:szCs w:val="22"/>
        </w:rPr>
        <w:t xml:space="preserve">Č.ú.: </w:t>
      </w:r>
      <w:r w:rsidR="0069581A" w:rsidRPr="0069581A">
        <w:rPr>
          <w:sz w:val="22"/>
          <w:szCs w:val="22"/>
        </w:rPr>
        <w:t>275466985/0300</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69581A">
        <w:rPr>
          <w:sz w:val="22"/>
          <w:szCs w:val="22"/>
        </w:rPr>
        <w:t>Ladislav Pleva, jednatel společnosti</w:t>
      </w:r>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69581A">
        <w:rPr>
          <w:sz w:val="22"/>
          <w:szCs w:val="22"/>
        </w:rPr>
        <w:t>Ladislav Pleva, jednatel společnosti</w:t>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4F2EF2" w:rsidP="007468FE">
      <w:pPr>
        <w:tabs>
          <w:tab w:val="center" w:pos="4986"/>
          <w:tab w:val="left" w:pos="5475"/>
        </w:tabs>
        <w:jc w:val="center"/>
        <w:rPr>
          <w:b/>
          <w:bCs/>
          <w:snapToGrid w:val="0"/>
          <w:sz w:val="24"/>
          <w:szCs w:val="24"/>
        </w:rPr>
      </w:pPr>
      <w:r>
        <w:rPr>
          <w:rFonts w:ascii="Arial" w:hAnsi="Arial" w:cs="Arial"/>
          <w:b/>
          <w:caps/>
          <w:sz w:val="24"/>
          <w:szCs w:val="24"/>
        </w:rPr>
        <w:t>vozovna č. 6 dlouhé montážní jámy – rekonstrukce osvětlení</w:t>
      </w:r>
    </w:p>
    <w:p w:rsidR="0007358A" w:rsidRPr="00DB47C9" w:rsidRDefault="0007358A" w:rsidP="00A178BD">
      <w:pPr>
        <w:tabs>
          <w:tab w:val="left" w:pos="3664"/>
        </w:tabs>
        <w:rPr>
          <w:snapToGrid w:val="0"/>
        </w:rPr>
      </w:pPr>
      <w:r>
        <w:rPr>
          <w:snapToGrid w:val="0"/>
        </w:rPr>
        <w:tab/>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5E70DD">
        <w:rPr>
          <w:snapToGrid w:val="0"/>
        </w:rPr>
        <w:t xml:space="preserve">Technickou zprávou </w:t>
      </w:r>
      <w:r w:rsidRPr="008B0240">
        <w:rPr>
          <w:snapToGrid w:val="0"/>
        </w:rPr>
        <w:t xml:space="preserve">vypracovanou Ing. </w:t>
      </w:r>
      <w:r w:rsidR="005E70DD">
        <w:rPr>
          <w:snapToGrid w:val="0"/>
        </w:rPr>
        <w:t>Petrem Hanáčkem</w:t>
      </w:r>
      <w:r w:rsidRPr="008B0240">
        <w:rPr>
          <w:snapToGrid w:val="0"/>
        </w:rPr>
        <w:t xml:space="preserve"> </w:t>
      </w:r>
      <w:r>
        <w:rPr>
          <w:snapToGrid w:val="0"/>
        </w:rPr>
        <w:t xml:space="preserve"> z </w:t>
      </w:r>
      <w:r w:rsidR="005E70DD">
        <w:rPr>
          <w:snapToGrid w:val="0"/>
        </w:rPr>
        <w:t>09</w:t>
      </w:r>
      <w:r w:rsidRPr="008B0240">
        <w:rPr>
          <w:snapToGrid w:val="0"/>
        </w:rPr>
        <w:t>/20</w:t>
      </w:r>
      <w:r w:rsidR="005E70DD">
        <w:rPr>
          <w:snapToGrid w:val="0"/>
        </w:rPr>
        <w:t>20</w:t>
      </w:r>
      <w:r w:rsidRPr="008B0240">
        <w:rPr>
          <w:snapToGrid w:val="0"/>
        </w:rPr>
        <w:t>, která</w:t>
      </w:r>
      <w:r w:rsidRPr="00701B82">
        <w:rPr>
          <w:snapToGrid w:val="0"/>
        </w:rPr>
        <w:t xml:space="preserve"> je nedílnou součást</w:t>
      </w:r>
      <w:r>
        <w:rPr>
          <w:snapToGrid w:val="0"/>
        </w:rPr>
        <w:t>í této smlouvy jako příloha č. 1</w:t>
      </w:r>
      <w:r w:rsidRPr="00701B82">
        <w:rPr>
          <w:snapToGrid w:val="0"/>
        </w:rPr>
        <w:t xml:space="preserve"> (dále jen „</w:t>
      </w:r>
      <w:r w:rsidR="005E70DD">
        <w:rPr>
          <w:snapToGrid w:val="0"/>
        </w:rPr>
        <w:t>technická zpráva</w:t>
      </w:r>
      <w:r w:rsidRPr="00701B82">
        <w:rPr>
          <w:snapToGrid w:val="0"/>
        </w:rPr>
        <w:t>“)</w:t>
      </w:r>
      <w:r w:rsidR="002C2292">
        <w:rPr>
          <w:snapToGrid w:val="0"/>
        </w:rPr>
        <w:t>,  P</w:t>
      </w:r>
      <w:r w:rsidR="002C2292" w:rsidRPr="00701B82">
        <w:rPr>
          <w:snapToGrid w:val="0"/>
        </w:rPr>
        <w:t xml:space="preserve">rojektovou dokumentací </w:t>
      </w:r>
      <w:r w:rsidR="002C2292" w:rsidRPr="008B0240">
        <w:rPr>
          <w:snapToGrid w:val="0"/>
        </w:rPr>
        <w:t xml:space="preserve">vypracovanou Ing. </w:t>
      </w:r>
      <w:r w:rsidR="002C2292">
        <w:rPr>
          <w:snapToGrid w:val="0"/>
        </w:rPr>
        <w:t>Petrem Hanáčkem</w:t>
      </w:r>
      <w:r w:rsidR="002C2292" w:rsidRPr="008B0240">
        <w:rPr>
          <w:snapToGrid w:val="0"/>
        </w:rPr>
        <w:t xml:space="preserve"> </w:t>
      </w:r>
      <w:r w:rsidR="002C2292">
        <w:rPr>
          <w:snapToGrid w:val="0"/>
        </w:rPr>
        <w:t xml:space="preserve"> z 09</w:t>
      </w:r>
      <w:r w:rsidR="002C2292" w:rsidRPr="008B0240">
        <w:rPr>
          <w:snapToGrid w:val="0"/>
        </w:rPr>
        <w:t>/20</w:t>
      </w:r>
      <w:r w:rsidR="002C2292">
        <w:rPr>
          <w:snapToGrid w:val="0"/>
        </w:rPr>
        <w:t>20</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5E70DD">
        <w:rPr>
          <w:snapToGrid w:val="0"/>
        </w:rPr>
        <w:t>příloha č. 2 (dále jen „projektová dokumentace“)</w:t>
      </w:r>
      <w:r w:rsidR="002C2292">
        <w:rPr>
          <w:snapToGrid w:val="0"/>
        </w:rPr>
        <w:t>,</w:t>
      </w:r>
      <w:r w:rsidRPr="00701B82">
        <w:rPr>
          <w:snapToGrid w:val="0"/>
        </w:rPr>
        <w:t xml:space="preserve"> předloženým položkovým rozpočtem zhotovitele ze dne </w:t>
      </w:r>
      <w:r w:rsidR="0069581A" w:rsidRPr="0069581A">
        <w:rPr>
          <w:snapToGrid w:val="0"/>
        </w:rPr>
        <w:t>9.3.2021</w:t>
      </w:r>
      <w:r w:rsidRPr="00701B82">
        <w:rPr>
          <w:snapToGrid w:val="0"/>
        </w:rPr>
        <w:t xml:space="preserve">, který byl zpracován zhotovitelem na základě předané </w:t>
      </w:r>
      <w:r w:rsidR="002C2292">
        <w:rPr>
          <w:snapToGrid w:val="0"/>
        </w:rPr>
        <w:t>technické zpráv</w:t>
      </w:r>
      <w:r w:rsidR="00107DF6">
        <w:rPr>
          <w:snapToGrid w:val="0"/>
        </w:rPr>
        <w:t>y</w:t>
      </w:r>
      <w:r w:rsidR="002C2292">
        <w:rPr>
          <w:snapToGrid w:val="0"/>
        </w:rPr>
        <w:t xml:space="preserve"> a </w:t>
      </w:r>
      <w:r w:rsidRPr="00701B82">
        <w:rPr>
          <w:snapToGrid w:val="0"/>
        </w:rPr>
        <w:t>projektové dokumentace a který je nedílnou součás</w:t>
      </w:r>
      <w:r>
        <w:rPr>
          <w:snapToGrid w:val="0"/>
        </w:rPr>
        <w:t>tí této smlouvy jako příloha č</w:t>
      </w:r>
      <w:r w:rsidR="002C2292">
        <w:rPr>
          <w:snapToGrid w:val="0"/>
        </w:rPr>
        <w:t>.</w:t>
      </w:r>
      <w:r>
        <w:rPr>
          <w:snapToGrid w:val="0"/>
        </w:rPr>
        <w:t xml:space="preserve"> </w:t>
      </w:r>
      <w:r w:rsidR="005E70DD">
        <w:rPr>
          <w:snapToGrid w:val="0"/>
        </w:rPr>
        <w:t xml:space="preserve">3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8E07D0"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w:t>
      </w:r>
      <w:r w:rsidR="00375606">
        <w:rPr>
          <w:snapToGrid w:val="0"/>
        </w:rPr>
        <w:t xml:space="preserve">technické zprávy a </w:t>
      </w:r>
      <w:r w:rsidRPr="007720A9">
        <w:rPr>
          <w:snapToGrid w:val="0"/>
        </w:rPr>
        <w:t>projektové dokumentace,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w:t>
      </w:r>
      <w:r w:rsidR="00375606">
        <w:rPr>
          <w:snapToGrid w:val="0"/>
        </w:rPr>
        <w:t xml:space="preserve">technickou zprávou, </w:t>
      </w:r>
      <w:r w:rsidRPr="008E07D0">
        <w:rPr>
          <w:snapToGrid w:val="0"/>
        </w:rPr>
        <w:t xml:space="preserve">projektovou dokumentací a položkovým rozpočtem má </w:t>
      </w:r>
      <w:r w:rsidRPr="0086379D">
        <w:rPr>
          <w:snapToGrid w:val="0"/>
        </w:rPr>
        <w:t xml:space="preserve">z hlediska plnění ze strany zhotovitele přednost </w:t>
      </w:r>
      <w:r w:rsidR="00375606">
        <w:rPr>
          <w:snapToGrid w:val="0"/>
        </w:rPr>
        <w:t xml:space="preserve">technická zpráva a </w:t>
      </w:r>
      <w:r w:rsidRPr="0086379D">
        <w:rPr>
          <w:snapToGrid w:val="0"/>
        </w:rPr>
        <w:t xml:space="preserve">projektová dokumentace. Cena díla v takovém případě však ani tak nesmí překročit výši, </w:t>
      </w:r>
      <w:r>
        <w:rPr>
          <w:snapToGrid w:val="0"/>
        </w:rPr>
        <w:t>která byla stanovena cenovou nabídkou</w:t>
      </w:r>
      <w:r w:rsidRPr="0086379D">
        <w:rPr>
          <w:snapToGrid w:val="0"/>
        </w:rPr>
        <w:t>.</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3639A0" w:rsidRPr="003639A0">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3639A0" w:rsidRPr="003639A0">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w:t>
      </w:r>
      <w:r w:rsidRPr="00C441E1">
        <w:rPr>
          <w:sz w:val="22"/>
          <w:szCs w:val="22"/>
        </w:rPr>
        <w:lastRenderedPageBreak/>
        <w:t xml:space="preserve">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3639A0" w:rsidRPr="003639A0">
          <w:rPr>
            <w:snapToGrid w:val="0"/>
          </w:rPr>
          <w:t>ČL. 2</w:t>
        </w:r>
      </w:fldSimple>
      <w:r w:rsidRPr="007720A9">
        <w:rPr>
          <w:snapToGrid w:val="0"/>
        </w:rPr>
        <w:t xml:space="preserve"> jsou následující:</w:t>
      </w:r>
    </w:p>
    <w:p w:rsidR="0007358A" w:rsidRPr="004B2C35" w:rsidRDefault="0007358A" w:rsidP="003D30F2">
      <w:pPr>
        <w:pStyle w:val="Nadpis3"/>
        <w:tabs>
          <w:tab w:val="right" w:pos="0"/>
          <w:tab w:val="left" w:pos="1418"/>
        </w:tabs>
        <w:ind w:hanging="11"/>
        <w:jc w:val="both"/>
        <w:rPr>
          <w:snapToGrid w:val="0"/>
        </w:rPr>
      </w:pPr>
      <w:r w:rsidRPr="003905E5">
        <w:t>Předání staveniště</w:t>
      </w:r>
      <w:r>
        <w:rPr>
          <w:snapToGrid w:val="0"/>
        </w:rPr>
        <w:t>:</w:t>
      </w:r>
      <w:r>
        <w:rPr>
          <w:snapToGrid w:val="0"/>
        </w:rPr>
        <w:tab/>
      </w:r>
      <w:r w:rsidR="003D30F2">
        <w:rPr>
          <w:snapToGrid w:val="0"/>
        </w:rPr>
        <w:tab/>
      </w:r>
    </w:p>
    <w:p w:rsidR="0007358A" w:rsidRPr="003905E5" w:rsidRDefault="0007358A" w:rsidP="003D30F2">
      <w:pPr>
        <w:pStyle w:val="Nadpis3"/>
        <w:tabs>
          <w:tab w:val="left" w:pos="709"/>
          <w:tab w:val="left" w:pos="1418"/>
        </w:tabs>
        <w:ind w:hanging="11"/>
        <w:jc w:val="both"/>
        <w:rPr>
          <w:snapToGrid w:val="0"/>
        </w:rPr>
      </w:pPr>
      <w:r>
        <w:rPr>
          <w:snapToGrid w:val="0"/>
        </w:rPr>
        <w:t>Zahájení prací na díle:</w:t>
      </w:r>
      <w:r>
        <w:rPr>
          <w:snapToGrid w:val="0"/>
        </w:rPr>
        <w:tab/>
      </w:r>
      <w:r w:rsidR="003D30F2">
        <w:rPr>
          <w:snapToGrid w:val="0"/>
        </w:rPr>
        <w:tab/>
      </w:r>
    </w:p>
    <w:p w:rsidR="0007358A" w:rsidRPr="003905E5" w:rsidRDefault="0007358A" w:rsidP="003D30F2">
      <w:pPr>
        <w:pStyle w:val="Nadpis3"/>
        <w:tabs>
          <w:tab w:val="left" w:pos="709"/>
        </w:tabs>
        <w:ind w:hanging="11"/>
        <w:jc w:val="both"/>
      </w:pPr>
      <w:r>
        <w:t xml:space="preserve">Dokončení a předání díla:    </w:t>
      </w:r>
      <w:r w:rsidR="003D30F2">
        <w:tab/>
      </w:r>
      <w:r>
        <w:t>2</w:t>
      </w:r>
      <w:r w:rsidR="00375606">
        <w:t>9</w:t>
      </w:r>
      <w:r>
        <w:t>.5.202</w:t>
      </w:r>
      <w:r w:rsidR="00375606">
        <w:t>1</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Default="0007358A" w:rsidP="00B52571">
      <w:pPr>
        <w:pStyle w:val="Nadpis2"/>
        <w:jc w:val="both"/>
        <w:rPr>
          <w:snapToGrid w:val="0"/>
        </w:rPr>
      </w:pPr>
      <w:bookmarkStart w:id="1" w:name="_Ref348427213"/>
      <w:r w:rsidRPr="007720A9">
        <w:rPr>
          <w:snapToGrid w:val="0"/>
        </w:rPr>
        <w:t xml:space="preserve">Cena díla je stanovena dle předané </w:t>
      </w:r>
      <w:r w:rsidR="00375606">
        <w:rPr>
          <w:snapToGrid w:val="0"/>
        </w:rPr>
        <w:t xml:space="preserve">technické a </w:t>
      </w:r>
      <w:r w:rsidRPr="007720A9">
        <w:rPr>
          <w:snapToGrid w:val="0"/>
        </w:rPr>
        <w:t>projektové dokumentace a obsahuje veškeré náklady nutné k realizaci</w:t>
      </w:r>
      <w:r w:rsidRPr="00015468">
        <w:rPr>
          <w:snapToGrid w:val="0"/>
        </w:rPr>
        <w:t xml:space="preserve"> předmětu díla, které je vymezeno </w:t>
      </w:r>
      <w:r w:rsidR="00375606">
        <w:rPr>
          <w:snapToGrid w:val="0"/>
        </w:rPr>
        <w:t xml:space="preserve">technickou a </w:t>
      </w:r>
      <w:r w:rsidRPr="00015468">
        <w:rPr>
          <w:snapToGrid w:val="0"/>
        </w:rPr>
        <w:t xml:space="preserve">projektovou dokumentací </w:t>
      </w:r>
      <w:r>
        <w:rPr>
          <w:snapToGrid w:val="0"/>
        </w:rPr>
        <w:t xml:space="preserve">a položkovým rozpočtem a </w:t>
      </w:r>
      <w:r w:rsidRPr="00015468">
        <w:rPr>
          <w:snapToGrid w:val="0"/>
        </w:rPr>
        <w:t>činí :</w:t>
      </w:r>
      <w:bookmarkEnd w:id="1"/>
    </w:p>
    <w:p w:rsidR="0007358A" w:rsidRDefault="0007358A" w:rsidP="00B6699B"/>
    <w:p w:rsidR="0007358A" w:rsidRPr="006D77B7" w:rsidRDefault="0069581A" w:rsidP="005C1218">
      <w:pPr>
        <w:tabs>
          <w:tab w:val="right" w:pos="6096"/>
        </w:tabs>
        <w:jc w:val="center"/>
        <w:rPr>
          <w:b/>
          <w:sz w:val="24"/>
          <w:szCs w:val="24"/>
        </w:rPr>
      </w:pPr>
      <w:r>
        <w:rPr>
          <w:b/>
          <w:snapToGrid w:val="0"/>
          <w:sz w:val="24"/>
          <w:szCs w:val="24"/>
        </w:rPr>
        <w:t>189 899,-</w:t>
      </w:r>
      <w:r w:rsidR="0007358A">
        <w:rPr>
          <w:b/>
          <w:snapToGrid w:val="0"/>
          <w:sz w:val="24"/>
          <w:szCs w:val="24"/>
        </w:rPr>
        <w:t xml:space="preserve"> </w:t>
      </w:r>
      <w:r w:rsidR="0007358A" w:rsidRPr="006D77B7">
        <w:rPr>
          <w:b/>
          <w:snapToGrid w:val="0"/>
          <w:sz w:val="24"/>
          <w:szCs w:val="24"/>
        </w:rPr>
        <w:t>Kč bez DPH</w:t>
      </w:r>
    </w:p>
    <w:p w:rsidR="0007358A" w:rsidRDefault="0007358A" w:rsidP="00B52571">
      <w:pPr>
        <w:jc w:val="both"/>
        <w:rPr>
          <w:snapToGrid w:val="0"/>
        </w:rPr>
      </w:pPr>
    </w:p>
    <w:p w:rsidR="0007358A" w:rsidRDefault="0007358A" w:rsidP="00B52571">
      <w:pPr>
        <w:tabs>
          <w:tab w:val="right" w:pos="4253"/>
        </w:tabs>
        <w:jc w:val="both"/>
        <w:rPr>
          <w:snapToGrid w:val="0"/>
        </w:rPr>
      </w:pPr>
    </w:p>
    <w:p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ceně 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rsidR="0007358A" w:rsidRDefault="0007358A" w:rsidP="00B52571">
      <w:pPr>
        <w:jc w:val="both"/>
        <w:rPr>
          <w:snapToGrid w:val="0"/>
        </w:rPr>
      </w:pPr>
    </w:p>
    <w:p w:rsidR="0007358A" w:rsidRPr="00903980" w:rsidRDefault="0007358A" w:rsidP="00B52571">
      <w:pPr>
        <w:pStyle w:val="Nadpis3"/>
        <w:jc w:val="both"/>
      </w:pPr>
      <w:r w:rsidRPr="00903980">
        <w:rPr>
          <w:snapToGrid w:val="0"/>
        </w:rPr>
        <w:t xml:space="preserve">Podkladem pro stanovení ceny je položkový rozpočet sestavený zhotovitelem na základě objednatelem předané </w:t>
      </w:r>
      <w:r w:rsidRPr="00903980">
        <w:t>projektové</w:t>
      </w:r>
      <w:r w:rsidRPr="00903980">
        <w:rPr>
          <w:snapToGrid w:val="0"/>
        </w:rPr>
        <w:t xml:space="preserve"> dokumentace a výkazu výměr. V ceně </w:t>
      </w:r>
      <w:r w:rsidRPr="00903980">
        <w:t xml:space="preserve">díla jsou zahrnuty veškeré dodávky a stavební </w:t>
      </w:r>
      <w:r w:rsidRPr="00903980">
        <w:lastRenderedPageBreak/>
        <w:t xml:space="preserve">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rsidR="0007358A" w:rsidRPr="00903980" w:rsidRDefault="0007358A"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3639A0">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v souladu s</w:t>
      </w:r>
      <w:r w:rsidR="002D20BA">
        <w:rPr>
          <w:snapToGrid w:val="0"/>
        </w:rPr>
        <w:t xml:space="preserve"> technickou a </w:t>
      </w:r>
      <w:r w:rsidRPr="007720A9">
        <w:rPr>
          <w:snapToGrid w:val="0"/>
        </w:rPr>
        <w:t>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w:t>
      </w:r>
      <w:r w:rsidRPr="00015468">
        <w:lastRenderedPageBreak/>
        <w:t xml:space="preserve">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 xml:space="preserve">V případě, že při dodatečné kontrole objednatel zjistí, že práce nebyly řádně provedeny, náklady na </w:t>
      </w:r>
      <w:r w:rsidRPr="007720A9">
        <w:lastRenderedPageBreak/>
        <w:t>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Výkonem TD na stavbě je za objednatele pověřen </w:t>
      </w:r>
      <w:r w:rsidR="00B94AB7">
        <w:rPr>
          <w:snapToGrid w:val="0"/>
        </w:rPr>
        <w:t>XXXXXXXX</w:t>
      </w:r>
      <w:r w:rsidRPr="007720A9">
        <w:rPr>
          <w:snapToGrid w:val="0"/>
        </w:rPr>
        <w:t>.</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xml:space="preserve">., přestávají běžet lhůty přerušením dotčené, tzn. o dobu přerušení prací dle bodu 10.1. bude </w:t>
      </w:r>
      <w:r w:rsidRPr="00385AA5">
        <w:rPr>
          <w:snapToGrid w:val="0"/>
        </w:rPr>
        <w:lastRenderedPageBreak/>
        <w:t>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07358A" w:rsidRPr="00015468" w:rsidRDefault="0007358A" w:rsidP="00D148AE">
      <w:pPr>
        <w:pStyle w:val="Nadpis1"/>
      </w:pPr>
      <w:r w:rsidRPr="00015468">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3639A0" w:rsidRPr="003639A0">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lastRenderedPageBreak/>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je oprávněn převzít i dílo vykazující drobné vady a nedodělky, které samy o sobě ani ve </w:t>
      </w:r>
      <w:r w:rsidRPr="00385AA5">
        <w:rPr>
          <w:snapToGrid w:val="0"/>
        </w:rPr>
        <w:lastRenderedPageBreak/>
        <w:t xml:space="preserve">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3639A0">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3639A0" w:rsidRPr="003639A0">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lastRenderedPageBreak/>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3639A0" w:rsidRPr="003639A0">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3639A0" w:rsidRPr="003639A0">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lastRenderedPageBreak/>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A4BB9">
      <w:pPr>
        <w:pStyle w:val="Nadpis2"/>
        <w:numPr>
          <w:ilvl w:val="0"/>
          <w:numId w:val="23"/>
        </w:numPr>
        <w:rPr>
          <w:snapToGrid w:val="0"/>
        </w:rPr>
      </w:pPr>
      <w:r>
        <w:rPr>
          <w:snapToGrid w:val="0"/>
        </w:rPr>
        <w:t xml:space="preserve">Technická zpráva – </w:t>
      </w:r>
      <w:r w:rsidRPr="00857A37">
        <w:rPr>
          <w:snapToGrid w:val="0"/>
        </w:rPr>
        <w:t>1 paré v písemné podobě</w:t>
      </w:r>
      <w:r>
        <w:rPr>
          <w:snapToGrid w:val="0"/>
        </w:rPr>
        <w:t xml:space="preserve"> - příloha č. 1</w:t>
      </w:r>
    </w:p>
    <w:p w:rsidR="00733FB5" w:rsidRDefault="00733FB5" w:rsidP="00733FB5">
      <w:pPr>
        <w:pStyle w:val="Nadpis2"/>
        <w:numPr>
          <w:ilvl w:val="0"/>
          <w:numId w:val="23"/>
        </w:numPr>
        <w:rPr>
          <w:snapToGrid w:val="0"/>
        </w:rPr>
      </w:pPr>
      <w:r>
        <w:rPr>
          <w:snapToGrid w:val="0"/>
        </w:rPr>
        <w:t>P</w:t>
      </w:r>
      <w:r w:rsidRPr="00857A37">
        <w:rPr>
          <w:snapToGrid w:val="0"/>
        </w:rPr>
        <w:t>rojektová dokumentace – 1 paré v písemné podobě</w:t>
      </w:r>
      <w:r>
        <w:rPr>
          <w:snapToGrid w:val="0"/>
        </w:rPr>
        <w:t xml:space="preserve"> – příloha č. 2 </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ze dne</w:t>
      </w:r>
      <w:r w:rsidR="0069581A">
        <w:t xml:space="preserve"> 9.3.2021</w:t>
      </w:r>
      <w:r>
        <w:rPr>
          <w:color w:val="FF0000"/>
        </w:rPr>
        <w:t xml:space="preserve"> </w:t>
      </w:r>
      <w:r w:rsidRPr="0069581A">
        <w:t>– příloha č. 3</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w:t>
      </w:r>
      <w:r w:rsidRPr="00AA5A61">
        <w:rPr>
          <w:snapToGrid w:val="0"/>
        </w:rPr>
        <w:lastRenderedPageBreak/>
        <w:t xml:space="preserve">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 xml:space="preserve">Ve </w:t>
            </w:r>
            <w:r>
              <w:rPr>
                <w:sz w:val="22"/>
                <w:szCs w:val="22"/>
              </w:rPr>
              <w:t>Zlíně</w:t>
            </w:r>
            <w:r w:rsidRPr="00465E73">
              <w:rPr>
                <w:sz w:val="22"/>
                <w:szCs w:val="22"/>
              </w:rPr>
              <w:t xml:space="preserve">  dne:</w:t>
            </w:r>
            <w:r w:rsidR="0069581A">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Default="0069581A" w:rsidP="00941D2A">
            <w:pPr>
              <w:jc w:val="center"/>
              <w:rPr>
                <w:sz w:val="22"/>
                <w:szCs w:val="22"/>
              </w:rPr>
            </w:pPr>
            <w:r>
              <w:rPr>
                <w:sz w:val="22"/>
                <w:szCs w:val="22"/>
              </w:rPr>
              <w:t>Ladislav Pleva</w:t>
            </w:r>
          </w:p>
          <w:p w:rsidR="0069581A" w:rsidRPr="00465E73" w:rsidRDefault="0069581A" w:rsidP="00941D2A">
            <w:pPr>
              <w:jc w:val="center"/>
              <w:rPr>
                <w:sz w:val="22"/>
                <w:szCs w:val="22"/>
              </w:rPr>
            </w:pPr>
            <w:r>
              <w:rPr>
                <w:sz w:val="22"/>
                <w:szCs w:val="22"/>
              </w:rPr>
              <w:t>jednatel</w:t>
            </w:r>
          </w:p>
        </w:tc>
        <w:tc>
          <w:tcPr>
            <w:tcW w:w="3184" w:type="dxa"/>
          </w:tcPr>
          <w:p w:rsidR="0007358A" w:rsidRPr="00465E73" w:rsidRDefault="0007358A" w:rsidP="00BE68A4">
            <w:pPr>
              <w:rPr>
                <w:sz w:val="22"/>
                <w:szCs w:val="22"/>
              </w:rPr>
            </w:pPr>
          </w:p>
        </w:tc>
        <w:tc>
          <w:tcPr>
            <w:tcW w:w="3218" w:type="dxa"/>
            <w:tcBorders>
              <w:top w:val="single" w:sz="4" w:space="0" w:color="auto"/>
            </w:tcBorders>
          </w:tcPr>
          <w:p w:rsidR="0007358A" w:rsidRDefault="0007358A" w:rsidP="00E659C0">
            <w:pPr>
              <w:pBdr>
                <w:top w:val="single" w:sz="4" w:space="1" w:color="auto"/>
              </w:pBdr>
              <w:jc w:val="center"/>
              <w:rPr>
                <w:sz w:val="22"/>
                <w:szCs w:val="22"/>
              </w:rPr>
            </w:pPr>
            <w:r w:rsidRPr="00465E73">
              <w:rPr>
                <w:sz w:val="22"/>
                <w:szCs w:val="22"/>
              </w:rPr>
              <w:t>Josef Kocháň</w:t>
            </w:r>
          </w:p>
          <w:p w:rsidR="0007358A" w:rsidRPr="00465E73" w:rsidRDefault="0007358A" w:rsidP="009D3851">
            <w:pPr>
              <w:jc w:val="center"/>
              <w:rPr>
                <w:sz w:val="22"/>
                <w:szCs w:val="22"/>
              </w:rPr>
            </w:pPr>
            <w:r>
              <w:rPr>
                <w:sz w:val="22"/>
                <w:szCs w:val="22"/>
              </w:rPr>
              <w:t xml:space="preserve"> jednatel</w:t>
            </w:r>
          </w:p>
        </w:tc>
      </w:tr>
    </w:tbl>
    <w:p w:rsidR="0007358A" w:rsidRDefault="0007358A" w:rsidP="001871A7"/>
    <w:p w:rsidR="0007358A" w:rsidRDefault="0007358A" w:rsidP="001871A7"/>
    <w:p w:rsidR="0007358A" w:rsidRDefault="0007358A" w:rsidP="001871A7"/>
    <w:p w:rsidR="0007358A" w:rsidRDefault="0007358A" w:rsidP="001871A7"/>
    <w:p w:rsidR="0007358A" w:rsidRPr="00465E73" w:rsidRDefault="0007358A" w:rsidP="001871A7"/>
    <w:sectPr w:rsidR="0007358A" w:rsidRPr="00465E73" w:rsidSect="003E2DA5">
      <w:footerReference w:type="default" r:id="rId10"/>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33" w:rsidRDefault="00ED6633" w:rsidP="00E87C3E">
      <w:r>
        <w:separator/>
      </w:r>
    </w:p>
  </w:endnote>
  <w:endnote w:type="continuationSeparator" w:id="0">
    <w:p w:rsidR="00ED6633" w:rsidRDefault="00ED6633"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F64D9B">
    <w:pPr>
      <w:pStyle w:val="Zpat"/>
      <w:jc w:val="center"/>
    </w:pPr>
    <w:r>
      <w:fldChar w:fldCharType="begin"/>
    </w:r>
    <w:r w:rsidR="003D30F2">
      <w:instrText xml:space="preserve"> PAGE   \* MERGEFORMAT </w:instrText>
    </w:r>
    <w:r>
      <w:fldChar w:fldCharType="separate"/>
    </w:r>
    <w:r w:rsidR="000A62A8">
      <w:rPr>
        <w:noProof/>
      </w:rPr>
      <w:t>12</w:t>
    </w:r>
    <w:r>
      <w:rPr>
        <w:noProof/>
      </w:rPr>
      <w:fldChar w:fldCharType="end"/>
    </w:r>
  </w:p>
  <w:p w:rsidR="0007358A" w:rsidRDefault="000735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33" w:rsidRDefault="00ED6633" w:rsidP="00E87C3E">
      <w:r>
        <w:separator/>
      </w:r>
    </w:p>
  </w:footnote>
  <w:footnote w:type="continuationSeparator" w:id="0">
    <w:p w:rsidR="00ED6633" w:rsidRDefault="00ED6633" w:rsidP="00E87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1"/>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7594"/>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A62A8"/>
    <w:rsid w:val="000B10E8"/>
    <w:rsid w:val="000B2EC8"/>
    <w:rsid w:val="000B5DF3"/>
    <w:rsid w:val="000C212A"/>
    <w:rsid w:val="000C69F6"/>
    <w:rsid w:val="000C713C"/>
    <w:rsid w:val="000C7C6C"/>
    <w:rsid w:val="000D588D"/>
    <w:rsid w:val="000E38DC"/>
    <w:rsid w:val="000E396A"/>
    <w:rsid w:val="000F23B3"/>
    <w:rsid w:val="000F2B42"/>
    <w:rsid w:val="000F3E44"/>
    <w:rsid w:val="000F43DD"/>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6E4B"/>
    <w:rsid w:val="00211330"/>
    <w:rsid w:val="002126B4"/>
    <w:rsid w:val="00216E1D"/>
    <w:rsid w:val="002176BF"/>
    <w:rsid w:val="002214F3"/>
    <w:rsid w:val="002234E3"/>
    <w:rsid w:val="00223C4A"/>
    <w:rsid w:val="002264A6"/>
    <w:rsid w:val="002337DA"/>
    <w:rsid w:val="00235B82"/>
    <w:rsid w:val="0024663E"/>
    <w:rsid w:val="00247704"/>
    <w:rsid w:val="002501F0"/>
    <w:rsid w:val="00257C52"/>
    <w:rsid w:val="002759EF"/>
    <w:rsid w:val="00277EA2"/>
    <w:rsid w:val="00280069"/>
    <w:rsid w:val="00280D00"/>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3BF9"/>
    <w:rsid w:val="003269A7"/>
    <w:rsid w:val="00333661"/>
    <w:rsid w:val="00333A1D"/>
    <w:rsid w:val="00333EBE"/>
    <w:rsid w:val="00335A76"/>
    <w:rsid w:val="003422E6"/>
    <w:rsid w:val="003441D4"/>
    <w:rsid w:val="00345538"/>
    <w:rsid w:val="00347831"/>
    <w:rsid w:val="0035456E"/>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5931"/>
    <w:rsid w:val="003A65B7"/>
    <w:rsid w:val="003A6699"/>
    <w:rsid w:val="003B0907"/>
    <w:rsid w:val="003B266E"/>
    <w:rsid w:val="003B75CC"/>
    <w:rsid w:val="003C1F49"/>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309C"/>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D5890"/>
    <w:rsid w:val="004E01FB"/>
    <w:rsid w:val="004E5B35"/>
    <w:rsid w:val="004E67BC"/>
    <w:rsid w:val="004F2EF2"/>
    <w:rsid w:val="00500D3E"/>
    <w:rsid w:val="005042F2"/>
    <w:rsid w:val="00505D10"/>
    <w:rsid w:val="00505D9C"/>
    <w:rsid w:val="00517686"/>
    <w:rsid w:val="005253FC"/>
    <w:rsid w:val="00527D20"/>
    <w:rsid w:val="00534A2E"/>
    <w:rsid w:val="00541351"/>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619E"/>
    <w:rsid w:val="00616887"/>
    <w:rsid w:val="0062035B"/>
    <w:rsid w:val="00625392"/>
    <w:rsid w:val="00631ED7"/>
    <w:rsid w:val="006334B3"/>
    <w:rsid w:val="006353A2"/>
    <w:rsid w:val="006436D5"/>
    <w:rsid w:val="006442BE"/>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581A"/>
    <w:rsid w:val="00696535"/>
    <w:rsid w:val="006A06D4"/>
    <w:rsid w:val="006A4692"/>
    <w:rsid w:val="006C4D5B"/>
    <w:rsid w:val="006D77B7"/>
    <w:rsid w:val="006E02DA"/>
    <w:rsid w:val="006E19A6"/>
    <w:rsid w:val="006E1CBD"/>
    <w:rsid w:val="006E7FC9"/>
    <w:rsid w:val="006F1594"/>
    <w:rsid w:val="006F1C16"/>
    <w:rsid w:val="006F241C"/>
    <w:rsid w:val="006F303E"/>
    <w:rsid w:val="006F5558"/>
    <w:rsid w:val="006F587D"/>
    <w:rsid w:val="006F760F"/>
    <w:rsid w:val="007013A1"/>
    <w:rsid w:val="00701B82"/>
    <w:rsid w:val="00705258"/>
    <w:rsid w:val="00711E38"/>
    <w:rsid w:val="00711EB9"/>
    <w:rsid w:val="00715069"/>
    <w:rsid w:val="00726BDD"/>
    <w:rsid w:val="00727528"/>
    <w:rsid w:val="00733FB5"/>
    <w:rsid w:val="00744EF4"/>
    <w:rsid w:val="00745E37"/>
    <w:rsid w:val="007468FE"/>
    <w:rsid w:val="00750228"/>
    <w:rsid w:val="0075121C"/>
    <w:rsid w:val="0075306E"/>
    <w:rsid w:val="00755AC1"/>
    <w:rsid w:val="007560DA"/>
    <w:rsid w:val="00756D8F"/>
    <w:rsid w:val="007720A9"/>
    <w:rsid w:val="00775E94"/>
    <w:rsid w:val="007806E3"/>
    <w:rsid w:val="0078232D"/>
    <w:rsid w:val="007828C6"/>
    <w:rsid w:val="007908C8"/>
    <w:rsid w:val="007A3349"/>
    <w:rsid w:val="007A4BB9"/>
    <w:rsid w:val="007B2028"/>
    <w:rsid w:val="007D3070"/>
    <w:rsid w:val="007D47E8"/>
    <w:rsid w:val="007D49B9"/>
    <w:rsid w:val="007E05B8"/>
    <w:rsid w:val="007F6759"/>
    <w:rsid w:val="007F71AD"/>
    <w:rsid w:val="0080698C"/>
    <w:rsid w:val="008135E0"/>
    <w:rsid w:val="008163DB"/>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E07D0"/>
    <w:rsid w:val="008E769F"/>
    <w:rsid w:val="008F4311"/>
    <w:rsid w:val="008F5C8E"/>
    <w:rsid w:val="009037A5"/>
    <w:rsid w:val="00903980"/>
    <w:rsid w:val="00907EDA"/>
    <w:rsid w:val="009120D7"/>
    <w:rsid w:val="009174DC"/>
    <w:rsid w:val="00927B2A"/>
    <w:rsid w:val="00931CA1"/>
    <w:rsid w:val="00936249"/>
    <w:rsid w:val="00941D2A"/>
    <w:rsid w:val="00956805"/>
    <w:rsid w:val="00957B2F"/>
    <w:rsid w:val="009620BA"/>
    <w:rsid w:val="009632E1"/>
    <w:rsid w:val="00966379"/>
    <w:rsid w:val="00976816"/>
    <w:rsid w:val="00976877"/>
    <w:rsid w:val="00980884"/>
    <w:rsid w:val="00980BB9"/>
    <w:rsid w:val="00984F55"/>
    <w:rsid w:val="00994553"/>
    <w:rsid w:val="00995C36"/>
    <w:rsid w:val="00996808"/>
    <w:rsid w:val="009A2486"/>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C4F"/>
    <w:rsid w:val="009F3C9C"/>
    <w:rsid w:val="00A012EC"/>
    <w:rsid w:val="00A04436"/>
    <w:rsid w:val="00A15549"/>
    <w:rsid w:val="00A178BD"/>
    <w:rsid w:val="00A30DCE"/>
    <w:rsid w:val="00A3326D"/>
    <w:rsid w:val="00A421D1"/>
    <w:rsid w:val="00A42A28"/>
    <w:rsid w:val="00A4381D"/>
    <w:rsid w:val="00A4526B"/>
    <w:rsid w:val="00A47889"/>
    <w:rsid w:val="00A52C34"/>
    <w:rsid w:val="00A60EB9"/>
    <w:rsid w:val="00A62BAB"/>
    <w:rsid w:val="00A63E33"/>
    <w:rsid w:val="00A656C4"/>
    <w:rsid w:val="00A66F4D"/>
    <w:rsid w:val="00A703B9"/>
    <w:rsid w:val="00A70A06"/>
    <w:rsid w:val="00A875C4"/>
    <w:rsid w:val="00A941D4"/>
    <w:rsid w:val="00AA00F8"/>
    <w:rsid w:val="00AA01C5"/>
    <w:rsid w:val="00AA123B"/>
    <w:rsid w:val="00AA1F3F"/>
    <w:rsid w:val="00AA1FA9"/>
    <w:rsid w:val="00AA356E"/>
    <w:rsid w:val="00AA5A61"/>
    <w:rsid w:val="00AB0379"/>
    <w:rsid w:val="00AB44E6"/>
    <w:rsid w:val="00AB78BB"/>
    <w:rsid w:val="00AD3B22"/>
    <w:rsid w:val="00AE00A4"/>
    <w:rsid w:val="00AE17CF"/>
    <w:rsid w:val="00AE367F"/>
    <w:rsid w:val="00AE379C"/>
    <w:rsid w:val="00AE66D2"/>
    <w:rsid w:val="00AE7552"/>
    <w:rsid w:val="00AF0854"/>
    <w:rsid w:val="00B10217"/>
    <w:rsid w:val="00B3296A"/>
    <w:rsid w:val="00B33C2B"/>
    <w:rsid w:val="00B34F1C"/>
    <w:rsid w:val="00B357D1"/>
    <w:rsid w:val="00B4194C"/>
    <w:rsid w:val="00B52571"/>
    <w:rsid w:val="00B558C9"/>
    <w:rsid w:val="00B6699B"/>
    <w:rsid w:val="00B724F0"/>
    <w:rsid w:val="00B7400C"/>
    <w:rsid w:val="00B85CD7"/>
    <w:rsid w:val="00B878DD"/>
    <w:rsid w:val="00B94AB7"/>
    <w:rsid w:val="00B96AA3"/>
    <w:rsid w:val="00BA16E6"/>
    <w:rsid w:val="00BA3669"/>
    <w:rsid w:val="00BA68BE"/>
    <w:rsid w:val="00BB3D8D"/>
    <w:rsid w:val="00BB3FA5"/>
    <w:rsid w:val="00BB5DAF"/>
    <w:rsid w:val="00BD422E"/>
    <w:rsid w:val="00BD612C"/>
    <w:rsid w:val="00BE0C69"/>
    <w:rsid w:val="00BE68A4"/>
    <w:rsid w:val="00BF1A2D"/>
    <w:rsid w:val="00C0410B"/>
    <w:rsid w:val="00C14978"/>
    <w:rsid w:val="00C15FE0"/>
    <w:rsid w:val="00C1741A"/>
    <w:rsid w:val="00C24389"/>
    <w:rsid w:val="00C31BC8"/>
    <w:rsid w:val="00C37A56"/>
    <w:rsid w:val="00C4226A"/>
    <w:rsid w:val="00C441E1"/>
    <w:rsid w:val="00C44979"/>
    <w:rsid w:val="00C45203"/>
    <w:rsid w:val="00C50BE1"/>
    <w:rsid w:val="00C50CC6"/>
    <w:rsid w:val="00C51F68"/>
    <w:rsid w:val="00C54A36"/>
    <w:rsid w:val="00C60881"/>
    <w:rsid w:val="00C61548"/>
    <w:rsid w:val="00C6207B"/>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D11AAE"/>
    <w:rsid w:val="00D148AE"/>
    <w:rsid w:val="00D172E2"/>
    <w:rsid w:val="00D218F6"/>
    <w:rsid w:val="00D322A4"/>
    <w:rsid w:val="00D3353C"/>
    <w:rsid w:val="00D33E43"/>
    <w:rsid w:val="00D41A4B"/>
    <w:rsid w:val="00D4335C"/>
    <w:rsid w:val="00D44191"/>
    <w:rsid w:val="00D50941"/>
    <w:rsid w:val="00D51B5A"/>
    <w:rsid w:val="00D531F1"/>
    <w:rsid w:val="00D61D29"/>
    <w:rsid w:val="00D63114"/>
    <w:rsid w:val="00D6621B"/>
    <w:rsid w:val="00D767FA"/>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2D20"/>
    <w:rsid w:val="00DD62BA"/>
    <w:rsid w:val="00DE4F5F"/>
    <w:rsid w:val="00DE68BA"/>
    <w:rsid w:val="00DF32B8"/>
    <w:rsid w:val="00E05B7E"/>
    <w:rsid w:val="00E17B17"/>
    <w:rsid w:val="00E22A89"/>
    <w:rsid w:val="00E23473"/>
    <w:rsid w:val="00E31E3E"/>
    <w:rsid w:val="00E32304"/>
    <w:rsid w:val="00E36FAA"/>
    <w:rsid w:val="00E42B51"/>
    <w:rsid w:val="00E4624C"/>
    <w:rsid w:val="00E51462"/>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6633"/>
    <w:rsid w:val="00ED73FA"/>
    <w:rsid w:val="00EF0F68"/>
    <w:rsid w:val="00EF4C2F"/>
    <w:rsid w:val="00EF5A24"/>
    <w:rsid w:val="00F00465"/>
    <w:rsid w:val="00F00941"/>
    <w:rsid w:val="00F01771"/>
    <w:rsid w:val="00F02997"/>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63254"/>
    <w:rsid w:val="00F64D9B"/>
    <w:rsid w:val="00F750FA"/>
    <w:rsid w:val="00F774BA"/>
    <w:rsid w:val="00F80549"/>
    <w:rsid w:val="00F820DE"/>
    <w:rsid w:val="00F85A8F"/>
    <w:rsid w:val="00F91EF5"/>
    <w:rsid w:val="00F94E73"/>
    <w:rsid w:val="00F9629C"/>
    <w:rsid w:val="00F96A6E"/>
    <w:rsid w:val="00F97B04"/>
    <w:rsid w:val="00FB00CA"/>
    <w:rsid w:val="00FB394D"/>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chan@dsz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zo@dsz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04A0A-AE77-44F5-BCD9-98A8CE17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4963</Words>
  <Characters>29071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2021-02-25T05:18:00Z</cp:lastPrinted>
  <dcterms:created xsi:type="dcterms:W3CDTF">2021-03-25T09:52:00Z</dcterms:created>
  <dcterms:modified xsi:type="dcterms:W3CDTF">2021-03-25T09:52:00Z</dcterms:modified>
</cp:coreProperties>
</file>