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B5" w:rsidRDefault="00E912B5" w:rsidP="00E912B5">
      <w:pPr>
        <w:spacing w:before="0"/>
        <w:rPr>
          <w:rFonts w:ascii="Arial" w:hAnsi="Arial" w:cs="Arial"/>
        </w:rPr>
      </w:pPr>
      <w:bookmarkStart w:id="0" w:name="_GoBack"/>
      <w:bookmarkEnd w:id="0"/>
    </w:p>
    <w:p w:rsidR="000967DD" w:rsidRDefault="000967DD">
      <w:pPr>
        <w:pStyle w:val="Nadpis2"/>
        <w:spacing w:before="0"/>
        <w:jc w:val="center"/>
        <w:rPr>
          <w:rFonts w:ascii="Arial" w:hAnsi="Arial" w:cs="Arial"/>
        </w:rPr>
      </w:pPr>
      <w:r>
        <w:rPr>
          <w:rFonts w:ascii="Arial" w:hAnsi="Arial" w:cs="Arial"/>
        </w:rPr>
        <w:t>Smlouva o dílo</w:t>
      </w:r>
    </w:p>
    <w:p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0967DD" w:rsidRDefault="000967DD">
      <w:pPr>
        <w:jc w:val="center"/>
        <w:rPr>
          <w:rFonts w:ascii="Arial" w:hAnsi="Arial" w:cs="Arial"/>
        </w:rPr>
      </w:pPr>
      <w:r>
        <w:rPr>
          <w:rFonts w:ascii="Arial" w:hAnsi="Arial" w:cs="Arial"/>
          <w:b/>
          <w:bCs/>
        </w:rPr>
        <w:t>mezi těmito smluvními stranami:</w:t>
      </w:r>
    </w:p>
    <w:p w:rsidR="000967DD" w:rsidRDefault="000967DD">
      <w:pPr>
        <w:jc w:val="center"/>
        <w:rPr>
          <w:rFonts w:ascii="Arial" w:hAnsi="Arial" w:cs="Arial"/>
        </w:rPr>
      </w:pPr>
    </w:p>
    <w:p w:rsidR="000967DD" w:rsidRDefault="000967DD">
      <w:pPr>
        <w:rPr>
          <w:rFonts w:ascii="Arial" w:hAnsi="Arial" w:cs="Arial"/>
          <w:sz w:val="22"/>
          <w:szCs w:val="22"/>
        </w:rPr>
      </w:pPr>
      <w:r>
        <w:rPr>
          <w:rFonts w:ascii="Arial" w:hAnsi="Arial" w:cs="Arial"/>
          <w:b/>
          <w:sz w:val="22"/>
          <w:szCs w:val="22"/>
        </w:rPr>
        <w:t>Fakultní nemocnice Brno</w:t>
      </w:r>
    </w:p>
    <w:p w:rsidR="000967DD" w:rsidRDefault="000967DD">
      <w:pPr>
        <w:rPr>
          <w:rFonts w:ascii="Arial" w:hAnsi="Arial" w:cs="Arial"/>
          <w:sz w:val="22"/>
          <w:szCs w:val="22"/>
        </w:rPr>
      </w:pPr>
      <w:r>
        <w:rPr>
          <w:rFonts w:ascii="Arial" w:hAnsi="Arial" w:cs="Arial"/>
          <w:sz w:val="22"/>
          <w:szCs w:val="22"/>
        </w:rPr>
        <w:t>se sídlem Jihlavská 20, 625 00 Brno</w:t>
      </w:r>
    </w:p>
    <w:p w:rsidR="000967DD" w:rsidRDefault="000967DD" w:rsidP="00EF0510">
      <w:pPr>
        <w:rPr>
          <w:rFonts w:ascii="Arial" w:hAnsi="Arial" w:cs="Arial"/>
          <w:sz w:val="22"/>
          <w:szCs w:val="22"/>
        </w:rPr>
      </w:pPr>
      <w:r>
        <w:rPr>
          <w:rFonts w:ascii="Arial" w:hAnsi="Arial" w:cs="Arial"/>
          <w:sz w:val="22"/>
          <w:szCs w:val="22"/>
        </w:rPr>
        <w:t xml:space="preserve">jejímž jménem jedná: </w:t>
      </w:r>
      <w:r w:rsidR="001F48F2">
        <w:rPr>
          <w:rFonts w:ascii="Arial" w:hAnsi="Arial" w:cs="Arial"/>
          <w:sz w:val="22"/>
          <w:szCs w:val="22"/>
        </w:rPr>
        <w:t>prof. MUDr. Jaroslav Štěrba</w:t>
      </w:r>
      <w:r w:rsidR="00615C67">
        <w:rPr>
          <w:rFonts w:ascii="Arial" w:hAnsi="Arial" w:cs="Arial"/>
          <w:sz w:val="22"/>
          <w:szCs w:val="22"/>
        </w:rPr>
        <w:t xml:space="preserve">, Ph.D. ředitel </w:t>
      </w:r>
    </w:p>
    <w:p w:rsidR="000967DD" w:rsidRDefault="000967DD">
      <w:pPr>
        <w:rPr>
          <w:rFonts w:ascii="Arial" w:hAnsi="Arial" w:cs="Arial"/>
          <w:sz w:val="22"/>
          <w:szCs w:val="22"/>
        </w:rPr>
      </w:pPr>
      <w:r>
        <w:rPr>
          <w:rFonts w:ascii="Arial" w:hAnsi="Arial" w:cs="Arial"/>
          <w:sz w:val="22"/>
          <w:szCs w:val="22"/>
        </w:rPr>
        <w:t>IČO 65269705</w:t>
      </w:r>
    </w:p>
    <w:p w:rsidR="000967DD" w:rsidRDefault="000967DD">
      <w:pPr>
        <w:rPr>
          <w:rFonts w:ascii="Arial" w:hAnsi="Arial" w:cs="Arial"/>
          <w:sz w:val="22"/>
          <w:szCs w:val="22"/>
        </w:rPr>
      </w:pPr>
      <w:r w:rsidRPr="00EF0510">
        <w:rPr>
          <w:rFonts w:ascii="Arial" w:hAnsi="Arial" w:cs="Arial"/>
          <w:sz w:val="22"/>
          <w:szCs w:val="22"/>
        </w:rPr>
        <w:t>DIČ CZ65269705</w:t>
      </w:r>
    </w:p>
    <w:p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rsidR="000967DD" w:rsidRDefault="000967DD">
      <w:pPr>
        <w:rPr>
          <w:rFonts w:ascii="Arial" w:hAnsi="Arial" w:cs="Arial"/>
          <w:sz w:val="22"/>
          <w:szCs w:val="22"/>
        </w:rPr>
      </w:pPr>
    </w:p>
    <w:p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rsidR="000967DD" w:rsidRDefault="000967DD">
      <w:pPr>
        <w:rPr>
          <w:rFonts w:ascii="Arial" w:hAnsi="Arial" w:cs="Arial"/>
        </w:rPr>
      </w:pPr>
    </w:p>
    <w:p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a</w:t>
      </w:r>
    </w:p>
    <w:p w:rsidR="000967DD" w:rsidRDefault="000967DD">
      <w:pPr>
        <w:rPr>
          <w:rFonts w:ascii="Arial" w:hAnsi="Arial" w:cs="Arial"/>
          <w:sz w:val="22"/>
          <w:szCs w:val="22"/>
        </w:rPr>
      </w:pPr>
    </w:p>
    <w:p w:rsidR="002E0ADE" w:rsidRPr="00A028A2" w:rsidRDefault="004C612B" w:rsidP="002E0ADE">
      <w:pPr>
        <w:rPr>
          <w:rFonts w:ascii="Arial" w:hAnsi="Arial" w:cs="Arial"/>
          <w:b/>
          <w:sz w:val="22"/>
          <w:szCs w:val="22"/>
        </w:rPr>
      </w:pPr>
      <w:r>
        <w:rPr>
          <w:rFonts w:ascii="Arial" w:hAnsi="Arial" w:cs="Arial"/>
          <w:b/>
          <w:sz w:val="22"/>
          <w:szCs w:val="22"/>
        </w:rPr>
        <w:t>Kai</w:t>
      </w:r>
      <w:r w:rsidR="00A028A2" w:rsidRPr="00A028A2">
        <w:rPr>
          <w:rFonts w:ascii="Arial" w:hAnsi="Arial" w:cs="Arial"/>
          <w:b/>
          <w:sz w:val="22"/>
          <w:szCs w:val="22"/>
        </w:rPr>
        <w:t>serbau s. r. o</w:t>
      </w:r>
    </w:p>
    <w:p w:rsidR="002E0ADE" w:rsidRPr="00A028A2" w:rsidRDefault="002E0ADE" w:rsidP="002E0ADE">
      <w:pPr>
        <w:rPr>
          <w:rFonts w:ascii="Arial" w:hAnsi="Arial" w:cs="Arial"/>
          <w:b/>
          <w:sz w:val="22"/>
          <w:szCs w:val="22"/>
        </w:rPr>
      </w:pPr>
      <w:r w:rsidRPr="00A028A2">
        <w:rPr>
          <w:rFonts w:ascii="Arial" w:hAnsi="Arial" w:cs="Arial"/>
          <w:sz w:val="22"/>
          <w:szCs w:val="22"/>
        </w:rPr>
        <w:t xml:space="preserve">se sídlem </w:t>
      </w:r>
      <w:r w:rsidR="00A028A2" w:rsidRPr="00A028A2">
        <w:rPr>
          <w:rFonts w:ascii="Arial" w:hAnsi="Arial" w:cs="Arial"/>
          <w:sz w:val="22"/>
          <w:szCs w:val="22"/>
        </w:rPr>
        <w:t>Gebauerova 4502/18, Brno – Židenice 615 00</w:t>
      </w:r>
    </w:p>
    <w:p w:rsidR="002E0ADE" w:rsidRPr="00A028A2" w:rsidRDefault="002E0ADE" w:rsidP="002E0ADE">
      <w:pPr>
        <w:rPr>
          <w:rFonts w:ascii="Arial" w:hAnsi="Arial" w:cs="Arial"/>
          <w:sz w:val="22"/>
          <w:szCs w:val="22"/>
        </w:rPr>
      </w:pPr>
      <w:r w:rsidRPr="00A028A2">
        <w:rPr>
          <w:rFonts w:ascii="Arial" w:hAnsi="Arial" w:cs="Arial"/>
          <w:sz w:val="22"/>
          <w:szCs w:val="22"/>
        </w:rPr>
        <w:t xml:space="preserve">IČO </w:t>
      </w:r>
      <w:r w:rsidR="00A028A2" w:rsidRPr="00A028A2">
        <w:rPr>
          <w:rFonts w:ascii="Arial" w:hAnsi="Arial" w:cs="Arial"/>
          <w:sz w:val="22"/>
          <w:szCs w:val="22"/>
        </w:rPr>
        <w:t>05939615</w:t>
      </w:r>
    </w:p>
    <w:p w:rsidR="002E0ADE" w:rsidRPr="00A028A2" w:rsidRDefault="002E0ADE" w:rsidP="002E0ADE">
      <w:pPr>
        <w:rPr>
          <w:rFonts w:ascii="Arial" w:hAnsi="Arial" w:cs="Arial"/>
          <w:sz w:val="22"/>
          <w:szCs w:val="22"/>
        </w:rPr>
      </w:pPr>
      <w:r w:rsidRPr="00A028A2">
        <w:rPr>
          <w:rFonts w:ascii="Arial" w:hAnsi="Arial" w:cs="Arial"/>
          <w:sz w:val="22"/>
          <w:szCs w:val="22"/>
        </w:rPr>
        <w:t xml:space="preserve">DIČ </w:t>
      </w:r>
      <w:r w:rsidR="00A028A2" w:rsidRPr="00A028A2">
        <w:rPr>
          <w:rFonts w:ascii="Arial" w:hAnsi="Arial" w:cs="Arial"/>
          <w:sz w:val="22"/>
          <w:szCs w:val="22"/>
        </w:rPr>
        <w:t>CZ05939615</w:t>
      </w:r>
    </w:p>
    <w:p w:rsidR="002E0ADE" w:rsidRPr="005E289B" w:rsidRDefault="002E0ADE" w:rsidP="002E0ADE">
      <w:pPr>
        <w:rPr>
          <w:rFonts w:ascii="Arial" w:hAnsi="Arial" w:cs="Arial"/>
          <w:sz w:val="22"/>
          <w:szCs w:val="22"/>
        </w:rPr>
      </w:pPr>
      <w:r w:rsidRPr="00A028A2">
        <w:rPr>
          <w:rFonts w:ascii="Arial" w:hAnsi="Arial" w:cs="Arial"/>
          <w:sz w:val="22"/>
          <w:szCs w:val="22"/>
        </w:rPr>
        <w:t>zapsána v obchodním rejstříku</w:t>
      </w:r>
      <w:r w:rsidRPr="005E289B">
        <w:rPr>
          <w:rFonts w:ascii="Arial" w:hAnsi="Arial" w:cs="Arial"/>
          <w:sz w:val="22"/>
          <w:szCs w:val="22"/>
        </w:rPr>
        <w:t xml:space="preserve"> vedeném rejstříkovým soudem v </w:t>
      </w:r>
      <w:r w:rsidR="00F273C6">
        <w:rPr>
          <w:rFonts w:ascii="Arial" w:hAnsi="Arial" w:cs="Arial"/>
          <w:sz w:val="22"/>
          <w:szCs w:val="22"/>
        </w:rPr>
        <w:t>Brně</w:t>
      </w:r>
      <w:r>
        <w:rPr>
          <w:rFonts w:ascii="Arial" w:hAnsi="Arial" w:cs="Arial"/>
          <w:sz w:val="22"/>
          <w:szCs w:val="22"/>
        </w:rPr>
        <w:t xml:space="preserve"> </w:t>
      </w:r>
      <w:r w:rsidRPr="005E289B">
        <w:rPr>
          <w:rFonts w:ascii="Arial" w:hAnsi="Arial" w:cs="Arial"/>
          <w:sz w:val="22"/>
          <w:szCs w:val="22"/>
        </w:rPr>
        <w:t>v</w:t>
      </w:r>
      <w:r w:rsidR="00F273C6">
        <w:rPr>
          <w:rFonts w:ascii="Arial" w:hAnsi="Arial" w:cs="Arial"/>
          <w:sz w:val="22"/>
          <w:szCs w:val="22"/>
        </w:rPr>
        <w:t> </w:t>
      </w:r>
      <w:r w:rsidRPr="005E289B">
        <w:rPr>
          <w:rFonts w:ascii="Arial" w:hAnsi="Arial" w:cs="Arial"/>
          <w:sz w:val="22"/>
          <w:szCs w:val="22"/>
        </w:rPr>
        <w:t>oddíle</w:t>
      </w:r>
      <w:r w:rsidR="00F273C6">
        <w:rPr>
          <w:rFonts w:ascii="Arial" w:hAnsi="Arial" w:cs="Arial"/>
          <w:sz w:val="22"/>
          <w:szCs w:val="22"/>
        </w:rPr>
        <w:t xml:space="preserve"> C </w:t>
      </w:r>
      <w:r w:rsidRPr="005E289B">
        <w:rPr>
          <w:rFonts w:ascii="Arial" w:hAnsi="Arial" w:cs="Arial"/>
          <w:sz w:val="22"/>
          <w:szCs w:val="22"/>
        </w:rPr>
        <w:t xml:space="preserve">spisová značka </w:t>
      </w:r>
      <w:r w:rsidR="00F273C6">
        <w:rPr>
          <w:rFonts w:ascii="Arial" w:hAnsi="Arial" w:cs="Arial"/>
          <w:sz w:val="22"/>
          <w:szCs w:val="22"/>
        </w:rPr>
        <w:t>99065</w:t>
      </w:r>
    </w:p>
    <w:p w:rsidR="002E0ADE" w:rsidRDefault="002E0ADE" w:rsidP="002E0ADE">
      <w:pPr>
        <w:rPr>
          <w:rFonts w:ascii="Arial" w:hAnsi="Arial" w:cs="Arial"/>
          <w:sz w:val="22"/>
          <w:szCs w:val="22"/>
        </w:rPr>
      </w:pPr>
      <w:r w:rsidRPr="005E289B">
        <w:rPr>
          <w:rFonts w:ascii="Arial" w:hAnsi="Arial" w:cs="Arial"/>
          <w:sz w:val="22"/>
          <w:szCs w:val="22"/>
        </w:rPr>
        <w:t>bankovní spojení</w:t>
      </w:r>
      <w:r w:rsidR="00F273C6">
        <w:rPr>
          <w:rFonts w:ascii="Arial" w:hAnsi="Arial" w:cs="Arial"/>
          <w:sz w:val="22"/>
          <w:szCs w:val="22"/>
        </w:rPr>
        <w:t xml:space="preserve"> Česká spořitelna</w:t>
      </w:r>
    </w:p>
    <w:p w:rsidR="002E0ADE" w:rsidRPr="005E289B" w:rsidRDefault="002E0ADE" w:rsidP="002E0ADE">
      <w:pPr>
        <w:rPr>
          <w:rFonts w:ascii="Arial" w:hAnsi="Arial" w:cs="Arial"/>
          <w:sz w:val="22"/>
          <w:szCs w:val="22"/>
        </w:rPr>
      </w:pPr>
      <w:r>
        <w:rPr>
          <w:rFonts w:ascii="Arial" w:hAnsi="Arial" w:cs="Arial"/>
          <w:sz w:val="22"/>
          <w:szCs w:val="22"/>
        </w:rPr>
        <w:t xml:space="preserve">číslo účtu: </w:t>
      </w:r>
      <w:r w:rsidR="00F273C6">
        <w:rPr>
          <w:rFonts w:ascii="Arial" w:hAnsi="Arial" w:cs="Arial"/>
          <w:sz w:val="22"/>
          <w:szCs w:val="22"/>
        </w:rPr>
        <w:t>5783283379/0800</w:t>
      </w:r>
    </w:p>
    <w:p w:rsidR="002E0ADE" w:rsidRDefault="002E0ADE" w:rsidP="002E0ADE">
      <w:pPr>
        <w:rPr>
          <w:rFonts w:ascii="Arial" w:hAnsi="Arial" w:cs="Arial"/>
          <w:sz w:val="22"/>
          <w:szCs w:val="22"/>
        </w:rPr>
      </w:pPr>
      <w:r w:rsidRPr="005E289B">
        <w:rPr>
          <w:rFonts w:ascii="Arial" w:hAnsi="Arial" w:cs="Arial"/>
          <w:sz w:val="22"/>
          <w:szCs w:val="22"/>
        </w:rPr>
        <w:t xml:space="preserve">zastoupen </w:t>
      </w:r>
      <w:r w:rsidR="00F273C6">
        <w:rPr>
          <w:rFonts w:ascii="Arial" w:hAnsi="Arial" w:cs="Arial"/>
          <w:sz w:val="22"/>
          <w:szCs w:val="22"/>
        </w:rPr>
        <w:t>Ing. et. Ing. Lukáš Císař, jednatel společnosti</w:t>
      </w:r>
    </w:p>
    <w:p w:rsidR="00EF0510" w:rsidRDefault="00EF0510" w:rsidP="00EF0510">
      <w:pPr>
        <w:rPr>
          <w:rFonts w:ascii="Arial" w:hAnsi="Arial" w:cs="Arial"/>
          <w:sz w:val="22"/>
          <w:szCs w:val="22"/>
        </w:rPr>
      </w:pPr>
    </w:p>
    <w:p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0967DD" w:rsidRDefault="000967DD">
      <w:pPr>
        <w:rPr>
          <w:rFonts w:ascii="Arial" w:hAnsi="Arial" w:cs="Arial"/>
          <w:sz w:val="22"/>
          <w:szCs w:val="22"/>
        </w:rPr>
      </w:pPr>
    </w:p>
    <w:p w:rsidR="000967DD" w:rsidRDefault="000967DD">
      <w:pPr>
        <w:rPr>
          <w:rFonts w:ascii="Arial" w:hAnsi="Arial" w:cs="Arial"/>
          <w:sz w:val="22"/>
          <w:szCs w:val="22"/>
        </w:rPr>
      </w:pPr>
    </w:p>
    <w:p w:rsidR="000967DD" w:rsidRDefault="000967DD">
      <w:pPr>
        <w:rPr>
          <w:rFonts w:ascii="Arial" w:hAnsi="Arial" w:cs="Arial"/>
          <w:sz w:val="22"/>
          <w:szCs w:val="22"/>
        </w:rPr>
      </w:pPr>
      <w:r>
        <w:rPr>
          <w:rFonts w:ascii="Arial" w:hAnsi="Arial" w:cs="Arial"/>
          <w:sz w:val="22"/>
          <w:szCs w:val="22"/>
        </w:rPr>
        <w:t>v následujícím znění:</w:t>
      </w:r>
    </w:p>
    <w:p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rsidR="000967DD" w:rsidRDefault="000967DD">
      <w:pPr>
        <w:rPr>
          <w:rFonts w:ascii="Arial" w:hAnsi="Arial" w:cs="Arial"/>
          <w:sz w:val="22"/>
          <w:szCs w:val="22"/>
        </w:rPr>
      </w:pPr>
    </w:p>
    <w:p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rsidR="00765326"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p>
    <w:p w:rsidR="000967DD" w:rsidRPr="0060397A" w:rsidRDefault="00A028A2" w:rsidP="0060397A">
      <w:pPr>
        <w:rPr>
          <w:rFonts w:ascii="Arial" w:hAnsi="Arial" w:cs="Arial"/>
          <w:b/>
          <w:color w:val="000000"/>
        </w:rPr>
      </w:pPr>
      <w:r>
        <w:rPr>
          <w:rFonts w:ascii="Arial" w:hAnsi="Arial" w:cs="Arial"/>
          <w:b/>
          <w:color w:val="000000"/>
        </w:rPr>
        <w:t xml:space="preserve">FN BRNO – </w:t>
      </w:r>
      <w:r w:rsidR="00466E3E">
        <w:rPr>
          <w:rFonts w:ascii="Arial" w:hAnsi="Arial" w:cs="Arial"/>
          <w:b/>
          <w:color w:val="000000"/>
        </w:rPr>
        <w:t>Místnost vyšetřovny</w:t>
      </w:r>
      <w:r>
        <w:rPr>
          <w:rFonts w:ascii="Arial" w:hAnsi="Arial" w:cs="Arial"/>
          <w:b/>
          <w:color w:val="000000"/>
        </w:rPr>
        <w:t xml:space="preserve"> EOS v objektu I2</w:t>
      </w:r>
      <w:r w:rsidR="00765326" w:rsidRPr="00A028A2">
        <w:rPr>
          <w:rFonts w:ascii="Arial" w:hAnsi="Arial" w:cs="Arial"/>
          <w:color w:val="000000"/>
        </w:rPr>
        <w:t>,</w:t>
      </w:r>
      <w:r w:rsidR="00763258">
        <w:rPr>
          <w:rFonts w:ascii="Arial" w:hAnsi="Arial" w:cs="Arial"/>
          <w:sz w:val="22"/>
          <w:szCs w:val="22"/>
        </w:rPr>
        <w:t xml:space="preserve"> </w:t>
      </w:r>
      <w:r w:rsidR="009D1DD4">
        <w:rPr>
          <w:rFonts w:ascii="Arial" w:hAnsi="Arial" w:cs="Arial"/>
          <w:sz w:val="22"/>
          <w:szCs w:val="22"/>
        </w:rPr>
        <w:t xml:space="preserve">svým jménem a na vlastní </w:t>
      </w:r>
      <w:r w:rsidR="009D1DD4" w:rsidRPr="002A52DC">
        <w:rPr>
          <w:rFonts w:ascii="Arial" w:hAnsi="Arial" w:cs="Arial"/>
          <w:sz w:val="22"/>
          <w:szCs w:val="22"/>
        </w:rPr>
        <w:t>zodpovědnost</w:t>
      </w:r>
      <w:r w:rsidR="002B4035" w:rsidRPr="002A52DC">
        <w:rPr>
          <w:rFonts w:ascii="Arial" w:hAnsi="Arial" w:cs="Arial"/>
          <w:sz w:val="22"/>
          <w:szCs w:val="22"/>
        </w:rPr>
        <w:t xml:space="preserve"> </w:t>
      </w:r>
      <w:r w:rsidR="009D1DD4" w:rsidRPr="002A52DC">
        <w:rPr>
          <w:rFonts w:ascii="Arial" w:hAnsi="Arial" w:cs="Arial"/>
          <w:sz w:val="22"/>
          <w:szCs w:val="22"/>
        </w:rPr>
        <w:t>ve smluveném termínu, na své náklady a nebezpečí dle cenové nabídky</w:t>
      </w:r>
      <w:r w:rsidR="00763258" w:rsidRPr="002A52DC">
        <w:rPr>
          <w:rFonts w:ascii="Arial" w:hAnsi="Arial" w:cs="Arial"/>
          <w:sz w:val="22"/>
          <w:szCs w:val="22"/>
        </w:rPr>
        <w:t xml:space="preserve"> zpracované</w:t>
      </w:r>
      <w:r w:rsidR="00DC2CC8" w:rsidRPr="002A52DC">
        <w:rPr>
          <w:rFonts w:ascii="Arial" w:hAnsi="Arial" w:cs="Arial"/>
          <w:sz w:val="22"/>
          <w:szCs w:val="22"/>
        </w:rPr>
        <w:t xml:space="preserve"> </w:t>
      </w:r>
      <w:r w:rsidR="00254D8E" w:rsidRPr="002A52DC">
        <w:rPr>
          <w:rFonts w:ascii="Arial" w:hAnsi="Arial" w:cs="Arial"/>
          <w:sz w:val="22"/>
          <w:szCs w:val="22"/>
        </w:rPr>
        <w:t xml:space="preserve">dne </w:t>
      </w:r>
      <w:r w:rsidRPr="002A52DC">
        <w:rPr>
          <w:rFonts w:ascii="Arial" w:hAnsi="Arial" w:cs="Arial"/>
          <w:sz w:val="22"/>
          <w:szCs w:val="22"/>
        </w:rPr>
        <w:t>24. 2. 202</w:t>
      </w:r>
      <w:r w:rsidR="00E912B5" w:rsidRPr="002A52DC">
        <w:rPr>
          <w:rFonts w:ascii="Arial" w:hAnsi="Arial" w:cs="Arial"/>
          <w:sz w:val="22"/>
          <w:szCs w:val="22"/>
        </w:rPr>
        <w:t>1,</w:t>
      </w:r>
      <w:r w:rsidR="0060397A">
        <w:rPr>
          <w:rFonts w:ascii="Arial" w:hAnsi="Arial" w:cs="Arial"/>
          <w:sz w:val="22"/>
          <w:szCs w:val="22"/>
        </w:rPr>
        <w:t xml:space="preserve"> </w:t>
      </w:r>
      <w:r w:rsidR="000967DD">
        <w:rPr>
          <w:rFonts w:ascii="Arial" w:hAnsi="Arial" w:cs="Arial"/>
          <w:sz w:val="22"/>
          <w:szCs w:val="22"/>
        </w:rPr>
        <w:t xml:space="preserve">která je </w:t>
      </w:r>
      <w:r w:rsidR="0060397A">
        <w:rPr>
          <w:rFonts w:ascii="Arial" w:hAnsi="Arial" w:cs="Arial"/>
          <w:sz w:val="22"/>
          <w:szCs w:val="22"/>
        </w:rPr>
        <w:t xml:space="preserve">uvedena </w:t>
      </w:r>
      <w:r w:rsidR="0060397A" w:rsidRPr="00DB2515">
        <w:rPr>
          <w:rFonts w:ascii="Arial" w:hAnsi="Arial" w:cs="Arial"/>
          <w:color w:val="0000FF"/>
          <w:sz w:val="22"/>
          <w:szCs w:val="22"/>
          <w:u w:val="single"/>
        </w:rPr>
        <w:t xml:space="preserve">v příloze č. </w:t>
      </w:r>
      <w:r w:rsidR="0060397A">
        <w:rPr>
          <w:rFonts w:ascii="Arial" w:hAnsi="Arial" w:cs="Arial"/>
          <w:color w:val="0000FF"/>
          <w:sz w:val="22"/>
          <w:szCs w:val="22"/>
          <w:u w:val="single"/>
        </w:rPr>
        <w:t xml:space="preserve">1 </w:t>
      </w:r>
      <w:r w:rsidR="0060397A" w:rsidRPr="0060397A">
        <w:rPr>
          <w:rFonts w:ascii="Arial" w:hAnsi="Arial" w:cs="Arial"/>
          <w:sz w:val="22"/>
          <w:szCs w:val="22"/>
        </w:rPr>
        <w:t>a je</w:t>
      </w:r>
      <w:r w:rsidR="0060397A" w:rsidRPr="0060397A">
        <w:rPr>
          <w:rFonts w:ascii="Arial" w:hAnsi="Arial" w:cs="Arial"/>
          <w:sz w:val="22"/>
          <w:szCs w:val="22"/>
          <w:u w:val="single"/>
        </w:rPr>
        <w:t xml:space="preserve"> </w:t>
      </w:r>
      <w:r w:rsidR="000967DD">
        <w:rPr>
          <w:rFonts w:ascii="Arial" w:hAnsi="Arial" w:cs="Arial"/>
          <w:sz w:val="22"/>
          <w:szCs w:val="22"/>
        </w:rPr>
        <w:t>nedílnou součástí této smlouvy.</w:t>
      </w:r>
    </w:p>
    <w:p w:rsidR="0062318D" w:rsidRDefault="000967DD" w:rsidP="00A028A2">
      <w:pPr>
        <w:numPr>
          <w:ilvl w:val="0"/>
          <w:numId w:val="11"/>
        </w:numPr>
        <w:tabs>
          <w:tab w:val="clear" w:pos="720"/>
          <w:tab w:val="num" w:pos="426"/>
        </w:tabs>
        <w:ind w:left="426" w:hanging="437"/>
        <w:rPr>
          <w:rFonts w:ascii="Arial" w:hAnsi="Arial" w:cs="Arial"/>
          <w:sz w:val="22"/>
          <w:szCs w:val="22"/>
        </w:rPr>
      </w:pPr>
      <w:r w:rsidRPr="0062318D">
        <w:rPr>
          <w:rFonts w:ascii="Arial" w:hAnsi="Arial" w:cs="Arial"/>
          <w:sz w:val="22"/>
          <w:szCs w:val="22"/>
        </w:rPr>
        <w:t>Dílem je provedení všech prací a dodávek obsažených a specifikovaných v</w:t>
      </w:r>
      <w:r w:rsidR="00385348" w:rsidRPr="0062318D">
        <w:rPr>
          <w:rFonts w:ascii="Arial" w:hAnsi="Arial" w:cs="Arial"/>
          <w:sz w:val="22"/>
          <w:szCs w:val="22"/>
        </w:rPr>
        <w:t>e výkazu výměr</w:t>
      </w:r>
      <w:r w:rsidR="005D0337" w:rsidRPr="0062318D">
        <w:rPr>
          <w:rFonts w:ascii="Arial" w:hAnsi="Arial" w:cs="Arial"/>
          <w:sz w:val="22"/>
          <w:szCs w:val="22"/>
        </w:rPr>
        <w:t xml:space="preserve">, </w:t>
      </w:r>
      <w:r w:rsidRPr="0062318D">
        <w:rPr>
          <w:rFonts w:ascii="Arial" w:hAnsi="Arial" w:cs="Arial"/>
          <w:sz w:val="22"/>
          <w:szCs w:val="22"/>
        </w:rPr>
        <w:t>a to tak, že práce a dodávky jsou předmětem díla dle této smlouvy,</w:t>
      </w:r>
      <w:r w:rsidR="00A9097B" w:rsidRPr="0062318D">
        <w:rPr>
          <w:rFonts w:ascii="Arial" w:hAnsi="Arial" w:cs="Arial"/>
          <w:sz w:val="22"/>
          <w:szCs w:val="22"/>
        </w:rPr>
        <w:t xml:space="preserve"> jsou-li obsaženy</w:t>
      </w:r>
      <w:r w:rsidR="00385348" w:rsidRPr="0062318D">
        <w:rPr>
          <w:rFonts w:ascii="Arial" w:hAnsi="Arial" w:cs="Arial"/>
          <w:sz w:val="22"/>
          <w:szCs w:val="22"/>
        </w:rPr>
        <w:t xml:space="preserve"> ve výkazu výměr</w:t>
      </w:r>
      <w:r w:rsidR="00A9097B" w:rsidRPr="0062318D">
        <w:rPr>
          <w:rFonts w:ascii="Arial" w:hAnsi="Arial" w:cs="Arial"/>
          <w:sz w:val="22"/>
          <w:szCs w:val="22"/>
        </w:rPr>
        <w:t>,</w:t>
      </w:r>
      <w:r w:rsidRPr="0062318D">
        <w:rPr>
          <w:rFonts w:ascii="Arial" w:hAnsi="Arial" w:cs="Arial"/>
          <w:sz w:val="22"/>
          <w:szCs w:val="22"/>
        </w:rPr>
        <w:t xml:space="preserve"> jakož i tehdy, pokud </w:t>
      </w:r>
      <w:r w:rsidR="00763258" w:rsidRPr="0062318D">
        <w:rPr>
          <w:rFonts w:ascii="Arial" w:hAnsi="Arial" w:cs="Arial"/>
          <w:sz w:val="22"/>
          <w:szCs w:val="22"/>
        </w:rPr>
        <w:t>sice v</w:t>
      </w:r>
      <w:r w:rsidR="00385348" w:rsidRPr="0062318D">
        <w:rPr>
          <w:rFonts w:ascii="Arial" w:hAnsi="Arial" w:cs="Arial"/>
          <w:sz w:val="22"/>
          <w:szCs w:val="22"/>
        </w:rPr>
        <w:t>e výkazu výměr</w:t>
      </w:r>
      <w:r w:rsidR="000D58E0" w:rsidRPr="0062318D">
        <w:rPr>
          <w:rFonts w:ascii="Arial" w:hAnsi="Arial" w:cs="Arial"/>
          <w:sz w:val="22"/>
          <w:szCs w:val="22"/>
        </w:rPr>
        <w:t xml:space="preserve"> </w:t>
      </w:r>
      <w:r w:rsidRPr="0062318D">
        <w:rPr>
          <w:rFonts w:ascii="Arial" w:hAnsi="Arial" w:cs="Arial"/>
          <w:sz w:val="22"/>
          <w:szCs w:val="22"/>
        </w:rPr>
        <w:t>výslovně uvedeny nejsou, avšak zhotovitel na základě svých odborných a technických znalostí jejich provedení mohl nebo měl předpokládat.</w:t>
      </w:r>
      <w:r w:rsidR="002A4C4D" w:rsidRPr="0062318D">
        <w:rPr>
          <w:rFonts w:ascii="Arial" w:hAnsi="Arial" w:cs="Arial"/>
          <w:sz w:val="22"/>
          <w:szCs w:val="22"/>
        </w:rPr>
        <w:t xml:space="preserve"> </w:t>
      </w:r>
    </w:p>
    <w:p w:rsidR="000967DD" w:rsidRPr="0062318D" w:rsidRDefault="000967DD" w:rsidP="00A028A2">
      <w:pPr>
        <w:numPr>
          <w:ilvl w:val="0"/>
          <w:numId w:val="11"/>
        </w:numPr>
        <w:tabs>
          <w:tab w:val="clear" w:pos="720"/>
          <w:tab w:val="num" w:pos="426"/>
        </w:tabs>
        <w:ind w:left="426" w:hanging="437"/>
        <w:rPr>
          <w:rFonts w:ascii="Arial" w:hAnsi="Arial" w:cs="Arial"/>
          <w:sz w:val="22"/>
          <w:szCs w:val="22"/>
        </w:rPr>
      </w:pPr>
      <w:r w:rsidRPr="0062318D">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sidRPr="0062318D">
        <w:rPr>
          <w:rFonts w:ascii="Arial" w:hAnsi="Arial" w:cs="Arial"/>
          <w:sz w:val="22"/>
          <w:szCs w:val="22"/>
        </w:rPr>
        <w:t xml:space="preserve"> Veškeré dodávané materiály jsou v souladu s Technologickými a desinfekčními postupy uvedenými </w:t>
      </w:r>
      <w:r w:rsidR="00366671" w:rsidRPr="0062318D">
        <w:rPr>
          <w:rFonts w:ascii="Arial" w:hAnsi="Arial" w:cs="Arial"/>
          <w:color w:val="0000FF"/>
          <w:sz w:val="22"/>
          <w:szCs w:val="22"/>
          <w:u w:val="single"/>
        </w:rPr>
        <w:t xml:space="preserve">v příloze č. </w:t>
      </w:r>
      <w:r w:rsidR="002E0ADE" w:rsidRPr="0062318D">
        <w:rPr>
          <w:rFonts w:ascii="Arial" w:hAnsi="Arial" w:cs="Arial"/>
          <w:color w:val="0000FF"/>
          <w:sz w:val="22"/>
          <w:szCs w:val="22"/>
          <w:u w:val="single"/>
        </w:rPr>
        <w:t>3</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3C61EE" w:rsidRPr="002C0EC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*.dwg, *.pdf, *.</w:t>
      </w:r>
      <w:r w:rsidR="002A4C4D" w:rsidRPr="002C0ECE">
        <w:rPr>
          <w:rFonts w:ascii="Arial" w:hAnsi="Arial" w:cs="Arial"/>
          <w:sz w:val="22"/>
          <w:szCs w:val="22"/>
        </w:rPr>
        <w:t>doc</w:t>
      </w:r>
      <w:r w:rsidRPr="002C0ECE">
        <w:rPr>
          <w:rFonts w:ascii="Arial" w:hAnsi="Arial" w:cs="Arial"/>
          <w:sz w:val="22"/>
          <w:szCs w:val="22"/>
        </w:rPr>
        <w:t xml:space="preserve"> a *.xls</w:t>
      </w:r>
      <w:r w:rsidR="002C0ECE" w:rsidRPr="002C0ECE">
        <w:rPr>
          <w:rFonts w:ascii="Arial" w:hAnsi="Arial" w:cs="Arial"/>
          <w:sz w:val="22"/>
          <w:szCs w:val="22"/>
        </w:rPr>
        <w:t>, nikoliv však ve formátech ZIP a RAR</w:t>
      </w:r>
      <w:r w:rsidR="002C0ECE">
        <w:rPr>
          <w:rFonts w:ascii="Arial" w:hAnsi="Arial" w:cs="Arial"/>
          <w:sz w:val="22"/>
          <w:szCs w:val="22"/>
        </w:rPr>
        <w:t>;</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rsidR="003C61EE" w:rsidRPr="002A52DC" w:rsidRDefault="003C61EE" w:rsidP="004D46D2">
      <w:pPr>
        <w:numPr>
          <w:ilvl w:val="0"/>
          <w:numId w:val="26"/>
        </w:numPr>
        <w:suppressAutoHyphens w:val="0"/>
        <w:spacing w:before="60"/>
        <w:ind w:left="1077" w:hanging="357"/>
        <w:rPr>
          <w:rFonts w:ascii="Arial" w:hAnsi="Arial" w:cs="Arial"/>
          <w:sz w:val="22"/>
          <w:szCs w:val="22"/>
        </w:rPr>
      </w:pPr>
      <w:r w:rsidRPr="002A52DC">
        <w:rPr>
          <w:rFonts w:ascii="Arial" w:hAnsi="Arial" w:cs="Arial"/>
          <w:sz w:val="22"/>
          <w:szCs w:val="22"/>
        </w:rPr>
        <w:t xml:space="preserve">vyhotovení a předání zadavateli všech požadovaných dokumentů v souladu </w:t>
      </w:r>
      <w:r w:rsidR="00042FD8" w:rsidRPr="002A52DC">
        <w:rPr>
          <w:rFonts w:ascii="Arial" w:hAnsi="Arial" w:cs="Arial"/>
          <w:sz w:val="22"/>
          <w:szCs w:val="22"/>
        </w:rPr>
        <w:t>s ustanovením</w:t>
      </w:r>
      <w:r w:rsidRPr="002A52DC">
        <w:rPr>
          <w:rFonts w:ascii="Arial" w:hAnsi="Arial" w:cs="Arial"/>
          <w:sz w:val="22"/>
          <w:szCs w:val="22"/>
        </w:rPr>
        <w:t xml:space="preserve"> zákona č. 185/2001 Sb. o odpadech, ve znění pozdějších předpisů. Těmito</w:t>
      </w:r>
      <w:r w:rsidR="002A52DC" w:rsidRPr="002A52DC">
        <w:rPr>
          <w:rFonts w:ascii="Arial" w:hAnsi="Arial" w:cs="Arial"/>
          <w:sz w:val="22"/>
          <w:szCs w:val="22"/>
        </w:rPr>
        <w:t xml:space="preserve"> dalšími</w:t>
      </w:r>
      <w:r w:rsidRPr="002A52DC">
        <w:rPr>
          <w:rFonts w:ascii="Arial" w:hAnsi="Arial" w:cs="Arial"/>
          <w:sz w:val="22"/>
          <w:szCs w:val="22"/>
        </w:rPr>
        <w:t xml:space="preserve"> doklady</w:t>
      </w:r>
      <w:r w:rsidR="002A52DC" w:rsidRPr="002A52DC">
        <w:rPr>
          <w:rFonts w:ascii="Arial" w:hAnsi="Arial" w:cs="Arial"/>
          <w:sz w:val="22"/>
          <w:szCs w:val="22"/>
        </w:rPr>
        <w:t>, kterými</w:t>
      </w:r>
      <w:r w:rsidRPr="002A52DC">
        <w:rPr>
          <w:rFonts w:ascii="Arial" w:hAnsi="Arial" w:cs="Arial"/>
          <w:sz w:val="22"/>
          <w:szCs w:val="22"/>
        </w:rPr>
        <w:t xml:space="preserve"> se rozumí např. i potvrzení o prove</w:t>
      </w:r>
      <w:r w:rsidR="00FD569B" w:rsidRPr="002A52DC">
        <w:rPr>
          <w:rFonts w:ascii="Arial" w:hAnsi="Arial" w:cs="Arial"/>
          <w:sz w:val="22"/>
          <w:szCs w:val="22"/>
        </w:rPr>
        <w:t>dení zkoušek na všech rozvodech</w:t>
      </w:r>
      <w:r w:rsidRPr="002A52DC">
        <w:rPr>
          <w:rFonts w:ascii="Arial" w:hAnsi="Arial" w:cs="Arial"/>
          <w:sz w:val="22"/>
          <w:szCs w:val="22"/>
        </w:rPr>
        <w:t xml:space="preserve"> a instalacích dotčených stavbou, kompletní zprávy o výchozích</w:t>
      </w:r>
      <w:r w:rsidR="00FD569B" w:rsidRPr="002A52DC">
        <w:rPr>
          <w:rFonts w:ascii="Arial" w:hAnsi="Arial" w:cs="Arial"/>
          <w:sz w:val="22"/>
          <w:szCs w:val="22"/>
        </w:rPr>
        <w:t xml:space="preserve"> revizích elektrických zařízení</w:t>
      </w:r>
      <w:r w:rsidR="008643B6">
        <w:rPr>
          <w:rFonts w:ascii="Arial" w:hAnsi="Arial" w:cs="Arial"/>
          <w:sz w:val="22"/>
          <w:szCs w:val="22"/>
        </w:rPr>
        <w:t>, aj.</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lastRenderedPageBreak/>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271317" w:rsidRDefault="00271317" w:rsidP="006B5E77">
      <w:pPr>
        <w:jc w:val="center"/>
        <w:rPr>
          <w:rFonts w:ascii="Arial" w:hAnsi="Arial" w:cs="Arial"/>
          <w:sz w:val="22"/>
          <w:szCs w:val="22"/>
        </w:rPr>
      </w:pPr>
    </w:p>
    <w:p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66671" w:rsidRDefault="00366671"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Pr>
          <w:rFonts w:ascii="Arial" w:hAnsi="Arial" w:cs="Arial"/>
          <w:sz w:val="22"/>
          <w:szCs w:val="22"/>
        </w:rPr>
        <w:t xml:space="preserve">kalendářních dnů od </w:t>
      </w:r>
      <w:r w:rsidR="00385348">
        <w:rPr>
          <w:rFonts w:ascii="Arial" w:hAnsi="Arial" w:cs="Arial"/>
          <w:sz w:val="22"/>
          <w:szCs w:val="22"/>
        </w:rPr>
        <w:t>účinnosti</w:t>
      </w:r>
      <w:r>
        <w:rPr>
          <w:rFonts w:ascii="Arial" w:hAnsi="Arial" w:cs="Arial"/>
          <w:sz w:val="22"/>
          <w:szCs w:val="22"/>
        </w:rPr>
        <w:t xml:space="preserve"> smlouvy o dílo</w:t>
      </w:r>
    </w:p>
    <w:p w:rsidR="000967DD" w:rsidRPr="002E0ADE"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termín dokončení a předání díla:</w:t>
      </w:r>
      <w:r w:rsidR="007949FE">
        <w:rPr>
          <w:rFonts w:ascii="Arial" w:hAnsi="Arial" w:cs="Arial"/>
          <w:sz w:val="22"/>
          <w:szCs w:val="22"/>
        </w:rPr>
        <w:t xml:space="preserve"> </w:t>
      </w:r>
      <w:r w:rsidR="007949FE" w:rsidRPr="00C752DF">
        <w:rPr>
          <w:rFonts w:ascii="Arial" w:hAnsi="Arial" w:cs="Arial"/>
          <w:b/>
          <w:sz w:val="22"/>
          <w:szCs w:val="22"/>
        </w:rPr>
        <w:t>do</w:t>
      </w:r>
      <w:r w:rsidRPr="00C752DF">
        <w:rPr>
          <w:rFonts w:ascii="Arial" w:hAnsi="Arial" w:cs="Arial"/>
          <w:b/>
          <w:sz w:val="22"/>
          <w:szCs w:val="22"/>
        </w:rPr>
        <w:t xml:space="preserve"> </w:t>
      </w:r>
      <w:r w:rsidR="00C752DF" w:rsidRPr="00C752DF">
        <w:rPr>
          <w:rFonts w:ascii="Arial" w:hAnsi="Arial" w:cs="Arial"/>
          <w:b/>
          <w:sz w:val="22"/>
          <w:szCs w:val="22"/>
        </w:rPr>
        <w:t>pěti</w:t>
      </w:r>
      <w:r w:rsidR="003104D4" w:rsidRPr="00C752DF">
        <w:rPr>
          <w:rFonts w:ascii="Arial" w:hAnsi="Arial" w:cs="Arial"/>
          <w:b/>
          <w:sz w:val="22"/>
          <w:szCs w:val="22"/>
        </w:rPr>
        <w:t xml:space="preserve"> týdnů</w:t>
      </w:r>
      <w:r w:rsidR="002E0ADE" w:rsidRPr="002E0ADE">
        <w:rPr>
          <w:rFonts w:ascii="Arial" w:hAnsi="Arial" w:cs="Arial"/>
          <w:sz w:val="22"/>
          <w:szCs w:val="22"/>
        </w:rPr>
        <w:t xml:space="preserve"> od převzetí staveniště </w:t>
      </w:r>
    </w:p>
    <w:p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rsidR="00724F25" w:rsidRPr="003104D4" w:rsidRDefault="00724F25" w:rsidP="004D46D2">
      <w:pPr>
        <w:numPr>
          <w:ilvl w:val="0"/>
          <w:numId w:val="19"/>
        </w:numPr>
        <w:tabs>
          <w:tab w:val="clear" w:pos="720"/>
          <w:tab w:val="num" w:pos="426"/>
        </w:tabs>
        <w:ind w:left="426" w:hanging="426"/>
        <w:rPr>
          <w:rFonts w:ascii="Arial" w:hAnsi="Arial" w:cs="Arial"/>
          <w:sz w:val="22"/>
          <w:szCs w:val="22"/>
        </w:rPr>
      </w:pPr>
      <w:r w:rsidRPr="005E289B">
        <w:rPr>
          <w:rFonts w:ascii="Arial" w:hAnsi="Arial" w:cs="Arial"/>
          <w:sz w:val="22"/>
          <w:szCs w:val="22"/>
        </w:rPr>
        <w:t>Podrobný harmonogram</w:t>
      </w:r>
      <w:r>
        <w:rPr>
          <w:rFonts w:ascii="Arial" w:hAnsi="Arial" w:cs="Arial"/>
          <w:sz w:val="22"/>
          <w:szCs w:val="22"/>
        </w:rPr>
        <w:t xml:space="preserve"> provádění díla </w:t>
      </w:r>
      <w:r w:rsidRPr="003104D4">
        <w:rPr>
          <w:rFonts w:ascii="Arial" w:hAnsi="Arial" w:cs="Arial"/>
          <w:sz w:val="22"/>
          <w:szCs w:val="22"/>
        </w:rPr>
        <w:t xml:space="preserve">je </w:t>
      </w:r>
      <w:r w:rsidRPr="003104D4">
        <w:rPr>
          <w:rFonts w:ascii="Arial" w:hAnsi="Arial" w:cs="Arial"/>
          <w:color w:val="0000FF"/>
          <w:sz w:val="22"/>
          <w:szCs w:val="22"/>
          <w:u w:val="single"/>
        </w:rPr>
        <w:t xml:space="preserve">přílohou č. </w:t>
      </w:r>
      <w:r w:rsidR="008F7560" w:rsidRPr="003104D4">
        <w:rPr>
          <w:rFonts w:ascii="Arial" w:hAnsi="Arial" w:cs="Arial"/>
          <w:color w:val="0000FF"/>
          <w:sz w:val="22"/>
          <w:szCs w:val="22"/>
          <w:u w:val="single"/>
        </w:rPr>
        <w:t>6</w:t>
      </w:r>
      <w:r w:rsidRPr="003104D4">
        <w:rPr>
          <w:rFonts w:ascii="Arial" w:hAnsi="Arial" w:cs="Arial"/>
          <w:color w:val="0000FF"/>
          <w:sz w:val="22"/>
          <w:szCs w:val="22"/>
        </w:rPr>
        <w:t xml:space="preserve"> </w:t>
      </w:r>
      <w:r w:rsidRPr="003104D4">
        <w:rPr>
          <w:rFonts w:ascii="Arial" w:hAnsi="Arial" w:cs="Arial"/>
          <w:sz w:val="22"/>
          <w:szCs w:val="22"/>
        </w:rPr>
        <w:t>této smlouvy</w:t>
      </w:r>
    </w:p>
    <w:p w:rsidR="000967DD" w:rsidRDefault="000967DD" w:rsidP="004D46D2">
      <w:pPr>
        <w:numPr>
          <w:ilvl w:val="0"/>
          <w:numId w:val="19"/>
        </w:numPr>
        <w:tabs>
          <w:tab w:val="clear" w:pos="720"/>
          <w:tab w:val="num" w:pos="426"/>
        </w:tabs>
        <w:ind w:left="426" w:hanging="426"/>
        <w:rPr>
          <w:rFonts w:ascii="Arial" w:hAnsi="Arial" w:cs="Arial"/>
          <w:sz w:val="22"/>
          <w:szCs w:val="22"/>
        </w:rPr>
      </w:pPr>
      <w:r w:rsidRPr="003104D4">
        <w:rPr>
          <w:rFonts w:ascii="Arial" w:hAnsi="Arial" w:cs="Arial"/>
          <w:sz w:val="22"/>
          <w:szCs w:val="22"/>
        </w:rPr>
        <w:t>Zhotovitel se zavazuje bezodkladně informovat objednatele o</w:t>
      </w:r>
      <w:r>
        <w:rPr>
          <w:rFonts w:ascii="Arial" w:hAnsi="Arial" w:cs="Arial"/>
          <w:sz w:val="22"/>
          <w:szCs w:val="22"/>
        </w:rPr>
        <w:t xml:space="preserve"> veškerých okolnostech, které mohou mít vliv na termín provedení díla.</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rsidR="000967DD" w:rsidRPr="003104D4" w:rsidRDefault="000967DD" w:rsidP="006B5E77">
      <w:pPr>
        <w:numPr>
          <w:ilvl w:val="0"/>
          <w:numId w:val="8"/>
        </w:numPr>
        <w:tabs>
          <w:tab w:val="num" w:pos="426"/>
        </w:tabs>
        <w:ind w:left="426" w:hanging="437"/>
        <w:rPr>
          <w:rFonts w:ascii="Arial" w:hAnsi="Arial" w:cs="Arial"/>
          <w:sz w:val="22"/>
          <w:szCs w:val="22"/>
        </w:rPr>
      </w:pPr>
      <w:r w:rsidRPr="003104D4">
        <w:rPr>
          <w:rFonts w:ascii="Arial" w:hAnsi="Arial" w:cs="Arial"/>
          <w:sz w:val="22"/>
          <w:szCs w:val="22"/>
        </w:rPr>
        <w:t xml:space="preserve">Místem plnění je Fakultní nemocnice Brno, </w:t>
      </w:r>
      <w:r w:rsidR="00385348" w:rsidRPr="003104D4">
        <w:rPr>
          <w:rFonts w:ascii="Arial" w:hAnsi="Arial" w:cs="Arial"/>
          <w:sz w:val="22"/>
          <w:szCs w:val="22"/>
        </w:rPr>
        <w:t>Nemocnice Bohunice a Porodnice</w:t>
      </w:r>
      <w:r w:rsidR="007442BB" w:rsidRPr="003104D4">
        <w:rPr>
          <w:rFonts w:ascii="Arial" w:hAnsi="Arial" w:cs="Arial"/>
          <w:sz w:val="22"/>
          <w:szCs w:val="22"/>
        </w:rPr>
        <w:t>, Jihlavská 20</w:t>
      </w:r>
      <w:r w:rsidR="00B91153" w:rsidRPr="003104D4">
        <w:rPr>
          <w:rFonts w:ascii="Arial" w:hAnsi="Arial" w:cs="Arial"/>
          <w:sz w:val="22"/>
          <w:szCs w:val="22"/>
        </w:rPr>
        <w:t>, 625 00 Brno</w:t>
      </w:r>
      <w:r w:rsidR="00385348" w:rsidRPr="003104D4">
        <w:rPr>
          <w:rFonts w:ascii="Arial" w:hAnsi="Arial" w:cs="Arial"/>
          <w:sz w:val="22"/>
          <w:szCs w:val="22"/>
        </w:rPr>
        <w:t>.</w:t>
      </w:r>
    </w:p>
    <w:p w:rsidR="00271317" w:rsidRDefault="00271317">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0967DD" w:rsidRDefault="00A028A2">
      <w:pPr>
        <w:ind w:left="426"/>
        <w:rPr>
          <w:rFonts w:ascii="Arial" w:hAnsi="Arial" w:cs="Arial"/>
          <w:sz w:val="22"/>
          <w:szCs w:val="22"/>
        </w:rPr>
      </w:pPr>
      <w:r w:rsidRPr="00A028A2">
        <w:rPr>
          <w:rFonts w:ascii="Arial" w:hAnsi="Arial" w:cs="Arial"/>
          <w:b/>
          <w:sz w:val="22"/>
        </w:rPr>
        <w:t>1 482 22</w:t>
      </w:r>
      <w:r>
        <w:rPr>
          <w:rFonts w:ascii="Arial" w:hAnsi="Arial" w:cs="Arial"/>
          <w:b/>
          <w:sz w:val="22"/>
        </w:rPr>
        <w:t>1</w:t>
      </w:r>
      <w:r w:rsidRPr="00A028A2">
        <w:rPr>
          <w:rFonts w:ascii="Arial" w:hAnsi="Arial" w:cs="Arial"/>
          <w:b/>
          <w:sz w:val="22"/>
        </w:rPr>
        <w:t xml:space="preserve"> </w:t>
      </w:r>
      <w:r w:rsidR="000967DD" w:rsidRPr="00A028A2">
        <w:rPr>
          <w:rFonts w:ascii="Arial" w:hAnsi="Arial" w:cs="Arial"/>
          <w:b/>
          <w:sz w:val="22"/>
          <w:szCs w:val="22"/>
        </w:rPr>
        <w:t>Kč bez DPH</w:t>
      </w:r>
      <w:r w:rsidR="000967DD" w:rsidRPr="00A028A2">
        <w:rPr>
          <w:rFonts w:ascii="Arial" w:hAnsi="Arial" w:cs="Arial"/>
          <w:sz w:val="22"/>
          <w:szCs w:val="22"/>
        </w:rPr>
        <w:t xml:space="preserve"> se sazbou 21 % DPH</w:t>
      </w:r>
      <w:r w:rsidR="000967DD">
        <w:rPr>
          <w:rFonts w:ascii="Arial" w:hAnsi="Arial" w:cs="Arial"/>
          <w:sz w:val="22"/>
          <w:szCs w:val="22"/>
        </w:rPr>
        <w:t xml:space="preserve"> </w:t>
      </w:r>
    </w:p>
    <w:p w:rsidR="002E0ADE" w:rsidRDefault="002E0ADE">
      <w:pPr>
        <w:ind w:left="426"/>
        <w:rPr>
          <w:rFonts w:ascii="Arial" w:hAnsi="Arial" w:cs="Arial"/>
          <w:sz w:val="22"/>
          <w:szCs w:val="22"/>
        </w:rPr>
      </w:pPr>
      <w:r w:rsidRPr="00155E34">
        <w:rPr>
          <w:rFonts w:ascii="Arial" w:hAnsi="Arial" w:cs="Arial"/>
          <w:b/>
          <w:sz w:val="22"/>
        </w:rPr>
        <w:t xml:space="preserve">slovy: </w:t>
      </w:r>
      <w:r w:rsidR="00A028A2">
        <w:rPr>
          <w:rFonts w:ascii="Arial" w:hAnsi="Arial" w:cs="Arial"/>
          <w:b/>
          <w:sz w:val="22"/>
        </w:rPr>
        <w:t xml:space="preserve">jeden milion čtyři sta osmdesát dva tisíc dvě stě dvacet jedna </w:t>
      </w:r>
      <w:r w:rsidRPr="00155E34">
        <w:rPr>
          <w:rFonts w:ascii="Arial" w:hAnsi="Arial" w:cs="Arial"/>
          <w:b/>
          <w:sz w:val="22"/>
        </w:rPr>
        <w:t>korun českých</w:t>
      </w:r>
    </w:p>
    <w:p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lastRenderedPageBreak/>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Méněpra</w:t>
      </w:r>
      <w:r w:rsidRPr="00554521">
        <w:rPr>
          <w:rFonts w:ascii="Arial" w:hAnsi="Arial" w:cs="Arial"/>
          <w:sz w:val="22"/>
          <w:szCs w:val="22"/>
        </w:rPr>
        <w:t>cemi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objednatelem od zhotovitele předávacím protokolem (též „protokolem o předání a převzetí </w:t>
      </w:r>
      <w:r w:rsidRPr="00793EC0">
        <w:rPr>
          <w:rFonts w:ascii="Arial" w:hAnsi="Arial" w:cs="Arial"/>
          <w:sz w:val="22"/>
          <w:szCs w:val="22"/>
        </w:rPr>
        <w:t xml:space="preserve">díla“). Úhrada bude provedena na základě faktury-daňového dokladu, vystavené zhotovitelem, </w:t>
      </w:r>
      <w:r w:rsidR="00C408E4" w:rsidRPr="00793EC0">
        <w:rPr>
          <w:rFonts w:ascii="Arial" w:hAnsi="Arial" w:cs="Arial"/>
          <w:sz w:val="22"/>
          <w:szCs w:val="22"/>
        </w:rPr>
        <w:t>ve dvou splátkách</w:t>
      </w:r>
      <w:r w:rsidRPr="00793EC0">
        <w:rPr>
          <w:rFonts w:ascii="Arial" w:hAnsi="Arial" w:cs="Arial"/>
          <w:sz w:val="22"/>
          <w:szCs w:val="22"/>
        </w:rPr>
        <w:t xml:space="preserve">. První splátka </w:t>
      </w:r>
      <w:r w:rsidR="00C408E4" w:rsidRPr="00793EC0">
        <w:rPr>
          <w:rFonts w:ascii="Arial" w:hAnsi="Arial" w:cs="Arial"/>
          <w:sz w:val="22"/>
          <w:szCs w:val="22"/>
        </w:rPr>
        <w:t xml:space="preserve">ve výši 1.000.000 Kč vč. DPH </w:t>
      </w:r>
      <w:r w:rsidRPr="00793EC0">
        <w:rPr>
          <w:rFonts w:ascii="Arial" w:hAnsi="Arial" w:cs="Arial"/>
          <w:sz w:val="22"/>
          <w:szCs w:val="22"/>
        </w:rPr>
        <w:t xml:space="preserve">bude splatná 60 </w:t>
      </w:r>
      <w:r w:rsidR="00C408E4" w:rsidRPr="00793EC0">
        <w:rPr>
          <w:rFonts w:ascii="Arial" w:hAnsi="Arial" w:cs="Arial"/>
          <w:sz w:val="22"/>
          <w:szCs w:val="22"/>
        </w:rPr>
        <w:t xml:space="preserve">dnů od data vystavení faktury. </w:t>
      </w:r>
      <w:r w:rsidR="00793EC0" w:rsidRPr="00793EC0">
        <w:rPr>
          <w:rFonts w:ascii="Arial" w:hAnsi="Arial" w:cs="Arial"/>
          <w:sz w:val="22"/>
          <w:szCs w:val="22"/>
        </w:rPr>
        <w:t xml:space="preserve">Zbývající částka </w:t>
      </w:r>
      <w:r w:rsidR="00C408E4" w:rsidRPr="00793EC0">
        <w:rPr>
          <w:rFonts w:ascii="Arial" w:hAnsi="Arial" w:cs="Arial"/>
          <w:sz w:val="22"/>
          <w:szCs w:val="22"/>
        </w:rPr>
        <w:t>bude splatná</w:t>
      </w:r>
      <w:r w:rsidRPr="00793EC0">
        <w:rPr>
          <w:rFonts w:ascii="Arial" w:hAnsi="Arial" w:cs="Arial"/>
          <w:sz w:val="22"/>
          <w:szCs w:val="22"/>
        </w:rPr>
        <w:t xml:space="preserve"> 30 dnů od</w:t>
      </w:r>
      <w:r w:rsidR="00793EC0" w:rsidRPr="00793EC0">
        <w:rPr>
          <w:rFonts w:ascii="Arial" w:hAnsi="Arial" w:cs="Arial"/>
          <w:sz w:val="22"/>
          <w:szCs w:val="22"/>
        </w:rPr>
        <w:t xml:space="preserve"> úhrady</w:t>
      </w:r>
      <w:r w:rsidRPr="00793EC0">
        <w:rPr>
          <w:rFonts w:ascii="Arial" w:hAnsi="Arial" w:cs="Arial"/>
          <w:sz w:val="22"/>
          <w:szCs w:val="22"/>
        </w:rPr>
        <w:t xml:space="preserve"> předchozí splátky.</w:t>
      </w:r>
      <w:r>
        <w:rPr>
          <w:rFonts w:ascii="Arial" w:hAnsi="Arial" w:cs="Arial"/>
          <w:sz w:val="22"/>
          <w:szCs w:val="22"/>
        </w:rPr>
        <w:t xml:space="preserve"> </w:t>
      </w: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lastRenderedPageBreak/>
        <w:t>evidenční číslo daňového doklad</w:t>
      </w:r>
      <w:r>
        <w:rPr>
          <w:rFonts w:ascii="Arial" w:hAnsi="Arial" w:cs="Arial"/>
          <w:sz w:val="22"/>
          <w:szCs w:val="22"/>
        </w:rPr>
        <w:t>u</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rsidR="000967DD" w:rsidRDefault="00DE7754" w:rsidP="00656679">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rsidR="00656679" w:rsidRPr="00656679" w:rsidRDefault="00656679" w:rsidP="00656679">
      <w:pPr>
        <w:rPr>
          <w:rFonts w:ascii="Arial" w:hAnsi="Arial" w:cs="Arial"/>
          <w:sz w:val="22"/>
          <w:szCs w:val="22"/>
        </w:rPr>
      </w:pPr>
    </w:p>
    <w:p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Zhotovitel odpovídá v průběhu provedení díla za pořádek a čistotu na staveništi. Je povinen na své náklady odstranit odpady a nečistoty vzniklé provedením díla a průběžně </w:t>
      </w:r>
      <w:r>
        <w:rPr>
          <w:rFonts w:ascii="Arial" w:hAnsi="Arial" w:cs="Arial"/>
          <w:sz w:val="22"/>
          <w:szCs w:val="22"/>
        </w:rPr>
        <w:lastRenderedPageBreak/>
        <w:t>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rsidR="000967DD" w:rsidRDefault="000967DD">
      <w:pPr>
        <w:ind w:left="426"/>
        <w:rPr>
          <w:rFonts w:ascii="Arial" w:hAnsi="Arial" w:cs="Arial"/>
          <w:sz w:val="22"/>
          <w:szCs w:val="22"/>
        </w:rPr>
      </w:pPr>
    </w:p>
    <w:p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lastRenderedPageBreak/>
        <w:t>Zhotovitel je povinen předkládat stavební deník TDI denně a na vyzvání Objednateli ke kontrole a k provádění zápisů a současně mu bez zbytečného odkladu vydat průpisy uzavřených stran stavebního deníku.</w:t>
      </w:r>
    </w:p>
    <w:p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r w:rsidR="00656679">
        <w:rPr>
          <w:rFonts w:ascii="Arial" w:hAnsi="Arial" w:cs="Arial"/>
          <w:sz w:val="22"/>
          <w:szCs w:val="22"/>
        </w:rPr>
        <w:t>.</w:t>
      </w:r>
    </w:p>
    <w:p w:rsidR="000967DD" w:rsidRDefault="000967DD" w:rsidP="006B5E77">
      <w:pPr>
        <w:ind w:left="360"/>
        <w:rPr>
          <w:rFonts w:ascii="Arial" w:hAnsi="Arial" w:cs="Arial"/>
          <w:b/>
          <w:bCs/>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Objednatel (popř. jím pověřená osoba TDI)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Pr>
          <w:rFonts w:ascii="Arial" w:hAnsi="Arial" w:cs="Arial"/>
          <w:sz w:val="22"/>
          <w:szCs w:val="22"/>
        </w:rPr>
        <w:t>a za účasti TDI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rsidR="000967DD" w:rsidRDefault="000967DD">
      <w:pPr>
        <w:rPr>
          <w:rFonts w:ascii="Arial" w:hAnsi="Arial" w:cs="Arial"/>
          <w:sz w:val="22"/>
          <w:szCs w:val="22"/>
        </w:rPr>
      </w:pPr>
    </w:p>
    <w:p w:rsidR="00656679" w:rsidRDefault="00656679">
      <w:pPr>
        <w:rPr>
          <w:rFonts w:ascii="Arial" w:hAnsi="Arial" w:cs="Arial"/>
          <w:sz w:val="22"/>
          <w:szCs w:val="22"/>
        </w:rPr>
      </w:pPr>
    </w:p>
    <w:p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F052F5" w:rsidRPr="005E289B" w:rsidRDefault="00F052F5" w:rsidP="00F052F5">
      <w:pPr>
        <w:suppressAutoHyphens w:val="0"/>
        <w:rPr>
          <w:rFonts w:ascii="Arial" w:hAnsi="Arial" w:cs="Arial"/>
          <w:sz w:val="22"/>
          <w:szCs w:val="22"/>
        </w:rPr>
      </w:pPr>
    </w:p>
    <w:p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rsidR="00F052F5" w:rsidRPr="005E289B" w:rsidRDefault="00F052F5" w:rsidP="00F052F5">
      <w:pPr>
        <w:numPr>
          <w:ilvl w:val="0"/>
          <w:numId w:val="24"/>
        </w:numPr>
        <w:suppressAutoHyphens w:val="0"/>
        <w:ind w:left="426" w:hanging="426"/>
        <w:rPr>
          <w:rFonts w:ascii="Arial" w:hAnsi="Arial" w:cs="Arial"/>
          <w:sz w:val="22"/>
          <w:szCs w:val="22"/>
        </w:rPr>
      </w:pPr>
      <w:r w:rsidRPr="0062318D">
        <w:rPr>
          <w:rFonts w:ascii="Arial" w:hAnsi="Arial" w:cs="Arial"/>
          <w:sz w:val="22"/>
          <w:szCs w:val="22"/>
        </w:rPr>
        <w:t xml:space="preserve">O konání jednotlivých zkoušek vyrozumí zhotovitel objednatele a další zainteresované strany zápisem do stavebního deníku alespoň </w:t>
      </w:r>
      <w:r w:rsidRPr="005E289B">
        <w:rPr>
          <w:rFonts w:ascii="Arial" w:hAnsi="Arial" w:cs="Arial"/>
          <w:sz w:val="22"/>
          <w:szCs w:val="22"/>
        </w:rPr>
        <w:t>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rsidR="00F052F5" w:rsidRPr="000E2586"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rsidR="005608E9" w:rsidRDefault="005608E9">
      <w:pPr>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0E5426" w:rsidRDefault="000E5426" w:rsidP="006B5E77">
      <w:pPr>
        <w:numPr>
          <w:ilvl w:val="0"/>
          <w:numId w:val="7"/>
        </w:numPr>
        <w:tabs>
          <w:tab w:val="clear" w:pos="720"/>
          <w:tab w:val="num" w:pos="426"/>
        </w:tabs>
        <w:ind w:left="426" w:hanging="437"/>
        <w:rPr>
          <w:rFonts w:ascii="Arial" w:hAnsi="Arial" w:cs="Arial"/>
          <w:sz w:val="22"/>
          <w:szCs w:val="22"/>
        </w:rPr>
      </w:pPr>
      <w:r w:rsidRPr="003104D4">
        <w:rPr>
          <w:rFonts w:ascii="Arial" w:hAnsi="Arial" w:cs="Arial"/>
          <w:sz w:val="22"/>
          <w:szCs w:val="22"/>
        </w:rPr>
        <w:t xml:space="preserve">Zhotovitel se zavazuje dodržovat interní směrnici objednatele R/FN Brno/0580 Provádění činností se zvýšeným požárním nebezpečím, která tvoří </w:t>
      </w:r>
      <w:r w:rsidRPr="003104D4">
        <w:rPr>
          <w:rFonts w:ascii="Arial" w:hAnsi="Arial" w:cs="Arial"/>
          <w:color w:val="0000FF"/>
          <w:sz w:val="22"/>
          <w:szCs w:val="22"/>
          <w:u w:val="single"/>
        </w:rPr>
        <w:t>přílohu č.</w:t>
      </w:r>
      <w:r w:rsidR="002A4C4D" w:rsidRPr="003104D4">
        <w:rPr>
          <w:rFonts w:ascii="Arial" w:hAnsi="Arial" w:cs="Arial"/>
          <w:color w:val="0000FF"/>
          <w:sz w:val="22"/>
          <w:szCs w:val="22"/>
          <w:u w:val="single"/>
        </w:rPr>
        <w:t xml:space="preserve"> </w:t>
      </w:r>
      <w:r w:rsidR="00DB2515" w:rsidRPr="003104D4">
        <w:rPr>
          <w:rFonts w:ascii="Arial" w:hAnsi="Arial" w:cs="Arial"/>
          <w:color w:val="0000FF"/>
          <w:sz w:val="22"/>
          <w:szCs w:val="22"/>
          <w:u w:val="single"/>
        </w:rPr>
        <w:t>4</w:t>
      </w:r>
      <w:r w:rsidRPr="003104D4">
        <w:rPr>
          <w:rFonts w:ascii="Arial" w:hAnsi="Arial" w:cs="Arial"/>
          <w:sz w:val="22"/>
          <w:szCs w:val="22"/>
        </w:rPr>
        <w:t xml:space="preserve"> této smlouvy</w:t>
      </w:r>
      <w:r w:rsidR="005608E9">
        <w:rPr>
          <w:rFonts w:ascii="Arial" w:hAnsi="Arial" w:cs="Arial"/>
          <w:sz w:val="22"/>
          <w:szCs w:val="22"/>
        </w:rPr>
        <w:t>.</w:t>
      </w:r>
    </w:p>
    <w:p w:rsidR="005608E9" w:rsidRPr="002A4C4D" w:rsidRDefault="005608E9" w:rsidP="005608E9">
      <w:pPr>
        <w:ind w:left="426"/>
        <w:rPr>
          <w:rFonts w:ascii="Arial" w:hAnsi="Arial" w:cs="Arial"/>
          <w:sz w:val="22"/>
          <w:szCs w:val="22"/>
        </w:rPr>
      </w:pPr>
    </w:p>
    <w:p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 xml:space="preserve"> 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385348">
        <w:rPr>
          <w:rFonts w:ascii="Arial" w:hAnsi="Arial" w:cs="Arial"/>
          <w:b/>
          <w:sz w:val="22"/>
          <w:szCs w:val="22"/>
        </w:rPr>
        <w:t>60 měsíců</w:t>
      </w:r>
      <w:r>
        <w:rPr>
          <w:rFonts w:ascii="Arial" w:hAnsi="Arial" w:cs="Arial"/>
          <w:sz w:val="22"/>
          <w:szCs w:val="22"/>
        </w:rPr>
        <w:t xml:space="preserve"> na veškeré stavební práce a dodaný materiál, </w:t>
      </w:r>
    </w:p>
    <w:p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385348">
        <w:rPr>
          <w:rFonts w:ascii="Arial" w:hAnsi="Arial" w:cs="Arial"/>
          <w:b/>
          <w:sz w:val="22"/>
          <w:szCs w:val="22"/>
        </w:rPr>
        <w:t>24 měsíců</w:t>
      </w:r>
      <w:r w:rsidRPr="0099361B">
        <w:rPr>
          <w:rFonts w:ascii="Arial" w:hAnsi="Arial" w:cs="Arial"/>
          <w:sz w:val="22"/>
          <w:szCs w:val="22"/>
        </w:rPr>
        <w:t xml:space="preserve"> pro výrobky a zařízení, která jsou </w:t>
      </w:r>
      <w:r>
        <w:rPr>
          <w:rFonts w:ascii="Arial" w:hAnsi="Arial" w:cs="Arial"/>
          <w:sz w:val="22"/>
          <w:szCs w:val="22"/>
        </w:rPr>
        <w:t xml:space="preserve">doložena záručními listy </w:t>
      </w:r>
      <w:r w:rsidRPr="0099361B">
        <w:rPr>
          <w:rFonts w:ascii="Arial" w:hAnsi="Arial" w:cs="Arial"/>
          <w:sz w:val="22"/>
          <w:szCs w:val="22"/>
        </w:rPr>
        <w:t>poskytnut</w:t>
      </w:r>
      <w:r>
        <w:rPr>
          <w:rFonts w:ascii="Arial" w:hAnsi="Arial" w:cs="Arial"/>
          <w:sz w:val="22"/>
          <w:szCs w:val="22"/>
        </w:rPr>
        <w:t>ými</w:t>
      </w:r>
      <w:r w:rsidRPr="0099361B">
        <w:rPr>
          <w:rFonts w:ascii="Arial" w:hAnsi="Arial" w:cs="Arial"/>
          <w:sz w:val="22"/>
          <w:szCs w:val="22"/>
        </w:rPr>
        <w:t xml:space="preserve"> jejich výrobci nebo dodavateli</w:t>
      </w:r>
      <w:r>
        <w:rPr>
          <w:rFonts w:ascii="Arial" w:hAnsi="Arial" w:cs="Arial"/>
          <w:sz w:val="22"/>
          <w:szCs w:val="22"/>
        </w:rPr>
        <w:t xml:space="preserve">, seznam výrobků a zařízení bude oboustranně podepsaný </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F052F5" w:rsidRDefault="00F052F5" w:rsidP="00F052F5">
      <w:pPr>
        <w:rPr>
          <w:rFonts w:ascii="Arial" w:hAnsi="Arial" w:cs="Arial"/>
          <w:sz w:val="22"/>
          <w:szCs w:val="22"/>
        </w:rPr>
      </w:pPr>
    </w:p>
    <w:p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rsidR="00F052F5" w:rsidRDefault="00F052F5" w:rsidP="00F052F5">
      <w:pPr>
        <w:numPr>
          <w:ilvl w:val="0"/>
          <w:numId w:val="18"/>
        </w:numPr>
        <w:rPr>
          <w:rFonts w:ascii="Arial" w:hAnsi="Arial" w:cs="Arial"/>
          <w:sz w:val="22"/>
          <w:szCs w:val="22"/>
        </w:rPr>
      </w:pPr>
      <w:r>
        <w:rPr>
          <w:rFonts w:ascii="Arial" w:hAnsi="Arial" w:cs="Arial"/>
          <w:sz w:val="22"/>
          <w:szCs w:val="22"/>
        </w:rPr>
        <w:t>výsledek přejímacího řízení,</w:t>
      </w:r>
    </w:p>
    <w:p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F052F5" w:rsidRDefault="00F052F5" w:rsidP="00F052F5">
      <w:pPr>
        <w:rPr>
          <w:rFonts w:ascii="Arial" w:hAnsi="Arial" w:cs="Arial"/>
          <w:sz w:val="22"/>
          <w:szCs w:val="22"/>
        </w:rPr>
      </w:pPr>
    </w:p>
    <w:p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rsidR="00F052F5" w:rsidRPr="002B4F8D" w:rsidRDefault="00F052F5"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V případě porušení smlouvy v oblasti bezpečnosti a ochrany zdraví při práci a obecné </w:t>
      </w:r>
      <w:r w:rsidRPr="003104D4">
        <w:rPr>
          <w:rFonts w:ascii="Arial" w:hAnsi="Arial" w:cs="Arial"/>
        </w:rPr>
        <w:t xml:space="preserve">bezpečnosti osob může koordinátor BOZP doporučovat objednateli udělovat pokuty dle </w:t>
      </w:r>
      <w:r w:rsidRPr="003104D4">
        <w:rPr>
          <w:rFonts w:ascii="Arial" w:hAnsi="Arial" w:cs="Arial"/>
          <w:color w:val="0000CC"/>
          <w:u w:val="single"/>
        </w:rPr>
        <w:t>přílohy č. 5</w:t>
      </w:r>
      <w:r w:rsidRPr="003104D4">
        <w:rPr>
          <w:rFonts w:ascii="Arial" w:hAnsi="Arial" w:cs="Arial"/>
        </w:rPr>
        <w:t> smlouvy</w:t>
      </w:r>
      <w:r w:rsidRPr="00F052F5">
        <w:rPr>
          <w:rFonts w:ascii="Arial" w:hAnsi="Arial" w:cs="Arial"/>
        </w:rPr>
        <w:t xml:space="preserve"> (Smluvní pokuty při nedodržení BOZP). Rozhodne-li Objednatel o udělení této smluvní pokuty, je Zhotovitel povinen ji Objednateli uhradit.</w:t>
      </w:r>
    </w:p>
    <w:p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rsidR="009C59A3" w:rsidRPr="009C59A3" w:rsidRDefault="009C59A3" w:rsidP="009C59A3">
      <w:pPr>
        <w:tabs>
          <w:tab w:val="left" w:pos="0"/>
        </w:tabs>
        <w:jc w:val="center"/>
        <w:rPr>
          <w:rFonts w:ascii="Arial" w:hAnsi="Arial" w:cs="Arial"/>
          <w:sz w:val="22"/>
          <w:szCs w:val="22"/>
        </w:rPr>
      </w:pPr>
    </w:p>
    <w:p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rsidR="000967DD" w:rsidRDefault="000967DD">
      <w:pPr>
        <w:ind w:left="426"/>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rsidR="00894B88" w:rsidRDefault="00894B88" w:rsidP="00894B88">
      <w:pPr>
        <w:pStyle w:val="Odstavecsmlouvy"/>
        <w:ind w:left="708" w:firstLine="0"/>
        <w:jc w:val="left"/>
      </w:pPr>
      <w:r w:rsidRPr="008F3833">
        <w:t xml:space="preserve">Příloha č. </w:t>
      </w:r>
      <w:r w:rsidR="002E0ADE" w:rsidRPr="00EB3872">
        <w:t>1</w:t>
      </w:r>
      <w:r w:rsidRPr="00EB3872">
        <w:t xml:space="preserve"> – Specifikace předmětu plnění (prací a dodávek) - položkový rozpočet</w:t>
      </w:r>
      <w:r w:rsidR="00B060CD" w:rsidRPr="00EB3872">
        <w:t>/cenová nabídka zhotovitele</w:t>
      </w:r>
    </w:p>
    <w:p w:rsidR="004D46D2" w:rsidRPr="008F3833" w:rsidRDefault="004D46D2" w:rsidP="004D46D2">
      <w:pPr>
        <w:pStyle w:val="Odstavecsmlouvy"/>
        <w:ind w:left="708" w:firstLine="0"/>
        <w:jc w:val="left"/>
      </w:pPr>
      <w:r w:rsidRPr="008F3833">
        <w:t>Příloha č. 3 – Technologické a de</w:t>
      </w:r>
      <w:r>
        <w:t>z</w:t>
      </w:r>
      <w:r w:rsidRPr="008F3833">
        <w:t>infekční postupy FN</w:t>
      </w:r>
    </w:p>
    <w:p w:rsidR="00894B88" w:rsidRDefault="00894B88" w:rsidP="00894B88">
      <w:pPr>
        <w:pStyle w:val="Odstavecsmlouvy"/>
        <w:ind w:left="708" w:firstLine="0"/>
        <w:jc w:val="left"/>
      </w:pPr>
      <w:r>
        <w:t>Příloha č. 4</w:t>
      </w:r>
      <w:r w:rsidRPr="002A4C4D">
        <w:t xml:space="preserve"> – </w:t>
      </w:r>
      <w:r>
        <w:t>S</w:t>
      </w:r>
      <w:r w:rsidRPr="002A4C4D">
        <w:t>měrnice R/FN Brno/0580 Provádění činností se zvýšeným požárním nebezpečím</w:t>
      </w:r>
    </w:p>
    <w:p w:rsidR="00894B88" w:rsidRDefault="00894B88" w:rsidP="00894B88">
      <w:pPr>
        <w:pStyle w:val="Odstavecsmlouvy"/>
        <w:ind w:left="708" w:firstLine="0"/>
        <w:jc w:val="left"/>
      </w:pPr>
      <w:r>
        <w:t>Příloha č. 5 – Smluvní pokuty při porušení BOZP</w:t>
      </w:r>
    </w:p>
    <w:p w:rsidR="00B060CD" w:rsidRDefault="00B060CD" w:rsidP="00B060CD">
      <w:pPr>
        <w:pStyle w:val="Odstavecsmlouvy"/>
        <w:ind w:left="708" w:firstLine="0"/>
        <w:jc w:val="left"/>
      </w:pPr>
      <w:r>
        <w:t>Příloha č. 6</w:t>
      </w:r>
      <w:r w:rsidRPr="008F3833">
        <w:t xml:space="preserve"> – Harmonogram </w:t>
      </w:r>
      <w:r w:rsidR="007949FE">
        <w:t>prací</w:t>
      </w:r>
    </w:p>
    <w:p w:rsidR="0062318D" w:rsidRDefault="0062318D" w:rsidP="0062318D">
      <w:pPr>
        <w:pStyle w:val="Odstavecsmlouvy"/>
      </w:pPr>
      <w:r>
        <w:t xml:space="preserve">           </w:t>
      </w:r>
    </w:p>
    <w:p w:rsidR="0062318D" w:rsidRDefault="0062318D" w:rsidP="0062318D">
      <w:pPr>
        <w:pStyle w:val="Odstavecsmlouvy"/>
      </w:pPr>
    </w:p>
    <w:p w:rsidR="004D46D2" w:rsidRDefault="0062318D" w:rsidP="0062318D">
      <w:pPr>
        <w:pStyle w:val="Odstavecsmlouvy"/>
      </w:pPr>
      <w:r>
        <w:t xml:space="preserve">      </w:t>
      </w:r>
      <w:r w:rsidR="004D46D2">
        <w:t xml:space="preserve">Smluvní strany prohlašují, že je jim znám celý obsah smlouvy a že ji uzavřely na základě </w:t>
      </w:r>
      <w:r>
        <w:t xml:space="preserve">své </w:t>
      </w:r>
      <w:r w:rsidR="004D46D2">
        <w:t>svobodné a vážné vůle; na důkaz této skutečnosti připojují své podpisy.</w:t>
      </w:r>
    </w:p>
    <w:p w:rsidR="004D46D2" w:rsidRDefault="004D46D2" w:rsidP="004D46D2">
      <w:pPr>
        <w:pStyle w:val="Odstavecsmlouvy"/>
        <w:ind w:firstLine="0"/>
      </w:pPr>
    </w:p>
    <w:p w:rsidR="0062318D" w:rsidRDefault="0062318D" w:rsidP="004D46D2">
      <w:pPr>
        <w:pStyle w:val="Odstavecsmlouvy"/>
        <w:ind w:firstLine="0"/>
      </w:pPr>
    </w:p>
    <w:p w:rsidR="0062318D" w:rsidRDefault="0062318D" w:rsidP="004D46D2">
      <w:pPr>
        <w:pStyle w:val="Odstavecsmlouvy"/>
        <w:ind w:firstLine="0"/>
      </w:pPr>
    </w:p>
    <w:tbl>
      <w:tblPr>
        <w:tblW w:w="0" w:type="auto"/>
        <w:tblInd w:w="567" w:type="dxa"/>
        <w:tblLook w:val="04A0" w:firstRow="1" w:lastRow="0" w:firstColumn="1" w:lastColumn="0" w:noHBand="0" w:noVBand="1"/>
      </w:tblPr>
      <w:tblGrid>
        <w:gridCol w:w="3710"/>
        <w:gridCol w:w="1000"/>
        <w:gridCol w:w="3795"/>
      </w:tblGrid>
      <w:tr w:rsidR="004D46D2" w:rsidRPr="00D722DC" w:rsidTr="00894B88">
        <w:tc>
          <w:tcPr>
            <w:tcW w:w="3802" w:type="dxa"/>
            <w:shd w:val="clear" w:color="auto" w:fill="auto"/>
          </w:tcPr>
          <w:p w:rsidR="004D46D2" w:rsidRPr="00D722DC" w:rsidRDefault="004D46D2" w:rsidP="00A028A2">
            <w:pPr>
              <w:pStyle w:val="slovn"/>
              <w:numPr>
                <w:ilvl w:val="0"/>
                <w:numId w:val="0"/>
              </w:numPr>
              <w:tabs>
                <w:tab w:val="num" w:pos="567"/>
              </w:tabs>
              <w:spacing w:after="0" w:line="280" w:lineRule="atLeast"/>
              <w:jc w:val="left"/>
              <w:rPr>
                <w:sz w:val="22"/>
                <w:szCs w:val="22"/>
              </w:rPr>
            </w:pPr>
            <w:r w:rsidRPr="00A028A2">
              <w:rPr>
                <w:sz w:val="22"/>
                <w:szCs w:val="22"/>
              </w:rPr>
              <w:t>V</w:t>
            </w:r>
            <w:r w:rsidR="00A028A2" w:rsidRPr="00A028A2">
              <w:rPr>
                <w:sz w:val="22"/>
                <w:szCs w:val="22"/>
              </w:rPr>
              <w:t xml:space="preserve"> Brně </w:t>
            </w:r>
            <w:r w:rsidRPr="00A028A2">
              <w:rPr>
                <w:sz w:val="22"/>
                <w:szCs w:val="22"/>
              </w:rPr>
              <w:t>dne</w:t>
            </w: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rsidTr="00894B88">
        <w:tc>
          <w:tcPr>
            <w:tcW w:w="3802" w:type="dxa"/>
            <w:tcBorders>
              <w:bottom w:val="single" w:sz="4" w:space="0" w:color="auto"/>
            </w:tcBorders>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p w:rsidR="004D46D2" w:rsidRDefault="004D46D2" w:rsidP="00894B88">
            <w:pPr>
              <w:pStyle w:val="slovn"/>
              <w:numPr>
                <w:ilvl w:val="0"/>
                <w:numId w:val="0"/>
              </w:numPr>
              <w:tabs>
                <w:tab w:val="num" w:pos="567"/>
              </w:tabs>
              <w:spacing w:after="0" w:line="280" w:lineRule="atLeast"/>
              <w:rPr>
                <w:sz w:val="22"/>
                <w:szCs w:val="22"/>
              </w:rPr>
            </w:pPr>
          </w:p>
          <w:p w:rsidR="002A52DC" w:rsidRDefault="002A52DC" w:rsidP="00894B88">
            <w:pPr>
              <w:pStyle w:val="slovn"/>
              <w:numPr>
                <w:ilvl w:val="0"/>
                <w:numId w:val="0"/>
              </w:numPr>
              <w:tabs>
                <w:tab w:val="num" w:pos="567"/>
              </w:tabs>
              <w:spacing w:after="0" w:line="280" w:lineRule="atLeast"/>
              <w:rPr>
                <w:sz w:val="22"/>
                <w:szCs w:val="22"/>
              </w:rPr>
            </w:pPr>
          </w:p>
          <w:p w:rsidR="002A52DC" w:rsidRDefault="002A52DC" w:rsidP="00894B88">
            <w:pPr>
              <w:pStyle w:val="slovn"/>
              <w:numPr>
                <w:ilvl w:val="0"/>
                <w:numId w:val="0"/>
              </w:numPr>
              <w:tabs>
                <w:tab w:val="num" w:pos="567"/>
              </w:tabs>
              <w:spacing w:after="0" w:line="280" w:lineRule="atLeast"/>
              <w:rPr>
                <w:sz w:val="22"/>
                <w:szCs w:val="22"/>
              </w:rPr>
            </w:pPr>
          </w:p>
          <w:p w:rsidR="004D46D2" w:rsidRDefault="004D46D2" w:rsidP="00894B88">
            <w:pPr>
              <w:pStyle w:val="slovn"/>
              <w:numPr>
                <w:ilvl w:val="0"/>
                <w:numId w:val="0"/>
              </w:numPr>
              <w:tabs>
                <w:tab w:val="num" w:pos="567"/>
              </w:tabs>
              <w:spacing w:after="0" w:line="280" w:lineRule="atLeast"/>
              <w:rPr>
                <w:sz w:val="22"/>
                <w:szCs w:val="22"/>
              </w:rPr>
            </w:pPr>
          </w:p>
          <w:p w:rsidR="004D46D2" w:rsidRPr="00D722DC" w:rsidRDefault="004D46D2" w:rsidP="00894B88">
            <w:pPr>
              <w:pStyle w:val="slovn"/>
              <w:numPr>
                <w:ilvl w:val="0"/>
                <w:numId w:val="0"/>
              </w:numPr>
              <w:tabs>
                <w:tab w:val="num" w:pos="567"/>
              </w:tabs>
              <w:spacing w:after="0" w:line="280" w:lineRule="atLeast"/>
              <w:rPr>
                <w:sz w:val="22"/>
                <w:szCs w:val="22"/>
              </w:rPr>
            </w:pPr>
          </w:p>
          <w:p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rsidR="004D46D2" w:rsidRDefault="004D46D2"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Default="00656679" w:rsidP="00894B88">
            <w:pPr>
              <w:pStyle w:val="slovn"/>
              <w:numPr>
                <w:ilvl w:val="0"/>
                <w:numId w:val="0"/>
              </w:numPr>
              <w:tabs>
                <w:tab w:val="num" w:pos="567"/>
              </w:tabs>
              <w:spacing w:after="0" w:line="280" w:lineRule="atLeast"/>
              <w:rPr>
                <w:sz w:val="22"/>
                <w:szCs w:val="22"/>
              </w:rPr>
            </w:pPr>
          </w:p>
          <w:p w:rsidR="00656679" w:rsidRPr="00D722DC" w:rsidRDefault="00656679" w:rsidP="00894B88">
            <w:pPr>
              <w:pStyle w:val="slovn"/>
              <w:numPr>
                <w:ilvl w:val="0"/>
                <w:numId w:val="0"/>
              </w:numPr>
              <w:tabs>
                <w:tab w:val="num" w:pos="567"/>
              </w:tabs>
              <w:spacing w:after="0" w:line="280" w:lineRule="atLeast"/>
              <w:rPr>
                <w:sz w:val="22"/>
                <w:szCs w:val="22"/>
              </w:rPr>
            </w:pPr>
          </w:p>
        </w:tc>
      </w:tr>
      <w:tr w:rsidR="004D46D2" w:rsidRPr="00D722DC" w:rsidTr="00894B88">
        <w:tc>
          <w:tcPr>
            <w:tcW w:w="3802" w:type="dxa"/>
            <w:tcBorders>
              <w:top w:val="single" w:sz="4" w:space="0" w:color="auto"/>
            </w:tcBorders>
            <w:shd w:val="clear" w:color="auto" w:fill="auto"/>
          </w:tcPr>
          <w:p w:rsidR="004D46D2" w:rsidRPr="00D722DC" w:rsidRDefault="003104D4" w:rsidP="00894B88">
            <w:pPr>
              <w:pStyle w:val="slovn"/>
              <w:numPr>
                <w:ilvl w:val="0"/>
                <w:numId w:val="0"/>
              </w:numPr>
              <w:tabs>
                <w:tab w:val="num" w:pos="567"/>
              </w:tabs>
              <w:spacing w:after="0" w:line="280" w:lineRule="atLeast"/>
              <w:jc w:val="center"/>
              <w:rPr>
                <w:b/>
                <w:sz w:val="22"/>
                <w:szCs w:val="22"/>
              </w:rPr>
            </w:pPr>
            <w:r>
              <w:rPr>
                <w:b/>
                <w:sz w:val="22"/>
                <w:szCs w:val="22"/>
              </w:rPr>
              <w:t>Kaiserbau s. r. o</w:t>
            </w:r>
          </w:p>
          <w:p w:rsidR="004D46D2" w:rsidRPr="00D722DC" w:rsidRDefault="00F273C6" w:rsidP="00894B88">
            <w:pPr>
              <w:pStyle w:val="slovn"/>
              <w:numPr>
                <w:ilvl w:val="0"/>
                <w:numId w:val="0"/>
              </w:numPr>
              <w:tabs>
                <w:tab w:val="num" w:pos="567"/>
              </w:tabs>
              <w:spacing w:after="0" w:line="280" w:lineRule="atLeast"/>
              <w:jc w:val="center"/>
              <w:rPr>
                <w:sz w:val="22"/>
                <w:szCs w:val="22"/>
              </w:rPr>
            </w:pPr>
            <w:r>
              <w:rPr>
                <w:sz w:val="22"/>
                <w:szCs w:val="22"/>
              </w:rPr>
              <w:t>Ing. et. Ing. Lukáš Císař, jednatel společnosti</w:t>
            </w:r>
          </w:p>
        </w:tc>
        <w:tc>
          <w:tcPr>
            <w:tcW w:w="1030" w:type="dxa"/>
            <w:shd w:val="clear" w:color="auto" w:fill="auto"/>
          </w:tcPr>
          <w:p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385348" w:rsidRPr="001E44B0" w:rsidRDefault="00385348" w:rsidP="00385348">
            <w:pPr>
              <w:pStyle w:val="Zkladntext"/>
              <w:rPr>
                <w:rFonts w:ascii="Arial" w:hAnsi="Arial" w:cs="Arial"/>
                <w:sz w:val="22"/>
                <w:szCs w:val="22"/>
              </w:rPr>
            </w:pPr>
            <w:r w:rsidRPr="001E44B0">
              <w:rPr>
                <w:rFonts w:ascii="Arial" w:hAnsi="Arial" w:cs="Arial"/>
                <w:sz w:val="22"/>
              </w:rPr>
              <w:t>Prof. MUDr. Jaroslav Štěrba, Ph.D.</w:t>
            </w:r>
          </w:p>
          <w:p w:rsidR="004D46D2" w:rsidRPr="00D722DC" w:rsidRDefault="00385348" w:rsidP="00385348">
            <w:pPr>
              <w:pStyle w:val="slovn"/>
              <w:numPr>
                <w:ilvl w:val="0"/>
                <w:numId w:val="0"/>
              </w:numPr>
              <w:tabs>
                <w:tab w:val="num" w:pos="567"/>
              </w:tabs>
              <w:spacing w:after="0" w:line="280" w:lineRule="atLeast"/>
              <w:rPr>
                <w:sz w:val="22"/>
                <w:szCs w:val="22"/>
              </w:rPr>
            </w:pPr>
            <w:r>
              <w:rPr>
                <w:sz w:val="22"/>
                <w:szCs w:val="22"/>
                <w:lang w:eastAsia="ar-SA"/>
              </w:rPr>
              <w:t xml:space="preserve">                      </w:t>
            </w:r>
            <w:r w:rsidR="004D46D2" w:rsidRPr="00D722DC">
              <w:rPr>
                <w:sz w:val="22"/>
                <w:szCs w:val="22"/>
              </w:rPr>
              <w:t>ředitel</w:t>
            </w:r>
          </w:p>
          <w:p w:rsidR="004D46D2" w:rsidRPr="00D722DC" w:rsidRDefault="004D46D2" w:rsidP="00894B88">
            <w:pPr>
              <w:pStyle w:val="slovn"/>
              <w:numPr>
                <w:ilvl w:val="0"/>
                <w:numId w:val="0"/>
              </w:numPr>
              <w:tabs>
                <w:tab w:val="num" w:pos="567"/>
              </w:tabs>
              <w:spacing w:after="0" w:line="280" w:lineRule="atLeast"/>
              <w:jc w:val="center"/>
              <w:rPr>
                <w:sz w:val="22"/>
                <w:szCs w:val="22"/>
              </w:rPr>
            </w:pPr>
          </w:p>
        </w:tc>
      </w:tr>
    </w:tbl>
    <w:p w:rsidR="004D46D2" w:rsidRDefault="004D46D2" w:rsidP="004D46D2">
      <w:pPr>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Specifikace předmětu plnění (prací a dodávek) - položkový rozpočet</w:t>
      </w:r>
    </w:p>
    <w:p w:rsidR="00894B88" w:rsidRDefault="00894B88" w:rsidP="00894B88">
      <w:pPr>
        <w:rPr>
          <w:rFonts w:ascii="Arial" w:hAnsi="Arial" w:cs="Arial"/>
          <w:b/>
          <w:sz w:val="22"/>
          <w:szCs w:val="22"/>
        </w:rPr>
      </w:pPr>
    </w:p>
    <w:p w:rsidR="00894B88" w:rsidRDefault="00894B88" w:rsidP="00894B88">
      <w:pPr>
        <w:rPr>
          <w:rFonts w:ascii="Arial" w:hAnsi="Arial" w:cs="Arial"/>
          <w:sz w:val="22"/>
          <w:szCs w:val="22"/>
        </w:rPr>
      </w:pPr>
      <w:r>
        <w:rPr>
          <w:rFonts w:ascii="Arial" w:hAnsi="Arial" w:cs="Arial"/>
          <w:sz w:val="22"/>
          <w:szCs w:val="22"/>
        </w:rPr>
        <w:br w:type="page"/>
      </w:r>
    </w:p>
    <w:p w:rsidR="002E0ADE" w:rsidRPr="00A724B0" w:rsidRDefault="002E0ADE" w:rsidP="002E0ADE">
      <w:pPr>
        <w:suppressAutoHyphens w:val="0"/>
        <w:spacing w:before="0"/>
        <w:jc w:val="left"/>
        <w:rPr>
          <w:rFonts w:ascii="Arial" w:hAnsi="Arial" w:cs="Arial"/>
          <w:b/>
          <w:sz w:val="22"/>
          <w:szCs w:val="22"/>
          <w:u w:val="single"/>
        </w:rPr>
        <w:sectPr w:rsidR="002E0ADE" w:rsidRPr="00A724B0">
          <w:footerReference w:type="default" r:id="rId8"/>
          <w:pgSz w:w="11906" w:h="16838"/>
          <w:pgMar w:top="1417" w:right="1417" w:bottom="1417" w:left="1417" w:header="708" w:footer="708" w:gutter="0"/>
          <w:cols w:space="708"/>
          <w:docGrid w:linePitch="600" w:charSpace="32768"/>
        </w:sectPr>
      </w:pPr>
    </w:p>
    <w:p w:rsidR="00894B88" w:rsidRPr="00344223" w:rsidRDefault="00894B88" w:rsidP="004D46D2">
      <w:pPr>
        <w:jc w:val="center"/>
        <w:rPr>
          <w:rFonts w:ascii="Arial" w:hAnsi="Arial" w:cs="Arial"/>
          <w:b/>
          <w:sz w:val="22"/>
          <w:szCs w:val="22"/>
          <w:u w:val="single"/>
        </w:rPr>
      </w:pPr>
    </w:p>
    <w:p w:rsidR="004D46D2" w:rsidRPr="00344223" w:rsidRDefault="004D46D2" w:rsidP="004D46D2">
      <w:pPr>
        <w:suppressAutoHyphens w:val="0"/>
        <w:spacing w:before="0"/>
        <w:jc w:val="center"/>
        <w:rPr>
          <w:rFonts w:ascii="Arial" w:hAnsi="Arial" w:cs="Arial"/>
          <w:b/>
          <w:sz w:val="22"/>
          <w:szCs w:val="22"/>
          <w:u w:val="single"/>
        </w:rPr>
      </w:pPr>
      <w:r w:rsidRPr="00344223">
        <w:rPr>
          <w:rFonts w:ascii="Arial" w:hAnsi="Arial" w:cs="Arial"/>
          <w:b/>
          <w:sz w:val="22"/>
          <w:szCs w:val="22"/>
          <w:u w:val="single"/>
        </w:rPr>
        <w:t>Příloha č. 3</w:t>
      </w:r>
    </w:p>
    <w:p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sz w:val="22"/>
          <w:szCs w:val="22"/>
        </w:rPr>
      </w:pPr>
      <w:r w:rsidRPr="00344223">
        <w:rPr>
          <w:noProof/>
          <w:lang w:eastAsia="cs-CZ"/>
        </w:rPr>
        <w:drawing>
          <wp:inline distT="0" distB="0" distL="0" distR="0" wp14:anchorId="44312013" wp14:editId="2BA85FEE">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rsidR="004D46D2" w:rsidRDefault="004D46D2" w:rsidP="004D46D2">
      <w:pPr>
        <w:suppressAutoHyphens w:val="0"/>
        <w:spacing w:before="0"/>
        <w:jc w:val="left"/>
        <w:rPr>
          <w:rFonts w:ascii="Arial" w:hAnsi="Arial" w:cs="Arial"/>
          <w:sz w:val="22"/>
          <w:szCs w:val="22"/>
        </w:rPr>
      </w:pPr>
    </w:p>
    <w:p w:rsidR="004D46D2" w:rsidRDefault="004D46D2" w:rsidP="004D46D2">
      <w:pPr>
        <w:jc w:val="center"/>
        <w:rPr>
          <w:rFonts w:ascii="Arial" w:hAnsi="Arial" w:cs="Arial"/>
          <w:b/>
          <w:sz w:val="22"/>
          <w:szCs w:val="22"/>
          <w:u w:val="single"/>
        </w:rPr>
      </w:pPr>
    </w:p>
    <w:p w:rsidR="004D46D2" w:rsidRDefault="004D46D2" w:rsidP="004D46D2">
      <w:pPr>
        <w:jc w:val="cente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7574FDEE" wp14:editId="243E96D0">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102C6D13" wp14:editId="13613EA2">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p>
    <w:p w:rsidR="004D46D2" w:rsidRDefault="004D46D2" w:rsidP="004D46D2">
      <w:pPr>
        <w:rPr>
          <w:rFonts w:ascii="Arial" w:hAnsi="Arial" w:cs="Arial"/>
          <w:b/>
          <w:sz w:val="22"/>
          <w:szCs w:val="22"/>
          <w:u w:val="single"/>
        </w:rPr>
      </w:pPr>
      <w:r w:rsidRPr="00344223">
        <w:rPr>
          <w:noProof/>
          <w:lang w:eastAsia="cs-CZ"/>
        </w:rPr>
        <w:drawing>
          <wp:inline distT="0" distB="0" distL="0" distR="0" wp14:anchorId="14AC8055" wp14:editId="38C3E830">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rsidR="004D46D2" w:rsidRDefault="004D46D2" w:rsidP="004D46D2">
      <w:pPr>
        <w:jc w:val="center"/>
        <w:rPr>
          <w:rFonts w:ascii="Arial" w:hAnsi="Arial" w:cs="Arial"/>
          <w:b/>
          <w:sz w:val="22"/>
          <w:szCs w:val="22"/>
          <w:u w:val="single"/>
        </w:rPr>
        <w:sectPr w:rsidR="004D46D2" w:rsidSect="00894B88">
          <w:footerReference w:type="default" r:id="rId13"/>
          <w:pgSz w:w="16838" w:h="11906" w:orient="landscape"/>
          <w:pgMar w:top="1417" w:right="1417" w:bottom="1417" w:left="1417" w:header="708" w:footer="708" w:gutter="0"/>
          <w:cols w:space="708"/>
          <w:docGrid w:linePitch="600" w:charSpace="32768"/>
        </w:sectPr>
      </w:pP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894B88">
        <w:rPr>
          <w:rFonts w:ascii="Arial" w:hAnsi="Arial" w:cs="Arial"/>
          <w:b/>
          <w:sz w:val="22"/>
          <w:szCs w:val="22"/>
          <w:u w:val="single"/>
        </w:rPr>
        <w:t>4</w:t>
      </w:r>
    </w:p>
    <w:p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rsidR="004D46D2" w:rsidRPr="002526A9" w:rsidRDefault="004D46D2" w:rsidP="004D46D2">
      <w:pPr>
        <w:rPr>
          <w:rFonts w:ascii="Arial" w:hAnsi="Arial" w:cs="Arial"/>
          <w:sz w:val="22"/>
          <w:szCs w:val="22"/>
        </w:rPr>
      </w:pPr>
    </w:p>
    <w:p w:rsidR="00AB62DD" w:rsidRPr="006212FD" w:rsidRDefault="00AB62DD" w:rsidP="00E14EB3">
      <w:pPr>
        <w:pStyle w:val="Nadpis1"/>
        <w:tabs>
          <w:tab w:val="left" w:pos="426"/>
        </w:tabs>
        <w:ind w:left="0" w:firstLine="426"/>
        <w:rPr>
          <w:rFonts w:ascii="Arial" w:hAnsi="Arial" w:cs="Arial"/>
          <w:b/>
          <w:sz w:val="22"/>
          <w:szCs w:val="22"/>
        </w:rPr>
      </w:pPr>
      <w:bookmarkStart w:id="1" w:name="_Toc8376366"/>
      <w:r w:rsidRPr="006212FD">
        <w:rPr>
          <w:rFonts w:ascii="Arial" w:hAnsi="Arial" w:cs="Arial"/>
          <w:b/>
          <w:sz w:val="22"/>
          <w:szCs w:val="22"/>
        </w:rPr>
        <w:t>Účel</w:t>
      </w:r>
      <w:bookmarkEnd w:id="1"/>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rsidR="00AB62DD" w:rsidRPr="006212FD" w:rsidRDefault="00AB62DD" w:rsidP="00E14EB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rsidR="00AB62DD" w:rsidRPr="006212FD" w:rsidRDefault="00AB62DD" w:rsidP="00E14EB3">
      <w:pPr>
        <w:pStyle w:val="Nadpis1"/>
        <w:numPr>
          <w:ilvl w:val="0"/>
          <w:numId w:val="0"/>
        </w:numPr>
        <w:tabs>
          <w:tab w:val="left" w:pos="426"/>
        </w:tabs>
        <w:ind w:firstLine="426"/>
        <w:rPr>
          <w:rFonts w:ascii="Arial" w:hAnsi="Arial" w:cs="Arial"/>
          <w:b/>
          <w:sz w:val="22"/>
          <w:szCs w:val="22"/>
        </w:rPr>
      </w:pPr>
      <w:bookmarkStart w:id="2" w:name="_Toc8376367"/>
      <w:r w:rsidRPr="006212FD">
        <w:rPr>
          <w:rFonts w:ascii="Arial" w:hAnsi="Arial" w:cs="Arial"/>
          <w:b/>
          <w:sz w:val="22"/>
          <w:szCs w:val="22"/>
        </w:rPr>
        <w:t>Oblast platnosti</w:t>
      </w:r>
      <w:bookmarkEnd w:id="2"/>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rsidR="00AB62DD" w:rsidRPr="006212FD" w:rsidRDefault="00AB62DD" w:rsidP="00E14EB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rsidR="00AB62DD" w:rsidRPr="006212FD" w:rsidRDefault="00AB62DD" w:rsidP="00E14EB3">
      <w:pPr>
        <w:tabs>
          <w:tab w:val="left" w:pos="426"/>
        </w:tabs>
        <w:rPr>
          <w:rFonts w:ascii="Arial" w:hAnsi="Arial" w:cs="Arial"/>
          <w:sz w:val="22"/>
          <w:szCs w:val="22"/>
        </w:rPr>
      </w:pPr>
    </w:p>
    <w:p w:rsidR="00AB62DD" w:rsidRPr="006212FD" w:rsidRDefault="00AB62DD" w:rsidP="00E14EB3">
      <w:pPr>
        <w:pStyle w:val="Nadpis1"/>
        <w:numPr>
          <w:ilvl w:val="0"/>
          <w:numId w:val="41"/>
        </w:numPr>
        <w:tabs>
          <w:tab w:val="left" w:pos="426"/>
        </w:tabs>
        <w:suppressAutoHyphens w:val="0"/>
        <w:spacing w:before="0" w:after="0"/>
        <w:ind w:left="0" w:right="0" w:firstLine="0"/>
        <w:jc w:val="left"/>
        <w:rPr>
          <w:rFonts w:ascii="Arial" w:hAnsi="Arial" w:cs="Arial"/>
          <w:b/>
          <w:bCs/>
          <w:sz w:val="22"/>
          <w:szCs w:val="22"/>
        </w:rPr>
      </w:pPr>
      <w:bookmarkStart w:id="3" w:name="_Toc8376368"/>
      <w:r w:rsidRPr="006212FD">
        <w:rPr>
          <w:rFonts w:ascii="Arial" w:hAnsi="Arial" w:cs="Arial"/>
          <w:b/>
          <w:bCs/>
          <w:sz w:val="22"/>
          <w:szCs w:val="22"/>
        </w:rPr>
        <w:t>Pojmy</w:t>
      </w:r>
      <w:bookmarkEnd w:id="3"/>
      <w:r w:rsidRPr="006212FD">
        <w:rPr>
          <w:rFonts w:ascii="Arial" w:hAnsi="Arial" w:cs="Arial"/>
          <w:b/>
          <w:bCs/>
          <w:sz w:val="22"/>
          <w:szCs w:val="22"/>
        </w:rPr>
        <w:t xml:space="preserve"> a zkratky</w:t>
      </w:r>
    </w:p>
    <w:p w:rsidR="00AB62DD" w:rsidRPr="006212FD" w:rsidRDefault="00AB62DD" w:rsidP="00E14EB3">
      <w:pPr>
        <w:pStyle w:val="Nadpis2"/>
        <w:keepNext/>
        <w:numPr>
          <w:ilvl w:val="1"/>
          <w:numId w:val="43"/>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rsidR="00AB62DD" w:rsidRPr="006212FD" w:rsidRDefault="00AB62DD" w:rsidP="00AB62DD">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rsidR="00AB62DD" w:rsidRPr="006212FD" w:rsidRDefault="00AB62DD" w:rsidP="00AB62DD">
      <w:pPr>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120"/>
        <w:ind w:left="0" w:firstLine="0"/>
        <w:rPr>
          <w:rFonts w:ascii="Arial" w:hAnsi="Arial" w:cs="Arial"/>
          <w:sz w:val="22"/>
          <w:szCs w:val="22"/>
        </w:rPr>
      </w:pPr>
      <w:bookmarkStart w:id="4" w:name="_Toc8376369"/>
      <w:r w:rsidRPr="006212FD">
        <w:rPr>
          <w:rFonts w:ascii="Arial" w:hAnsi="Arial" w:cs="Arial"/>
          <w:sz w:val="22"/>
          <w:szCs w:val="22"/>
        </w:rPr>
        <w:t>Zkratky</w:t>
      </w:r>
      <w:bookmarkEnd w:id="4"/>
    </w:p>
    <w:p w:rsidR="00AB62DD" w:rsidRPr="006212FD" w:rsidRDefault="00AB62DD" w:rsidP="00AB62DD">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FN Brno</w:t>
      </w:r>
      <w:r w:rsidRPr="006212FD">
        <w:rPr>
          <w:rFonts w:ascii="Arial" w:hAnsi="Arial" w:cs="Arial"/>
          <w:sz w:val="22"/>
          <w:szCs w:val="22"/>
        </w:rPr>
        <w:tab/>
        <w:t>- Fakultní nemocnice Brno</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HZS JmK</w:t>
      </w:r>
      <w:r w:rsidRPr="006212FD">
        <w:rPr>
          <w:rFonts w:ascii="Arial" w:hAnsi="Arial" w:cs="Arial"/>
          <w:sz w:val="22"/>
          <w:szCs w:val="22"/>
        </w:rPr>
        <w:tab/>
        <w:t>- Hasičský záchranný sbor Jihomoravského kraje</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Hospodářsko technická správa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rsidR="00AB62DD" w:rsidRPr="006212FD" w:rsidRDefault="00AB62DD" w:rsidP="00AB62DD">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rsidR="00AB62DD" w:rsidRPr="006212FD" w:rsidRDefault="00AB62DD" w:rsidP="00AB62DD">
      <w:pPr>
        <w:rPr>
          <w:rFonts w:ascii="Arial" w:hAnsi="Arial" w:cs="Arial"/>
          <w:sz w:val="22"/>
          <w:szCs w:val="22"/>
        </w:rPr>
      </w:pPr>
    </w:p>
    <w:p w:rsidR="00AB62DD" w:rsidRPr="006212FD" w:rsidRDefault="00AB62DD" w:rsidP="00E14EB3">
      <w:pPr>
        <w:pStyle w:val="Nadpis1"/>
        <w:numPr>
          <w:ilvl w:val="0"/>
          <w:numId w:val="41"/>
        </w:numPr>
        <w:tabs>
          <w:tab w:val="clear" w:pos="360"/>
          <w:tab w:val="left" w:pos="426"/>
        </w:tabs>
        <w:suppressAutoHyphens w:val="0"/>
        <w:spacing w:before="0" w:after="240"/>
        <w:ind w:left="425" w:right="0" w:hanging="425"/>
        <w:rPr>
          <w:rFonts w:ascii="Arial" w:hAnsi="Arial" w:cs="Arial"/>
          <w:b/>
          <w:sz w:val="22"/>
          <w:szCs w:val="22"/>
        </w:rPr>
      </w:pPr>
      <w:bookmarkStart w:id="5" w:name="_Toc8376370"/>
      <w:bookmarkStart w:id="6" w:name="_Toc19510050"/>
      <w:bookmarkStart w:id="7" w:name="_Toc215890519"/>
      <w:r w:rsidRPr="006212FD">
        <w:rPr>
          <w:rFonts w:ascii="Arial" w:hAnsi="Arial" w:cs="Arial"/>
          <w:b/>
          <w:sz w:val="22"/>
          <w:szCs w:val="22"/>
        </w:rPr>
        <w:t>Provádění prací se zvýšeným nebezpečím</w:t>
      </w:r>
      <w:bookmarkEnd w:id="5"/>
    </w:p>
    <w:p w:rsidR="00AB62DD" w:rsidRPr="006212FD" w:rsidRDefault="00AB62DD" w:rsidP="00E14EB3">
      <w:pPr>
        <w:pStyle w:val="Nadpis2"/>
        <w:keepNext/>
        <w:numPr>
          <w:ilvl w:val="1"/>
          <w:numId w:val="41"/>
        </w:numPr>
        <w:tabs>
          <w:tab w:val="clear" w:pos="360"/>
          <w:tab w:val="left" w:pos="426"/>
        </w:tabs>
        <w:suppressAutoHyphens w:val="0"/>
        <w:spacing w:before="0" w:after="0"/>
        <w:ind w:left="426" w:hanging="426"/>
        <w:rPr>
          <w:rFonts w:ascii="Arial" w:hAnsi="Arial" w:cs="Arial"/>
          <w:sz w:val="22"/>
          <w:szCs w:val="22"/>
        </w:rPr>
      </w:pPr>
      <w:bookmarkStart w:id="8" w:name="_Toc8376371"/>
      <w:r w:rsidRPr="006212FD">
        <w:rPr>
          <w:rFonts w:ascii="Arial" w:hAnsi="Arial" w:cs="Arial"/>
          <w:sz w:val="22"/>
          <w:szCs w:val="22"/>
        </w:rPr>
        <w:t>Rozsah prací, pro které musí být ”Příkaz” vystaven</w:t>
      </w:r>
      <w:bookmarkEnd w:id="6"/>
      <w:bookmarkEnd w:id="7"/>
      <w:bookmarkEnd w:id="8"/>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hmot,</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prachů,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požáru hořlavých kapalin,</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prachů,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výbuchu hořlavých plynů a par</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rsidR="00AB62DD" w:rsidRPr="006212FD" w:rsidRDefault="00AB62DD" w:rsidP="00AB62DD">
      <w:pPr>
        <w:ind w:firstLine="425"/>
        <w:jc w:val="center"/>
        <w:rPr>
          <w:rFonts w:ascii="Arial" w:hAnsi="Arial" w:cs="Arial"/>
          <w:b/>
          <w:sz w:val="22"/>
          <w:szCs w:val="22"/>
        </w:rPr>
      </w:pPr>
    </w:p>
    <w:p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platného příkazu k práci se zvýšeným 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 být práce zahájeny!!</w:t>
      </w:r>
    </w:p>
    <w:p w:rsidR="00AB62DD" w:rsidRPr="006212FD" w:rsidRDefault="00AB62DD" w:rsidP="00AB62DD">
      <w:pPr>
        <w:ind w:firstLine="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9" w:name="_Toc19510052"/>
      <w:bookmarkStart w:id="10" w:name="_Toc215890521"/>
      <w:bookmarkStart w:id="11" w:name="_Toc8376372"/>
      <w:r w:rsidRPr="006212FD">
        <w:rPr>
          <w:rFonts w:ascii="Arial" w:hAnsi="Arial" w:cs="Arial"/>
          <w:bCs w:val="0"/>
          <w:iCs/>
          <w:sz w:val="22"/>
          <w:szCs w:val="22"/>
        </w:rPr>
        <w:t>Činnosti, které se ve smyslu této směrnice považují za Práce se ZN</w:t>
      </w:r>
      <w:bookmarkEnd w:id="9"/>
      <w:bookmarkEnd w:id="10"/>
      <w:bookmarkEnd w:id="11"/>
    </w:p>
    <w:p w:rsidR="00AB62DD" w:rsidRPr="006212FD" w:rsidRDefault="00AB62DD" w:rsidP="00AB62DD">
      <w:pPr>
        <w:rPr>
          <w:rFonts w:ascii="Arial" w:hAnsi="Arial" w:cs="Arial"/>
          <w:sz w:val="22"/>
          <w:szCs w:val="22"/>
        </w:rPr>
      </w:pP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rozbrušování materiálu,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mechanickými nástroji, které nemají  nejiskřivou  úpravu,</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rsidR="00AB62DD" w:rsidRPr="006212FD" w:rsidRDefault="00AB62DD" w:rsidP="00AB62DD">
      <w:pPr>
        <w:numPr>
          <w:ilvl w:val="0"/>
          <w:numId w:val="37"/>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rsidR="00AB62DD" w:rsidRPr="006212FD" w:rsidRDefault="00AB62DD" w:rsidP="00AB62DD">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rsidR="00AB62DD" w:rsidRPr="006212FD" w:rsidRDefault="00AB62DD" w:rsidP="00AB62DD">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rsidR="00AB62DD" w:rsidRPr="006212FD" w:rsidRDefault="00AB62DD" w:rsidP="00AB62DD">
      <w:pPr>
        <w:ind w:left="426"/>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2" w:name="_Toc19510053"/>
      <w:bookmarkStart w:id="13" w:name="_Toc215890522"/>
      <w:bookmarkStart w:id="14" w:name="_Toc8376373"/>
      <w:r w:rsidRPr="006212FD">
        <w:rPr>
          <w:rFonts w:ascii="Arial" w:hAnsi="Arial" w:cs="Arial"/>
          <w:bCs w:val="0"/>
          <w:iCs/>
          <w:sz w:val="22"/>
          <w:szCs w:val="22"/>
        </w:rPr>
        <w:t>Požadavky na pracovníky provádějící Práce se ZN</w:t>
      </w:r>
      <w:bookmarkEnd w:id="12"/>
      <w:bookmarkEnd w:id="13"/>
      <w:bookmarkEnd w:id="14"/>
    </w:p>
    <w:p w:rsidR="00AB62DD" w:rsidRPr="006212FD" w:rsidRDefault="00AB62DD" w:rsidP="00AB62DD">
      <w:pPr>
        <w:rPr>
          <w:rFonts w:ascii="Arial" w:hAnsi="Arial" w:cs="Arial"/>
          <w:sz w:val="22"/>
          <w:szCs w:val="22"/>
        </w:rPr>
      </w:pPr>
    </w:p>
    <w:p w:rsidR="00AB62DD" w:rsidRPr="006212FD" w:rsidRDefault="00AB62DD" w:rsidP="00AB62DD">
      <w:pPr>
        <w:pStyle w:val="Zkladntext22"/>
        <w:numPr>
          <w:ilvl w:val="0"/>
          <w:numId w:val="36"/>
        </w:numPr>
        <w:tabs>
          <w:tab w:val="clear" w:pos="786"/>
        </w:tabs>
        <w:ind w:left="0" w:right="0" w:firstLine="0"/>
        <w:jc w:val="both"/>
        <w:rPr>
          <w:rFonts w:cs="Arial"/>
          <w:sz w:val="22"/>
          <w:szCs w:val="22"/>
        </w:rPr>
      </w:pPr>
      <w:r w:rsidRPr="006212FD">
        <w:rPr>
          <w:rFonts w:cs="Arial"/>
          <w:sz w:val="22"/>
          <w:szCs w:val="22"/>
        </w:rPr>
        <w:t>Práce se ZN smí provádět jen odborně, zdravotně a psychicky způsobilý pracovník, a pokud je pro danou práci požadováno oprávnění o odborné způsobilosti (svářeč a pod.), musí mít toto oprávnění platné,</w:t>
      </w:r>
    </w:p>
    <w:p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pracovník, který bude provádět práce se ZN, se musí prokázat platným osvědčením, svářečským průkazem</w:t>
      </w:r>
    </w:p>
    <w:p w:rsidR="00AB62DD" w:rsidRPr="006212FD" w:rsidRDefault="00AB62DD" w:rsidP="00AB62DD">
      <w:pPr>
        <w:pStyle w:val="Zkladntext22"/>
        <w:numPr>
          <w:ilvl w:val="0"/>
          <w:numId w:val="36"/>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rsidR="00AB62DD" w:rsidRPr="006212FD" w:rsidRDefault="00AB62DD" w:rsidP="00AB62DD">
      <w:pPr>
        <w:ind w:firstLine="425"/>
        <w:rPr>
          <w:rFonts w:ascii="Arial" w:hAnsi="Arial" w:cs="Arial"/>
          <w:b/>
          <w:sz w:val="22"/>
          <w:szCs w:val="22"/>
        </w:rPr>
      </w:pPr>
    </w:p>
    <w:p w:rsidR="00AB62DD" w:rsidRPr="006212FD" w:rsidRDefault="00AB62DD" w:rsidP="00AB62DD">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rsidR="00AB62DD" w:rsidRPr="006212FD" w:rsidRDefault="00AB62DD" w:rsidP="00AB62DD">
      <w:pPr>
        <w:ind w:left="426"/>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15" w:name="_Toc19510054"/>
      <w:bookmarkStart w:id="16" w:name="_Toc215890523"/>
      <w:bookmarkStart w:id="17" w:name="_Toc8376374"/>
      <w:r w:rsidRPr="006212FD">
        <w:rPr>
          <w:rFonts w:ascii="Arial" w:hAnsi="Arial" w:cs="Arial"/>
          <w:bCs w:val="0"/>
          <w:iCs/>
          <w:sz w:val="22"/>
          <w:szCs w:val="22"/>
        </w:rPr>
        <w:t>Vystavování Příkazu se ZN</w:t>
      </w:r>
      <w:bookmarkEnd w:id="15"/>
      <w:bookmarkEnd w:id="16"/>
      <w:bookmarkEnd w:id="17"/>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rsidR="00AB62DD" w:rsidRPr="006212FD" w:rsidRDefault="00AB62DD" w:rsidP="00AB62DD">
      <w:pPr>
        <w:numPr>
          <w:ilvl w:val="0"/>
          <w:numId w:val="35"/>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rsidR="00AB62DD" w:rsidRPr="006212FD" w:rsidRDefault="00AB62DD" w:rsidP="00AB62DD">
      <w:pPr>
        <w:ind w:left="426"/>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18" w:name="_Toc8376375"/>
      <w:bookmarkStart w:id="19" w:name="_Toc19510056"/>
      <w:bookmarkStart w:id="20" w:name="_Toc215890525"/>
      <w:r w:rsidRPr="006212FD">
        <w:rPr>
          <w:rFonts w:ascii="Arial" w:hAnsi="Arial" w:cs="Arial"/>
          <w:bCs w:val="0"/>
          <w:iCs/>
          <w:sz w:val="22"/>
          <w:szCs w:val="22"/>
        </w:rPr>
        <w:t>Stanovení opatření pro práce se ZN</w:t>
      </w:r>
      <w:bookmarkEnd w:id="18"/>
      <w:r w:rsidRPr="006212FD">
        <w:rPr>
          <w:rFonts w:ascii="Arial" w:hAnsi="Arial" w:cs="Arial"/>
          <w:bCs w:val="0"/>
          <w:iCs/>
          <w:sz w:val="22"/>
          <w:szCs w:val="22"/>
        </w:rPr>
        <w:t xml:space="preserve"> </w:t>
      </w:r>
      <w:bookmarkEnd w:id="19"/>
      <w:bookmarkEnd w:id="20"/>
    </w:p>
    <w:p w:rsidR="00AB62DD" w:rsidRPr="006212FD" w:rsidRDefault="00AB62DD" w:rsidP="00AB62DD">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prostor pro Práce se ZN musí být vybaven dostatečným počtem vhodných hasicích přístrojů nebo jiných hasebních prostředků (dostatečné množství vody, písku, požární roušky a pod.),</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rsidR="00AB62DD" w:rsidRPr="006212FD" w:rsidRDefault="00AB62DD" w:rsidP="00AB62DD">
      <w:pPr>
        <w:pStyle w:val="Text"/>
        <w:numPr>
          <w:ilvl w:val="0"/>
          <w:numId w:val="30"/>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rsidR="00AB62DD" w:rsidRPr="006212FD" w:rsidRDefault="00AB62DD" w:rsidP="00AB62DD">
      <w:pPr>
        <w:pStyle w:val="Text"/>
        <w:tabs>
          <w:tab w:val="num" w:pos="785"/>
        </w:tabs>
        <w:spacing w:after="0"/>
        <w:rPr>
          <w:rFonts w:ascii="Arial" w:hAnsi="Arial" w:cs="Arial"/>
          <w:sz w:val="22"/>
          <w:szCs w:val="22"/>
        </w:rPr>
      </w:pPr>
    </w:p>
    <w:p w:rsidR="00AB62DD" w:rsidRPr="006212FD" w:rsidRDefault="00AB62DD" w:rsidP="00E14EB3">
      <w:pPr>
        <w:pStyle w:val="Nadpis2"/>
        <w:keepNext/>
        <w:numPr>
          <w:ilvl w:val="1"/>
          <w:numId w:val="41"/>
        </w:numPr>
        <w:suppressAutoHyphens w:val="0"/>
        <w:spacing w:before="0" w:after="240"/>
        <w:ind w:left="567" w:hanging="567"/>
        <w:rPr>
          <w:rFonts w:ascii="Arial" w:hAnsi="Arial" w:cs="Arial"/>
          <w:bCs w:val="0"/>
          <w:iCs/>
          <w:sz w:val="22"/>
          <w:szCs w:val="22"/>
        </w:rPr>
      </w:pPr>
      <w:bookmarkStart w:id="21" w:name="_Toc8376376"/>
      <w:r w:rsidRPr="006212FD">
        <w:rPr>
          <w:rFonts w:ascii="Arial" w:hAnsi="Arial" w:cs="Arial"/>
          <w:bCs w:val="0"/>
          <w:iCs/>
          <w:sz w:val="22"/>
          <w:szCs w:val="22"/>
        </w:rPr>
        <w:t>Dohled při provádění a po ukončení práce se ZN</w:t>
      </w:r>
      <w:bookmarkEnd w:id="21"/>
    </w:p>
    <w:p w:rsidR="00AB62DD" w:rsidRPr="006212FD" w:rsidRDefault="00AB62DD" w:rsidP="00AB62DD">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AB62DD" w:rsidRPr="006212FD" w:rsidRDefault="00AB62DD" w:rsidP="00AB62DD">
      <w:pPr>
        <w:pStyle w:val="Odstavec"/>
        <w:numPr>
          <w:ilvl w:val="0"/>
          <w:numId w:val="32"/>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rsidR="00AB62DD" w:rsidRPr="006212FD" w:rsidRDefault="00AB62DD" w:rsidP="00AB62DD">
      <w:pPr>
        <w:pStyle w:val="Odstavec"/>
        <w:spacing w:before="0" w:after="0"/>
        <w:ind w:left="360"/>
        <w:rPr>
          <w:rFonts w:ascii="Arial" w:hAnsi="Arial" w:cs="Arial"/>
          <w:sz w:val="22"/>
          <w:szCs w:val="22"/>
        </w:rPr>
      </w:pPr>
    </w:p>
    <w:p w:rsidR="00AB62DD" w:rsidRPr="006212FD" w:rsidRDefault="00AB62DD" w:rsidP="00AB62DD">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rsidR="00AB62DD" w:rsidRPr="006212FD" w:rsidRDefault="00AB62DD" w:rsidP="00AB62DD">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rsidR="00AB62DD" w:rsidRPr="006212FD" w:rsidRDefault="00AB62DD" w:rsidP="00AB62DD">
      <w:pPr>
        <w:ind w:left="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2" w:name="_Toc215890530"/>
      <w:bookmarkStart w:id="23" w:name="_Toc8376377"/>
      <w:r w:rsidRPr="006212FD">
        <w:rPr>
          <w:rFonts w:ascii="Arial" w:hAnsi="Arial" w:cs="Arial"/>
          <w:bCs w:val="0"/>
          <w:iCs/>
          <w:sz w:val="22"/>
          <w:szCs w:val="22"/>
        </w:rPr>
        <w:t xml:space="preserve">Vystavování příkazu k práci se ZN vykonávané </w:t>
      </w:r>
      <w:bookmarkEnd w:id="22"/>
      <w:r w:rsidRPr="006212FD">
        <w:rPr>
          <w:rFonts w:ascii="Arial" w:hAnsi="Arial" w:cs="Arial"/>
          <w:bCs w:val="0"/>
          <w:iCs/>
          <w:sz w:val="22"/>
          <w:szCs w:val="22"/>
        </w:rPr>
        <w:t>externí firmou</w:t>
      </w:r>
      <w:bookmarkEnd w:id="23"/>
    </w:p>
    <w:p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rsidR="00AB62DD" w:rsidRPr="006212FD" w:rsidRDefault="00AB62DD" w:rsidP="00AB62DD">
      <w:pPr>
        <w:pStyle w:val="Odstavec"/>
        <w:numPr>
          <w:ilvl w:val="0"/>
          <w:numId w:val="34"/>
        </w:numPr>
        <w:spacing w:before="0" w:after="0"/>
        <w:rPr>
          <w:rFonts w:ascii="Arial" w:hAnsi="Arial" w:cs="Arial"/>
          <w:sz w:val="22"/>
          <w:szCs w:val="22"/>
        </w:rPr>
      </w:pPr>
      <w:r w:rsidRPr="006212FD">
        <w:rPr>
          <w:rFonts w:ascii="Arial" w:hAnsi="Arial" w:cs="Arial"/>
          <w:sz w:val="22"/>
          <w:szCs w:val="22"/>
        </w:rPr>
        <w:t>Příkaz vystavuje vedoucí pracovní skupiny nebo zaměstnanec FN Brno, který externí firmu najal.</w:t>
      </w:r>
    </w:p>
    <w:p w:rsidR="00AB62DD" w:rsidRPr="006212FD" w:rsidRDefault="00AB62DD" w:rsidP="00AB62DD">
      <w:pPr>
        <w:pStyle w:val="Odstavec"/>
        <w:spacing w:before="0" w:after="0"/>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r w:rsidRPr="006212FD">
        <w:rPr>
          <w:rFonts w:ascii="Arial" w:hAnsi="Arial" w:cs="Arial"/>
          <w:bCs w:val="0"/>
          <w:iCs/>
          <w:sz w:val="22"/>
          <w:szCs w:val="22"/>
        </w:rPr>
        <w:t>Vystavování příkazu k práci se ZN vykonávané externí firmou (v rámci předaného staveniště dodavateli stavby)</w:t>
      </w:r>
    </w:p>
    <w:p w:rsidR="00AB62DD" w:rsidRPr="006212FD" w:rsidRDefault="00AB62DD" w:rsidP="00AB62DD">
      <w:pPr>
        <w:numPr>
          <w:ilvl w:val="0"/>
          <w:numId w:val="42"/>
        </w:numPr>
        <w:suppressAutoHyphens w:val="0"/>
        <w:spacing w:before="0"/>
        <w:jc w:val="left"/>
        <w:rPr>
          <w:rFonts w:ascii="Arial" w:hAnsi="Arial" w:cs="Arial"/>
          <w:sz w:val="22"/>
          <w:szCs w:val="22"/>
        </w:rPr>
      </w:pPr>
      <w:r w:rsidRPr="006212FD">
        <w:rPr>
          <w:rFonts w:ascii="Arial" w:hAnsi="Arial" w:cs="Arial"/>
          <w:sz w:val="22"/>
          <w:szCs w:val="22"/>
        </w:rPr>
        <w:t>Viz kapitola 5.9.</w:t>
      </w:r>
    </w:p>
    <w:p w:rsidR="00AB62DD" w:rsidRPr="006212FD" w:rsidRDefault="00AB62DD" w:rsidP="00AB62DD">
      <w:pPr>
        <w:numPr>
          <w:ilvl w:val="0"/>
          <w:numId w:val="42"/>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rsidR="00AB62DD" w:rsidRPr="006212FD" w:rsidRDefault="00AB62DD" w:rsidP="00AB62DD">
      <w:pPr>
        <w:pStyle w:val="Odstavec"/>
        <w:spacing w:before="0" w:after="0"/>
        <w:ind w:left="360"/>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4" w:name="_Toc19510061"/>
      <w:bookmarkStart w:id="25" w:name="_Toc215890531"/>
      <w:bookmarkStart w:id="26" w:name="_Toc8376378"/>
      <w:r w:rsidRPr="006212FD">
        <w:rPr>
          <w:rFonts w:ascii="Arial" w:hAnsi="Arial" w:cs="Arial"/>
          <w:bCs w:val="0"/>
          <w:iCs/>
          <w:sz w:val="22"/>
          <w:szCs w:val="22"/>
        </w:rPr>
        <w:t>Kontrola opatření</w:t>
      </w:r>
      <w:bookmarkEnd w:id="24"/>
      <w:bookmarkEnd w:id="25"/>
      <w:bookmarkEnd w:id="26"/>
    </w:p>
    <w:p w:rsidR="00AB62DD" w:rsidRPr="006212FD" w:rsidRDefault="00AB62DD" w:rsidP="00AB62DD">
      <w:pPr>
        <w:numPr>
          <w:ilvl w:val="12"/>
          <w:numId w:val="0"/>
        </w:numPr>
        <w:ind w:left="567"/>
        <w:rPr>
          <w:rFonts w:ascii="Arial" w:hAnsi="Arial" w:cs="Arial"/>
          <w:sz w:val="22"/>
          <w:szCs w:val="22"/>
        </w:rPr>
      </w:pPr>
      <w:r w:rsidRPr="006212FD">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rsidR="00AB62DD" w:rsidRPr="006212FD" w:rsidRDefault="00AB62DD" w:rsidP="00AB62DD">
      <w:pPr>
        <w:numPr>
          <w:ilvl w:val="12"/>
          <w:numId w:val="0"/>
        </w:numPr>
        <w:ind w:left="567"/>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27" w:name="_Toc19510062"/>
      <w:bookmarkStart w:id="28" w:name="_Toc215890532"/>
      <w:bookmarkStart w:id="29" w:name="_Toc8376379"/>
      <w:r w:rsidRPr="006212FD">
        <w:rPr>
          <w:rFonts w:ascii="Arial" w:hAnsi="Arial" w:cs="Arial"/>
          <w:bCs w:val="0"/>
          <w:iCs/>
          <w:sz w:val="22"/>
          <w:szCs w:val="22"/>
        </w:rPr>
        <w:t>Zastavení práce se ZN</w:t>
      </w:r>
      <w:bookmarkEnd w:id="27"/>
      <w:bookmarkEnd w:id="28"/>
      <w:bookmarkEnd w:id="29"/>
    </w:p>
    <w:p w:rsidR="00AB62DD" w:rsidRPr="006212FD" w:rsidRDefault="00AB62DD" w:rsidP="00AB62DD">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rsidR="00AB62DD" w:rsidRPr="006212FD" w:rsidRDefault="00AB62DD" w:rsidP="00AB62DD">
      <w:pPr>
        <w:numPr>
          <w:ilvl w:val="0"/>
          <w:numId w:val="31"/>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rsidR="00AB62DD" w:rsidRPr="006212FD" w:rsidRDefault="00AB62DD" w:rsidP="00AB62DD">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rsidR="00AB62DD" w:rsidRPr="006212FD" w:rsidRDefault="00AB62DD" w:rsidP="00AB62DD">
      <w:pPr>
        <w:numPr>
          <w:ilvl w:val="12"/>
          <w:numId w:val="0"/>
        </w:numPr>
        <w:ind w:left="425"/>
        <w:rPr>
          <w:rFonts w:ascii="Arial" w:hAnsi="Arial" w:cs="Arial"/>
          <w:sz w:val="22"/>
          <w:szCs w:val="22"/>
        </w:rPr>
      </w:pPr>
    </w:p>
    <w:p w:rsidR="00AB62DD" w:rsidRPr="006212FD" w:rsidRDefault="00AB62DD" w:rsidP="00AB62DD">
      <w:pPr>
        <w:pStyle w:val="Nadpis2"/>
        <w:keepNext/>
        <w:numPr>
          <w:ilvl w:val="1"/>
          <w:numId w:val="41"/>
        </w:numPr>
        <w:suppressAutoHyphens w:val="0"/>
        <w:spacing w:before="0" w:after="0"/>
        <w:ind w:left="567" w:hanging="567"/>
        <w:rPr>
          <w:rFonts w:ascii="Arial" w:hAnsi="Arial" w:cs="Arial"/>
          <w:bCs w:val="0"/>
          <w:iCs/>
          <w:sz w:val="22"/>
          <w:szCs w:val="22"/>
        </w:rPr>
      </w:pPr>
      <w:bookmarkStart w:id="30" w:name="_Toc19510064"/>
      <w:bookmarkStart w:id="31" w:name="_Toc215890534"/>
      <w:bookmarkStart w:id="32" w:name="_Toc8376380"/>
      <w:r w:rsidRPr="006212FD">
        <w:rPr>
          <w:rFonts w:ascii="Arial" w:hAnsi="Arial" w:cs="Arial"/>
          <w:bCs w:val="0"/>
          <w:iCs/>
          <w:sz w:val="22"/>
          <w:szCs w:val="22"/>
        </w:rPr>
        <w:t>Skartace příkazu k práci se ZN</w:t>
      </w:r>
      <w:bookmarkEnd w:id="30"/>
      <w:bookmarkEnd w:id="31"/>
      <w:bookmarkEnd w:id="32"/>
    </w:p>
    <w:p w:rsidR="00AB62DD" w:rsidRPr="006212FD" w:rsidRDefault="00AB62DD" w:rsidP="00AB62DD">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rsidR="00AB62DD" w:rsidRPr="006212FD" w:rsidRDefault="00AB62DD" w:rsidP="00AB62DD">
      <w:pPr>
        <w:numPr>
          <w:ilvl w:val="12"/>
          <w:numId w:val="0"/>
        </w:numPr>
        <w:ind w:firstLine="360"/>
        <w:rPr>
          <w:rFonts w:ascii="Arial" w:hAnsi="Arial" w:cs="Arial"/>
          <w:sz w:val="22"/>
          <w:szCs w:val="22"/>
        </w:rPr>
      </w:pPr>
    </w:p>
    <w:p w:rsidR="00AB62DD" w:rsidRPr="006212FD" w:rsidRDefault="00AB62DD" w:rsidP="00AB62DD">
      <w:pPr>
        <w:pStyle w:val="Nadpis1"/>
        <w:numPr>
          <w:ilvl w:val="0"/>
          <w:numId w:val="41"/>
        </w:numPr>
        <w:suppressAutoHyphens w:val="0"/>
        <w:spacing w:before="0" w:after="0"/>
        <w:ind w:left="0" w:right="0" w:firstLine="0"/>
        <w:jc w:val="left"/>
        <w:rPr>
          <w:rFonts w:ascii="Arial" w:hAnsi="Arial" w:cs="Arial"/>
          <w:sz w:val="22"/>
          <w:szCs w:val="22"/>
        </w:rPr>
      </w:pPr>
      <w:bookmarkStart w:id="33" w:name="_Toc19510067"/>
      <w:bookmarkStart w:id="34" w:name="_Toc215890536"/>
      <w:bookmarkStart w:id="35" w:name="_Toc8376381"/>
      <w:r w:rsidRPr="006212FD">
        <w:rPr>
          <w:rFonts w:ascii="Arial" w:hAnsi="Arial" w:cs="Arial"/>
          <w:sz w:val="22"/>
          <w:szCs w:val="22"/>
        </w:rPr>
        <w:t>Související dokument</w:t>
      </w:r>
      <w:bookmarkEnd w:id="33"/>
      <w:bookmarkEnd w:id="34"/>
      <w:r w:rsidRPr="006212FD">
        <w:rPr>
          <w:rFonts w:ascii="Arial" w:hAnsi="Arial" w:cs="Arial"/>
          <w:sz w:val="22"/>
          <w:szCs w:val="22"/>
        </w:rPr>
        <w:t>y</w:t>
      </w:r>
      <w:bookmarkEnd w:id="35"/>
    </w:p>
    <w:p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rsidR="00AB62DD" w:rsidRPr="006212FD" w:rsidRDefault="00AB62DD" w:rsidP="00AB62DD">
      <w:pPr>
        <w:ind w:left="426"/>
        <w:rPr>
          <w:rFonts w:ascii="Arial" w:hAnsi="Arial" w:cs="Arial"/>
          <w:sz w:val="22"/>
          <w:szCs w:val="22"/>
        </w:rPr>
      </w:pPr>
      <w:r w:rsidRPr="006212FD">
        <w:rPr>
          <w:rFonts w:ascii="Arial" w:hAnsi="Arial" w:cs="Arial"/>
          <w:sz w:val="22"/>
          <w:szCs w:val="22"/>
        </w:rPr>
        <w:t>Vyhláška č. 50/1978 Sb., o odborné způsobilosti v elektrotechnice</w:t>
      </w:r>
    </w:p>
    <w:p w:rsidR="00AB62DD" w:rsidRPr="006212FD" w:rsidRDefault="00AB62DD" w:rsidP="00AB62DD">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rsidR="00AB62DD" w:rsidRPr="006212FD" w:rsidRDefault="00AB62DD" w:rsidP="00AB62DD">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rsidR="00AB62DD" w:rsidRPr="006212FD" w:rsidRDefault="00AB62DD" w:rsidP="00AB62DD">
      <w:pPr>
        <w:ind w:firstLine="426"/>
        <w:rPr>
          <w:rFonts w:ascii="Arial" w:hAnsi="Arial" w:cs="Arial"/>
          <w:sz w:val="22"/>
          <w:szCs w:val="22"/>
        </w:rPr>
      </w:pPr>
      <w:r w:rsidRPr="006212FD">
        <w:rPr>
          <w:rFonts w:ascii="Arial" w:hAnsi="Arial" w:cs="Arial"/>
          <w:sz w:val="22"/>
          <w:szCs w:val="22"/>
        </w:rPr>
        <w:t>ČSN 05 0601 Bezpečnostní ustanovení pro sváření kovů</w:t>
      </w:r>
    </w:p>
    <w:p w:rsidR="00AB62DD" w:rsidRPr="006212FD" w:rsidRDefault="00AB62DD" w:rsidP="00AB62DD">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rsidR="00AB62DD" w:rsidRPr="006212FD" w:rsidRDefault="00E14EB3" w:rsidP="00AB62DD">
      <w:pPr>
        <w:ind w:left="426"/>
        <w:rPr>
          <w:rFonts w:ascii="Arial" w:hAnsi="Arial" w:cs="Arial"/>
          <w:sz w:val="22"/>
          <w:szCs w:val="22"/>
        </w:rPr>
      </w:pPr>
      <w:r w:rsidRPr="006212FD">
        <w:rPr>
          <w:rFonts w:ascii="Arial" w:hAnsi="Arial" w:cs="Arial"/>
          <w:sz w:val="22"/>
          <w:szCs w:val="22"/>
          <w:u w:val="single"/>
        </w:rPr>
        <w:t>Příloha 1</w:t>
      </w:r>
      <w:r w:rsidRPr="006212FD">
        <w:rPr>
          <w:rFonts w:ascii="Arial" w:hAnsi="Arial" w:cs="Arial"/>
          <w:sz w:val="22"/>
          <w:szCs w:val="22"/>
        </w:rPr>
        <w:t xml:space="preserve"> - Příkaz k provádění práce se zvýšeným nebezpečím požáru</w:t>
      </w:r>
    </w:p>
    <w:p w:rsidR="00F176E8" w:rsidRDefault="00F176E8" w:rsidP="00AB62DD">
      <w:pPr>
        <w:ind w:left="426"/>
        <w:rPr>
          <w:rFonts w:asciiTheme="minorHAnsi" w:hAnsiTheme="minorHAnsi" w:cstheme="minorHAnsi"/>
          <w:sz w:val="22"/>
          <w:szCs w:val="22"/>
        </w:rPr>
        <w:sectPr w:rsidR="00F176E8" w:rsidSect="00F176E8">
          <w:footerReference w:type="default" r:id="rId14"/>
          <w:pgSz w:w="11906" w:h="16838"/>
          <w:pgMar w:top="1417" w:right="1417" w:bottom="1417" w:left="1417" w:header="708" w:footer="708" w:gutter="0"/>
          <w:cols w:space="708"/>
          <w:docGrid w:linePitch="600" w:charSpace="32768"/>
        </w:sectPr>
      </w:pPr>
    </w:p>
    <w:p w:rsidR="00BB7A45" w:rsidRDefault="00BB7A45" w:rsidP="004D46D2">
      <w:pPr>
        <w:suppressAutoHyphens w:val="0"/>
        <w:spacing w:before="0"/>
        <w:jc w:val="left"/>
        <w:rPr>
          <w:rFonts w:ascii="Arial" w:hAnsi="Arial" w:cs="Arial"/>
          <w:sz w:val="22"/>
          <w:szCs w:val="22"/>
        </w:rPr>
      </w:pPr>
    </w:p>
    <w:p w:rsidR="00BB7A45"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4EAF52D4" wp14:editId="37095D3E">
            <wp:extent cx="6118484" cy="8658971"/>
            <wp:effectExtent l="0" t="0" r="0" b="889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F8CE.tmp"/>
                    <pic:cNvPicPr/>
                  </pic:nvPicPr>
                  <pic:blipFill>
                    <a:blip r:embed="rId15">
                      <a:extLst>
                        <a:ext uri="{28A0092B-C50C-407E-A947-70E740481C1C}">
                          <a14:useLocalDpi xmlns:a14="http://schemas.microsoft.com/office/drawing/2010/main" val="0"/>
                        </a:ext>
                      </a:extLst>
                    </a:blip>
                    <a:stretch>
                      <a:fillRect/>
                    </a:stretch>
                  </pic:blipFill>
                  <pic:spPr>
                    <a:xfrm>
                      <a:off x="0" y="0"/>
                      <a:ext cx="6124886" cy="8668031"/>
                    </a:xfrm>
                    <a:prstGeom prst="rect">
                      <a:avLst/>
                    </a:prstGeom>
                  </pic:spPr>
                </pic:pic>
              </a:graphicData>
            </a:graphic>
          </wp:inline>
        </w:drawing>
      </w:r>
    </w:p>
    <w:p w:rsidR="004D46D2" w:rsidRDefault="00BB7A45" w:rsidP="004D46D2">
      <w:pPr>
        <w:suppressAutoHyphens w:val="0"/>
        <w:spacing w:before="0"/>
        <w:jc w:val="left"/>
        <w:rPr>
          <w:rFonts w:ascii="Arial" w:hAnsi="Arial" w:cs="Arial"/>
          <w:sz w:val="22"/>
          <w:szCs w:val="22"/>
        </w:rPr>
      </w:pPr>
      <w:r>
        <w:rPr>
          <w:rFonts w:ascii="Arial" w:hAnsi="Arial" w:cs="Arial"/>
          <w:noProof/>
          <w:sz w:val="22"/>
          <w:szCs w:val="22"/>
          <w:lang w:eastAsia="cs-CZ"/>
        </w:rPr>
        <w:drawing>
          <wp:inline distT="0" distB="0" distL="0" distR="0" wp14:anchorId="7D4ADF46" wp14:editId="3C6472C5">
            <wp:extent cx="6155208" cy="8698727"/>
            <wp:effectExtent l="0" t="0" r="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0286E.tmp"/>
                    <pic:cNvPicPr/>
                  </pic:nvPicPr>
                  <pic:blipFill>
                    <a:blip r:embed="rId16">
                      <a:extLst>
                        <a:ext uri="{28A0092B-C50C-407E-A947-70E740481C1C}">
                          <a14:useLocalDpi xmlns:a14="http://schemas.microsoft.com/office/drawing/2010/main" val="0"/>
                        </a:ext>
                      </a:extLst>
                    </a:blip>
                    <a:stretch>
                      <a:fillRect/>
                    </a:stretch>
                  </pic:blipFill>
                  <pic:spPr>
                    <a:xfrm>
                      <a:off x="0" y="0"/>
                      <a:ext cx="6162070" cy="8708425"/>
                    </a:xfrm>
                    <a:prstGeom prst="rect">
                      <a:avLst/>
                    </a:prstGeom>
                  </pic:spPr>
                </pic:pic>
              </a:graphicData>
            </a:graphic>
          </wp:inline>
        </w:drawing>
      </w:r>
      <w:r w:rsidR="004D46D2">
        <w:rPr>
          <w:rFonts w:ascii="Arial" w:hAnsi="Arial" w:cs="Arial"/>
          <w:sz w:val="22"/>
          <w:szCs w:val="22"/>
        </w:rPr>
        <w:br w:type="page"/>
      </w: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894B88">
        <w:rPr>
          <w:rFonts w:ascii="Arial" w:hAnsi="Arial" w:cs="Arial"/>
          <w:b/>
          <w:sz w:val="22"/>
          <w:szCs w:val="22"/>
          <w:u w:val="single"/>
        </w:rPr>
        <w:t>5</w:t>
      </w:r>
    </w:p>
    <w:p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rsidR="004D46D2" w:rsidRPr="009C0A25" w:rsidRDefault="004D46D2" w:rsidP="004D46D2">
      <w:pPr>
        <w:rPr>
          <w:rFonts w:ascii="Arial" w:hAnsi="Arial" w:cs="Arial"/>
          <w:b/>
          <w:sz w:val="22"/>
          <w:szCs w:val="22"/>
        </w:rPr>
      </w:pPr>
    </w:p>
    <w:p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4D46D2" w:rsidRPr="009C0A25" w:rsidRDefault="004D46D2" w:rsidP="004D46D2">
      <w:pPr>
        <w:spacing w:line="288" w:lineRule="exact"/>
        <w:rPr>
          <w:rFonts w:ascii="Arial" w:hAnsi="Arial" w:cs="Arial"/>
          <w:bCs/>
          <w:iCs/>
          <w:sz w:val="22"/>
          <w:szCs w:val="22"/>
        </w:rPr>
      </w:pPr>
    </w:p>
    <w:p w:rsidR="004D46D2" w:rsidRDefault="004D46D2" w:rsidP="004D46D2">
      <w:pPr>
        <w:suppressAutoHyphens w:val="0"/>
        <w:spacing w:before="0"/>
        <w:jc w:val="left"/>
        <w:rPr>
          <w:rFonts w:ascii="Arial" w:hAnsi="Arial" w:cs="Arial"/>
          <w:sz w:val="22"/>
          <w:szCs w:val="22"/>
        </w:rPr>
      </w:pPr>
    </w:p>
    <w:p w:rsidR="004D46D2" w:rsidRDefault="004D46D2" w:rsidP="004D46D2">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6</w:t>
      </w:r>
    </w:p>
    <w:p w:rsidR="00894B88" w:rsidRPr="00344223" w:rsidRDefault="005371DE" w:rsidP="00894B88">
      <w:pPr>
        <w:jc w:val="center"/>
        <w:rPr>
          <w:rFonts w:ascii="Arial" w:hAnsi="Arial" w:cs="Arial"/>
          <w:sz w:val="22"/>
          <w:szCs w:val="22"/>
          <w:u w:val="single"/>
        </w:rPr>
      </w:pPr>
      <w:r>
        <w:rPr>
          <w:rFonts w:ascii="Arial" w:hAnsi="Arial" w:cs="Arial"/>
          <w:b/>
          <w:sz w:val="22"/>
          <w:szCs w:val="22"/>
          <w:u w:val="single"/>
        </w:rPr>
        <w:t>Harmonogram prací</w:t>
      </w:r>
    </w:p>
    <w:p w:rsidR="00894B88" w:rsidRDefault="00894B88" w:rsidP="00894B88">
      <w:pPr>
        <w:rPr>
          <w:rFonts w:ascii="Arial" w:hAnsi="Arial" w:cs="Arial"/>
          <w:sz w:val="22"/>
          <w:szCs w:val="22"/>
        </w:rPr>
      </w:pPr>
    </w:p>
    <w:p w:rsidR="00894B88" w:rsidRDefault="00894B88" w:rsidP="00894B88">
      <w:pPr>
        <w:suppressAutoHyphens w:val="0"/>
        <w:spacing w:before="0"/>
        <w:jc w:val="left"/>
        <w:rPr>
          <w:rFonts w:ascii="Arial" w:hAnsi="Arial" w:cs="Arial"/>
          <w:sz w:val="22"/>
          <w:szCs w:val="22"/>
        </w:rPr>
      </w:pPr>
    </w:p>
    <w:sectPr w:rsidR="00894B88"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00" w:rsidRDefault="00266300">
      <w:pPr>
        <w:spacing w:before="0"/>
      </w:pPr>
      <w:r>
        <w:separator/>
      </w:r>
    </w:p>
  </w:endnote>
  <w:endnote w:type="continuationSeparator" w:id="0">
    <w:p w:rsidR="00266300" w:rsidRDefault="002663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E4" w:rsidRPr="00A82001" w:rsidRDefault="00C408E4">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A55817">
      <w:rPr>
        <w:rStyle w:val="slostrnky"/>
        <w:rFonts w:ascii="Arial" w:hAnsi="Arial" w:cs="Arial"/>
        <w:noProof/>
      </w:rPr>
      <w:t>4</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A55817">
      <w:rPr>
        <w:rStyle w:val="slostrnky"/>
        <w:rFonts w:ascii="Arial" w:hAnsi="Arial" w:cs="Arial"/>
        <w:noProof/>
      </w:rPr>
      <w:t>7</w:t>
    </w:r>
    <w:r w:rsidRPr="00A82001">
      <w:rPr>
        <w:rStyle w:val="slostrnky"/>
        <w:rFonts w:ascii="Arial" w:hAnsi="Arial" w:cs="Arial"/>
      </w:rPr>
      <w:fldChar w:fldCharType="end"/>
    </w:r>
  </w:p>
  <w:p w:rsidR="00C408E4" w:rsidRPr="00A82001" w:rsidRDefault="00C408E4">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E4" w:rsidRPr="00A82001" w:rsidRDefault="00C408E4">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614B5E">
      <w:rPr>
        <w:rStyle w:val="slostrnky"/>
        <w:rFonts w:ascii="Arial" w:hAnsi="Arial" w:cs="Arial"/>
        <w:noProof/>
      </w:rPr>
      <w:t>18</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614B5E">
      <w:rPr>
        <w:rStyle w:val="slostrnky"/>
        <w:rFonts w:ascii="Arial" w:hAnsi="Arial" w:cs="Arial"/>
        <w:noProof/>
      </w:rPr>
      <w:t>29</w:t>
    </w:r>
    <w:r w:rsidRPr="00A82001">
      <w:rPr>
        <w:rStyle w:val="slostrnky"/>
        <w:rFonts w:ascii="Arial" w:hAnsi="Arial" w:cs="Arial"/>
      </w:rPr>
      <w:fldChar w:fldCharType="end"/>
    </w:r>
  </w:p>
  <w:p w:rsidR="00C408E4" w:rsidRPr="00A82001" w:rsidRDefault="00C408E4">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E4" w:rsidRDefault="00C408E4">
    <w:pPr>
      <w:pStyle w:val="Zpat"/>
      <w:jc w:val="center"/>
    </w:pPr>
    <w:r>
      <w:rPr>
        <w:rStyle w:val="slostrnky"/>
      </w:rPr>
      <w:fldChar w:fldCharType="begin"/>
    </w:r>
    <w:r>
      <w:rPr>
        <w:rStyle w:val="slostrnky"/>
      </w:rPr>
      <w:instrText xml:space="preserve"> PAGE </w:instrText>
    </w:r>
    <w:r>
      <w:rPr>
        <w:rStyle w:val="slostrnky"/>
      </w:rPr>
      <w:fldChar w:fldCharType="separate"/>
    </w:r>
    <w:r w:rsidR="00614B5E">
      <w:rPr>
        <w:rStyle w:val="slostrnky"/>
        <w:noProof/>
      </w:rPr>
      <w:t>22</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614B5E">
      <w:rPr>
        <w:rStyle w:val="slostrnky"/>
        <w:noProof/>
      </w:rPr>
      <w:t>29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00" w:rsidRDefault="00266300">
      <w:pPr>
        <w:spacing w:before="0"/>
      </w:pPr>
      <w:r>
        <w:separator/>
      </w:r>
    </w:p>
  </w:footnote>
  <w:footnote w:type="continuationSeparator" w:id="0">
    <w:p w:rsidR="00266300" w:rsidRDefault="0026630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42FD8"/>
    <w:rsid w:val="00075BE3"/>
    <w:rsid w:val="000967DD"/>
    <w:rsid w:val="000B1E97"/>
    <w:rsid w:val="000B2132"/>
    <w:rsid w:val="000B5C7C"/>
    <w:rsid w:val="000D58E0"/>
    <w:rsid w:val="000E2586"/>
    <w:rsid w:val="000E5426"/>
    <w:rsid w:val="001543F5"/>
    <w:rsid w:val="0015556A"/>
    <w:rsid w:val="00185DDF"/>
    <w:rsid w:val="001A1820"/>
    <w:rsid w:val="001C0901"/>
    <w:rsid w:val="001F48F2"/>
    <w:rsid w:val="002153E8"/>
    <w:rsid w:val="0023200E"/>
    <w:rsid w:val="00234D13"/>
    <w:rsid w:val="002526A9"/>
    <w:rsid w:val="00253ADD"/>
    <w:rsid w:val="00254D8E"/>
    <w:rsid w:val="00263001"/>
    <w:rsid w:val="00266300"/>
    <w:rsid w:val="00267802"/>
    <w:rsid w:val="00271317"/>
    <w:rsid w:val="002A4C4D"/>
    <w:rsid w:val="002A52DC"/>
    <w:rsid w:val="002B4035"/>
    <w:rsid w:val="002C0ECE"/>
    <w:rsid w:val="002D7B78"/>
    <w:rsid w:val="002E0ADE"/>
    <w:rsid w:val="002F5101"/>
    <w:rsid w:val="003104D4"/>
    <w:rsid w:val="00324E50"/>
    <w:rsid w:val="003575F4"/>
    <w:rsid w:val="00366671"/>
    <w:rsid w:val="003728EA"/>
    <w:rsid w:val="00385348"/>
    <w:rsid w:val="00391075"/>
    <w:rsid w:val="00393EEA"/>
    <w:rsid w:val="003C1D2A"/>
    <w:rsid w:val="003C5B51"/>
    <w:rsid w:val="003C61EE"/>
    <w:rsid w:val="003E1393"/>
    <w:rsid w:val="00404985"/>
    <w:rsid w:val="00407AA5"/>
    <w:rsid w:val="00407CB5"/>
    <w:rsid w:val="00424730"/>
    <w:rsid w:val="004315E0"/>
    <w:rsid w:val="00441924"/>
    <w:rsid w:val="0045143D"/>
    <w:rsid w:val="00466E3E"/>
    <w:rsid w:val="004B119F"/>
    <w:rsid w:val="004B726B"/>
    <w:rsid w:val="004C35F7"/>
    <w:rsid w:val="004C612B"/>
    <w:rsid w:val="004D46D2"/>
    <w:rsid w:val="00500AF6"/>
    <w:rsid w:val="00502F89"/>
    <w:rsid w:val="0051400B"/>
    <w:rsid w:val="00514244"/>
    <w:rsid w:val="00527108"/>
    <w:rsid w:val="005371DE"/>
    <w:rsid w:val="00554521"/>
    <w:rsid w:val="005608E9"/>
    <w:rsid w:val="00592AB9"/>
    <w:rsid w:val="005A6444"/>
    <w:rsid w:val="005C2C07"/>
    <w:rsid w:val="005D0337"/>
    <w:rsid w:val="005F24BD"/>
    <w:rsid w:val="0060397A"/>
    <w:rsid w:val="00604460"/>
    <w:rsid w:val="00607109"/>
    <w:rsid w:val="00614B5E"/>
    <w:rsid w:val="00615C67"/>
    <w:rsid w:val="00620136"/>
    <w:rsid w:val="006212FD"/>
    <w:rsid w:val="0062318D"/>
    <w:rsid w:val="0065285E"/>
    <w:rsid w:val="00656679"/>
    <w:rsid w:val="00667B04"/>
    <w:rsid w:val="006771B3"/>
    <w:rsid w:val="006A4041"/>
    <w:rsid w:val="006B5E77"/>
    <w:rsid w:val="006D2806"/>
    <w:rsid w:val="006E4425"/>
    <w:rsid w:val="006E7B01"/>
    <w:rsid w:val="00724F25"/>
    <w:rsid w:val="007442BB"/>
    <w:rsid w:val="00763258"/>
    <w:rsid w:val="00765326"/>
    <w:rsid w:val="00793EC0"/>
    <w:rsid w:val="007949FE"/>
    <w:rsid w:val="007970CA"/>
    <w:rsid w:val="007B6FB7"/>
    <w:rsid w:val="007D6CA3"/>
    <w:rsid w:val="007F587A"/>
    <w:rsid w:val="00814BDD"/>
    <w:rsid w:val="008643B6"/>
    <w:rsid w:val="00894220"/>
    <w:rsid w:val="00894B88"/>
    <w:rsid w:val="00896366"/>
    <w:rsid w:val="008D6753"/>
    <w:rsid w:val="008D7AD0"/>
    <w:rsid w:val="008E7A60"/>
    <w:rsid w:val="008F3833"/>
    <w:rsid w:val="008F7560"/>
    <w:rsid w:val="00922FA1"/>
    <w:rsid w:val="00955F5E"/>
    <w:rsid w:val="00956A8D"/>
    <w:rsid w:val="00966AAD"/>
    <w:rsid w:val="0096707D"/>
    <w:rsid w:val="0099361B"/>
    <w:rsid w:val="009C59A3"/>
    <w:rsid w:val="009D1DD4"/>
    <w:rsid w:val="009D762D"/>
    <w:rsid w:val="00A028A2"/>
    <w:rsid w:val="00A02FA4"/>
    <w:rsid w:val="00A1108F"/>
    <w:rsid w:val="00A17C1E"/>
    <w:rsid w:val="00A21B12"/>
    <w:rsid w:val="00A412C0"/>
    <w:rsid w:val="00A44AA4"/>
    <w:rsid w:val="00A46DE7"/>
    <w:rsid w:val="00A55817"/>
    <w:rsid w:val="00A9097B"/>
    <w:rsid w:val="00A911EE"/>
    <w:rsid w:val="00A92859"/>
    <w:rsid w:val="00A96AA4"/>
    <w:rsid w:val="00AA64F5"/>
    <w:rsid w:val="00AB62DD"/>
    <w:rsid w:val="00AC367A"/>
    <w:rsid w:val="00AC7FD4"/>
    <w:rsid w:val="00B060CD"/>
    <w:rsid w:val="00B30EC5"/>
    <w:rsid w:val="00B379ED"/>
    <w:rsid w:val="00B43A6B"/>
    <w:rsid w:val="00B47786"/>
    <w:rsid w:val="00B50ED9"/>
    <w:rsid w:val="00B62900"/>
    <w:rsid w:val="00B735AA"/>
    <w:rsid w:val="00B768D9"/>
    <w:rsid w:val="00B91153"/>
    <w:rsid w:val="00B952E1"/>
    <w:rsid w:val="00BB7A45"/>
    <w:rsid w:val="00C023E1"/>
    <w:rsid w:val="00C408E4"/>
    <w:rsid w:val="00C46611"/>
    <w:rsid w:val="00C545AC"/>
    <w:rsid w:val="00C74D2E"/>
    <w:rsid w:val="00C752DF"/>
    <w:rsid w:val="00CC060F"/>
    <w:rsid w:val="00CC1342"/>
    <w:rsid w:val="00DA526F"/>
    <w:rsid w:val="00DB2515"/>
    <w:rsid w:val="00DC2CC8"/>
    <w:rsid w:val="00DD5AB9"/>
    <w:rsid w:val="00DE7754"/>
    <w:rsid w:val="00DF09AA"/>
    <w:rsid w:val="00E14EB3"/>
    <w:rsid w:val="00E17698"/>
    <w:rsid w:val="00E444AA"/>
    <w:rsid w:val="00E912B5"/>
    <w:rsid w:val="00EA147C"/>
    <w:rsid w:val="00EA4586"/>
    <w:rsid w:val="00EB3872"/>
    <w:rsid w:val="00ED0278"/>
    <w:rsid w:val="00EE60E4"/>
    <w:rsid w:val="00EF0510"/>
    <w:rsid w:val="00F052F5"/>
    <w:rsid w:val="00F109BB"/>
    <w:rsid w:val="00F16673"/>
    <w:rsid w:val="00F176E8"/>
    <w:rsid w:val="00F273C6"/>
    <w:rsid w:val="00F4527E"/>
    <w:rsid w:val="00F66D86"/>
    <w:rsid w:val="00F82F89"/>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C6027ED-7BD6-452A-934C-EBADA0BB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2D8B-1D55-4389-94FF-C5CB28E4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8011</Words>
  <Characters>47266</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55167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Sevránková Lucie</cp:lastModifiedBy>
  <cp:revision>2</cp:revision>
  <cp:lastPrinted>2021-03-08T11:55:00Z</cp:lastPrinted>
  <dcterms:created xsi:type="dcterms:W3CDTF">2021-03-25T10:57:00Z</dcterms:created>
  <dcterms:modified xsi:type="dcterms:W3CDTF">2021-03-25T10:57:00Z</dcterms:modified>
</cp:coreProperties>
</file>