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21533" w14:textId="40E3297A" w:rsidR="00A35B25" w:rsidRDefault="00D130F0" w:rsidP="00254CC6">
      <w:pPr>
        <w:pStyle w:val="Titulek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K</w:t>
      </w:r>
      <w:r w:rsidR="004126D6">
        <w:rPr>
          <w:rFonts w:ascii="Times New Roman" w:hAnsi="Times New Roman"/>
          <w:b/>
          <w:bCs/>
          <w:i w:val="0"/>
          <w:iCs w:val="0"/>
          <w:sz w:val="28"/>
          <w:szCs w:val="28"/>
        </w:rPr>
        <w:t>upní smlouv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a</w:t>
      </w:r>
    </w:p>
    <w:p w14:paraId="203403F2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06881A28" w14:textId="61378D94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uzavřená podle ustanovení § 2079 a násl. zákona č. 89/2012 Sb., </w:t>
      </w:r>
      <w:r w:rsidR="009460BF">
        <w:rPr>
          <w:rFonts w:ascii="Times New Roman" w:hAnsi="Times New Roman"/>
          <w:i w:val="0"/>
          <w:iCs w:val="0"/>
        </w:rPr>
        <w:t>obč</w:t>
      </w:r>
      <w:r>
        <w:rPr>
          <w:rFonts w:ascii="Times New Roman" w:hAnsi="Times New Roman"/>
          <w:i w:val="0"/>
          <w:iCs w:val="0"/>
          <w:lang w:val="da-DK"/>
        </w:rPr>
        <w:t>ansk</w:t>
      </w:r>
      <w:r>
        <w:rPr>
          <w:rFonts w:ascii="Times New Roman" w:hAnsi="Times New Roman"/>
          <w:i w:val="0"/>
          <w:iCs w:val="0"/>
        </w:rPr>
        <w:t>ý zákoník, ve znění pozdějších předpisů (dále jen „obč</w:t>
      </w:r>
      <w:r>
        <w:rPr>
          <w:rFonts w:ascii="Times New Roman" w:hAnsi="Times New Roman"/>
          <w:i w:val="0"/>
          <w:iCs w:val="0"/>
          <w:lang w:val="da-DK"/>
        </w:rPr>
        <w:t>ansk</w:t>
      </w:r>
      <w:r>
        <w:rPr>
          <w:rFonts w:ascii="Times New Roman" w:hAnsi="Times New Roman"/>
          <w:i w:val="0"/>
          <w:iCs w:val="0"/>
        </w:rPr>
        <w:t>ý zákoník</w:t>
      </w:r>
      <w:r>
        <w:rPr>
          <w:rFonts w:ascii="Times New Roman" w:hAnsi="Times New Roman"/>
          <w:i w:val="0"/>
          <w:iCs w:val="0"/>
          <w:rtl/>
          <w:lang w:val="ar-SA"/>
        </w:rPr>
        <w:t>“</w:t>
      </w:r>
      <w:r>
        <w:rPr>
          <w:rFonts w:ascii="Times New Roman" w:hAnsi="Times New Roman"/>
          <w:i w:val="0"/>
          <w:iCs w:val="0"/>
        </w:rPr>
        <w:t>), mezi smluvními stranami</w:t>
      </w:r>
    </w:p>
    <w:p w14:paraId="2E602FB2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3B129E39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544CD363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22565F46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prodávajícím:</w:t>
      </w:r>
    </w:p>
    <w:p w14:paraId="6691BFE4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e-scan s.r.o.</w:t>
      </w:r>
    </w:p>
    <w:p w14:paraId="007B8844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se sí</w:t>
      </w:r>
      <w:r w:rsidR="009460BF">
        <w:rPr>
          <w:rFonts w:ascii="Times New Roman" w:hAnsi="Times New Roman"/>
          <w:i w:val="0"/>
          <w:iCs w:val="0"/>
        </w:rPr>
        <w:t xml:space="preserve">dlem: </w:t>
      </w:r>
      <w:r>
        <w:rPr>
          <w:rFonts w:ascii="Times New Roman" w:hAnsi="Times New Roman"/>
          <w:i w:val="0"/>
          <w:iCs w:val="0"/>
        </w:rPr>
        <w:t>Ivančice, Na Brněnce 1443/24, 664 91</w:t>
      </w:r>
    </w:p>
    <w:p w14:paraId="1E27448A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IČ</w:t>
      </w:r>
      <w:r w:rsidR="009460BF">
        <w:rPr>
          <w:rFonts w:ascii="Times New Roman" w:hAnsi="Times New Roman"/>
          <w:i w:val="0"/>
          <w:iCs w:val="0"/>
          <w:lang w:val="da-DK"/>
        </w:rPr>
        <w:t>O: 28343</w:t>
      </w:r>
      <w:r>
        <w:rPr>
          <w:rFonts w:ascii="Times New Roman" w:hAnsi="Times New Roman"/>
          <w:i w:val="0"/>
          <w:iCs w:val="0"/>
          <w:lang w:val="da-DK"/>
        </w:rPr>
        <w:t>654</w:t>
      </w:r>
    </w:p>
    <w:p w14:paraId="637D1F93" w14:textId="77777777" w:rsidR="00A35B25" w:rsidRDefault="009460BF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DIČ: </w:t>
      </w:r>
      <w:r w:rsidR="004126D6">
        <w:rPr>
          <w:rFonts w:ascii="Times New Roman" w:hAnsi="Times New Roman"/>
          <w:i w:val="0"/>
          <w:iCs w:val="0"/>
        </w:rPr>
        <w:t>CZ28343654</w:t>
      </w:r>
    </w:p>
    <w:p w14:paraId="52312DA5" w14:textId="77777777" w:rsidR="00A35B25" w:rsidRDefault="009460BF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bankovní spojení: </w:t>
      </w:r>
      <w:r w:rsidR="004126D6">
        <w:rPr>
          <w:rFonts w:ascii="Times New Roman" w:hAnsi="Times New Roman"/>
          <w:i w:val="0"/>
          <w:iCs w:val="0"/>
        </w:rPr>
        <w:t>Fio banka</w:t>
      </w:r>
      <w:r>
        <w:rPr>
          <w:rFonts w:ascii="Times New Roman" w:hAnsi="Times New Roman"/>
          <w:i w:val="0"/>
          <w:iCs w:val="0"/>
        </w:rPr>
        <w:t xml:space="preserve"> a.s.</w:t>
      </w:r>
      <w:r w:rsidR="004126D6">
        <w:rPr>
          <w:rFonts w:ascii="Times New Roman" w:hAnsi="Times New Roman"/>
          <w:i w:val="0"/>
          <w:iCs w:val="0"/>
        </w:rPr>
        <w:t xml:space="preserve">, číslo účtu: </w:t>
      </w:r>
      <w:r w:rsidR="004126D6" w:rsidRPr="00ED5A1B">
        <w:rPr>
          <w:rFonts w:ascii="Times New Roman" w:hAnsi="Times New Roman"/>
          <w:i w:val="0"/>
          <w:iCs w:val="0"/>
          <w:highlight w:val="black"/>
        </w:rPr>
        <w:t>2501812532</w:t>
      </w:r>
      <w:r w:rsidRPr="00ED5A1B">
        <w:rPr>
          <w:rFonts w:ascii="Times New Roman" w:hAnsi="Times New Roman"/>
          <w:i w:val="0"/>
          <w:iCs w:val="0"/>
          <w:highlight w:val="black"/>
        </w:rPr>
        <w:t>/2010</w:t>
      </w:r>
    </w:p>
    <w:p w14:paraId="43B0F001" w14:textId="77777777" w:rsidR="00A35B25" w:rsidRDefault="009460BF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zastoupen: </w:t>
      </w:r>
      <w:r w:rsidR="004126D6">
        <w:rPr>
          <w:rFonts w:ascii="Times New Roman" w:hAnsi="Times New Roman"/>
          <w:i w:val="0"/>
          <w:iCs w:val="0"/>
        </w:rPr>
        <w:t>Jan Dominec, jednatel společnosti</w:t>
      </w:r>
    </w:p>
    <w:p w14:paraId="75F420C4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3199E734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</w:p>
    <w:p w14:paraId="78479439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6D0E42D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 xml:space="preserve">kupujícím: </w:t>
      </w:r>
    </w:p>
    <w:p w14:paraId="57274749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Historický ústav AV ČR, v. v. i.</w:t>
      </w:r>
    </w:p>
    <w:p w14:paraId="18E6AE3D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se sí</w:t>
      </w:r>
      <w:r>
        <w:rPr>
          <w:rFonts w:ascii="Times New Roman" w:hAnsi="Times New Roman"/>
          <w:i w:val="0"/>
          <w:iCs w:val="0"/>
          <w:lang w:val="en-US"/>
        </w:rPr>
        <w:t>dlem: Proseck</w:t>
      </w:r>
      <w:r>
        <w:rPr>
          <w:rFonts w:ascii="Times New Roman" w:hAnsi="Times New Roman"/>
          <w:i w:val="0"/>
          <w:iCs w:val="0"/>
        </w:rPr>
        <w:t>á 809/76, 190 00 Praha 9</w:t>
      </w:r>
    </w:p>
    <w:p w14:paraId="64B7112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IČ</w:t>
      </w:r>
      <w:r w:rsidR="009460BF">
        <w:rPr>
          <w:rFonts w:ascii="Times New Roman" w:hAnsi="Times New Roman"/>
          <w:i w:val="0"/>
          <w:iCs w:val="0"/>
          <w:lang w:val="da-DK"/>
        </w:rPr>
        <w:t xml:space="preserve">O: </w:t>
      </w:r>
      <w:r>
        <w:rPr>
          <w:rFonts w:ascii="Times New Roman" w:hAnsi="Times New Roman"/>
          <w:i w:val="0"/>
          <w:iCs w:val="0"/>
          <w:lang w:val="da-DK"/>
        </w:rPr>
        <w:t>67985963</w:t>
      </w:r>
    </w:p>
    <w:p w14:paraId="5E1A11CF" w14:textId="77777777" w:rsidR="00A35B25" w:rsidRDefault="009460BF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DIČ: </w:t>
      </w:r>
      <w:r w:rsidR="004126D6">
        <w:rPr>
          <w:rFonts w:ascii="Times New Roman" w:hAnsi="Times New Roman"/>
          <w:i w:val="0"/>
          <w:iCs w:val="0"/>
        </w:rPr>
        <w:t>CZ67985963</w:t>
      </w:r>
    </w:p>
    <w:p w14:paraId="292A09B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ID adresa datov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  <w:lang w:val="de-DE"/>
        </w:rPr>
        <w:t>schr</w:t>
      </w:r>
      <w:r>
        <w:rPr>
          <w:rFonts w:ascii="Times New Roman" w:hAnsi="Times New Roman"/>
          <w:i w:val="0"/>
          <w:iCs w:val="0"/>
        </w:rPr>
        <w:t>á</w:t>
      </w:r>
      <w:r>
        <w:rPr>
          <w:rFonts w:ascii="Times New Roman" w:hAnsi="Times New Roman"/>
          <w:i w:val="0"/>
          <w:iCs w:val="0"/>
          <w:lang w:val="en-US"/>
        </w:rPr>
        <w:t>nky: fr7nphp</w:t>
      </w:r>
    </w:p>
    <w:p w14:paraId="4CC39150" w14:textId="77777777" w:rsidR="00A35B25" w:rsidRPr="009460BF" w:rsidRDefault="004126D6" w:rsidP="008F3171">
      <w:pPr>
        <w:pStyle w:val="Titulek1"/>
        <w:rPr>
          <w:rFonts w:ascii="Times New Roman" w:hAnsi="Times New Roman" w:cs="Times New Roman"/>
          <w:i w:val="0"/>
        </w:rPr>
      </w:pPr>
      <w:r>
        <w:rPr>
          <w:rFonts w:ascii="Times New Roman" w:hAnsi="Times New Roman"/>
          <w:i w:val="0"/>
          <w:iCs w:val="0"/>
        </w:rPr>
        <w:t>bankovní spojení</w:t>
      </w:r>
      <w:r>
        <w:rPr>
          <w:rFonts w:ascii="Times New Roman" w:hAnsi="Times New Roman"/>
          <w:i w:val="0"/>
          <w:iCs w:val="0"/>
          <w:lang w:val="en-US"/>
        </w:rPr>
        <w:t xml:space="preserve">: </w:t>
      </w:r>
      <w:r w:rsidR="009460BF">
        <w:rPr>
          <w:rFonts w:ascii="Times New Roman" w:hAnsi="Times New Roman" w:cs="Times New Roman"/>
          <w:i w:val="0"/>
        </w:rPr>
        <w:t>Komerční banka, a.s., 19-2795200207/0100</w:t>
      </w:r>
    </w:p>
    <w:p w14:paraId="05AA901E" w14:textId="77777777" w:rsidR="00A35B25" w:rsidRDefault="009460BF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t xml:space="preserve">zastoupen: </w:t>
      </w:r>
      <w:r w:rsidR="00D6629E">
        <w:rPr>
          <w:rFonts w:ascii="Times New Roman" w:hAnsi="Times New Roman"/>
          <w:i w:val="0"/>
          <w:iCs w:val="0"/>
          <w:lang w:val="de-DE"/>
        </w:rPr>
        <w:t>prof. PhDr. Martin</w:t>
      </w:r>
      <w:r w:rsidR="004126D6">
        <w:rPr>
          <w:rFonts w:ascii="Times New Roman" w:hAnsi="Times New Roman"/>
          <w:i w:val="0"/>
          <w:iCs w:val="0"/>
          <w:lang w:val="de-DE"/>
        </w:rPr>
        <w:t xml:space="preserve"> Hol</w:t>
      </w:r>
      <w:r w:rsidR="00D6629E">
        <w:rPr>
          <w:rFonts w:ascii="Times New Roman" w:hAnsi="Times New Roman"/>
          <w:i w:val="0"/>
          <w:iCs w:val="0"/>
        </w:rPr>
        <w:t>ý</w:t>
      </w:r>
      <w:r w:rsidR="004126D6">
        <w:rPr>
          <w:rFonts w:ascii="Times New Roman" w:hAnsi="Times New Roman"/>
          <w:i w:val="0"/>
          <w:iCs w:val="0"/>
        </w:rPr>
        <w:t xml:space="preserve">, Ph.D. </w:t>
      </w:r>
    </w:p>
    <w:p w14:paraId="7B679182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4F46146C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4E8A582A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2C65106F" w14:textId="0EF2C440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I.</w:t>
      </w:r>
      <w:r w:rsidR="009460BF">
        <w:rPr>
          <w:rFonts w:ascii="Times New Roman" w:hAnsi="Times New Roman"/>
          <w:b/>
          <w:bCs/>
          <w:i w:val="0"/>
          <w:iCs w:val="0"/>
        </w:rPr>
        <w:t xml:space="preserve"> Předmět smlouvy</w:t>
      </w:r>
    </w:p>
    <w:p w14:paraId="3C344F9C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3DDEF2FB" w14:textId="125F7A88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Předmětem smlouvy je dodání </w:t>
      </w:r>
      <w:r w:rsidR="00D130F0">
        <w:rPr>
          <w:rFonts w:ascii="Times New Roman" w:hAnsi="Times New Roman"/>
          <w:i w:val="0"/>
          <w:iCs w:val="0"/>
        </w:rPr>
        <w:t xml:space="preserve">doplňkového </w:t>
      </w:r>
      <w:r>
        <w:rPr>
          <w:rFonts w:ascii="Times New Roman" w:hAnsi="Times New Roman"/>
          <w:b/>
          <w:bCs/>
          <w:i w:val="0"/>
          <w:iCs w:val="0"/>
        </w:rPr>
        <w:t>HW a SW pro skener OS 16000 Chrome v.č. 63045</w:t>
      </w:r>
      <w:r>
        <w:rPr>
          <w:rFonts w:ascii="Times New Roman" w:hAnsi="Times New Roman"/>
          <w:i w:val="0"/>
          <w:iCs w:val="0"/>
        </w:rPr>
        <w:t>.</w:t>
      </w:r>
    </w:p>
    <w:p w14:paraId="2D1C62D3" w14:textId="2B3F5DFA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Plnění předmětu smlouvy se skládá z:</w:t>
      </w:r>
    </w:p>
    <w:p w14:paraId="3507F1C0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it-IT"/>
        </w:rPr>
        <w:t>Zeta2mobile,</w:t>
      </w:r>
      <w:r>
        <w:rPr>
          <w:rFonts w:ascii="Times New Roman" w:hAnsi="Times New Roman"/>
          <w:i w:val="0"/>
          <w:iCs w:val="0"/>
        </w:rPr>
        <w:t> </w:t>
      </w:r>
    </w:p>
    <w:p w14:paraId="0CD215F7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en-US"/>
        </w:rPr>
        <w:t xml:space="preserve">Scan-to-Download-Server, </w:t>
      </w:r>
    </w:p>
    <w:p w14:paraId="72A15595" w14:textId="13A7DAB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en-US"/>
        </w:rPr>
        <w:t>Perfect book</w:t>
      </w:r>
      <w:r w:rsidR="008F3171">
        <w:rPr>
          <w:rFonts w:ascii="Times New Roman" w:hAnsi="Times New Roman"/>
          <w:i w:val="0"/>
          <w:iCs w:val="0"/>
          <w:lang w:val="en-US"/>
        </w:rPr>
        <w:t>,</w:t>
      </w:r>
    </w:p>
    <w:p w14:paraId="325D1F74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en-US"/>
        </w:rPr>
        <w:t>OCR module (searchable</w:t>
      </w:r>
      <w:r>
        <w:rPr>
          <w:rFonts w:ascii="Times New Roman" w:hAnsi="Times New Roman"/>
          <w:i w:val="0"/>
          <w:iCs w:val="0"/>
        </w:rPr>
        <w:t> </w:t>
      </w:r>
      <w:r w:rsidR="00855E3D">
        <w:rPr>
          <w:rFonts w:ascii="Times New Roman" w:hAnsi="Times New Roman"/>
          <w:i w:val="0"/>
          <w:iCs w:val="0"/>
        </w:rPr>
        <w:t>pdf)</w:t>
      </w:r>
      <w:r>
        <w:rPr>
          <w:rFonts w:ascii="Times New Roman" w:hAnsi="Times New Roman"/>
          <w:i w:val="0"/>
          <w:iCs w:val="0"/>
        </w:rPr>
        <w:t>,</w:t>
      </w:r>
    </w:p>
    <w:p w14:paraId="398C7564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>dodávky pří</w:t>
      </w:r>
      <w:r>
        <w:rPr>
          <w:rFonts w:ascii="Times New Roman" w:hAnsi="Times New Roman"/>
          <w:i w:val="0"/>
          <w:iCs w:val="0"/>
          <w:lang w:val="da-DK"/>
        </w:rPr>
        <w:t>slu</w:t>
      </w:r>
      <w:r>
        <w:rPr>
          <w:rFonts w:ascii="Times New Roman" w:hAnsi="Times New Roman"/>
          <w:i w:val="0"/>
          <w:iCs w:val="0"/>
        </w:rPr>
        <w:t>šn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dokumentace, manuálů, m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dií a licencí,</w:t>
      </w:r>
    </w:p>
    <w:p w14:paraId="5C80456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instalace a zprovoznění,</w:t>
      </w:r>
    </w:p>
    <w:p w14:paraId="3FF39CF2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proškolení </w:t>
      </w:r>
      <w:r>
        <w:rPr>
          <w:rFonts w:ascii="Times New Roman" w:hAnsi="Times New Roman"/>
          <w:i w:val="0"/>
          <w:iCs w:val="0"/>
          <w:lang w:val="it-IT"/>
        </w:rPr>
        <w:t>person</w:t>
      </w:r>
      <w:r>
        <w:rPr>
          <w:rFonts w:ascii="Times New Roman" w:hAnsi="Times New Roman"/>
          <w:i w:val="0"/>
          <w:iCs w:val="0"/>
        </w:rPr>
        <w:t>álu pro práci se zařízením,</w:t>
      </w:r>
    </w:p>
    <w:p w14:paraId="7FD8B48B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zajištění servisu po dobu 24 měsíců, který zahrnuje standardní záruční podmínky komponent skeneru.</w:t>
      </w:r>
    </w:p>
    <w:p w14:paraId="37934763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2826636E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II. Cena za předmět plnění</w:t>
      </w:r>
    </w:p>
    <w:p w14:paraId="63C12ADB" w14:textId="77777777" w:rsidR="009460BF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Cena za předmět plnění je stanovena ve výš</w:t>
      </w:r>
      <w:r>
        <w:rPr>
          <w:rFonts w:ascii="Times New Roman" w:hAnsi="Times New Roman"/>
          <w:i w:val="0"/>
          <w:iCs w:val="0"/>
          <w:lang w:val="it-IT"/>
        </w:rPr>
        <w:t>i:</w:t>
      </w:r>
    </w:p>
    <w:p w14:paraId="049600BC" w14:textId="77777777" w:rsidR="00A35B25" w:rsidRPr="009460BF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Cena bez DPH:</w:t>
      </w:r>
      <w:r>
        <w:rPr>
          <w:rFonts w:ascii="Times New Roman" w:hAnsi="Times New Roman"/>
          <w:i w:val="0"/>
          <w:iCs w:val="0"/>
        </w:rPr>
        <w:tab/>
      </w:r>
      <w:r w:rsidR="009460BF">
        <w:rPr>
          <w:rFonts w:ascii="Times New Roman" w:hAnsi="Times New Roman"/>
          <w:i w:val="0"/>
          <w:iCs w:val="0"/>
        </w:rPr>
        <w:tab/>
      </w:r>
      <w:r w:rsidR="009460BF">
        <w:rPr>
          <w:rFonts w:ascii="Times New Roman" w:hAnsi="Times New Roman"/>
          <w:i w:val="0"/>
          <w:iCs w:val="0"/>
        </w:rPr>
        <w:tab/>
      </w:r>
      <w:r w:rsidR="009460BF"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b/>
          <w:bCs/>
          <w:i w:val="0"/>
          <w:iCs w:val="0"/>
        </w:rPr>
        <w:t>82.600,- Kč</w:t>
      </w:r>
    </w:p>
    <w:p w14:paraId="09A6D25D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eastAsia="Times New Roman" w:hAnsi="Times New Roman" w:cs="Times New Roman"/>
          <w:i w:val="0"/>
          <w:iCs w:val="0"/>
        </w:rPr>
        <w:tab/>
        <w:t>DPH 21 %:</w:t>
      </w:r>
      <w:r>
        <w:rPr>
          <w:rFonts w:ascii="Times New Roman" w:eastAsia="Times New Roman" w:hAnsi="Times New Roman" w:cs="Times New Roman"/>
          <w:i w:val="0"/>
          <w:iCs w:val="0"/>
        </w:rPr>
        <w:tab/>
      </w:r>
      <w:r>
        <w:rPr>
          <w:rFonts w:ascii="Times New Roman" w:eastAsia="Times New Roman" w:hAnsi="Times New Roman" w:cs="Times New Roman"/>
          <w:i w:val="0"/>
          <w:iCs w:val="0"/>
        </w:rPr>
        <w:tab/>
      </w:r>
      <w:r>
        <w:rPr>
          <w:rFonts w:ascii="Times New Roman" w:eastAsia="Times New Roman" w:hAnsi="Times New Roman" w:cs="Times New Roman"/>
          <w:i w:val="0"/>
          <w:iCs w:val="0"/>
        </w:rPr>
        <w:tab/>
      </w:r>
      <w:r>
        <w:rPr>
          <w:rFonts w:ascii="Times New Roman" w:eastAsia="Times New Roman" w:hAnsi="Times New Roman" w:cs="Times New Roman"/>
          <w:i w:val="0"/>
          <w:iCs w:val="0"/>
        </w:rPr>
        <w:tab/>
        <w:t>17.346,- K</w:t>
      </w:r>
      <w:r>
        <w:rPr>
          <w:rFonts w:ascii="Times New Roman" w:hAnsi="Times New Roman"/>
          <w:i w:val="0"/>
          <w:iCs w:val="0"/>
        </w:rPr>
        <w:t>č</w:t>
      </w:r>
    </w:p>
    <w:p w14:paraId="5FE0F7C0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eastAsia="Times New Roman" w:hAnsi="Times New Roman" w:cs="Times New Roman"/>
          <w:i w:val="0"/>
          <w:iCs w:val="0"/>
        </w:rPr>
        <w:tab/>
        <w:t>Cena v</w:t>
      </w:r>
      <w:r>
        <w:rPr>
          <w:rFonts w:ascii="Times New Roman" w:hAnsi="Times New Roman"/>
          <w:i w:val="0"/>
          <w:iCs w:val="0"/>
        </w:rPr>
        <w:t>četně DPH:</w:t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</w:r>
      <w:r>
        <w:rPr>
          <w:rFonts w:ascii="Times New Roman" w:hAnsi="Times New Roman"/>
          <w:i w:val="0"/>
          <w:iCs w:val="0"/>
        </w:rPr>
        <w:tab/>
        <w:t>99.946,- Kč</w:t>
      </w:r>
    </w:p>
    <w:p w14:paraId="548D62E8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4F18362C" w14:textId="297E661D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V ceně jsou započteny vešker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náklady související s plněním předmětu smlouvy včetně dodávky na místo plnění a poskytování servisní podpory podle čl. V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 xml:space="preserve">to smlouvy. Cena je nejvýše přípustná a konečná a lze ji překročit pouze v souvislosti se změnou daňových předpisů týkajících se DPH. </w:t>
      </w:r>
    </w:p>
    <w:p w14:paraId="6EE3124B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1841BF0F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2D4B6703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III. Způsob platby a platební podmínky</w:t>
      </w:r>
    </w:p>
    <w:p w14:paraId="40BB9949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Kupující provede úhradu ceny za předmět plnění po bezvýhradn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  <w:lang w:val="pt-PT"/>
        </w:rPr>
        <w:t xml:space="preserve">m a </w:t>
      </w:r>
      <w:r>
        <w:rPr>
          <w:rFonts w:ascii="Times New Roman" w:hAnsi="Times New Roman"/>
          <w:i w:val="0"/>
          <w:iCs w:val="0"/>
        </w:rPr>
        <w:t>úpln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m převzetí předmětu plnění a podepsání předávacího protokolu bez závad. Kupující neposkytne zálohu.</w:t>
      </w:r>
    </w:p>
    <w:p w14:paraId="77F44C06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Platba bude provedena bankovním převodem na základě faktury - daňov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ho dokladu - vystaven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ho prodávajícím po podpisu předávacího protokolu. Splatnost faktury je 14 dnů ode dne její</w:t>
      </w:r>
      <w:r>
        <w:rPr>
          <w:rFonts w:ascii="Times New Roman" w:hAnsi="Times New Roman"/>
          <w:i w:val="0"/>
          <w:iCs w:val="0"/>
          <w:lang w:val="pt-PT"/>
        </w:rPr>
        <w:t>ho doru</w:t>
      </w:r>
      <w:r>
        <w:rPr>
          <w:rFonts w:ascii="Times New Roman" w:hAnsi="Times New Roman"/>
          <w:i w:val="0"/>
          <w:iCs w:val="0"/>
        </w:rPr>
        <w:t>čení kupujícímu. Všechny platby budou probí</w:t>
      </w:r>
      <w:r>
        <w:rPr>
          <w:rFonts w:ascii="Times New Roman" w:hAnsi="Times New Roman"/>
          <w:i w:val="0"/>
          <w:iCs w:val="0"/>
          <w:lang w:val="en-US"/>
        </w:rPr>
        <w:t>hat v</w:t>
      </w:r>
      <w:r>
        <w:rPr>
          <w:rFonts w:ascii="Times New Roman" w:hAnsi="Times New Roman"/>
          <w:i w:val="0"/>
          <w:iCs w:val="0"/>
        </w:rPr>
        <w:t> Kč.</w:t>
      </w:r>
    </w:p>
    <w:p w14:paraId="72157F75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Kupující je oprávněn ve lhůtě splatnosti vrátit zhotoviteli neúplnou, nesprávně účtovanou nebo nedoloženou fakturu k opravě nebo doplnění, aniž tím bude v prodlení se zaplacením. V takov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 xml:space="preserve">m případě běží nová </w:t>
      </w:r>
      <w:r>
        <w:rPr>
          <w:rFonts w:ascii="Times New Roman" w:hAnsi="Times New Roman"/>
          <w:i w:val="0"/>
          <w:iCs w:val="0"/>
          <w:lang w:val="pt-PT"/>
        </w:rPr>
        <w:t>lh</w:t>
      </w:r>
      <w:r>
        <w:rPr>
          <w:rFonts w:ascii="Times New Roman" w:hAnsi="Times New Roman"/>
          <w:i w:val="0"/>
          <w:iCs w:val="0"/>
        </w:rPr>
        <w:t xml:space="preserve">ůta splatnosti ode dne opravených dokladů objednateli. </w:t>
      </w:r>
    </w:p>
    <w:p w14:paraId="3DC7A051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Daňový doklad - faktura - musí obsahovat všechny náležitosti účetní</w:t>
      </w:r>
      <w:r>
        <w:rPr>
          <w:rFonts w:ascii="Times New Roman" w:hAnsi="Times New Roman"/>
          <w:i w:val="0"/>
          <w:iCs w:val="0"/>
          <w:lang w:val="pt-PT"/>
        </w:rPr>
        <w:t>ho a da</w:t>
      </w:r>
      <w:r>
        <w:rPr>
          <w:rFonts w:ascii="Times New Roman" w:hAnsi="Times New Roman"/>
          <w:i w:val="0"/>
          <w:iCs w:val="0"/>
        </w:rPr>
        <w:t>ňov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ho dokladu ve smyslu pří</w:t>
      </w:r>
      <w:r>
        <w:rPr>
          <w:rFonts w:ascii="Times New Roman" w:hAnsi="Times New Roman"/>
          <w:i w:val="0"/>
          <w:iCs w:val="0"/>
          <w:lang w:val="da-DK"/>
        </w:rPr>
        <w:t>slu</w:t>
      </w:r>
      <w:r>
        <w:rPr>
          <w:rFonts w:ascii="Times New Roman" w:hAnsi="Times New Roman"/>
          <w:i w:val="0"/>
          <w:iCs w:val="0"/>
        </w:rPr>
        <w:t xml:space="preserve">šných právních předpisů. </w:t>
      </w:r>
    </w:p>
    <w:p w14:paraId="2E5E2429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6C9DFF79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045EC936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  <w:lang w:val="it-IT"/>
        </w:rPr>
        <w:t>IV. Term</w:t>
      </w:r>
      <w:r>
        <w:rPr>
          <w:rFonts w:ascii="Times New Roman" w:hAnsi="Times New Roman"/>
          <w:b/>
          <w:bCs/>
          <w:i w:val="0"/>
          <w:iCs w:val="0"/>
        </w:rPr>
        <w:t>ín a místo plnění</w:t>
      </w:r>
    </w:p>
    <w:p w14:paraId="4359C0A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t>Prod</w:t>
      </w:r>
      <w:r>
        <w:rPr>
          <w:rFonts w:ascii="Times New Roman" w:hAnsi="Times New Roman"/>
          <w:i w:val="0"/>
          <w:iCs w:val="0"/>
        </w:rPr>
        <w:t>ávající se zavazuje splnit předmět plnění, tj. dodat, instalovat a zprovoznit všechna zařízení specifikovaná v č</w:t>
      </w:r>
      <w:r>
        <w:rPr>
          <w:rFonts w:ascii="Times New Roman" w:hAnsi="Times New Roman"/>
          <w:i w:val="0"/>
          <w:iCs w:val="0"/>
          <w:lang w:val="en-US"/>
        </w:rPr>
        <w:t>l. I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to kupní smlouvy a proškolit zaměstnance kupujícího pro práci se zařízení</w:t>
      </w:r>
      <w:r>
        <w:rPr>
          <w:rFonts w:ascii="Times New Roman" w:hAnsi="Times New Roman"/>
          <w:i w:val="0"/>
          <w:iCs w:val="0"/>
          <w:lang w:val="pt-PT"/>
        </w:rPr>
        <w:t>m do</w:t>
      </w:r>
      <w:r>
        <w:rPr>
          <w:rFonts w:ascii="Times New Roman" w:hAnsi="Times New Roman"/>
          <w:i w:val="0"/>
          <w:iCs w:val="0"/>
        </w:rPr>
        <w:t xml:space="preserve"> 30 dnů od uzavření kupní smlouvy. O dodání věci bude stranami pořízen protokol, který podepíší </w:t>
      </w:r>
      <w:r>
        <w:rPr>
          <w:rFonts w:ascii="Times New Roman" w:hAnsi="Times New Roman"/>
          <w:i w:val="0"/>
          <w:iCs w:val="0"/>
          <w:lang w:val="it-IT"/>
        </w:rPr>
        <w:t>opr</w:t>
      </w:r>
      <w:r>
        <w:rPr>
          <w:rFonts w:ascii="Times New Roman" w:hAnsi="Times New Roman"/>
          <w:i w:val="0"/>
          <w:iCs w:val="0"/>
        </w:rPr>
        <w:t>ávnění zástupci obou smluvních stran.</w:t>
      </w:r>
    </w:p>
    <w:p w14:paraId="6540D508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0339723F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Místem dodání je knihovna Historick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ho ústavu AV ČR, v. v. i., Prosecká 809/76, 190 00 Praha 9.</w:t>
      </w:r>
    </w:p>
    <w:p w14:paraId="4DE0824C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38F38C48" w14:textId="712032E2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7B4D0BD2" w14:textId="77777777" w:rsidR="008F3171" w:rsidRDefault="008F3171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72597B7F" w14:textId="77777777" w:rsidR="009460BF" w:rsidRDefault="009460BF" w:rsidP="008F3171">
      <w:pPr>
        <w:pStyle w:val="Titulek1"/>
        <w:rPr>
          <w:rFonts w:ascii="Times New Roman" w:hAnsi="Times New Roman"/>
          <w:b/>
          <w:bCs/>
          <w:i w:val="0"/>
          <w:iCs w:val="0"/>
          <w:lang w:val="de-DE"/>
        </w:rPr>
      </w:pPr>
    </w:p>
    <w:p w14:paraId="6DE3B311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  <w:lang w:val="de-DE"/>
        </w:rPr>
        <w:lastRenderedPageBreak/>
        <w:t>V. Z</w:t>
      </w:r>
      <w:r>
        <w:rPr>
          <w:rFonts w:ascii="Times New Roman" w:hAnsi="Times New Roman"/>
          <w:b/>
          <w:bCs/>
          <w:i w:val="0"/>
          <w:iCs w:val="0"/>
        </w:rPr>
        <w:t>áruka a servisní podpora</w:t>
      </w:r>
    </w:p>
    <w:p w14:paraId="53597DCC" w14:textId="7B96D8CA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t>Prod</w:t>
      </w:r>
      <w:r>
        <w:rPr>
          <w:rFonts w:ascii="Times New Roman" w:hAnsi="Times New Roman"/>
          <w:i w:val="0"/>
          <w:iCs w:val="0"/>
        </w:rPr>
        <w:t>ávající zajišťuje servis po dobu 24 měsíců, který zahrnuje standardní záruční podmínky. Doba, po kterou je tato podpora poskytována, počíná běžet ode dne podepsání protokolu o předání a převzetí zařízení dle čl. III odst. 3.1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 xml:space="preserve">to smlouvy. Záruční doba neběží po dobu, po kterou kupující nemohl zařízení řádně </w:t>
      </w:r>
      <w:r>
        <w:rPr>
          <w:rFonts w:ascii="Times New Roman" w:hAnsi="Times New Roman"/>
          <w:i w:val="0"/>
          <w:iCs w:val="0"/>
          <w:lang w:val="fr-FR"/>
        </w:rPr>
        <w:t>pou</w:t>
      </w:r>
      <w:r>
        <w:rPr>
          <w:rFonts w:ascii="Times New Roman" w:hAnsi="Times New Roman"/>
          <w:i w:val="0"/>
          <w:iCs w:val="0"/>
        </w:rPr>
        <w:t>žívat pro vady, za kter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prodávající odpovídá</w:t>
      </w:r>
      <w:r>
        <w:rPr>
          <w:rFonts w:ascii="Times New Roman" w:hAnsi="Times New Roman"/>
          <w:i w:val="0"/>
          <w:iCs w:val="0"/>
          <w:lang w:val="de-DE"/>
        </w:rPr>
        <w:t>.</w:t>
      </w:r>
      <w:r w:rsidR="008F3171">
        <w:rPr>
          <w:rFonts w:ascii="Times New Roman" w:hAnsi="Times New Roman"/>
          <w:i w:val="0"/>
          <w:iCs w:val="0"/>
          <w:lang w:val="de-DE"/>
        </w:rPr>
        <w:t xml:space="preserve"> </w:t>
      </w:r>
      <w:r>
        <w:rPr>
          <w:rFonts w:ascii="Times New Roman" w:hAnsi="Times New Roman"/>
          <w:i w:val="0"/>
          <w:iCs w:val="0"/>
          <w:lang w:val="de-DE"/>
        </w:rPr>
        <w:t>Ve</w:t>
      </w:r>
      <w:r>
        <w:rPr>
          <w:rFonts w:ascii="Times New Roman" w:hAnsi="Times New Roman"/>
          <w:i w:val="0"/>
          <w:iCs w:val="0"/>
        </w:rPr>
        <w:t>šker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náklady na odstranění závad, kter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se projeví v záruční době, nese prodávající. Toto se netýká závad, kter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 xml:space="preserve">kupující způsobil neodborným zacházením a opakovanými chybami obsluhy. </w:t>
      </w:r>
    </w:p>
    <w:p w14:paraId="2B3BE73C" w14:textId="6507C24E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Minimální doba, po kterou budou dostupn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 xml:space="preserve">náhradní díly a pozáruční </w:t>
      </w:r>
      <w:r>
        <w:rPr>
          <w:rFonts w:ascii="Times New Roman" w:hAnsi="Times New Roman"/>
          <w:i w:val="0"/>
          <w:iCs w:val="0"/>
          <w:lang w:val="en-US"/>
        </w:rPr>
        <w:t>servis</w:t>
      </w:r>
      <w:r w:rsidR="008F3171">
        <w:rPr>
          <w:rFonts w:ascii="Times New Roman" w:hAnsi="Times New Roman"/>
          <w:i w:val="0"/>
          <w:iCs w:val="0"/>
          <w:lang w:val="en-US"/>
        </w:rPr>
        <w:t>,</w:t>
      </w:r>
      <w:r>
        <w:rPr>
          <w:rFonts w:ascii="Times New Roman" w:hAnsi="Times New Roman"/>
          <w:i w:val="0"/>
          <w:iCs w:val="0"/>
          <w:lang w:val="en-US"/>
        </w:rPr>
        <w:t xml:space="preserve"> mus</w:t>
      </w:r>
      <w:r>
        <w:rPr>
          <w:rFonts w:ascii="Times New Roman" w:hAnsi="Times New Roman"/>
          <w:i w:val="0"/>
          <w:iCs w:val="0"/>
        </w:rPr>
        <w:t>í být alespoň 10 let od skončení záruční doby</w:t>
      </w:r>
    </w:p>
    <w:p w14:paraId="3422A065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Servisní technik je řádně vyškolen pro obsluhu a servis dan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ho typu dodan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 xml:space="preserve">ho zařízení. </w:t>
      </w:r>
    </w:p>
    <w:p w14:paraId="2F7013FD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t>Prod</w:t>
      </w:r>
      <w:r>
        <w:rPr>
          <w:rFonts w:ascii="Times New Roman" w:hAnsi="Times New Roman"/>
          <w:i w:val="0"/>
          <w:iCs w:val="0"/>
        </w:rPr>
        <w:t>ávající zajistí nástup technika a odstranění závady bez použití náhradní</w:t>
      </w:r>
      <w:r>
        <w:rPr>
          <w:rFonts w:ascii="Times New Roman" w:hAnsi="Times New Roman"/>
          <w:i w:val="0"/>
          <w:iCs w:val="0"/>
          <w:lang w:val="de-DE"/>
        </w:rPr>
        <w:t>ch d</w:t>
      </w:r>
      <w:r>
        <w:rPr>
          <w:rFonts w:ascii="Times New Roman" w:hAnsi="Times New Roman"/>
          <w:i w:val="0"/>
          <w:iCs w:val="0"/>
        </w:rPr>
        <w:t>ílů do 48 hodin od nahlášení poruchy a do 30 dnů př</w:t>
      </w:r>
      <w:r>
        <w:rPr>
          <w:rFonts w:ascii="Times New Roman" w:hAnsi="Times New Roman"/>
          <w:i w:val="0"/>
          <w:iCs w:val="0"/>
          <w:lang w:val="fr-FR"/>
        </w:rPr>
        <w:t>i pou</w:t>
      </w:r>
      <w:r>
        <w:rPr>
          <w:rFonts w:ascii="Times New Roman" w:hAnsi="Times New Roman"/>
          <w:i w:val="0"/>
          <w:iCs w:val="0"/>
        </w:rPr>
        <w:t>žití náhradní</w:t>
      </w:r>
      <w:r>
        <w:rPr>
          <w:rFonts w:ascii="Times New Roman" w:hAnsi="Times New Roman"/>
          <w:i w:val="0"/>
          <w:iCs w:val="0"/>
          <w:lang w:val="de-DE"/>
        </w:rPr>
        <w:t>ch d</w:t>
      </w:r>
      <w:r>
        <w:rPr>
          <w:rFonts w:ascii="Times New Roman" w:hAnsi="Times New Roman"/>
          <w:i w:val="0"/>
          <w:iCs w:val="0"/>
        </w:rPr>
        <w:t xml:space="preserve">ílů. </w:t>
      </w:r>
    </w:p>
    <w:p w14:paraId="79BBADD1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3008341F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Kupující je povinen neprodleně </w:t>
      </w:r>
      <w:r>
        <w:rPr>
          <w:rFonts w:ascii="Times New Roman" w:hAnsi="Times New Roman"/>
          <w:i w:val="0"/>
          <w:iCs w:val="0"/>
          <w:lang w:val="de-DE"/>
        </w:rPr>
        <w:t>hl</w:t>
      </w:r>
      <w:r>
        <w:rPr>
          <w:rFonts w:ascii="Times New Roman" w:hAnsi="Times New Roman"/>
          <w:i w:val="0"/>
          <w:iCs w:val="0"/>
        </w:rPr>
        <w:t>ásit závady, a to</w:t>
      </w:r>
      <w:bookmarkStart w:id="0" w:name="_GoBack"/>
      <w:bookmarkEnd w:id="0"/>
    </w:p>
    <w:p w14:paraId="45C45337" w14:textId="77777777" w:rsidR="00A35B25" w:rsidRDefault="004126D6" w:rsidP="008F3171">
      <w:pPr>
        <w:pStyle w:val="Titulek1"/>
        <w:ind w:firstLine="720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telefonicky na čí</w:t>
      </w:r>
      <w:r>
        <w:rPr>
          <w:rFonts w:ascii="Times New Roman" w:hAnsi="Times New Roman"/>
          <w:i w:val="0"/>
          <w:iCs w:val="0"/>
          <w:lang w:val="pt-PT"/>
        </w:rPr>
        <w:t xml:space="preserve">slo: </w:t>
      </w:r>
      <w:r w:rsidRPr="00ED5A1B">
        <w:rPr>
          <w:rFonts w:ascii="Times New Roman" w:hAnsi="Times New Roman"/>
          <w:i w:val="0"/>
          <w:iCs w:val="0"/>
          <w:highlight w:val="black"/>
          <w:lang w:val="pt-PT"/>
        </w:rPr>
        <w:t>602445426</w:t>
      </w:r>
    </w:p>
    <w:p w14:paraId="17B94989" w14:textId="77777777" w:rsidR="00A35B25" w:rsidRDefault="004126D6" w:rsidP="008F3171">
      <w:pPr>
        <w:pStyle w:val="Titulek1"/>
        <w:ind w:firstLine="720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elektronicky na adresu: </w:t>
      </w:r>
      <w:hyperlink r:id="rId6" w:history="1">
        <w:r w:rsidRPr="00ED5A1B">
          <w:rPr>
            <w:rStyle w:val="Hyperlink0"/>
            <w:rFonts w:eastAsia="Arial Unicode MS"/>
            <w:highlight w:val="blue"/>
          </w:rPr>
          <w:t>dominecjan@gmail.com</w:t>
        </w:r>
      </w:hyperlink>
      <w:r>
        <w:rPr>
          <w:rFonts w:ascii="Times New Roman" w:hAnsi="Times New Roman"/>
          <w:i w:val="0"/>
          <w:iCs w:val="0"/>
        </w:rPr>
        <w:t xml:space="preserve"> </w:t>
      </w:r>
    </w:p>
    <w:p w14:paraId="3A46DD7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Kupující je dále povinen poskytnout prodávajícímu vešker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informace o případn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závadě.</w:t>
      </w:r>
    </w:p>
    <w:p w14:paraId="4BAB101F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V rámci záruky jsou zahrnuty minimálně 2 preventivní servisní prohlídky ročně.</w:t>
      </w:r>
    </w:p>
    <w:p w14:paraId="7C9652B2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2DEF63E9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53D8B530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VI. Sankční ustanovení</w:t>
      </w:r>
    </w:p>
    <w:p w14:paraId="3BABE095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Smluvní strany sjednávají pro případ porušení smluvní povinnosti následující sankce:</w:t>
      </w:r>
    </w:p>
    <w:p w14:paraId="4BD38E6B" w14:textId="090257BF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Kupující má právo na smluvní pokutu ve výš</w:t>
      </w:r>
      <w:r>
        <w:rPr>
          <w:rFonts w:ascii="Times New Roman" w:hAnsi="Times New Roman"/>
          <w:i w:val="0"/>
          <w:iCs w:val="0"/>
          <w:lang w:val="fr-FR"/>
        </w:rPr>
        <w:t>i 0,05 % z</w:t>
      </w:r>
      <w:r>
        <w:rPr>
          <w:rFonts w:ascii="Times New Roman" w:hAnsi="Times New Roman"/>
          <w:i w:val="0"/>
          <w:iCs w:val="0"/>
        </w:rPr>
        <w:t> celkov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ceny plnění za každý den prodlení s plněním povinností prodávajícího vyplývající</w:t>
      </w:r>
      <w:r>
        <w:rPr>
          <w:rFonts w:ascii="Times New Roman" w:hAnsi="Times New Roman"/>
          <w:i w:val="0"/>
          <w:iCs w:val="0"/>
          <w:lang w:val="de-DE"/>
        </w:rPr>
        <w:t>ch z</w:t>
      </w:r>
      <w:r>
        <w:rPr>
          <w:rFonts w:ascii="Times New Roman" w:hAnsi="Times New Roman"/>
          <w:i w:val="0"/>
          <w:iCs w:val="0"/>
        </w:rPr>
        <w:t xml:space="preserve"> čl. IV. </w:t>
      </w:r>
      <w:r w:rsidR="008F3171">
        <w:rPr>
          <w:rFonts w:ascii="Times New Roman" w:hAnsi="Times New Roman"/>
          <w:i w:val="0"/>
          <w:iCs w:val="0"/>
        </w:rPr>
        <w:t>této smlouvy</w:t>
      </w:r>
      <w:r>
        <w:rPr>
          <w:rFonts w:ascii="Times New Roman" w:hAnsi="Times New Roman"/>
          <w:i w:val="0"/>
          <w:iCs w:val="0"/>
        </w:rPr>
        <w:t xml:space="preserve">. Zaplacením smluvní pokuty není </w:t>
      </w:r>
      <w:r>
        <w:rPr>
          <w:rFonts w:ascii="Times New Roman" w:hAnsi="Times New Roman"/>
          <w:i w:val="0"/>
          <w:iCs w:val="0"/>
          <w:lang w:val="it-IT"/>
        </w:rPr>
        <w:t>dot</w:t>
      </w:r>
      <w:r>
        <w:rPr>
          <w:rFonts w:ascii="Times New Roman" w:hAnsi="Times New Roman"/>
          <w:i w:val="0"/>
          <w:iCs w:val="0"/>
        </w:rPr>
        <w:t>čeno právo kupujícího vymáhat na prodávajícím náhradu škody zaviněn</w:t>
      </w:r>
      <w:r w:rsidR="008F3171">
        <w:rPr>
          <w:rFonts w:ascii="Times New Roman" w:hAnsi="Times New Roman"/>
          <w:i w:val="0"/>
          <w:iCs w:val="0"/>
          <w:lang w:val="fr-FR"/>
        </w:rPr>
        <w:t>ou</w:t>
      </w:r>
      <w:r>
        <w:rPr>
          <w:rFonts w:ascii="Times New Roman" w:hAnsi="Times New Roman"/>
          <w:i w:val="0"/>
          <w:iCs w:val="0"/>
          <w:lang w:val="fr-FR"/>
        </w:rPr>
        <w:t xml:space="preserve"> </w:t>
      </w:r>
      <w:r>
        <w:rPr>
          <w:rFonts w:ascii="Times New Roman" w:hAnsi="Times New Roman"/>
          <w:i w:val="0"/>
          <w:iCs w:val="0"/>
        </w:rPr>
        <w:t>prodlení</w:t>
      </w:r>
      <w:r>
        <w:rPr>
          <w:rFonts w:ascii="Times New Roman" w:hAnsi="Times New Roman"/>
          <w:i w:val="0"/>
          <w:iCs w:val="0"/>
          <w:lang w:val="pt-PT"/>
        </w:rPr>
        <w:t>m prod</w:t>
      </w:r>
      <w:r>
        <w:rPr>
          <w:rFonts w:ascii="Times New Roman" w:hAnsi="Times New Roman"/>
          <w:i w:val="0"/>
          <w:iCs w:val="0"/>
        </w:rPr>
        <w:t>ávajícího ani výše náhrady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  <w:lang w:val="en-US"/>
        </w:rPr>
        <w:t xml:space="preserve">to </w:t>
      </w:r>
      <w:r>
        <w:rPr>
          <w:rFonts w:ascii="Times New Roman" w:hAnsi="Times New Roman"/>
          <w:i w:val="0"/>
          <w:iCs w:val="0"/>
        </w:rPr>
        <w:t>škody.</w:t>
      </w:r>
    </w:p>
    <w:p w14:paraId="0E0B73FE" w14:textId="3C09A7C1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Kupující má právo na smluvní pokutu ve výši 500,- Kč za každý den prodlení s plněním povinností prodávajícího vyplývající</w:t>
      </w:r>
      <w:r>
        <w:rPr>
          <w:rFonts w:ascii="Times New Roman" w:hAnsi="Times New Roman"/>
          <w:i w:val="0"/>
          <w:iCs w:val="0"/>
          <w:lang w:val="de-DE"/>
        </w:rPr>
        <w:t>ch z</w:t>
      </w:r>
      <w:r>
        <w:rPr>
          <w:rFonts w:ascii="Times New Roman" w:hAnsi="Times New Roman"/>
          <w:i w:val="0"/>
          <w:iCs w:val="0"/>
        </w:rPr>
        <w:t> čl. V. odst. 5.4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 xml:space="preserve">to smlouvy. Zaplacením smluvní pokuty není </w:t>
      </w:r>
      <w:r>
        <w:rPr>
          <w:rFonts w:ascii="Times New Roman" w:hAnsi="Times New Roman"/>
          <w:i w:val="0"/>
          <w:iCs w:val="0"/>
          <w:lang w:val="it-IT"/>
        </w:rPr>
        <w:t>dot</w:t>
      </w:r>
      <w:r>
        <w:rPr>
          <w:rFonts w:ascii="Times New Roman" w:hAnsi="Times New Roman"/>
          <w:i w:val="0"/>
          <w:iCs w:val="0"/>
        </w:rPr>
        <w:t>čeno právo kupujícího vymáhat na prodávajícím náhradu škody zaviněn</w:t>
      </w:r>
      <w:r w:rsidR="008F3171">
        <w:rPr>
          <w:rFonts w:ascii="Times New Roman" w:hAnsi="Times New Roman"/>
          <w:i w:val="0"/>
          <w:iCs w:val="0"/>
          <w:lang w:val="fr-FR"/>
        </w:rPr>
        <w:t>ou</w:t>
      </w:r>
      <w:r>
        <w:rPr>
          <w:rFonts w:ascii="Times New Roman" w:hAnsi="Times New Roman"/>
          <w:i w:val="0"/>
          <w:iCs w:val="0"/>
          <w:lang w:val="fr-FR"/>
        </w:rPr>
        <w:t xml:space="preserve"> </w:t>
      </w:r>
      <w:r>
        <w:rPr>
          <w:rFonts w:ascii="Times New Roman" w:hAnsi="Times New Roman"/>
          <w:i w:val="0"/>
          <w:iCs w:val="0"/>
        </w:rPr>
        <w:t>prodlení</w:t>
      </w:r>
      <w:r>
        <w:rPr>
          <w:rFonts w:ascii="Times New Roman" w:hAnsi="Times New Roman"/>
          <w:i w:val="0"/>
          <w:iCs w:val="0"/>
          <w:lang w:val="pt-PT"/>
        </w:rPr>
        <w:t>m prod</w:t>
      </w:r>
      <w:r>
        <w:rPr>
          <w:rFonts w:ascii="Times New Roman" w:hAnsi="Times New Roman"/>
          <w:i w:val="0"/>
          <w:iCs w:val="0"/>
        </w:rPr>
        <w:t>ávajícího ani výše náhrady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  <w:lang w:val="en-US"/>
        </w:rPr>
        <w:t xml:space="preserve">to </w:t>
      </w:r>
      <w:r>
        <w:rPr>
          <w:rFonts w:ascii="Times New Roman" w:hAnsi="Times New Roman"/>
          <w:i w:val="0"/>
          <w:iCs w:val="0"/>
        </w:rPr>
        <w:t>škody.</w:t>
      </w:r>
    </w:p>
    <w:p w14:paraId="686D97EF" w14:textId="542C3939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t>Prod</w:t>
      </w:r>
      <w:r>
        <w:rPr>
          <w:rFonts w:ascii="Times New Roman" w:hAnsi="Times New Roman"/>
          <w:i w:val="0"/>
          <w:iCs w:val="0"/>
        </w:rPr>
        <w:t>ávající má právo na smluvní pokutu ve výš</w:t>
      </w:r>
      <w:r>
        <w:rPr>
          <w:rFonts w:ascii="Times New Roman" w:hAnsi="Times New Roman"/>
          <w:i w:val="0"/>
          <w:iCs w:val="0"/>
          <w:lang w:val="fr-FR"/>
        </w:rPr>
        <w:t>i 0,05 % z</w:t>
      </w:r>
      <w:r>
        <w:rPr>
          <w:rFonts w:ascii="Times New Roman" w:hAnsi="Times New Roman"/>
          <w:i w:val="0"/>
          <w:iCs w:val="0"/>
        </w:rPr>
        <w:t> celkov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ceny plnění za každý den prodlení s plněním povinností kupujícího vyplývající</w:t>
      </w:r>
      <w:r>
        <w:rPr>
          <w:rFonts w:ascii="Times New Roman" w:hAnsi="Times New Roman"/>
          <w:i w:val="0"/>
          <w:iCs w:val="0"/>
          <w:lang w:val="de-DE"/>
        </w:rPr>
        <w:t>ch z</w:t>
      </w:r>
      <w:r>
        <w:rPr>
          <w:rFonts w:ascii="Times New Roman" w:hAnsi="Times New Roman"/>
          <w:i w:val="0"/>
          <w:iCs w:val="0"/>
        </w:rPr>
        <w:t xml:space="preserve"> čl. III. </w:t>
      </w:r>
      <w:r w:rsidR="008F3171">
        <w:rPr>
          <w:rFonts w:ascii="Times New Roman" w:hAnsi="Times New Roman"/>
          <w:i w:val="0"/>
          <w:iCs w:val="0"/>
        </w:rPr>
        <w:t xml:space="preserve">této </w:t>
      </w:r>
      <w:r>
        <w:rPr>
          <w:rFonts w:ascii="Times New Roman" w:hAnsi="Times New Roman"/>
          <w:i w:val="0"/>
          <w:iCs w:val="0"/>
        </w:rPr>
        <w:t>smlouvy (úhrada řádně vystaven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faktury za předmět plnění t</w:t>
      </w:r>
      <w:r w:rsidR="008F3171">
        <w:rPr>
          <w:rFonts w:ascii="Times New Roman" w:hAnsi="Times New Roman"/>
          <w:i w:val="0"/>
          <w:iCs w:val="0"/>
        </w:rPr>
        <w:t>éto</w:t>
      </w:r>
      <w:r>
        <w:rPr>
          <w:rFonts w:ascii="Times New Roman" w:hAnsi="Times New Roman"/>
          <w:i w:val="0"/>
          <w:iCs w:val="0"/>
        </w:rPr>
        <w:t xml:space="preserve"> smlouvy). </w:t>
      </w:r>
    </w:p>
    <w:p w14:paraId="4F6AA2A9" w14:textId="72452199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Kupující má právo od </w:t>
      </w:r>
      <w:r w:rsidR="008F3171">
        <w:rPr>
          <w:rFonts w:ascii="Times New Roman" w:hAnsi="Times New Roman"/>
          <w:i w:val="0"/>
          <w:iCs w:val="0"/>
        </w:rPr>
        <w:t>této</w:t>
      </w:r>
      <w:r>
        <w:rPr>
          <w:rFonts w:ascii="Times New Roman" w:hAnsi="Times New Roman"/>
          <w:i w:val="0"/>
          <w:iCs w:val="0"/>
        </w:rPr>
        <w:t xml:space="preserve"> smlouvy odstoupit v případě prodlení prodávajícího s plněním povinností vyplývající</w:t>
      </w:r>
      <w:r>
        <w:rPr>
          <w:rFonts w:ascii="Times New Roman" w:hAnsi="Times New Roman"/>
          <w:i w:val="0"/>
          <w:iCs w:val="0"/>
          <w:lang w:val="de-DE"/>
        </w:rPr>
        <w:t>ch z</w:t>
      </w:r>
      <w:r>
        <w:rPr>
          <w:rFonts w:ascii="Times New Roman" w:hAnsi="Times New Roman"/>
          <w:i w:val="0"/>
          <w:iCs w:val="0"/>
        </w:rPr>
        <w:t xml:space="preserve"> čl. IV. </w:t>
      </w:r>
      <w:r w:rsidR="008F3171">
        <w:rPr>
          <w:rFonts w:ascii="Times New Roman" w:hAnsi="Times New Roman"/>
          <w:i w:val="0"/>
          <w:iCs w:val="0"/>
        </w:rPr>
        <w:t>této</w:t>
      </w:r>
      <w:r>
        <w:rPr>
          <w:rFonts w:ascii="Times New Roman" w:hAnsi="Times New Roman"/>
          <w:i w:val="0"/>
          <w:iCs w:val="0"/>
        </w:rPr>
        <w:t xml:space="preserve"> smlouvy po dobu delší 30 dnů. </w:t>
      </w:r>
    </w:p>
    <w:p w14:paraId="48EF0A61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156E150A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3B29E664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VII. Ostatní ustanovení</w:t>
      </w:r>
    </w:p>
    <w:p w14:paraId="5178684A" w14:textId="4CA5D423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Kupující je oprávněn odstoupit od </w:t>
      </w:r>
      <w:r w:rsidR="008F3171">
        <w:rPr>
          <w:rFonts w:ascii="Times New Roman" w:hAnsi="Times New Roman"/>
          <w:i w:val="0"/>
          <w:iCs w:val="0"/>
        </w:rPr>
        <w:t>této</w:t>
      </w:r>
      <w:r>
        <w:rPr>
          <w:rFonts w:ascii="Times New Roman" w:hAnsi="Times New Roman"/>
          <w:i w:val="0"/>
          <w:iCs w:val="0"/>
        </w:rPr>
        <w:t xml:space="preserve"> smlouvy, jestliže byl na majetek prodávajícího vyhlášen konkurz nebo řízení o vyrovnání.</w:t>
      </w:r>
    </w:p>
    <w:p w14:paraId="1345B02F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Obě strany jsou vázány slibem mlčenlivosti o skutečnostech, kter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se dozví v souvislosti s předmětem plnění.</w:t>
      </w:r>
    </w:p>
    <w:p w14:paraId="7384B19F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lastRenderedPageBreak/>
        <w:t>Prod</w:t>
      </w:r>
      <w:r>
        <w:rPr>
          <w:rFonts w:ascii="Times New Roman" w:hAnsi="Times New Roman"/>
          <w:i w:val="0"/>
          <w:iCs w:val="0"/>
        </w:rPr>
        <w:t xml:space="preserve">ávající odpovídá </w:t>
      </w:r>
      <w:r>
        <w:rPr>
          <w:rFonts w:ascii="Times New Roman" w:hAnsi="Times New Roman"/>
          <w:i w:val="0"/>
          <w:iCs w:val="0"/>
          <w:lang w:val="it-IT"/>
        </w:rPr>
        <w:t xml:space="preserve">za </w:t>
      </w:r>
      <w:r>
        <w:rPr>
          <w:rFonts w:ascii="Times New Roman" w:hAnsi="Times New Roman"/>
          <w:i w:val="0"/>
          <w:iCs w:val="0"/>
        </w:rPr>
        <w:t>škody v rozsahu stanoven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m obč</w:t>
      </w:r>
      <w:r>
        <w:rPr>
          <w:rFonts w:ascii="Times New Roman" w:hAnsi="Times New Roman"/>
          <w:i w:val="0"/>
          <w:iCs w:val="0"/>
          <w:lang w:val="da-DK"/>
        </w:rPr>
        <w:t>ansk</w:t>
      </w:r>
      <w:r>
        <w:rPr>
          <w:rFonts w:ascii="Times New Roman" w:hAnsi="Times New Roman"/>
          <w:i w:val="0"/>
          <w:iCs w:val="0"/>
        </w:rPr>
        <w:t>ým zákoníkem v platn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m znění.</w:t>
      </w:r>
    </w:p>
    <w:p w14:paraId="449F039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de-DE"/>
        </w:rPr>
        <w:t>Prod</w:t>
      </w:r>
      <w:r>
        <w:rPr>
          <w:rFonts w:ascii="Times New Roman" w:hAnsi="Times New Roman"/>
          <w:i w:val="0"/>
          <w:iCs w:val="0"/>
        </w:rPr>
        <w:t>ávající zaručuje, že je oprávněn poskytovat služby a poskytnout kupujícímu veškerá práva dle t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to smlouvy, a prohlašuje, že poskytovan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  <w:lang w:val="da-DK"/>
        </w:rPr>
        <w:t>slu</w:t>
      </w:r>
      <w:r>
        <w:rPr>
          <w:rFonts w:ascii="Times New Roman" w:hAnsi="Times New Roman"/>
          <w:i w:val="0"/>
          <w:iCs w:val="0"/>
        </w:rPr>
        <w:t>žby budou prosty všech právních vad a nebudou zatíženy žádnými nároky či právy třetích osob, kter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by bránily jejich řádn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mu užívání kupujícím.</w:t>
      </w:r>
    </w:p>
    <w:p w14:paraId="2359A82D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Kupující nabývá vlastnick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právo ke zboží podepsáním předávacího protokolu zástupci smluvních stran.</w:t>
      </w:r>
    </w:p>
    <w:p w14:paraId="4195848A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Nebezpečí škody na zboží př</w:t>
      </w:r>
      <w:r>
        <w:rPr>
          <w:rFonts w:ascii="Times New Roman" w:hAnsi="Times New Roman"/>
          <w:i w:val="0"/>
          <w:iCs w:val="0"/>
          <w:lang w:val="de-DE"/>
        </w:rPr>
        <w:t>ech</w:t>
      </w:r>
      <w:r>
        <w:rPr>
          <w:rFonts w:ascii="Times New Roman" w:hAnsi="Times New Roman"/>
          <w:i w:val="0"/>
          <w:iCs w:val="0"/>
        </w:rPr>
        <w:t>ází na kupujícího dnem převzetí zboží od prodávající</w:t>
      </w:r>
      <w:r>
        <w:rPr>
          <w:rFonts w:ascii="Times New Roman" w:hAnsi="Times New Roman"/>
          <w:i w:val="0"/>
          <w:iCs w:val="0"/>
          <w:lang w:val="it-IT"/>
        </w:rPr>
        <w:t>ho.</w:t>
      </w:r>
    </w:p>
    <w:p w14:paraId="200A72D5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4BE420E8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09CF41B8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 w:val="0"/>
          <w:iCs w:val="0"/>
        </w:rPr>
        <w:t>VIII. Závěrečná ustanovení</w:t>
      </w:r>
    </w:p>
    <w:p w14:paraId="6F18F6B9" w14:textId="77777777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Smluvní strany se dohodly, že předmětný závazkový vztah se řídí obč</w:t>
      </w:r>
      <w:r>
        <w:rPr>
          <w:rFonts w:ascii="Times New Roman" w:hAnsi="Times New Roman"/>
          <w:i w:val="0"/>
          <w:iCs w:val="0"/>
          <w:lang w:val="da-DK"/>
        </w:rPr>
        <w:t>ansk</w:t>
      </w:r>
      <w:r>
        <w:rPr>
          <w:rFonts w:ascii="Times New Roman" w:hAnsi="Times New Roman"/>
          <w:i w:val="0"/>
          <w:iCs w:val="0"/>
        </w:rPr>
        <w:t>ým zákoníkem.</w:t>
      </w:r>
    </w:p>
    <w:p w14:paraId="2BBE10F8" w14:textId="338E1144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Smlouva nabývá platnosti a účinnosti dnem </w:t>
      </w:r>
      <w:r w:rsidR="008F3171">
        <w:rPr>
          <w:rFonts w:ascii="Times New Roman" w:hAnsi="Times New Roman"/>
          <w:i w:val="0"/>
          <w:iCs w:val="0"/>
        </w:rPr>
        <w:t>podpisu této</w:t>
      </w:r>
      <w:r>
        <w:rPr>
          <w:rFonts w:ascii="Times New Roman" w:hAnsi="Times New Roman"/>
          <w:i w:val="0"/>
          <w:iCs w:val="0"/>
        </w:rPr>
        <w:t xml:space="preserve"> smlouvy.</w:t>
      </w:r>
    </w:p>
    <w:p w14:paraId="359DB404" w14:textId="24189453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Historický ústav se zavazuje zajistit uveřejnění smlouvy prostřednictvím registru smluv v souladu se zákonem č. 340/2015 Sb., o zvláštních podmínká</w:t>
      </w:r>
      <w:r>
        <w:rPr>
          <w:rFonts w:ascii="Times New Roman" w:hAnsi="Times New Roman"/>
          <w:i w:val="0"/>
          <w:iCs w:val="0"/>
          <w:lang w:val="de-DE"/>
        </w:rPr>
        <w:t xml:space="preserve">ch </w:t>
      </w:r>
      <w:r>
        <w:rPr>
          <w:rFonts w:ascii="Times New Roman" w:hAnsi="Times New Roman"/>
          <w:i w:val="0"/>
          <w:iCs w:val="0"/>
        </w:rPr>
        <w:t>účinnosti některých smluv, uveřejňování těchto smluv a registru smluv, v platn</w:t>
      </w:r>
      <w:r>
        <w:rPr>
          <w:rFonts w:ascii="Times New Roman" w:hAnsi="Times New Roman"/>
          <w:i w:val="0"/>
          <w:iCs w:val="0"/>
          <w:lang w:val="fr-FR"/>
        </w:rPr>
        <w:t>é</w:t>
      </w:r>
      <w:r>
        <w:rPr>
          <w:rFonts w:ascii="Times New Roman" w:hAnsi="Times New Roman"/>
          <w:i w:val="0"/>
          <w:iCs w:val="0"/>
        </w:rPr>
        <w:t>m znění (zákon o registru smluv).</w:t>
      </w:r>
    </w:p>
    <w:p w14:paraId="7E0FC096" w14:textId="3ECC9596" w:rsidR="00A35B25" w:rsidRDefault="008F3171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Tato smlouva</w:t>
      </w:r>
      <w:r w:rsidR="004126D6">
        <w:rPr>
          <w:rFonts w:ascii="Times New Roman" w:hAnsi="Times New Roman"/>
          <w:i w:val="0"/>
          <w:iCs w:val="0"/>
        </w:rPr>
        <w:t xml:space="preserve"> byl</w:t>
      </w:r>
      <w:r>
        <w:rPr>
          <w:rFonts w:ascii="Times New Roman" w:hAnsi="Times New Roman"/>
          <w:i w:val="0"/>
          <w:iCs w:val="0"/>
        </w:rPr>
        <w:t>a</w:t>
      </w:r>
      <w:r w:rsidR="004126D6">
        <w:rPr>
          <w:rFonts w:ascii="Times New Roman" w:hAnsi="Times New Roman"/>
          <w:i w:val="0"/>
          <w:iCs w:val="0"/>
        </w:rPr>
        <w:t xml:space="preserve"> sepsán</w:t>
      </w:r>
      <w:r>
        <w:rPr>
          <w:rFonts w:ascii="Times New Roman" w:hAnsi="Times New Roman"/>
          <w:i w:val="0"/>
          <w:iCs w:val="0"/>
        </w:rPr>
        <w:t>a</w:t>
      </w:r>
      <w:r w:rsidR="004126D6">
        <w:rPr>
          <w:rFonts w:ascii="Times New Roman" w:hAnsi="Times New Roman"/>
          <w:i w:val="0"/>
          <w:iCs w:val="0"/>
        </w:rPr>
        <w:t xml:space="preserve"> ve dvou vyhotoveních, z </w:t>
      </w:r>
      <w:r w:rsidR="004126D6">
        <w:rPr>
          <w:rFonts w:ascii="Times New Roman" w:hAnsi="Times New Roman"/>
          <w:i w:val="0"/>
          <w:iCs w:val="0"/>
          <w:lang w:val="de-DE"/>
        </w:rPr>
        <w:t>nich</w:t>
      </w:r>
      <w:r w:rsidR="004126D6">
        <w:rPr>
          <w:rFonts w:ascii="Times New Roman" w:hAnsi="Times New Roman"/>
          <w:i w:val="0"/>
          <w:iCs w:val="0"/>
        </w:rPr>
        <w:t>ž jedno obdrží kupující a jedno prodávající.</w:t>
      </w:r>
    </w:p>
    <w:p w14:paraId="3D5C311B" w14:textId="47E4D80B" w:rsidR="00A35B25" w:rsidRDefault="004126D6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Smluvní strany prohlašují, že </w:t>
      </w:r>
      <w:r w:rsidR="008F3171">
        <w:rPr>
          <w:rFonts w:ascii="Times New Roman" w:hAnsi="Times New Roman"/>
          <w:i w:val="0"/>
          <w:iCs w:val="0"/>
        </w:rPr>
        <w:t>smlouva</w:t>
      </w:r>
      <w:r>
        <w:rPr>
          <w:rFonts w:ascii="Times New Roman" w:hAnsi="Times New Roman"/>
          <w:i w:val="0"/>
          <w:iCs w:val="0"/>
        </w:rPr>
        <w:t xml:space="preserve"> byl</w:t>
      </w:r>
      <w:r w:rsidR="008F3171">
        <w:rPr>
          <w:rFonts w:ascii="Times New Roman" w:hAnsi="Times New Roman"/>
          <w:i w:val="0"/>
          <w:iCs w:val="0"/>
        </w:rPr>
        <w:t>a</w:t>
      </w:r>
      <w:r>
        <w:rPr>
          <w:rFonts w:ascii="Times New Roman" w:hAnsi="Times New Roman"/>
          <w:i w:val="0"/>
          <w:iCs w:val="0"/>
        </w:rPr>
        <w:t xml:space="preserve"> sepsán</w:t>
      </w:r>
      <w:r w:rsidR="008F3171">
        <w:rPr>
          <w:rFonts w:ascii="Times New Roman" w:hAnsi="Times New Roman"/>
          <w:i w:val="0"/>
          <w:iCs w:val="0"/>
        </w:rPr>
        <w:t>a</w:t>
      </w:r>
      <w:r>
        <w:rPr>
          <w:rFonts w:ascii="Times New Roman" w:hAnsi="Times New Roman"/>
          <w:i w:val="0"/>
          <w:iCs w:val="0"/>
        </w:rPr>
        <w:t xml:space="preserve"> podle jejich skutečn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a svobodn</w:t>
      </w:r>
      <w:r>
        <w:rPr>
          <w:rFonts w:ascii="Times New Roman" w:hAnsi="Times New Roman"/>
          <w:i w:val="0"/>
          <w:iCs w:val="0"/>
          <w:lang w:val="fr-FR"/>
        </w:rPr>
        <w:t xml:space="preserve">é </w:t>
      </w:r>
      <w:r>
        <w:rPr>
          <w:rFonts w:ascii="Times New Roman" w:hAnsi="Times New Roman"/>
          <w:i w:val="0"/>
          <w:iCs w:val="0"/>
        </w:rPr>
        <w:t>vů</w:t>
      </w:r>
      <w:r>
        <w:rPr>
          <w:rFonts w:ascii="Times New Roman" w:hAnsi="Times New Roman"/>
          <w:i w:val="0"/>
          <w:iCs w:val="0"/>
          <w:lang w:val="it-IT"/>
        </w:rPr>
        <w:t>le, p</w:t>
      </w:r>
      <w:r w:rsidR="00995C66">
        <w:rPr>
          <w:rFonts w:ascii="Times New Roman" w:hAnsi="Times New Roman"/>
          <w:i w:val="0"/>
          <w:iCs w:val="0"/>
        </w:rPr>
        <w:t>řečetly</w:t>
      </w:r>
      <w:r>
        <w:rPr>
          <w:rFonts w:ascii="Times New Roman" w:hAnsi="Times New Roman"/>
          <w:i w:val="0"/>
          <w:iCs w:val="0"/>
        </w:rPr>
        <w:t xml:space="preserve"> si jej, s jejím obsahem souhlasí a na důkaz toho připojují podpisy svých oprávněný</w:t>
      </w:r>
      <w:r>
        <w:rPr>
          <w:rFonts w:ascii="Times New Roman" w:hAnsi="Times New Roman"/>
          <w:i w:val="0"/>
          <w:iCs w:val="0"/>
          <w:lang w:val="de-DE"/>
        </w:rPr>
        <w:t>ch z</w:t>
      </w:r>
      <w:r>
        <w:rPr>
          <w:rFonts w:ascii="Times New Roman" w:hAnsi="Times New Roman"/>
          <w:i w:val="0"/>
          <w:iCs w:val="0"/>
        </w:rPr>
        <w:t>ástupců.</w:t>
      </w:r>
    </w:p>
    <w:p w14:paraId="3C2FFA7F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17A9C104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p w14:paraId="665E78FD" w14:textId="77777777" w:rsidR="00A35B25" w:rsidRDefault="00A35B25" w:rsidP="008F3171">
      <w:pPr>
        <w:pStyle w:val="Titulek1"/>
        <w:rPr>
          <w:rFonts w:ascii="Times New Roman" w:eastAsia="Times New Roman" w:hAnsi="Times New Roman" w:cs="Times New Roman"/>
          <w:i w:val="0"/>
          <w:iCs w:val="0"/>
        </w:rPr>
      </w:pPr>
    </w:p>
    <w:tbl>
      <w:tblPr>
        <w:tblStyle w:val="TableNormal"/>
        <w:tblW w:w="9781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1416"/>
        <w:gridCol w:w="4396"/>
      </w:tblGrid>
      <w:tr w:rsidR="00A35B25" w14:paraId="6910A52B" w14:textId="77777777">
        <w:trPr>
          <w:trHeight w:val="7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6723" w14:textId="6D5B8562" w:rsidR="00A35B25" w:rsidRDefault="004126D6" w:rsidP="008F3171">
            <w:pPr>
              <w:pStyle w:val="Titulek1"/>
            </w:pPr>
            <w:r>
              <w:rPr>
                <w:rFonts w:ascii="Times New Roman" w:hAnsi="Times New Roman"/>
                <w:i w:val="0"/>
                <w:iCs w:val="0"/>
                <w:lang w:val="de-DE"/>
              </w:rPr>
              <w:t xml:space="preserve">Datum: </w:t>
            </w:r>
            <w:r w:rsidR="008F3171">
              <w:rPr>
                <w:rFonts w:ascii="Times New Roman" w:hAnsi="Times New Roman"/>
                <w:i w:val="0"/>
                <w:iCs w:val="0"/>
                <w:lang w:val="de-DE"/>
              </w:rPr>
              <w:t>19</w:t>
            </w:r>
            <w:r w:rsidR="00995C66">
              <w:rPr>
                <w:rFonts w:ascii="Times New Roman" w:hAnsi="Times New Roman"/>
                <w:i w:val="0"/>
                <w:iCs w:val="0"/>
                <w:lang w:val="de-DE"/>
              </w:rPr>
              <w:t>.</w:t>
            </w:r>
            <w:r w:rsidR="008F3171">
              <w:rPr>
                <w:rFonts w:ascii="Times New Roman" w:hAnsi="Times New Roman"/>
                <w:i w:val="0"/>
                <w:iCs w:val="0"/>
                <w:lang w:val="de-DE"/>
              </w:rPr>
              <w:t xml:space="preserve"> </w:t>
            </w:r>
            <w:r w:rsidR="00995C66">
              <w:rPr>
                <w:rFonts w:ascii="Times New Roman" w:hAnsi="Times New Roman"/>
                <w:i w:val="0"/>
                <w:iCs w:val="0"/>
                <w:lang w:val="de-DE"/>
              </w:rPr>
              <w:t>3.</w:t>
            </w:r>
            <w:r w:rsidR="008F3171">
              <w:rPr>
                <w:rFonts w:ascii="Times New Roman" w:hAnsi="Times New Roman"/>
                <w:i w:val="0"/>
                <w:iCs w:val="0"/>
                <w:lang w:val="de-DE"/>
              </w:rPr>
              <w:t xml:space="preserve"> </w:t>
            </w:r>
            <w:r w:rsidR="00995C66">
              <w:rPr>
                <w:rFonts w:ascii="Times New Roman" w:hAnsi="Times New Roman"/>
                <w:i w:val="0"/>
                <w:iCs w:val="0"/>
                <w:lang w:val="de-DE"/>
              </w:rPr>
              <w:t>2021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92C4" w14:textId="77777777" w:rsidR="00A35B25" w:rsidRDefault="00A35B25" w:rsidP="008F3171"/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3602" w14:textId="60F18B0C" w:rsidR="00A35B25" w:rsidRDefault="004126D6" w:rsidP="008F3171">
            <w:pPr>
              <w:pStyle w:val="Titulek1"/>
            </w:pPr>
            <w:r>
              <w:rPr>
                <w:rFonts w:ascii="Times New Roman" w:hAnsi="Times New Roman"/>
                <w:i w:val="0"/>
                <w:iCs w:val="0"/>
                <w:lang w:val="de-DE"/>
              </w:rPr>
              <w:t>Datum:</w:t>
            </w:r>
            <w:r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="008F3171">
              <w:rPr>
                <w:rFonts w:ascii="Times New Roman" w:hAnsi="Times New Roman"/>
                <w:i w:val="0"/>
                <w:iCs w:val="0"/>
              </w:rPr>
              <w:t>19</w:t>
            </w:r>
            <w:r w:rsidR="00995C66">
              <w:rPr>
                <w:rFonts w:ascii="Times New Roman" w:hAnsi="Times New Roman"/>
                <w:i w:val="0"/>
                <w:iCs w:val="0"/>
              </w:rPr>
              <w:t>.</w:t>
            </w:r>
            <w:r w:rsidR="008F3171"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="00995C66">
              <w:rPr>
                <w:rFonts w:ascii="Times New Roman" w:hAnsi="Times New Roman"/>
                <w:i w:val="0"/>
                <w:iCs w:val="0"/>
              </w:rPr>
              <w:t>3.</w:t>
            </w:r>
            <w:r w:rsidR="008F3171"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="00995C66">
              <w:rPr>
                <w:rFonts w:ascii="Times New Roman" w:hAnsi="Times New Roman"/>
                <w:i w:val="0"/>
                <w:iCs w:val="0"/>
              </w:rPr>
              <w:t>2021</w:t>
            </w:r>
          </w:p>
        </w:tc>
      </w:tr>
      <w:tr w:rsidR="00995C66" w14:paraId="36B747CF" w14:textId="77777777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5689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 w:rsidRPr="009E3538">
              <w:rPr>
                <w:rFonts w:ascii="Times New Roman" w:hAnsi="Times New Roman" w:cs="Times New Roman"/>
                <w:i w:val="0"/>
              </w:rPr>
              <w:t>za prodávajícího:</w:t>
            </w:r>
          </w:p>
          <w:p w14:paraId="350D9F89" w14:textId="77777777" w:rsidR="00995C66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  <w:iCs w:val="0"/>
              </w:rPr>
            </w:pPr>
            <w:r w:rsidRPr="009E3538">
              <w:rPr>
                <w:rFonts w:ascii="Times New Roman" w:hAnsi="Times New Roman" w:cs="Times New Roman"/>
                <w:i w:val="0"/>
              </w:rPr>
              <w:t>e-scan s.r.o.</w:t>
            </w:r>
            <w:r w:rsidRPr="009E3538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14:paraId="66AE1579" w14:textId="77777777" w:rsidR="00995C66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3F7AA078" w14:textId="77777777" w:rsidR="00995C66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5E6AE971" w14:textId="77777777" w:rsidR="00995C66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468A89B0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…………………………….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0585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9E54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 w:rsidRPr="009E3538">
              <w:rPr>
                <w:rFonts w:ascii="Times New Roman" w:hAnsi="Times New Roman" w:cs="Times New Roman"/>
                <w:i w:val="0"/>
              </w:rPr>
              <w:t>za kupujícího:</w:t>
            </w:r>
          </w:p>
          <w:p w14:paraId="673FBC47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Historický ústav AV ČR, v. v. i.</w:t>
            </w:r>
          </w:p>
          <w:p w14:paraId="1326DFBD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</w:p>
          <w:p w14:paraId="5562175F" w14:textId="77777777" w:rsidR="00995C66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</w:p>
          <w:p w14:paraId="2F277CD1" w14:textId="77777777" w:rsidR="00995C66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</w:p>
          <w:p w14:paraId="18EC2795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 w:rsidRPr="009E3538">
              <w:rPr>
                <w:rFonts w:ascii="Times New Roman" w:hAnsi="Times New Roman" w:cs="Times New Roman"/>
                <w:i w:val="0"/>
              </w:rPr>
              <w:t>………………………</w:t>
            </w:r>
            <w:r>
              <w:rPr>
                <w:rFonts w:ascii="Times New Roman" w:hAnsi="Times New Roman" w:cs="Times New Roman"/>
                <w:i w:val="0"/>
              </w:rPr>
              <w:t>……</w:t>
            </w:r>
            <w:r w:rsidRPr="009E3538">
              <w:rPr>
                <w:rFonts w:ascii="Times New Roman" w:hAnsi="Times New Roman" w:cs="Times New Roman"/>
                <w:i w:val="0"/>
              </w:rPr>
              <w:t>…</w:t>
            </w:r>
          </w:p>
        </w:tc>
      </w:tr>
      <w:tr w:rsidR="00995C66" w14:paraId="7DEF11AA" w14:textId="77777777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B162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 w:rsidRPr="009E3538">
              <w:rPr>
                <w:rFonts w:ascii="Times New Roman" w:hAnsi="Times New Roman" w:cs="Times New Roman"/>
                <w:i w:val="0"/>
              </w:rPr>
              <w:t>Jan Dominec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C6A2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FA03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prof. PhDr. Martin Holý, Ph.D.</w:t>
            </w:r>
          </w:p>
        </w:tc>
      </w:tr>
      <w:tr w:rsidR="00995C66" w14:paraId="23CFD295" w14:textId="77777777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9906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 w:rsidRPr="009E3538">
              <w:rPr>
                <w:rFonts w:ascii="Times New Roman" w:hAnsi="Times New Roman" w:cs="Times New Roman"/>
                <w:i w:val="0"/>
              </w:rPr>
              <w:t>Jednatel společnosti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552B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323A" w14:textId="77777777" w:rsidR="00995C66" w:rsidRPr="009E3538" w:rsidRDefault="00995C66" w:rsidP="008F3171">
            <w:pPr>
              <w:pStyle w:val="Titulek1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Ředitel</w:t>
            </w:r>
          </w:p>
        </w:tc>
      </w:tr>
    </w:tbl>
    <w:p w14:paraId="76CE6D2D" w14:textId="77777777" w:rsidR="00A35B25" w:rsidRDefault="00A35B25" w:rsidP="008F3171">
      <w:pPr>
        <w:pStyle w:val="Titulek1"/>
        <w:widowControl w:val="0"/>
        <w:ind w:left="1" w:hanging="1"/>
        <w:rPr>
          <w:rFonts w:ascii="Times New Roman" w:eastAsia="Times New Roman" w:hAnsi="Times New Roman" w:cs="Times New Roman"/>
          <w:i w:val="0"/>
          <w:iCs w:val="0"/>
        </w:rPr>
      </w:pPr>
    </w:p>
    <w:p w14:paraId="683F4963" w14:textId="77777777" w:rsidR="00A35B25" w:rsidRDefault="00A35B25" w:rsidP="008F3171">
      <w:pPr>
        <w:tabs>
          <w:tab w:val="left" w:pos="4536"/>
        </w:tabs>
      </w:pPr>
    </w:p>
    <w:sectPr w:rsidR="00A35B25">
      <w:footerReference w:type="default" r:id="rId7"/>
      <w:pgSz w:w="11900" w:h="16840"/>
      <w:pgMar w:top="1134" w:right="1134" w:bottom="1134" w:left="1134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4EEFC" w14:textId="77777777" w:rsidR="00F82A18" w:rsidRDefault="00F82A18">
      <w:pPr>
        <w:spacing w:after="0"/>
      </w:pPr>
      <w:r>
        <w:separator/>
      </w:r>
    </w:p>
  </w:endnote>
  <w:endnote w:type="continuationSeparator" w:id="0">
    <w:p w14:paraId="46A1DF81" w14:textId="77777777" w:rsidR="00F82A18" w:rsidRDefault="00F82A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58AC8" w14:textId="77777777" w:rsidR="00A35B25" w:rsidRDefault="004126D6">
    <w:pPr>
      <w:pStyle w:val="Zpat1"/>
      <w:jc w:val="right"/>
    </w:pPr>
    <w:r>
      <w:fldChar w:fldCharType="begin"/>
    </w:r>
    <w:r>
      <w:instrText xml:space="preserve"> PAGE </w:instrText>
    </w:r>
    <w:r>
      <w:fldChar w:fldCharType="separate"/>
    </w:r>
    <w:r w:rsidR="00ED5A1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BBDE" w14:textId="77777777" w:rsidR="00F82A18" w:rsidRDefault="00F82A18">
      <w:pPr>
        <w:spacing w:after="0"/>
      </w:pPr>
      <w:r>
        <w:separator/>
      </w:r>
    </w:p>
  </w:footnote>
  <w:footnote w:type="continuationSeparator" w:id="0">
    <w:p w14:paraId="68DE7CDC" w14:textId="77777777" w:rsidR="00F82A18" w:rsidRDefault="00F82A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25"/>
    <w:rsid w:val="00254CC6"/>
    <w:rsid w:val="003C07A7"/>
    <w:rsid w:val="004126D6"/>
    <w:rsid w:val="00434961"/>
    <w:rsid w:val="00656065"/>
    <w:rsid w:val="00855E3D"/>
    <w:rsid w:val="008E2E71"/>
    <w:rsid w:val="008F3171"/>
    <w:rsid w:val="009460BF"/>
    <w:rsid w:val="00995C66"/>
    <w:rsid w:val="00A35B25"/>
    <w:rsid w:val="00C53995"/>
    <w:rsid w:val="00D130F0"/>
    <w:rsid w:val="00D6629E"/>
    <w:rsid w:val="00ED5A1B"/>
    <w:rsid w:val="00F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977F"/>
  <w15:docId w15:val="{B7427FC5-29BA-4D93-B48B-D7F8ED1E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80"/>
      <w:jc w:val="both"/>
    </w:pPr>
    <w:rPr>
      <w:rFonts w:ascii="Arial" w:eastAsia="Arial" w:hAnsi="Arial" w:cs="Arial"/>
      <w:color w:val="00000A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pat1">
    <w:name w:val="Zápatí1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A"/>
      <w:u w:color="00000A"/>
    </w:rPr>
  </w:style>
  <w:style w:type="paragraph" w:customStyle="1" w:styleId="Titulek1">
    <w:name w:val="Titulek1"/>
    <w:qFormat/>
    <w:pPr>
      <w:spacing w:before="120" w:after="120"/>
      <w:jc w:val="both"/>
    </w:pPr>
    <w:rPr>
      <w:rFonts w:ascii="Arial" w:hAnsi="Arial" w:cs="Arial Unicode MS"/>
      <w:i/>
      <w:iCs/>
      <w:color w:val="00000A"/>
      <w:sz w:val="24"/>
      <w:szCs w:val="24"/>
      <w:u w:color="00000A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ecj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HIU</dc:creator>
  <cp:lastModifiedBy>Účet Microsoft</cp:lastModifiedBy>
  <cp:revision>2</cp:revision>
  <dcterms:created xsi:type="dcterms:W3CDTF">2021-03-24T20:47:00Z</dcterms:created>
  <dcterms:modified xsi:type="dcterms:W3CDTF">2021-03-24T20:47:00Z</dcterms:modified>
</cp:coreProperties>
</file>