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1C919" w14:textId="2B5A5232" w:rsidR="002B003C" w:rsidRPr="003D108B" w:rsidRDefault="00023313" w:rsidP="002B003C">
      <w:pPr>
        <w:jc w:val="center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>Dodatek č.</w:t>
      </w:r>
      <w:r w:rsidR="003D108B">
        <w:rPr>
          <w:rFonts w:ascii="Arial" w:hAnsi="Arial" w:cs="Arial"/>
          <w:b/>
          <w:sz w:val="24"/>
          <w:szCs w:val="24"/>
        </w:rPr>
        <w:t xml:space="preserve"> </w:t>
      </w:r>
      <w:r w:rsidR="00536C9B">
        <w:rPr>
          <w:rFonts w:ascii="Arial" w:hAnsi="Arial" w:cs="Arial"/>
          <w:b/>
          <w:sz w:val="24"/>
          <w:szCs w:val="24"/>
        </w:rPr>
        <w:t>2</w:t>
      </w:r>
    </w:p>
    <w:p w14:paraId="1C2315BD" w14:textId="01F6EAD3" w:rsidR="00287882" w:rsidRPr="003D108B" w:rsidRDefault="00023313" w:rsidP="00287882">
      <w:pPr>
        <w:jc w:val="center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 ke Smlouvě o provedení koncertu </w:t>
      </w:r>
      <w:r w:rsidR="00A52B45" w:rsidRPr="003D108B">
        <w:rPr>
          <w:rFonts w:ascii="Arial" w:hAnsi="Arial" w:cs="Arial"/>
          <w:sz w:val="24"/>
          <w:szCs w:val="24"/>
        </w:rPr>
        <w:t>č</w:t>
      </w:r>
      <w:r w:rsidR="00A52B45" w:rsidRPr="005B02F7">
        <w:rPr>
          <w:rFonts w:ascii="Arial" w:hAnsi="Arial" w:cs="Arial"/>
          <w:color w:val="000000" w:themeColor="text1"/>
          <w:sz w:val="24"/>
          <w:szCs w:val="24"/>
        </w:rPr>
        <w:t>.</w:t>
      </w:r>
      <w:r w:rsidR="005A3F52" w:rsidRPr="005B02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B14ED">
        <w:rPr>
          <w:rFonts w:ascii="Arial" w:hAnsi="Arial" w:cs="Arial"/>
          <w:color w:val="000000" w:themeColor="text1"/>
          <w:sz w:val="24"/>
          <w:szCs w:val="24"/>
        </w:rPr>
        <w:t>19</w:t>
      </w:r>
      <w:r w:rsidR="00CC4BD7">
        <w:rPr>
          <w:rFonts w:ascii="Arial" w:hAnsi="Arial" w:cs="Arial"/>
          <w:color w:val="000000" w:themeColor="text1"/>
          <w:sz w:val="24"/>
          <w:szCs w:val="24"/>
        </w:rPr>
        <w:t>/</w:t>
      </w:r>
      <w:r w:rsidR="00681C38">
        <w:rPr>
          <w:rFonts w:ascii="Arial" w:hAnsi="Arial" w:cs="Arial"/>
          <w:color w:val="000000" w:themeColor="text1"/>
          <w:sz w:val="24"/>
          <w:szCs w:val="24"/>
        </w:rPr>
        <w:t>609</w:t>
      </w:r>
      <w:r w:rsidR="00CC4BD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108B">
        <w:rPr>
          <w:rFonts w:ascii="Arial" w:hAnsi="Arial" w:cs="Arial"/>
          <w:sz w:val="24"/>
          <w:szCs w:val="24"/>
        </w:rPr>
        <w:t>ze dne</w:t>
      </w:r>
      <w:r w:rsidR="00F612C1">
        <w:rPr>
          <w:rFonts w:ascii="Arial" w:hAnsi="Arial" w:cs="Arial"/>
          <w:sz w:val="24"/>
          <w:szCs w:val="24"/>
        </w:rPr>
        <w:t xml:space="preserve"> </w:t>
      </w:r>
      <w:r w:rsidR="00CF068B">
        <w:rPr>
          <w:rFonts w:ascii="Arial" w:hAnsi="Arial" w:cs="Arial"/>
          <w:sz w:val="24"/>
          <w:szCs w:val="24"/>
        </w:rPr>
        <w:t>1</w:t>
      </w:r>
      <w:r w:rsidR="00681C38">
        <w:rPr>
          <w:rFonts w:ascii="Arial" w:hAnsi="Arial" w:cs="Arial"/>
          <w:sz w:val="24"/>
          <w:szCs w:val="24"/>
        </w:rPr>
        <w:t>0</w:t>
      </w:r>
      <w:r w:rsidR="00CC4BD7">
        <w:rPr>
          <w:rFonts w:ascii="Arial" w:hAnsi="Arial" w:cs="Arial"/>
          <w:sz w:val="24"/>
          <w:szCs w:val="24"/>
        </w:rPr>
        <w:t>.</w:t>
      </w:r>
      <w:r w:rsidR="00681C38">
        <w:rPr>
          <w:rFonts w:ascii="Arial" w:hAnsi="Arial" w:cs="Arial"/>
          <w:sz w:val="24"/>
          <w:szCs w:val="24"/>
        </w:rPr>
        <w:t>09</w:t>
      </w:r>
      <w:r w:rsidR="00CC4BD7">
        <w:rPr>
          <w:rFonts w:ascii="Arial" w:hAnsi="Arial" w:cs="Arial"/>
          <w:sz w:val="24"/>
          <w:szCs w:val="24"/>
        </w:rPr>
        <w:t>.20</w:t>
      </w:r>
      <w:r w:rsidR="007B14ED">
        <w:rPr>
          <w:rFonts w:ascii="Arial" w:hAnsi="Arial" w:cs="Arial"/>
          <w:sz w:val="24"/>
          <w:szCs w:val="24"/>
        </w:rPr>
        <w:t>19</w:t>
      </w:r>
      <w:r w:rsidR="00287882">
        <w:rPr>
          <w:rFonts w:ascii="Arial" w:hAnsi="Arial" w:cs="Arial"/>
          <w:sz w:val="24"/>
          <w:szCs w:val="24"/>
        </w:rPr>
        <w:t xml:space="preserve"> ve znění dodatku č. 1 ze dne</w:t>
      </w:r>
      <w:r w:rsidR="00ED2F97">
        <w:rPr>
          <w:rFonts w:ascii="Arial" w:hAnsi="Arial" w:cs="Arial"/>
          <w:sz w:val="24"/>
          <w:szCs w:val="24"/>
        </w:rPr>
        <w:t xml:space="preserve"> 28. 12. 2020</w:t>
      </w:r>
    </w:p>
    <w:p w14:paraId="5A6CB9A5" w14:textId="0905A245" w:rsidR="002B003C" w:rsidRPr="003D108B" w:rsidRDefault="002B003C" w:rsidP="002B003C">
      <w:pPr>
        <w:jc w:val="center"/>
        <w:rPr>
          <w:rFonts w:ascii="Arial" w:hAnsi="Arial" w:cs="Arial"/>
          <w:b/>
          <w:sz w:val="24"/>
          <w:szCs w:val="24"/>
        </w:rPr>
      </w:pPr>
    </w:p>
    <w:p w14:paraId="181AC8A2" w14:textId="77777777" w:rsidR="002B003C" w:rsidRPr="003D108B" w:rsidRDefault="002B003C" w:rsidP="001630F1">
      <w:pPr>
        <w:spacing w:after="0"/>
        <w:rPr>
          <w:rFonts w:ascii="Arial" w:hAnsi="Arial" w:cs="Arial"/>
          <w:b/>
          <w:sz w:val="24"/>
          <w:szCs w:val="24"/>
        </w:rPr>
      </w:pPr>
    </w:p>
    <w:p w14:paraId="568FB296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>Národní divadlo Brno</w:t>
      </w:r>
      <w:r w:rsidRPr="003D108B">
        <w:rPr>
          <w:rFonts w:ascii="Arial" w:hAnsi="Arial" w:cs="Arial"/>
          <w:sz w:val="24"/>
          <w:szCs w:val="24"/>
        </w:rPr>
        <w:t>, příspěvková organizace</w:t>
      </w:r>
    </w:p>
    <w:p w14:paraId="61C3061F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se sídlem Dvořákova 11, 657 70  Brno</w:t>
      </w:r>
    </w:p>
    <w:p w14:paraId="11CEC71B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IČ: 00094820, DIČ: CZ00094820</w:t>
      </w:r>
    </w:p>
    <w:p w14:paraId="44B9033E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Obchodní rejstřík: Krajský soud v Brně, oddíl Pr., vložka 30</w:t>
      </w:r>
    </w:p>
    <w:p w14:paraId="08BE305A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zastoupené: MgA. Martinem Glaserem, ředitel</w:t>
      </w:r>
    </w:p>
    <w:p w14:paraId="0351A379" w14:textId="482E68A8" w:rsidR="001630F1" w:rsidRPr="003D108B" w:rsidRDefault="002B003C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odpovědná osoba: Filip Habrman, </w:t>
      </w:r>
      <w:r w:rsidR="00856162">
        <w:rPr>
          <w:rFonts w:ascii="Arial" w:hAnsi="Arial" w:cs="Arial"/>
          <w:sz w:val="24"/>
          <w:szCs w:val="24"/>
        </w:rPr>
        <w:t>Hudební produkce/dramaturgie</w:t>
      </w:r>
    </w:p>
    <w:p w14:paraId="7FF59F66" w14:textId="77777777" w:rsidR="00856162" w:rsidRDefault="00856162" w:rsidP="00856162">
      <w:pPr>
        <w:rPr>
          <w:rFonts w:ascii="Arial" w:hAnsi="Arial" w:cs="Arial"/>
        </w:rPr>
      </w:pPr>
      <w:r>
        <w:rPr>
          <w:rFonts w:ascii="Arial" w:hAnsi="Arial" w:cs="Arial"/>
        </w:rPr>
        <w:t>Č.ú. 2110126623/2700</w:t>
      </w:r>
    </w:p>
    <w:p w14:paraId="0519FE9E" w14:textId="0CF103B8" w:rsidR="001630F1" w:rsidRPr="003D108B" w:rsidRDefault="00856162" w:rsidP="00856162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 </w:t>
      </w:r>
      <w:r w:rsidR="002B003C" w:rsidRPr="003D108B">
        <w:rPr>
          <w:rFonts w:ascii="Arial" w:hAnsi="Arial" w:cs="Arial"/>
          <w:sz w:val="24"/>
          <w:szCs w:val="24"/>
        </w:rPr>
        <w:t>(dále jen pořadatel</w:t>
      </w:r>
      <w:r w:rsidR="001630F1" w:rsidRPr="003D108B">
        <w:rPr>
          <w:rFonts w:ascii="Arial" w:hAnsi="Arial" w:cs="Arial"/>
          <w:sz w:val="24"/>
          <w:szCs w:val="24"/>
        </w:rPr>
        <w:t>)</w:t>
      </w:r>
    </w:p>
    <w:p w14:paraId="51499C62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a</w:t>
      </w:r>
    </w:p>
    <w:p w14:paraId="10014328" w14:textId="77777777" w:rsidR="00A52B45" w:rsidRPr="003D108B" w:rsidRDefault="00A52B45" w:rsidP="00665C65">
      <w:pPr>
        <w:spacing w:after="0"/>
        <w:rPr>
          <w:rFonts w:ascii="Arial" w:hAnsi="Arial" w:cs="Arial"/>
          <w:b/>
          <w:sz w:val="24"/>
          <w:szCs w:val="24"/>
        </w:rPr>
      </w:pPr>
    </w:p>
    <w:p w14:paraId="3A244C70" w14:textId="77777777" w:rsidR="00681C38" w:rsidRPr="00681C38" w:rsidRDefault="00681C38" w:rsidP="00E70F7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81C38">
        <w:rPr>
          <w:rFonts w:ascii="Arial" w:hAnsi="Arial" w:cs="Arial"/>
          <w:b/>
          <w:bCs/>
          <w:sz w:val="24"/>
          <w:szCs w:val="24"/>
        </w:rPr>
        <w:t>Název: Zrní s.r.o</w:t>
      </w:r>
    </w:p>
    <w:p w14:paraId="747035DC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>Se sídlem: Jarosl. Kociána 1550, Kročehlavy, 272 01, Kladno</w:t>
      </w:r>
    </w:p>
    <w:p w14:paraId="3BFB33AC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Zastoupená: Janem Juklíkem </w:t>
      </w:r>
    </w:p>
    <w:p w14:paraId="24DCFEB0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IČO: 01664051 </w:t>
      </w:r>
    </w:p>
    <w:p w14:paraId="64AC2541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>Dič: CZ01664051</w:t>
      </w:r>
    </w:p>
    <w:p w14:paraId="68550165" w14:textId="085F3A60" w:rsidR="00681C38" w:rsidRPr="00681C38" w:rsidRDefault="00681C38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>Obchodní rejstřík: C 209811 vedená u Městského soudu v Praze</w:t>
      </w:r>
    </w:p>
    <w:p w14:paraId="52A6C9F2" w14:textId="7310D8AB" w:rsidR="00E70F71" w:rsidRPr="00681C38" w:rsidRDefault="00E70F71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 xml:space="preserve">Bankovní spojení: </w:t>
      </w:r>
    </w:p>
    <w:p w14:paraId="639E2440" w14:textId="79925F01" w:rsidR="00E70F71" w:rsidRPr="00681C38" w:rsidRDefault="00E70F71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rFonts w:eastAsia="Times New Roman"/>
          <w:sz w:val="24"/>
          <w:szCs w:val="24"/>
          <w:highlight w:val="white"/>
        </w:rPr>
        <w:t xml:space="preserve">Č.ú. </w:t>
      </w:r>
      <w:r w:rsidR="00681C38" w:rsidRPr="00681C38">
        <w:rPr>
          <w:sz w:val="24"/>
          <w:szCs w:val="24"/>
        </w:rPr>
        <w:t>2852467339/0800</w:t>
      </w:r>
    </w:p>
    <w:p w14:paraId="7F539B67" w14:textId="11D4FC55" w:rsidR="00681C38" w:rsidRPr="00681C38" w:rsidRDefault="00681C38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>Kontaktní adresa: Michal Janík, Kostelany nad Moravou 67, 686 01</w:t>
      </w:r>
    </w:p>
    <w:p w14:paraId="622AC6D9" w14:textId="32E11515" w:rsidR="002B003C" w:rsidRPr="00681C38" w:rsidRDefault="00CF068B" w:rsidP="00CF068B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(dále jako produkce) </w:t>
      </w:r>
    </w:p>
    <w:p w14:paraId="1DF43620" w14:textId="2D48610D" w:rsidR="00CF068B" w:rsidRDefault="00CF068B" w:rsidP="00CF068B">
      <w:pPr>
        <w:spacing w:after="0"/>
      </w:pPr>
    </w:p>
    <w:p w14:paraId="4CC00B6F" w14:textId="2CAFD53A" w:rsidR="00536C9B" w:rsidRPr="00536C9B" w:rsidRDefault="00536C9B" w:rsidP="00536C9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36C9B">
        <w:rPr>
          <w:rFonts w:ascii="Arial" w:hAnsi="Arial" w:cs="Arial"/>
          <w:b/>
          <w:bCs/>
          <w:sz w:val="24"/>
          <w:szCs w:val="24"/>
        </w:rPr>
        <w:t>I.</w:t>
      </w:r>
    </w:p>
    <w:p w14:paraId="235E0611" w14:textId="77777777" w:rsidR="00CF068B" w:rsidRPr="003D108B" w:rsidRDefault="00CF068B" w:rsidP="00CF068B">
      <w:pPr>
        <w:spacing w:after="0"/>
        <w:rPr>
          <w:rFonts w:ascii="Arial" w:hAnsi="Arial" w:cs="Arial"/>
          <w:b/>
          <w:sz w:val="24"/>
          <w:szCs w:val="24"/>
        </w:rPr>
      </w:pPr>
    </w:p>
    <w:p w14:paraId="28C22916" w14:textId="77777777" w:rsidR="00536C9B" w:rsidRPr="003D108B" w:rsidRDefault="00536C9B" w:rsidP="00536C9B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Smluvní strany se d</w:t>
      </w:r>
      <w:r>
        <w:rPr>
          <w:rFonts w:ascii="Arial" w:hAnsi="Arial" w:cs="Arial"/>
          <w:sz w:val="24"/>
          <w:szCs w:val="24"/>
        </w:rPr>
        <w:t>ohodly upravit</w:t>
      </w:r>
      <w:r w:rsidRPr="003D108B">
        <w:rPr>
          <w:rFonts w:ascii="Arial" w:hAnsi="Arial" w:cs="Arial"/>
          <w:sz w:val="24"/>
          <w:szCs w:val="24"/>
        </w:rPr>
        <w:t xml:space="preserve"> výše uvedenou smlouvu následujícím způsobem:</w:t>
      </w:r>
    </w:p>
    <w:p w14:paraId="3BAEE6CB" w14:textId="1D0AE7FC" w:rsidR="00536C9B" w:rsidRDefault="00536C9B" w:rsidP="00536C9B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Koncert se přesouvá z 15. 03. 2021 na nově stanovený termín 27. 09. 2021 z důvodu</w:t>
      </w:r>
      <w:r w:rsidRPr="001E234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uzavření kulturních akcí</w:t>
      </w:r>
      <w:r w:rsidRPr="001E234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kvůli pandemii </w:t>
      </w:r>
      <w:r w:rsidRPr="001E2340">
        <w:rPr>
          <w:rFonts w:ascii="Arial" w:hAnsi="Arial" w:cs="Arial"/>
          <w:b/>
          <w:bCs/>
          <w:sz w:val="24"/>
          <w:szCs w:val="24"/>
        </w:rPr>
        <w:t>COVID-19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6726E3C" w14:textId="77777777" w:rsidR="00536C9B" w:rsidRDefault="00536C9B" w:rsidP="0053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4BEEE3" w14:textId="77777777" w:rsidR="00536C9B" w:rsidRPr="00536C9B" w:rsidRDefault="00536C9B" w:rsidP="00536C9B">
      <w:pPr>
        <w:pStyle w:val="Odstavecseseznamem"/>
        <w:spacing w:after="0" w:line="240" w:lineRule="auto"/>
        <w:ind w:left="540"/>
        <w:jc w:val="center"/>
        <w:rPr>
          <w:rFonts w:ascii="Arial" w:hAnsi="Arial" w:cs="Arial"/>
          <w:b/>
          <w:bCs/>
          <w:sz w:val="24"/>
          <w:szCs w:val="24"/>
        </w:rPr>
      </w:pPr>
      <w:r w:rsidRPr="00536C9B">
        <w:rPr>
          <w:rFonts w:ascii="Arial" w:hAnsi="Arial" w:cs="Arial"/>
          <w:b/>
          <w:bCs/>
          <w:sz w:val="24"/>
          <w:szCs w:val="24"/>
        </w:rPr>
        <w:t>II.</w:t>
      </w:r>
    </w:p>
    <w:p w14:paraId="3F182B3E" w14:textId="77777777" w:rsidR="00536C9B" w:rsidRPr="00536C9B" w:rsidRDefault="00536C9B" w:rsidP="00536C9B">
      <w:pPr>
        <w:pStyle w:val="Odstavecseseznamem"/>
        <w:spacing w:after="0"/>
        <w:ind w:left="540"/>
        <w:rPr>
          <w:rFonts w:ascii="Arial" w:hAnsi="Arial" w:cs="Arial"/>
          <w:color w:val="000000" w:themeColor="text1"/>
          <w:sz w:val="24"/>
          <w:szCs w:val="24"/>
        </w:rPr>
      </w:pPr>
      <w:r w:rsidRPr="00536C9B">
        <w:rPr>
          <w:rFonts w:ascii="Arial" w:hAnsi="Arial" w:cs="Arial"/>
          <w:color w:val="000000" w:themeColor="text1"/>
          <w:sz w:val="24"/>
          <w:szCs w:val="24"/>
        </w:rPr>
        <w:t>Článek II. Cena a platební podmínky odst.2 se nahrazuje tímto zněním:</w:t>
      </w:r>
    </w:p>
    <w:p w14:paraId="1D3FCCE1" w14:textId="77777777" w:rsidR="00536C9B" w:rsidRPr="00536C9B" w:rsidRDefault="00536C9B" w:rsidP="00536C9B">
      <w:pPr>
        <w:pStyle w:val="Odstavecseseznamem"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</w:p>
    <w:p w14:paraId="33A3A809" w14:textId="77777777" w:rsidR="00536C9B" w:rsidRPr="00536C9B" w:rsidRDefault="00536C9B" w:rsidP="00536C9B">
      <w:pPr>
        <w:pStyle w:val="Odstavecseseznamem"/>
        <w:suppressAutoHyphens/>
        <w:spacing w:after="0" w:line="240" w:lineRule="auto"/>
        <w:ind w:left="540"/>
        <w:jc w:val="both"/>
        <w:rPr>
          <w:rFonts w:ascii="Arial" w:hAnsi="Arial" w:cs="Arial"/>
          <w:color w:val="000000"/>
        </w:rPr>
      </w:pPr>
      <w:r w:rsidRPr="00536C9B">
        <w:rPr>
          <w:rFonts w:ascii="Arial" w:hAnsi="Arial" w:cs="Arial"/>
          <w:color w:val="000000"/>
        </w:rPr>
        <w:t xml:space="preserve">Odměnu uvedenou v bodě 1. tohoto článku je pořadatel povinen zaplatit produkci na základě vystavených faktur následovně: </w:t>
      </w:r>
    </w:p>
    <w:p w14:paraId="28722202" w14:textId="77777777" w:rsidR="00536C9B" w:rsidRPr="00536C9B" w:rsidRDefault="00536C9B" w:rsidP="00536C9B">
      <w:pPr>
        <w:pStyle w:val="Odstavecseseznamem"/>
        <w:suppressAutoHyphens/>
        <w:spacing w:after="0" w:line="240" w:lineRule="auto"/>
        <w:ind w:left="540"/>
        <w:jc w:val="both"/>
        <w:rPr>
          <w:rFonts w:ascii="Arial" w:hAnsi="Arial" w:cs="Arial"/>
          <w:color w:val="000000"/>
        </w:rPr>
      </w:pPr>
    </w:p>
    <w:p w14:paraId="3D8F7E2B" w14:textId="58834A56" w:rsidR="00536C9B" w:rsidRPr="00536C9B" w:rsidRDefault="00536C9B" w:rsidP="00536C9B">
      <w:pPr>
        <w:pStyle w:val="Odstavecseseznamem"/>
        <w:ind w:left="540"/>
        <w:jc w:val="both"/>
        <w:outlineLvl w:val="0"/>
        <w:rPr>
          <w:rFonts w:ascii="Arial" w:hAnsi="Arial" w:cs="Arial"/>
          <w:b/>
          <w:color w:val="000000" w:themeColor="text1"/>
        </w:rPr>
      </w:pPr>
      <w:r w:rsidRPr="00536C9B">
        <w:rPr>
          <w:rFonts w:ascii="Arial" w:hAnsi="Arial" w:cs="Arial"/>
          <w:b/>
          <w:color w:val="000000" w:themeColor="text1"/>
        </w:rPr>
        <w:t xml:space="preserve">Do 10. </w:t>
      </w:r>
      <w:r>
        <w:rPr>
          <w:rFonts w:ascii="Arial" w:hAnsi="Arial" w:cs="Arial"/>
          <w:b/>
          <w:color w:val="000000" w:themeColor="text1"/>
        </w:rPr>
        <w:t>08</w:t>
      </w:r>
      <w:r w:rsidRPr="00536C9B">
        <w:rPr>
          <w:rFonts w:ascii="Arial" w:hAnsi="Arial" w:cs="Arial"/>
          <w:b/>
          <w:color w:val="000000" w:themeColor="text1"/>
        </w:rPr>
        <w:t xml:space="preserve">. 2021 zálohovou částku ve výši </w:t>
      </w:r>
      <w:r>
        <w:rPr>
          <w:rFonts w:ascii="Arial" w:hAnsi="Arial" w:cs="Arial"/>
          <w:b/>
          <w:color w:val="000000" w:themeColor="text1"/>
        </w:rPr>
        <w:t>42.</w:t>
      </w:r>
      <w:r w:rsidRPr="00536C9B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>5</w:t>
      </w:r>
      <w:r w:rsidRPr="00536C9B">
        <w:rPr>
          <w:rFonts w:ascii="Arial" w:hAnsi="Arial" w:cs="Arial"/>
          <w:b/>
          <w:color w:val="000000" w:themeColor="text1"/>
        </w:rPr>
        <w:t>00,- Kč vč. DPH</w:t>
      </w:r>
    </w:p>
    <w:p w14:paraId="44E8107C" w14:textId="0E7FEFA6" w:rsidR="00536C9B" w:rsidRPr="00536C9B" w:rsidRDefault="00536C9B" w:rsidP="00536C9B">
      <w:pPr>
        <w:pStyle w:val="Odstavecseseznamem"/>
        <w:ind w:left="540"/>
        <w:jc w:val="both"/>
        <w:outlineLvl w:val="0"/>
        <w:rPr>
          <w:rFonts w:ascii="Arial" w:hAnsi="Arial" w:cs="Arial"/>
          <w:b/>
          <w:color w:val="000000" w:themeColor="text1"/>
        </w:rPr>
      </w:pPr>
      <w:r w:rsidRPr="00536C9B">
        <w:rPr>
          <w:rFonts w:ascii="Arial" w:hAnsi="Arial" w:cs="Arial"/>
          <w:b/>
          <w:color w:val="000000" w:themeColor="text1"/>
        </w:rPr>
        <w:t>Do 1</w:t>
      </w:r>
      <w:r>
        <w:rPr>
          <w:rFonts w:ascii="Arial" w:hAnsi="Arial" w:cs="Arial"/>
          <w:b/>
          <w:color w:val="000000" w:themeColor="text1"/>
        </w:rPr>
        <w:t>0</w:t>
      </w:r>
      <w:r w:rsidRPr="00536C9B">
        <w:rPr>
          <w:rFonts w:ascii="Arial" w:hAnsi="Arial" w:cs="Arial"/>
          <w:b/>
          <w:color w:val="000000" w:themeColor="text1"/>
        </w:rPr>
        <w:t xml:space="preserve">. </w:t>
      </w:r>
      <w:r>
        <w:rPr>
          <w:rFonts w:ascii="Arial" w:hAnsi="Arial" w:cs="Arial"/>
          <w:b/>
          <w:color w:val="000000" w:themeColor="text1"/>
        </w:rPr>
        <w:t>10</w:t>
      </w:r>
      <w:r w:rsidRPr="00536C9B">
        <w:rPr>
          <w:rFonts w:ascii="Arial" w:hAnsi="Arial" w:cs="Arial"/>
          <w:b/>
          <w:color w:val="000000" w:themeColor="text1"/>
        </w:rPr>
        <w:t>. 202</w:t>
      </w:r>
      <w:r>
        <w:rPr>
          <w:rFonts w:ascii="Arial" w:hAnsi="Arial" w:cs="Arial"/>
          <w:b/>
          <w:color w:val="000000" w:themeColor="text1"/>
        </w:rPr>
        <w:t>1</w:t>
      </w:r>
      <w:r w:rsidRPr="00536C9B">
        <w:rPr>
          <w:rFonts w:ascii="Arial" w:hAnsi="Arial" w:cs="Arial"/>
          <w:b/>
          <w:color w:val="000000" w:themeColor="text1"/>
        </w:rPr>
        <w:t xml:space="preserve"> doplatek ve výši </w:t>
      </w:r>
      <w:r>
        <w:rPr>
          <w:rFonts w:ascii="Arial" w:hAnsi="Arial" w:cs="Arial"/>
          <w:b/>
          <w:color w:val="000000" w:themeColor="text1"/>
        </w:rPr>
        <w:t>42. 5</w:t>
      </w:r>
      <w:r w:rsidRPr="00536C9B">
        <w:rPr>
          <w:rFonts w:ascii="Arial" w:hAnsi="Arial" w:cs="Arial"/>
          <w:b/>
          <w:color w:val="000000" w:themeColor="text1"/>
        </w:rPr>
        <w:t>00,- Kč vč. DPH</w:t>
      </w:r>
    </w:p>
    <w:p w14:paraId="26BD6577" w14:textId="4AEA3C67" w:rsidR="00536C9B" w:rsidRDefault="00536C9B" w:rsidP="0053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1C21C6" w14:textId="77777777" w:rsidR="00536C9B" w:rsidRPr="00306E9E" w:rsidRDefault="00536C9B" w:rsidP="00536C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5D4E78" w14:textId="5D196DF9" w:rsidR="002B003C" w:rsidRPr="003D108B" w:rsidRDefault="002B003C" w:rsidP="001630F1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>II</w:t>
      </w:r>
      <w:r w:rsidR="00536C9B">
        <w:rPr>
          <w:rFonts w:ascii="Arial" w:hAnsi="Arial" w:cs="Arial"/>
          <w:b/>
          <w:sz w:val="24"/>
          <w:szCs w:val="24"/>
        </w:rPr>
        <w:t>I</w:t>
      </w:r>
      <w:r w:rsidRPr="003D108B">
        <w:rPr>
          <w:rFonts w:ascii="Arial" w:hAnsi="Arial" w:cs="Arial"/>
          <w:b/>
          <w:sz w:val="24"/>
          <w:szCs w:val="24"/>
        </w:rPr>
        <w:t>.</w:t>
      </w:r>
    </w:p>
    <w:p w14:paraId="7397F901" w14:textId="77777777" w:rsidR="002B003C" w:rsidRPr="003D108B" w:rsidRDefault="002B003C" w:rsidP="002B003C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lastRenderedPageBreak/>
        <w:tab/>
      </w: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  <w:t xml:space="preserve">Závěrečná ustanovení </w:t>
      </w:r>
    </w:p>
    <w:p w14:paraId="28388A09" w14:textId="77777777" w:rsidR="002B003C" w:rsidRPr="003D108B" w:rsidRDefault="002B003C" w:rsidP="002B00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1.Tento dodatek se vyhotovuje ve dvou stejnopisech, každá smluvní strana obdrží jeden exemplář</w:t>
      </w:r>
    </w:p>
    <w:p w14:paraId="1C14453A" w14:textId="77777777" w:rsidR="002B003C" w:rsidRPr="003D108B" w:rsidRDefault="002B003C" w:rsidP="002B003C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2.Tento dodatek je nedílnou součástí předmětné smlouvy</w:t>
      </w:r>
    </w:p>
    <w:p w14:paraId="50B08043" w14:textId="55112ED5" w:rsidR="002B003C" w:rsidRDefault="002B003C" w:rsidP="002B00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3.Tento dodatek nabývá platnosti dnem podpisu obou smluvních stran</w:t>
      </w:r>
    </w:p>
    <w:p w14:paraId="0211FB0D" w14:textId="0F3E8BA1" w:rsidR="00B76BA7" w:rsidRPr="00B37A13" w:rsidRDefault="00B76BA7" w:rsidP="00B76BA7">
      <w:pPr>
        <w:spacing w:after="0"/>
        <w:rPr>
          <w:rFonts w:ascii="Arial" w:hAnsi="Arial" w:cs="Arial"/>
          <w:sz w:val="24"/>
          <w:szCs w:val="24"/>
        </w:rPr>
      </w:pPr>
      <w:bookmarkStart w:id="0" w:name="_Hlk40190067"/>
      <w:r w:rsidRPr="00B37A13">
        <w:rPr>
          <w:rFonts w:ascii="Arial" w:hAnsi="Arial" w:cs="Arial"/>
          <w:sz w:val="24"/>
          <w:szCs w:val="24"/>
        </w:rPr>
        <w:t xml:space="preserve">4. Obě smluvní strany berou na vědomí, že dodatek nabývá účinnosti teprve jeho uveřejněním v registru smluv podle zákona č. 340/2015 Sb. (zákon o registru smluv) a souhlasí s uveřejněním tohoto dodatku č. </w:t>
      </w:r>
      <w:r w:rsidR="00287882">
        <w:rPr>
          <w:rFonts w:ascii="Arial" w:hAnsi="Arial" w:cs="Arial"/>
          <w:sz w:val="24"/>
          <w:szCs w:val="24"/>
        </w:rPr>
        <w:t>2</w:t>
      </w:r>
      <w:r w:rsidRPr="00B37A13">
        <w:rPr>
          <w:rFonts w:ascii="Arial" w:hAnsi="Arial" w:cs="Arial"/>
          <w:sz w:val="24"/>
          <w:szCs w:val="24"/>
        </w:rPr>
        <w:t xml:space="preserve"> v úplném znění v registru smluv podle zákona č. 340/2015 Sb. (zákon o registru smluv).</w:t>
      </w:r>
    </w:p>
    <w:bookmarkEnd w:id="0"/>
    <w:p w14:paraId="06D8DE0B" w14:textId="77777777" w:rsidR="00B76BA7" w:rsidRPr="003D108B" w:rsidRDefault="00B76BA7" w:rsidP="00B76BA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5B02F7">
        <w:rPr>
          <w:rFonts w:ascii="Arial" w:hAnsi="Arial" w:cs="Arial"/>
          <w:sz w:val="24"/>
          <w:szCs w:val="24"/>
        </w:rPr>
        <w:t>Ostatní ustanovení smlouvy zůstávají beze změny.</w:t>
      </w:r>
    </w:p>
    <w:p w14:paraId="1E355B0A" w14:textId="68E43961" w:rsidR="005B02F7" w:rsidRPr="003D108B" w:rsidRDefault="005B02F7" w:rsidP="002B003C">
      <w:pPr>
        <w:spacing w:after="0"/>
        <w:rPr>
          <w:rFonts w:ascii="Arial" w:hAnsi="Arial" w:cs="Arial"/>
          <w:b/>
          <w:sz w:val="24"/>
          <w:szCs w:val="24"/>
        </w:rPr>
      </w:pPr>
    </w:p>
    <w:p w14:paraId="7FF25A28" w14:textId="77777777" w:rsidR="002B003C" w:rsidRPr="003D108B" w:rsidRDefault="002B003C" w:rsidP="00D2133C">
      <w:pPr>
        <w:spacing w:after="0"/>
        <w:rPr>
          <w:rFonts w:ascii="Arial" w:hAnsi="Arial" w:cs="Arial"/>
          <w:sz w:val="24"/>
          <w:szCs w:val="24"/>
        </w:rPr>
      </w:pPr>
    </w:p>
    <w:p w14:paraId="1C8784BC" w14:textId="1B35B1D9" w:rsidR="00EA2A59" w:rsidRPr="003D108B" w:rsidRDefault="00D034F0" w:rsidP="00EA2A59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V Brně dne</w:t>
      </w:r>
      <w:r w:rsidR="005A3F52">
        <w:rPr>
          <w:rFonts w:ascii="Arial" w:hAnsi="Arial" w:cs="Arial"/>
          <w:sz w:val="24"/>
          <w:szCs w:val="24"/>
        </w:rPr>
        <w:t xml:space="preserve"> </w:t>
      </w:r>
      <w:r w:rsidR="00EA2A59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="00EA2A59" w:rsidRPr="003D108B">
        <w:rPr>
          <w:rFonts w:ascii="Arial" w:hAnsi="Arial" w:cs="Arial"/>
          <w:sz w:val="24"/>
          <w:szCs w:val="24"/>
        </w:rPr>
        <w:t>V</w:t>
      </w:r>
      <w:r w:rsidR="00EA2A59">
        <w:rPr>
          <w:rFonts w:ascii="Arial" w:hAnsi="Arial" w:cs="Arial"/>
          <w:sz w:val="24"/>
          <w:szCs w:val="24"/>
        </w:rPr>
        <w:t> Kladně</w:t>
      </w:r>
      <w:r w:rsidR="00EA2A59" w:rsidRPr="003D108B">
        <w:rPr>
          <w:rFonts w:ascii="Arial" w:hAnsi="Arial" w:cs="Arial"/>
          <w:sz w:val="24"/>
          <w:szCs w:val="24"/>
        </w:rPr>
        <w:t xml:space="preserve"> dne</w:t>
      </w:r>
      <w:r w:rsidR="00EA2A59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14:paraId="0F79B455" w14:textId="15FBF1AC" w:rsidR="00D2133C" w:rsidRPr="003D108B" w:rsidRDefault="00D2133C" w:rsidP="00D2133C">
      <w:pPr>
        <w:spacing w:after="0"/>
        <w:rPr>
          <w:rFonts w:ascii="Arial" w:hAnsi="Arial" w:cs="Arial"/>
          <w:sz w:val="24"/>
          <w:szCs w:val="24"/>
        </w:rPr>
      </w:pPr>
    </w:p>
    <w:p w14:paraId="4B07E7D6" w14:textId="77777777" w:rsidR="00A30A4A" w:rsidRDefault="00A30A4A" w:rsidP="001630F1">
      <w:pPr>
        <w:rPr>
          <w:rFonts w:ascii="Arial" w:hAnsi="Arial" w:cs="Arial"/>
          <w:sz w:val="24"/>
          <w:szCs w:val="24"/>
        </w:rPr>
      </w:pPr>
    </w:p>
    <w:p w14:paraId="0955D71C" w14:textId="77777777" w:rsidR="00D034F0" w:rsidRPr="003D108B" w:rsidRDefault="00D034F0" w:rsidP="001630F1">
      <w:pPr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ab/>
      </w:r>
    </w:p>
    <w:p w14:paraId="3D2A02E5" w14:textId="3258AF4F" w:rsidR="00D034F0" w:rsidRPr="003D108B" w:rsidRDefault="001E2340" w:rsidP="001630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produkce</w:t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665C65" w:rsidRPr="003D108B">
        <w:rPr>
          <w:rFonts w:ascii="Arial" w:hAnsi="Arial" w:cs="Arial"/>
          <w:sz w:val="24"/>
          <w:szCs w:val="24"/>
        </w:rPr>
        <w:t xml:space="preserve">                </w:t>
      </w:r>
      <w:r w:rsidR="002B003C" w:rsidRPr="003D108B">
        <w:rPr>
          <w:rFonts w:ascii="Arial" w:hAnsi="Arial" w:cs="Arial"/>
          <w:sz w:val="24"/>
          <w:szCs w:val="24"/>
        </w:rPr>
        <w:t>pořadatel</w:t>
      </w:r>
    </w:p>
    <w:p w14:paraId="0FBDEE1A" w14:textId="77777777" w:rsidR="003D108B" w:rsidRPr="003D108B" w:rsidRDefault="003D108B">
      <w:pPr>
        <w:rPr>
          <w:rFonts w:ascii="Arial" w:hAnsi="Arial" w:cs="Arial"/>
          <w:sz w:val="24"/>
          <w:szCs w:val="24"/>
        </w:rPr>
      </w:pPr>
    </w:p>
    <w:sectPr w:rsidR="003D108B" w:rsidRPr="003D1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C4D6C"/>
    <w:multiLevelType w:val="hybridMultilevel"/>
    <w:tmpl w:val="63063890"/>
    <w:lvl w:ilvl="0" w:tplc="040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1E13ABA"/>
    <w:multiLevelType w:val="hybridMultilevel"/>
    <w:tmpl w:val="B2EEE436"/>
    <w:lvl w:ilvl="0" w:tplc="E05831E0">
      <w:start w:val="1"/>
      <w:numFmt w:val="upperRoman"/>
      <w:lvlText w:val="%1."/>
      <w:lvlJc w:val="left"/>
      <w:pPr>
        <w:ind w:left="496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325" w:hanging="360"/>
      </w:pPr>
    </w:lvl>
    <w:lvl w:ilvl="2" w:tplc="0405001B" w:tentative="1">
      <w:start w:val="1"/>
      <w:numFmt w:val="lowerRoman"/>
      <w:lvlText w:val="%3."/>
      <w:lvlJc w:val="right"/>
      <w:pPr>
        <w:ind w:left="6045" w:hanging="180"/>
      </w:pPr>
    </w:lvl>
    <w:lvl w:ilvl="3" w:tplc="0405000F" w:tentative="1">
      <w:start w:val="1"/>
      <w:numFmt w:val="decimal"/>
      <w:lvlText w:val="%4."/>
      <w:lvlJc w:val="left"/>
      <w:pPr>
        <w:ind w:left="6765" w:hanging="360"/>
      </w:pPr>
    </w:lvl>
    <w:lvl w:ilvl="4" w:tplc="04050019" w:tentative="1">
      <w:start w:val="1"/>
      <w:numFmt w:val="lowerLetter"/>
      <w:lvlText w:val="%5."/>
      <w:lvlJc w:val="left"/>
      <w:pPr>
        <w:ind w:left="7485" w:hanging="360"/>
      </w:pPr>
    </w:lvl>
    <w:lvl w:ilvl="5" w:tplc="0405001B" w:tentative="1">
      <w:start w:val="1"/>
      <w:numFmt w:val="lowerRoman"/>
      <w:lvlText w:val="%6."/>
      <w:lvlJc w:val="right"/>
      <w:pPr>
        <w:ind w:left="8205" w:hanging="180"/>
      </w:pPr>
    </w:lvl>
    <w:lvl w:ilvl="6" w:tplc="0405000F" w:tentative="1">
      <w:start w:val="1"/>
      <w:numFmt w:val="decimal"/>
      <w:lvlText w:val="%7."/>
      <w:lvlJc w:val="left"/>
      <w:pPr>
        <w:ind w:left="8925" w:hanging="360"/>
      </w:pPr>
    </w:lvl>
    <w:lvl w:ilvl="7" w:tplc="04050019" w:tentative="1">
      <w:start w:val="1"/>
      <w:numFmt w:val="lowerLetter"/>
      <w:lvlText w:val="%8."/>
      <w:lvlJc w:val="left"/>
      <w:pPr>
        <w:ind w:left="9645" w:hanging="360"/>
      </w:pPr>
    </w:lvl>
    <w:lvl w:ilvl="8" w:tplc="0405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2" w15:restartNumberingAfterBreak="0">
    <w:nsid w:val="39A077B2"/>
    <w:multiLevelType w:val="hybridMultilevel"/>
    <w:tmpl w:val="547ECB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67A42"/>
    <w:multiLevelType w:val="hybridMultilevel"/>
    <w:tmpl w:val="ED5C6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D2287"/>
    <w:multiLevelType w:val="hybridMultilevel"/>
    <w:tmpl w:val="51F6DD5A"/>
    <w:lvl w:ilvl="0" w:tplc="61649B8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130FE"/>
    <w:multiLevelType w:val="hybridMultilevel"/>
    <w:tmpl w:val="E9224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34B89"/>
    <w:multiLevelType w:val="hybridMultilevel"/>
    <w:tmpl w:val="84E82D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F1"/>
    <w:rsid w:val="00023313"/>
    <w:rsid w:val="001630F1"/>
    <w:rsid w:val="001E2340"/>
    <w:rsid w:val="00207C96"/>
    <w:rsid w:val="00287882"/>
    <w:rsid w:val="002B003C"/>
    <w:rsid w:val="003008EE"/>
    <w:rsid w:val="003D108B"/>
    <w:rsid w:val="00536C9B"/>
    <w:rsid w:val="005A3F52"/>
    <w:rsid w:val="005B02F7"/>
    <w:rsid w:val="006636F4"/>
    <w:rsid w:val="00665C65"/>
    <w:rsid w:val="00681C38"/>
    <w:rsid w:val="007B14ED"/>
    <w:rsid w:val="00817185"/>
    <w:rsid w:val="008376E7"/>
    <w:rsid w:val="00856162"/>
    <w:rsid w:val="00A30A4A"/>
    <w:rsid w:val="00A52B45"/>
    <w:rsid w:val="00B76BA7"/>
    <w:rsid w:val="00CC4BD7"/>
    <w:rsid w:val="00CF068B"/>
    <w:rsid w:val="00D034F0"/>
    <w:rsid w:val="00D2133C"/>
    <w:rsid w:val="00D21D85"/>
    <w:rsid w:val="00DA171A"/>
    <w:rsid w:val="00DF1C4B"/>
    <w:rsid w:val="00E70F71"/>
    <w:rsid w:val="00EA2A59"/>
    <w:rsid w:val="00ED2F97"/>
    <w:rsid w:val="00F357B2"/>
    <w:rsid w:val="00F6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7C6FF"/>
  <w15:docId w15:val="{00A824C6-78C1-4B4F-A345-64E98A0A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qFormat/>
    <w:rsid w:val="00665C65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665C6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636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36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36F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36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36F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6F4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023313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023313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B003C"/>
    <w:pPr>
      <w:ind w:left="720"/>
      <w:contextualSpacing/>
    </w:pPr>
  </w:style>
  <w:style w:type="paragraph" w:styleId="Zkladntext">
    <w:name w:val="Body Text"/>
    <w:basedOn w:val="Normln"/>
    <w:link w:val="ZkladntextChar"/>
    <w:rsid w:val="003D108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D108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komente1">
    <w:name w:val="Text komentáře1"/>
    <w:basedOn w:val="Normln"/>
    <w:rsid w:val="003D10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ln1">
    <w:name w:val="Normální1"/>
    <w:rsid w:val="00E70F71"/>
    <w:pPr>
      <w:spacing w:after="0"/>
    </w:pPr>
    <w:rPr>
      <w:rFonts w:ascii="Arial" w:eastAsia="Arial" w:hAnsi="Arial" w:cs="Arial"/>
      <w:color w:val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ND Brno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Habrman</dc:creator>
  <cp:lastModifiedBy>Habrman Filip</cp:lastModifiedBy>
  <cp:revision>6</cp:revision>
  <cp:lastPrinted>2014-05-05T05:16:00Z</cp:lastPrinted>
  <dcterms:created xsi:type="dcterms:W3CDTF">2021-02-12T08:45:00Z</dcterms:created>
  <dcterms:modified xsi:type="dcterms:W3CDTF">2021-03-10T07:31:00Z</dcterms:modified>
</cp:coreProperties>
</file>