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16FB" w14:textId="0F9B4698" w:rsidR="00537F17" w:rsidRPr="00B078EC" w:rsidRDefault="00344A7C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SMLOUVA</w:t>
      </w:r>
    </w:p>
    <w:p w14:paraId="2EE6A07B" w14:textId="77777777"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A76DEA" w14:textId="77777777"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14:paraId="1230A50B" w14:textId="77777777"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14:paraId="6F385436" w14:textId="1B0FD25F"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490653C4" w14:textId="77777777" w:rsidR="00B078EC" w:rsidRDefault="00B078E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65686EAC" w14:textId="408AFC1F" w:rsidR="00333CCB" w:rsidRPr="00E5607F" w:rsidRDefault="00111A6D" w:rsidP="00333CCB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ComIT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services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s.r.o. </w:t>
      </w:r>
    </w:p>
    <w:p w14:paraId="726A98CB" w14:textId="73764C2A" w:rsidR="00333CCB" w:rsidRPr="00333CCB" w:rsidRDefault="00333CCB" w:rsidP="00333CC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se sídlem:</w:t>
      </w:r>
      <w:r w:rsidR="00111A6D">
        <w:rPr>
          <w:rFonts w:ascii="Arial" w:hAnsi="Arial" w:cs="Arial"/>
          <w:sz w:val="20"/>
          <w:szCs w:val="20"/>
        </w:rPr>
        <w:tab/>
        <w:t xml:space="preserve">Jarošova 1236/11, 669 02 Znojmo (pobočka Na Hrázi 781/15, 750 02 Přerov) </w:t>
      </w:r>
      <w:r w:rsidRPr="00333CCB">
        <w:rPr>
          <w:rFonts w:ascii="Arial" w:hAnsi="Arial" w:cs="Arial"/>
          <w:sz w:val="20"/>
          <w:szCs w:val="20"/>
        </w:rPr>
        <w:tab/>
      </w:r>
    </w:p>
    <w:p w14:paraId="7E749B8E" w14:textId="5E92C454" w:rsidR="00333CCB" w:rsidRPr="00333CCB" w:rsidRDefault="00333CCB" w:rsidP="00333CC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zastoupena:</w:t>
      </w:r>
      <w:r w:rsidRPr="00333CCB">
        <w:rPr>
          <w:rFonts w:ascii="Arial" w:hAnsi="Arial" w:cs="Arial"/>
          <w:sz w:val="20"/>
          <w:szCs w:val="20"/>
        </w:rPr>
        <w:tab/>
      </w:r>
      <w:proofErr w:type="spellStart"/>
      <w:r w:rsidR="00ED1E64">
        <w:rPr>
          <w:rFonts w:ascii="Arial" w:hAnsi="Arial" w:cs="Arial"/>
          <w:sz w:val="20"/>
          <w:szCs w:val="20"/>
        </w:rPr>
        <w:t>xxxxx</w:t>
      </w:r>
      <w:proofErr w:type="spellEnd"/>
    </w:p>
    <w:p w14:paraId="5A808182" w14:textId="255861AC" w:rsidR="00333CCB" w:rsidRPr="00333CCB" w:rsidRDefault="00333CCB" w:rsidP="00333CC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>IČ:</w:t>
      </w:r>
      <w:r w:rsidRPr="00333CCB">
        <w:rPr>
          <w:rFonts w:ascii="Arial" w:hAnsi="Arial" w:cs="Arial"/>
          <w:sz w:val="20"/>
          <w:szCs w:val="20"/>
        </w:rPr>
        <w:tab/>
      </w:r>
      <w:r w:rsidR="00111A6D">
        <w:rPr>
          <w:rFonts w:ascii="Arial" w:hAnsi="Arial" w:cs="Arial"/>
          <w:sz w:val="20"/>
          <w:szCs w:val="20"/>
        </w:rPr>
        <w:tab/>
      </w:r>
      <w:r w:rsidR="00111A6D" w:rsidRPr="00111A6D">
        <w:rPr>
          <w:rFonts w:ascii="Arial" w:hAnsi="Arial" w:cs="Arial"/>
          <w:sz w:val="20"/>
          <w:szCs w:val="20"/>
        </w:rPr>
        <w:t>27677397</w:t>
      </w:r>
      <w:r w:rsidR="00B078EC">
        <w:rPr>
          <w:rFonts w:ascii="Arial" w:hAnsi="Arial" w:cs="Arial"/>
          <w:sz w:val="20"/>
          <w:szCs w:val="20"/>
        </w:rPr>
        <w:tab/>
      </w:r>
      <w:r w:rsidRPr="00333CCB">
        <w:rPr>
          <w:rFonts w:ascii="Arial" w:hAnsi="Arial" w:cs="Arial"/>
          <w:sz w:val="20"/>
          <w:szCs w:val="20"/>
        </w:rPr>
        <w:t xml:space="preserve">DIČ: </w:t>
      </w:r>
      <w:r w:rsidR="00111A6D">
        <w:rPr>
          <w:rFonts w:ascii="Arial" w:hAnsi="Arial" w:cs="Arial"/>
          <w:sz w:val="20"/>
          <w:szCs w:val="20"/>
        </w:rPr>
        <w:t>CZ</w:t>
      </w:r>
      <w:r w:rsidR="00111A6D" w:rsidRPr="00111A6D">
        <w:rPr>
          <w:rFonts w:ascii="Arial" w:hAnsi="Arial" w:cs="Arial"/>
          <w:sz w:val="20"/>
          <w:szCs w:val="20"/>
        </w:rPr>
        <w:t>27677397</w:t>
      </w:r>
    </w:p>
    <w:p w14:paraId="0EF539DD" w14:textId="67197211" w:rsidR="00333CCB" w:rsidRPr="00333CCB" w:rsidRDefault="00333CCB" w:rsidP="00344A7C">
      <w:pPr>
        <w:pStyle w:val="Normlnweb"/>
        <w:tabs>
          <w:tab w:val="right" w:pos="9072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Bankovní spojení: </w:t>
      </w:r>
      <w:r w:rsidR="001909C0" w:rsidRPr="00333CCB">
        <w:rPr>
          <w:rFonts w:ascii="Arial" w:hAnsi="Arial" w:cs="Arial"/>
          <w:sz w:val="20"/>
          <w:szCs w:val="20"/>
        </w:rPr>
        <w:t xml:space="preserve">4200070968/6800 </w:t>
      </w:r>
      <w:proofErr w:type="spellStart"/>
      <w:r w:rsidR="001909C0" w:rsidRPr="00333CCB">
        <w:rPr>
          <w:rFonts w:ascii="Arial" w:hAnsi="Arial" w:cs="Arial"/>
          <w:sz w:val="20"/>
          <w:szCs w:val="20"/>
        </w:rPr>
        <w:t>Sberbank</w:t>
      </w:r>
      <w:proofErr w:type="spellEnd"/>
      <w:r w:rsidR="00344A7C">
        <w:rPr>
          <w:rFonts w:ascii="Arial" w:hAnsi="Arial" w:cs="Arial"/>
          <w:sz w:val="20"/>
          <w:szCs w:val="20"/>
        </w:rPr>
        <w:tab/>
      </w:r>
    </w:p>
    <w:p w14:paraId="5AAB5BEA" w14:textId="77777777" w:rsidR="001909C0" w:rsidRDefault="00333CCB" w:rsidP="001909C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CCB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1909C0" w:rsidRPr="00333CCB">
        <w:rPr>
          <w:rFonts w:ascii="Arial" w:hAnsi="Arial" w:cs="Arial"/>
          <w:sz w:val="20"/>
          <w:szCs w:val="20"/>
        </w:rPr>
        <w:t>KS v Brně, oddíl C, vložka 51157</w:t>
      </w:r>
    </w:p>
    <w:p w14:paraId="4655BCDD" w14:textId="7AF2138B" w:rsidR="00B804E0" w:rsidRDefault="001909C0" w:rsidP="001909C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 Petr Nesvadba, tel. 587 407 540</w:t>
      </w:r>
    </w:p>
    <w:p w14:paraId="623B3224" w14:textId="77777777"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14:paraId="13FF7057" w14:textId="77777777" w:rsidR="00537F17" w:rsidRPr="0097415D" w:rsidRDefault="00537F17" w:rsidP="00967575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14:paraId="4985643D" w14:textId="643F981D" w:rsidR="00537F17" w:rsidRPr="0097415D" w:rsidRDefault="00580DB6" w:rsidP="00B078EC">
      <w:pPr>
        <w:pStyle w:val="Normlnweb"/>
        <w:spacing w:before="0" w:beforeAutospacing="0" w:after="0" w:afterAutospacing="0"/>
        <w:ind w:left="709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Základní školou Přerov, </w:t>
      </w:r>
      <w:r w:rsidR="00FB3DAF">
        <w:rPr>
          <w:rFonts w:ascii="Arial" w:hAnsi="Arial" w:cs="Arial"/>
          <w:b/>
          <w:bCs/>
          <w:sz w:val="20"/>
          <w:szCs w:val="20"/>
        </w:rPr>
        <w:t>Svisle 13</w:t>
      </w:r>
    </w:p>
    <w:p w14:paraId="1D635F90" w14:textId="60C21FEA"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="00FB3DAF">
        <w:rPr>
          <w:rFonts w:ascii="Arial" w:hAnsi="Arial" w:cs="Arial"/>
          <w:sz w:val="20"/>
          <w:szCs w:val="20"/>
        </w:rPr>
        <w:t>Svisle 13</w:t>
      </w:r>
      <w:r w:rsidRPr="0097415D">
        <w:rPr>
          <w:rFonts w:ascii="Arial" w:hAnsi="Arial" w:cs="Arial"/>
          <w:sz w:val="20"/>
          <w:szCs w:val="20"/>
        </w:rPr>
        <w:t xml:space="preserve">, 750 </w:t>
      </w:r>
      <w:r w:rsidR="00145936">
        <w:rPr>
          <w:rFonts w:ascii="Arial" w:hAnsi="Arial" w:cs="Arial"/>
          <w:sz w:val="20"/>
          <w:szCs w:val="20"/>
        </w:rPr>
        <w:t>02</w:t>
      </w:r>
      <w:r w:rsidRPr="0097415D">
        <w:rPr>
          <w:rFonts w:ascii="Arial" w:hAnsi="Arial" w:cs="Arial"/>
          <w:sz w:val="20"/>
          <w:szCs w:val="20"/>
        </w:rPr>
        <w:t xml:space="preserve"> Přerov</w:t>
      </w:r>
      <w:r w:rsidR="00145936">
        <w:rPr>
          <w:rFonts w:ascii="Arial" w:hAnsi="Arial" w:cs="Arial"/>
          <w:sz w:val="20"/>
          <w:szCs w:val="20"/>
        </w:rPr>
        <w:t xml:space="preserve"> I-Město</w:t>
      </w:r>
    </w:p>
    <w:p w14:paraId="0855E445" w14:textId="148E6A36"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B078EC">
        <w:rPr>
          <w:rFonts w:ascii="Arial" w:hAnsi="Arial" w:cs="Arial"/>
          <w:sz w:val="20"/>
          <w:szCs w:val="20"/>
        </w:rPr>
        <w:t>á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proofErr w:type="spellStart"/>
      <w:r w:rsidR="00ED1E64">
        <w:rPr>
          <w:rFonts w:ascii="Arial" w:hAnsi="Arial" w:cs="Arial"/>
          <w:sz w:val="20"/>
          <w:szCs w:val="20"/>
        </w:rPr>
        <w:t>xxxxx</w:t>
      </w:r>
      <w:proofErr w:type="spellEnd"/>
    </w:p>
    <w:p w14:paraId="6222CD15" w14:textId="4C55FB2E"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="00FB3DAF">
        <w:rPr>
          <w:rFonts w:ascii="Arial" w:hAnsi="Arial" w:cs="Arial"/>
          <w:sz w:val="20"/>
          <w:szCs w:val="20"/>
        </w:rPr>
        <w:tab/>
      </w:r>
      <w:r w:rsidR="00FB3DAF">
        <w:rPr>
          <w:rFonts w:ascii="Arial" w:hAnsi="Arial" w:cs="Arial"/>
          <w:sz w:val="20"/>
          <w:szCs w:val="20"/>
        </w:rPr>
        <w:tab/>
      </w:r>
      <w:r w:rsidR="00580DB6">
        <w:rPr>
          <w:rFonts w:ascii="Arial" w:hAnsi="Arial" w:cs="Arial"/>
          <w:sz w:val="20"/>
          <w:szCs w:val="20"/>
        </w:rPr>
        <w:t>4785</w:t>
      </w:r>
      <w:r w:rsidR="00FB3DAF">
        <w:rPr>
          <w:rFonts w:ascii="Arial" w:hAnsi="Arial" w:cs="Arial"/>
          <w:sz w:val="20"/>
          <w:szCs w:val="20"/>
        </w:rPr>
        <w:t>8052</w:t>
      </w:r>
      <w:r w:rsidR="00B804E0">
        <w:rPr>
          <w:rFonts w:ascii="Arial" w:hAnsi="Arial" w:cs="Arial"/>
          <w:sz w:val="20"/>
          <w:szCs w:val="20"/>
        </w:rPr>
        <w:tab/>
      </w:r>
    </w:p>
    <w:p w14:paraId="6C228A4C" w14:textId="5A71953F"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580DB6">
        <w:rPr>
          <w:rFonts w:ascii="Arial" w:hAnsi="Arial" w:cs="Arial"/>
          <w:sz w:val="20"/>
          <w:szCs w:val="20"/>
        </w:rPr>
        <w:t>Komerční banka</w:t>
      </w:r>
      <w:r>
        <w:rPr>
          <w:rFonts w:ascii="Arial" w:hAnsi="Arial" w:cs="Arial"/>
          <w:sz w:val="20"/>
          <w:szCs w:val="20"/>
        </w:rPr>
        <w:t>, a.s.</w:t>
      </w:r>
      <w:r w:rsidR="00580DB6">
        <w:rPr>
          <w:rFonts w:ascii="Arial" w:hAnsi="Arial" w:cs="Arial"/>
          <w:sz w:val="20"/>
          <w:szCs w:val="20"/>
        </w:rPr>
        <w:t xml:space="preserve"> – Pobočka Přerov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FB3DAF">
        <w:rPr>
          <w:rFonts w:ascii="Arial" w:hAnsi="Arial" w:cs="Arial"/>
          <w:color w:val="000000"/>
          <w:sz w:val="20"/>
          <w:szCs w:val="20"/>
        </w:rPr>
        <w:t>8231</w:t>
      </w:r>
      <w:r w:rsidR="00580DB6">
        <w:rPr>
          <w:rFonts w:ascii="Arial" w:hAnsi="Arial" w:cs="Arial"/>
          <w:color w:val="000000"/>
          <w:sz w:val="20"/>
          <w:szCs w:val="20"/>
        </w:rPr>
        <w:t>831/0100</w:t>
      </w:r>
    </w:p>
    <w:p w14:paraId="0420867D" w14:textId="697C793A" w:rsidR="00B804E0" w:rsidRPr="003240AB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  <w:proofErr w:type="spellStart"/>
      <w:r w:rsidR="00ED1E64">
        <w:rPr>
          <w:rFonts w:ascii="Arial" w:hAnsi="Arial" w:cs="Arial"/>
          <w:sz w:val="20"/>
          <w:szCs w:val="20"/>
        </w:rPr>
        <w:t>xxxxx</w:t>
      </w:r>
      <w:proofErr w:type="spellEnd"/>
    </w:p>
    <w:p w14:paraId="6ED42D11" w14:textId="77777777"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14:paraId="5CD1E633" w14:textId="23B03C3F" w:rsidR="00E01473" w:rsidRDefault="00E01473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3B03F60F" w14:textId="77777777" w:rsidR="00B078EC" w:rsidRDefault="00B078EC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B792AA2" w14:textId="75922555"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14:paraId="02AF2A7D" w14:textId="658F69D9" w:rsidR="00B078EC" w:rsidRDefault="00B078EC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9DC888B" w14:textId="77777777" w:rsidR="00B078EC" w:rsidRDefault="00B078EC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2658F92" w14:textId="3CE00457" w:rsidR="00537F17" w:rsidRDefault="007B5E70" w:rsidP="00B078E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078EC">
        <w:rPr>
          <w:rFonts w:ascii="Arial" w:hAnsi="Arial" w:cs="Arial"/>
          <w:b/>
          <w:bCs/>
        </w:rPr>
        <w:t>KUPNÍ SMLOUVU</w:t>
      </w:r>
    </w:p>
    <w:p w14:paraId="791353B2" w14:textId="77777777" w:rsidR="00B078EC" w:rsidRPr="00B078EC" w:rsidRDefault="00B078EC" w:rsidP="00B078E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D41C4A8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14:paraId="1D8F51DD" w14:textId="55D89642" w:rsidR="001376C1" w:rsidRPr="00A22784" w:rsidRDefault="009F5A6A" w:rsidP="007B5E7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22784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3240AB" w:rsidRPr="00A22784">
        <w:rPr>
          <w:rFonts w:ascii="Arial" w:hAnsi="Arial" w:cs="Arial"/>
          <w:color w:val="000000"/>
          <w:sz w:val="20"/>
          <w:szCs w:val="20"/>
        </w:rPr>
        <w:t xml:space="preserve"> dodávka </w:t>
      </w:r>
      <w:r w:rsidR="00A22784" w:rsidRPr="00A22784">
        <w:rPr>
          <w:rFonts w:ascii="Arial" w:hAnsi="Arial" w:cs="Arial"/>
          <w:b/>
          <w:color w:val="000000"/>
          <w:sz w:val="20"/>
          <w:szCs w:val="20"/>
        </w:rPr>
        <w:t>5</w:t>
      </w:r>
      <w:r w:rsidR="00D374C2" w:rsidRPr="00A22784">
        <w:rPr>
          <w:rFonts w:ascii="Arial" w:hAnsi="Arial" w:cs="Arial"/>
          <w:b/>
          <w:sz w:val="20"/>
          <w:szCs w:val="20"/>
        </w:rPr>
        <w:t xml:space="preserve"> ks dataprojektorů dle technické specifikace, 1 ks grafického tabletu a 1 ks webkamery</w:t>
      </w:r>
      <w:r w:rsidR="00D374C2" w:rsidRPr="00A22784">
        <w:rPr>
          <w:rFonts w:ascii="Arial" w:hAnsi="Arial" w:cs="Arial"/>
          <w:color w:val="000000"/>
          <w:sz w:val="20"/>
          <w:szCs w:val="20"/>
        </w:rPr>
        <w:t xml:space="preserve"> </w:t>
      </w:r>
      <w:r w:rsidR="00C21523" w:rsidRPr="00A22784">
        <w:rPr>
          <w:rFonts w:ascii="Arial" w:hAnsi="Arial" w:cs="Arial"/>
          <w:color w:val="000000"/>
          <w:sz w:val="20"/>
          <w:szCs w:val="20"/>
        </w:rPr>
        <w:t>pro učitele ZŠ Přerov, Svisle 13</w:t>
      </w:r>
      <w:r w:rsidR="00D374C2" w:rsidRPr="00A22784">
        <w:rPr>
          <w:rFonts w:ascii="Arial" w:hAnsi="Arial" w:cs="Arial"/>
          <w:color w:val="000000"/>
          <w:sz w:val="20"/>
          <w:szCs w:val="20"/>
        </w:rPr>
        <w:t>,</w:t>
      </w:r>
      <w:r w:rsidR="007F5055" w:rsidRPr="00A22784" w:rsidDel="007F50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2784">
        <w:rPr>
          <w:rFonts w:ascii="Arial" w:hAnsi="Arial" w:cs="Arial"/>
          <w:color w:val="000000"/>
          <w:sz w:val="20"/>
          <w:szCs w:val="20"/>
        </w:rPr>
        <w:t>dále j</w:t>
      </w:r>
      <w:r w:rsidR="00E5053B" w:rsidRPr="00A22784">
        <w:rPr>
          <w:rFonts w:ascii="Arial" w:hAnsi="Arial" w:cs="Arial"/>
          <w:color w:val="000000"/>
          <w:sz w:val="20"/>
          <w:szCs w:val="20"/>
        </w:rPr>
        <w:t xml:space="preserve">en „zboží“ </w:t>
      </w:r>
      <w:r w:rsidR="00FE177B">
        <w:rPr>
          <w:rFonts w:ascii="Arial" w:hAnsi="Arial" w:cs="Arial"/>
          <w:color w:val="000000"/>
          <w:sz w:val="20"/>
          <w:szCs w:val="20"/>
        </w:rPr>
        <w:br/>
      </w:r>
      <w:r w:rsidR="00E5053B" w:rsidRPr="00A22784">
        <w:rPr>
          <w:rFonts w:ascii="Arial" w:hAnsi="Arial" w:cs="Arial"/>
          <w:color w:val="000000"/>
          <w:sz w:val="20"/>
          <w:szCs w:val="20"/>
        </w:rPr>
        <w:t>nebo „předmět koupě“</w:t>
      </w:r>
      <w:r w:rsidR="00224150" w:rsidRPr="00A22784">
        <w:rPr>
          <w:rFonts w:ascii="Arial" w:hAnsi="Arial" w:cs="Arial"/>
          <w:color w:val="000000"/>
          <w:sz w:val="20"/>
          <w:szCs w:val="20"/>
        </w:rPr>
        <w:t>.</w:t>
      </w:r>
    </w:p>
    <w:p w14:paraId="4DD47761" w14:textId="417AA17C" w:rsidR="001376C1" w:rsidRDefault="003240AB" w:rsidP="001376C1">
      <w:pPr>
        <w:pStyle w:val="Zkladntext"/>
        <w:numPr>
          <w:ilvl w:val="1"/>
          <w:numId w:val="16"/>
        </w:numPr>
        <w:spacing w:before="120" w:after="0"/>
        <w:ind w:left="567" w:hanging="567"/>
        <w:jc w:val="left"/>
        <w:rPr>
          <w:rFonts w:ascii="Arial" w:hAnsi="Arial" w:cs="Arial"/>
          <w:sz w:val="20"/>
          <w:szCs w:val="20"/>
        </w:rPr>
      </w:pPr>
      <w:r w:rsidRPr="009E66B8">
        <w:rPr>
          <w:rFonts w:ascii="Arial" w:hAnsi="Arial" w:cs="Arial"/>
          <w:sz w:val="20"/>
          <w:szCs w:val="20"/>
        </w:rPr>
        <w:t>Technická specifikace</w:t>
      </w:r>
    </w:p>
    <w:p w14:paraId="3215E980" w14:textId="77777777" w:rsidR="001376C1" w:rsidRPr="001376C1" w:rsidRDefault="001376C1" w:rsidP="001376C1">
      <w:pPr>
        <w:pStyle w:val="Zkladntext"/>
        <w:spacing w:before="120" w:after="0"/>
        <w:ind w:left="567"/>
        <w:jc w:val="left"/>
        <w:rPr>
          <w:rFonts w:ascii="Arial" w:hAnsi="Arial" w:cs="Arial"/>
          <w:sz w:val="20"/>
          <w:szCs w:val="20"/>
        </w:rPr>
      </w:pPr>
    </w:p>
    <w:p w14:paraId="2C4A7ACE" w14:textId="77777777" w:rsidR="00D374C2" w:rsidRPr="00A22784" w:rsidRDefault="00D374C2" w:rsidP="00D374C2">
      <w:pPr>
        <w:rPr>
          <w:rFonts w:ascii="Arial" w:hAnsi="Arial" w:cs="Arial"/>
          <w:b/>
          <w:bCs/>
          <w:sz w:val="20"/>
          <w:szCs w:val="20"/>
        </w:rPr>
      </w:pPr>
      <w:r w:rsidRPr="00A22784">
        <w:rPr>
          <w:rFonts w:ascii="Arial" w:hAnsi="Arial" w:cs="Arial"/>
          <w:b/>
          <w:bCs/>
          <w:sz w:val="20"/>
          <w:szCs w:val="20"/>
        </w:rPr>
        <w:t>Dataprojektor – 4 ks</w:t>
      </w:r>
    </w:p>
    <w:p w14:paraId="40560DAC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Dataprojektor:</w:t>
      </w:r>
    </w:p>
    <w:p w14:paraId="40575B59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Projekční technologie: 3LCD</w:t>
      </w:r>
    </w:p>
    <w:p w14:paraId="72583354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Rozlišení:  minimálně 1280 x 800 (WXGA)</w:t>
      </w:r>
    </w:p>
    <w:p w14:paraId="3CB62117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Poměr stran obrazu: 16:10</w:t>
      </w:r>
    </w:p>
    <w:p w14:paraId="322047B2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Svítivost: min 4000 ANSI </w:t>
      </w:r>
      <w:proofErr w:type="spellStart"/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lm</w:t>
      </w:r>
      <w:proofErr w:type="spellEnd"/>
    </w:p>
    <w:p w14:paraId="1B6B576D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Kontrast: min. 16000 : 1</w:t>
      </w:r>
    </w:p>
    <w:p w14:paraId="0005A953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Projekční vzdálenost: 0,91 až 9,07m</w:t>
      </w:r>
    </w:p>
    <w:p w14:paraId="743D7585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Životnost lampy: min. 6500 hodin,  min. 17000 hodin (v úsporném režimu)</w:t>
      </w:r>
    </w:p>
    <w:p w14:paraId="74D25B23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Rozhraní: LAN, min. 2x HDMI, VGA, USB-A, USB-B, zvukový výstup</w:t>
      </w:r>
    </w:p>
    <w:p w14:paraId="44FF4407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Dálkové ovládání projektoru</w:t>
      </w:r>
    </w:p>
    <w:p w14:paraId="0FE19331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Hmotnost: max. 5 kg</w:t>
      </w:r>
    </w:p>
    <w:p w14:paraId="5BD87FB0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Záruka: 60 měsíců</w:t>
      </w:r>
    </w:p>
    <w:p w14:paraId="1BA76851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0059BC0E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+ příslušenství k projektoru:</w:t>
      </w:r>
    </w:p>
    <w:p w14:paraId="0D900349" w14:textId="77777777" w:rsidR="00D374C2" w:rsidRPr="00A22784" w:rsidRDefault="00D374C2" w:rsidP="00D374C2">
      <w:pPr>
        <w:numPr>
          <w:ilvl w:val="0"/>
          <w:numId w:val="39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Stropní držák -  umožňující nastavení ve výšce 120 cm </w:t>
      </w:r>
    </w:p>
    <w:p w14:paraId="68DAC2B6" w14:textId="77777777" w:rsidR="00D374C2" w:rsidRPr="00A22784" w:rsidRDefault="00D374C2" w:rsidP="00D374C2">
      <w:pPr>
        <w:numPr>
          <w:ilvl w:val="0"/>
          <w:numId w:val="39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HDMI kabel 2.0 </w:t>
      </w:r>
      <w:proofErr w:type="spellStart"/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high</w:t>
      </w:r>
      <w:proofErr w:type="spellEnd"/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speed – délka 15 metrů</w:t>
      </w:r>
    </w:p>
    <w:p w14:paraId="2B6CBB5B" w14:textId="77777777" w:rsidR="00D374C2" w:rsidRPr="00A22784" w:rsidRDefault="00D374C2" w:rsidP="00D374C2">
      <w:pPr>
        <w:numPr>
          <w:ilvl w:val="0"/>
          <w:numId w:val="39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Prodlužovací napájecí kabel k projektoru – délka 15 metrů</w:t>
      </w:r>
    </w:p>
    <w:p w14:paraId="055C6C0D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6271A77F" w14:textId="7962540C" w:rsidR="00D374C2" w:rsidRPr="00A22784" w:rsidRDefault="00D374C2" w:rsidP="00A22784">
      <w:pPr>
        <w:shd w:val="clear" w:color="auto" w:fill="FFFFFF"/>
        <w:rPr>
          <w:rFonts w:ascii="Arial" w:hAnsi="Arial" w:cs="Arial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lastRenderedPageBreak/>
        <w:t> </w:t>
      </w:r>
      <w:r w:rsidRPr="00A22784">
        <w:rPr>
          <w:rFonts w:ascii="Arial" w:hAnsi="Arial" w:cs="Arial"/>
          <w:b/>
          <w:bCs/>
          <w:sz w:val="20"/>
          <w:szCs w:val="20"/>
        </w:rPr>
        <w:t>Dataprojektor – 1 ks</w:t>
      </w:r>
    </w:p>
    <w:p w14:paraId="3D339E36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Dataprojektor:</w:t>
      </w:r>
    </w:p>
    <w:p w14:paraId="004946C0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Projekční technologie: 3LCD</w:t>
      </w:r>
    </w:p>
    <w:p w14:paraId="162BF205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Rozlišení:  minimálně 1280 x 800 (WXGA)</w:t>
      </w:r>
    </w:p>
    <w:p w14:paraId="2EF05B1F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Poměr stran obrazu: 16:10</w:t>
      </w:r>
    </w:p>
    <w:p w14:paraId="55E48A09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Svítivost: min 4000 ANSI </w:t>
      </w:r>
      <w:proofErr w:type="spellStart"/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lm</w:t>
      </w:r>
      <w:proofErr w:type="spellEnd"/>
    </w:p>
    <w:p w14:paraId="3B905C27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Kontrast: min. 16000 : 1</w:t>
      </w:r>
    </w:p>
    <w:p w14:paraId="2C2C18B0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Projekční vzdálenost: 0,91 až 9,07m</w:t>
      </w:r>
    </w:p>
    <w:p w14:paraId="32BBED95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Životnost lampy: min. 6500 hodin,  min. 17000 hodin (v úsporném režimu)</w:t>
      </w:r>
    </w:p>
    <w:p w14:paraId="6E963834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Rozhraní: LAN, min. 2x HDMI, VGA, USB-A, USB-B, zvukový výstup</w:t>
      </w:r>
    </w:p>
    <w:p w14:paraId="13F7233F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Dálkové ovládání projektoru</w:t>
      </w:r>
    </w:p>
    <w:p w14:paraId="0B0FE136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Hmotnost: max. 5 kg</w:t>
      </w:r>
    </w:p>
    <w:p w14:paraId="7B3F865E" w14:textId="77777777" w:rsidR="00D374C2" w:rsidRPr="00A22784" w:rsidRDefault="00D374C2" w:rsidP="00D374C2">
      <w:pPr>
        <w:numPr>
          <w:ilvl w:val="0"/>
          <w:numId w:val="38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Záruka: 60 měsíců</w:t>
      </w:r>
    </w:p>
    <w:p w14:paraId="4F12B55D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1BC49C4F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+ příslušenství k projektoru:</w:t>
      </w:r>
    </w:p>
    <w:p w14:paraId="60AD4F46" w14:textId="77777777" w:rsidR="00D374C2" w:rsidRPr="00A22784" w:rsidRDefault="00D374C2" w:rsidP="00D374C2">
      <w:pPr>
        <w:numPr>
          <w:ilvl w:val="0"/>
          <w:numId w:val="39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HDMI kabel 2.0 </w:t>
      </w:r>
      <w:proofErr w:type="spellStart"/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high</w:t>
      </w:r>
      <w:proofErr w:type="spellEnd"/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speed – délka 15 metrů</w:t>
      </w:r>
    </w:p>
    <w:p w14:paraId="73C722B1" w14:textId="77777777" w:rsidR="00D374C2" w:rsidRPr="00A22784" w:rsidRDefault="00D374C2" w:rsidP="00D374C2">
      <w:pPr>
        <w:numPr>
          <w:ilvl w:val="0"/>
          <w:numId w:val="39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Prodlužovací napájecí kabel k projektoru – délka 15 metrů</w:t>
      </w:r>
    </w:p>
    <w:p w14:paraId="398AE094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0EE7B653" w14:textId="3316C0AA" w:rsidR="00D374C2" w:rsidRPr="00A22784" w:rsidRDefault="00D374C2" w:rsidP="00D374C2">
      <w:pPr>
        <w:shd w:val="clear" w:color="auto" w:fill="FFFFFF"/>
        <w:rPr>
          <w:rFonts w:ascii="Arial" w:hAnsi="Arial" w:cs="Arial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6A4A5675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b/>
          <w:bCs/>
          <w:color w:val="201F1E"/>
          <w:sz w:val="20"/>
          <w:szCs w:val="20"/>
        </w:rPr>
      </w:pPr>
      <w:r w:rsidRPr="00A22784"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>Grafický tablet: 1 ks</w:t>
      </w:r>
    </w:p>
    <w:p w14:paraId="40E3AB35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</w:p>
    <w:p w14:paraId="792BEEE3" w14:textId="77777777" w:rsidR="00D374C2" w:rsidRPr="00A22784" w:rsidRDefault="00D374C2" w:rsidP="00D374C2">
      <w:pPr>
        <w:numPr>
          <w:ilvl w:val="0"/>
          <w:numId w:val="40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aktivní plocha 216 x 135 mm</w:t>
      </w:r>
    </w:p>
    <w:p w14:paraId="2578641E" w14:textId="77777777" w:rsidR="00D374C2" w:rsidRPr="00A22784" w:rsidRDefault="00D374C2" w:rsidP="00D374C2">
      <w:pPr>
        <w:numPr>
          <w:ilvl w:val="0"/>
          <w:numId w:val="40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min. 2048 úrovní přítlaku</w:t>
      </w:r>
    </w:p>
    <w:p w14:paraId="16A58ADF" w14:textId="77777777" w:rsidR="00D374C2" w:rsidRPr="00A22784" w:rsidRDefault="00D374C2" w:rsidP="00D374C2">
      <w:pPr>
        <w:numPr>
          <w:ilvl w:val="0"/>
          <w:numId w:val="40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rozlišení snímací vrstvy min. 2540 lpi</w:t>
      </w:r>
    </w:p>
    <w:p w14:paraId="67CD5AC9" w14:textId="77777777" w:rsidR="00D374C2" w:rsidRPr="00A22784" w:rsidRDefault="00D374C2" w:rsidP="00D374C2">
      <w:pPr>
        <w:numPr>
          <w:ilvl w:val="0"/>
          <w:numId w:val="40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včetně dotykového pera</w:t>
      </w:r>
    </w:p>
    <w:p w14:paraId="4C20BFB0" w14:textId="77777777" w:rsidR="00D374C2" w:rsidRPr="00A22784" w:rsidRDefault="00D374C2" w:rsidP="00D374C2">
      <w:pPr>
        <w:numPr>
          <w:ilvl w:val="0"/>
          <w:numId w:val="40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napájení přes USB</w:t>
      </w:r>
    </w:p>
    <w:p w14:paraId="1F66A7A5" w14:textId="77777777" w:rsidR="00D374C2" w:rsidRPr="00A22784" w:rsidRDefault="00D374C2" w:rsidP="00D374C2">
      <w:pPr>
        <w:numPr>
          <w:ilvl w:val="0"/>
          <w:numId w:val="40"/>
        </w:numPr>
        <w:shd w:val="clear" w:color="auto" w:fill="FFFFFF"/>
        <w:ind w:left="360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podporovaný operační systém Windows 10</w:t>
      </w:r>
    </w:p>
    <w:p w14:paraId="403A1D36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</w:p>
    <w:p w14:paraId="107F8A45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</w:p>
    <w:p w14:paraId="07E830E4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b/>
          <w:bCs/>
          <w:color w:val="201F1E"/>
          <w:sz w:val="20"/>
          <w:szCs w:val="20"/>
        </w:rPr>
        <w:t>Webkamera</w:t>
      </w:r>
      <w:r w:rsidRPr="00A22784">
        <w:rPr>
          <w:rFonts w:ascii="Arial" w:hAnsi="Arial" w:cs="Arial"/>
          <w:color w:val="201F1E"/>
          <w:sz w:val="20"/>
          <w:szCs w:val="20"/>
        </w:rPr>
        <w:t xml:space="preserve">: </w:t>
      </w:r>
      <w:r w:rsidRPr="001376C1">
        <w:rPr>
          <w:rFonts w:ascii="Arial" w:hAnsi="Arial" w:cs="Arial"/>
          <w:b/>
          <w:color w:val="201F1E"/>
          <w:sz w:val="20"/>
          <w:szCs w:val="20"/>
        </w:rPr>
        <w:t>1 ks</w:t>
      </w:r>
      <w:r w:rsidRPr="00A22784">
        <w:rPr>
          <w:rFonts w:ascii="Arial" w:hAnsi="Arial" w:cs="Arial"/>
          <w:color w:val="201F1E"/>
          <w:sz w:val="20"/>
          <w:szCs w:val="20"/>
        </w:rPr>
        <w:t xml:space="preserve"> </w:t>
      </w:r>
    </w:p>
    <w:p w14:paraId="71A85AAA" w14:textId="77777777" w:rsidR="00D374C2" w:rsidRPr="00A22784" w:rsidRDefault="00D374C2" w:rsidP="00D374C2">
      <w:p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</w:p>
    <w:p w14:paraId="62AB22AB" w14:textId="77777777" w:rsidR="00D374C2" w:rsidRPr="00A22784" w:rsidRDefault="00D374C2" w:rsidP="00D374C2">
      <w:pPr>
        <w:pStyle w:val="Odstavecseseznamem"/>
        <w:numPr>
          <w:ilvl w:val="0"/>
          <w:numId w:val="41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proofErr w:type="spellStart"/>
      <w:r w:rsidRPr="00A22784">
        <w:rPr>
          <w:rFonts w:ascii="Arial" w:hAnsi="Arial" w:cs="Arial"/>
          <w:color w:val="201F1E"/>
          <w:sz w:val="20"/>
          <w:szCs w:val="20"/>
        </w:rPr>
        <w:t>fullHD</w:t>
      </w:r>
      <w:proofErr w:type="spellEnd"/>
      <w:r w:rsidRPr="00A22784">
        <w:rPr>
          <w:rFonts w:ascii="Arial" w:hAnsi="Arial" w:cs="Arial"/>
          <w:color w:val="201F1E"/>
          <w:sz w:val="20"/>
          <w:szCs w:val="20"/>
        </w:rPr>
        <w:t xml:space="preserve">  s rozlišením 1920x1080 </w:t>
      </w:r>
    </w:p>
    <w:p w14:paraId="5A5DDE26" w14:textId="77777777" w:rsidR="00D374C2" w:rsidRPr="00A22784" w:rsidRDefault="00D374C2" w:rsidP="00D374C2">
      <w:pPr>
        <w:pStyle w:val="Odstavecseseznamem"/>
        <w:numPr>
          <w:ilvl w:val="0"/>
          <w:numId w:val="41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</w:rPr>
        <w:t>montážní čip pro umístění na jakoukoliv obrazovku notebooku nebo monitoru</w:t>
      </w:r>
    </w:p>
    <w:p w14:paraId="5E204473" w14:textId="77777777" w:rsidR="00D374C2" w:rsidRPr="00A22784" w:rsidRDefault="00D374C2" w:rsidP="00D374C2">
      <w:pPr>
        <w:pStyle w:val="Odstavecseseznamem"/>
        <w:numPr>
          <w:ilvl w:val="0"/>
          <w:numId w:val="41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</w:rPr>
        <w:t xml:space="preserve">připojení USB </w:t>
      </w:r>
    </w:p>
    <w:p w14:paraId="16EED828" w14:textId="77777777" w:rsidR="00D374C2" w:rsidRPr="00A22784" w:rsidRDefault="00D374C2" w:rsidP="00D374C2">
      <w:pPr>
        <w:pStyle w:val="Odstavecseseznamem"/>
        <w:numPr>
          <w:ilvl w:val="0"/>
          <w:numId w:val="41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A22784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podporovaný operační systém Windows 10</w:t>
      </w:r>
    </w:p>
    <w:p w14:paraId="194266EA" w14:textId="77777777" w:rsidR="003D24FB" w:rsidRDefault="003D24FB" w:rsidP="003D24FB">
      <w:pPr>
        <w:contextualSpacing/>
        <w:rPr>
          <w:rFonts w:ascii="Arial" w:hAnsi="Arial" w:cs="Arial"/>
          <w:sz w:val="20"/>
          <w:szCs w:val="20"/>
        </w:rPr>
      </w:pPr>
    </w:p>
    <w:p w14:paraId="740ABFBD" w14:textId="77777777" w:rsidR="00C20F0E" w:rsidRPr="00C20F0E" w:rsidRDefault="00C20F0E" w:rsidP="00C20F0E">
      <w:pPr>
        <w:ind w:left="927"/>
        <w:contextualSpacing/>
        <w:rPr>
          <w:rFonts w:ascii="Arial" w:hAnsi="Arial" w:cs="Arial"/>
          <w:sz w:val="20"/>
          <w:szCs w:val="20"/>
        </w:rPr>
      </w:pPr>
    </w:p>
    <w:p w14:paraId="1EDC551B" w14:textId="5CEBED0E" w:rsidR="009F5A6A" w:rsidRPr="00E41775" w:rsidRDefault="00EA2EA8" w:rsidP="009E66B8">
      <w:pPr>
        <w:pStyle w:val="Zkladntext"/>
        <w:numPr>
          <w:ilvl w:val="1"/>
          <w:numId w:val="16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 xml:space="preserve">Prodávající se zavazuje v této smlouvě specifikovaný předmět koupě dodat včas a řádně </w:t>
      </w:r>
      <w:r w:rsidR="00FE177B">
        <w:rPr>
          <w:rFonts w:ascii="Arial" w:hAnsi="Arial" w:cs="Arial"/>
          <w:sz w:val="20"/>
          <w:szCs w:val="20"/>
        </w:rPr>
        <w:br/>
      </w:r>
      <w:r w:rsidRPr="00E41775">
        <w:rPr>
          <w:rFonts w:ascii="Arial" w:hAnsi="Arial" w:cs="Arial"/>
          <w:sz w:val="20"/>
          <w:szCs w:val="20"/>
        </w:rPr>
        <w:t>za podmínek uvedených v této smlouvě</w:t>
      </w:r>
      <w:r w:rsidR="00163056">
        <w:rPr>
          <w:rFonts w:ascii="Arial" w:hAnsi="Arial" w:cs="Arial"/>
          <w:sz w:val="20"/>
          <w:szCs w:val="20"/>
        </w:rPr>
        <w:t>.</w:t>
      </w:r>
    </w:p>
    <w:p w14:paraId="05B9AEF9" w14:textId="77777777" w:rsidR="00014FD9" w:rsidRDefault="009F5A6A" w:rsidP="009E66B8">
      <w:pPr>
        <w:pStyle w:val="Zkladntext"/>
        <w:numPr>
          <w:ilvl w:val="1"/>
          <w:numId w:val="16"/>
        </w:numPr>
        <w:spacing w:before="120" w:after="0"/>
        <w:ind w:left="567" w:hanging="567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sz w:val="20"/>
          <w:szCs w:val="20"/>
        </w:rPr>
        <w:t>Kupující se zavazuje převzít tento předmět koupě a zaplatit za něj v této smlouvě sjednanou kupní cenu.</w:t>
      </w:r>
    </w:p>
    <w:p w14:paraId="3F7A48D8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14:paraId="51495DC2" w14:textId="77777777" w:rsidR="007A6AA8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Kupní cena byla stanovena dohodou smluvních stran jako nejvýše přípustná a v souladu s platnými cenovými předpisy. Obsahuje </w:t>
      </w:r>
      <w:r w:rsidRPr="00E41775"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 w:rsidRPr="00E41775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 w:rsidRPr="00E41775">
        <w:rPr>
          <w:rFonts w:ascii="Arial" w:hAnsi="Arial" w:cs="Arial"/>
          <w:sz w:val="20"/>
          <w:szCs w:val="20"/>
        </w:rPr>
        <w:t>koupě</w:t>
      </w:r>
      <w:r w:rsidR="00556C9B" w:rsidRPr="00E41775" w:rsidDel="00F6637E">
        <w:rPr>
          <w:rFonts w:ascii="Arial" w:hAnsi="Arial" w:cs="Arial"/>
          <w:sz w:val="20"/>
          <w:szCs w:val="20"/>
        </w:rPr>
        <w:t xml:space="preserve"> </w:t>
      </w:r>
      <w:r w:rsidRPr="00E41775">
        <w:rPr>
          <w:rFonts w:ascii="Arial" w:hAnsi="Arial" w:cs="Arial"/>
          <w:sz w:val="20"/>
          <w:szCs w:val="20"/>
        </w:rPr>
        <w:t>na místo určení.</w:t>
      </w:r>
      <w:r w:rsidR="00DB3B46" w:rsidRPr="00E41775">
        <w:rPr>
          <w:rFonts w:ascii="Arial" w:hAnsi="Arial" w:cs="Arial"/>
          <w:sz w:val="20"/>
          <w:szCs w:val="20"/>
        </w:rPr>
        <w:t xml:space="preserve"> </w:t>
      </w:r>
      <w:r w:rsidR="00AC35E3" w:rsidRPr="00E41775">
        <w:rPr>
          <w:rFonts w:ascii="Arial" w:hAnsi="Arial" w:cs="Arial"/>
          <w:sz w:val="20"/>
          <w:szCs w:val="20"/>
        </w:rPr>
        <w:t>Cenu lze překročit pouze z důvodu změny zákonné sazby DPH.</w:t>
      </w:r>
    </w:p>
    <w:p w14:paraId="069ECCC6" w14:textId="77777777" w:rsidR="00337ACF" w:rsidRPr="00A63108" w:rsidRDefault="00337ACF" w:rsidP="00E547AB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14:paraId="7253865A" w14:textId="11A2A24D" w:rsidR="00293F9A" w:rsidRPr="00E547AB" w:rsidRDefault="00293F9A" w:rsidP="00293F9A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 xml:space="preserve">Celková cena </w:t>
      </w:r>
      <w:r>
        <w:rPr>
          <w:rFonts w:ascii="Arial" w:hAnsi="Arial" w:cs="Arial"/>
          <w:sz w:val="20"/>
          <w:szCs w:val="20"/>
        </w:rPr>
        <w:t>s</w:t>
      </w:r>
      <w:r w:rsidRPr="00E547AB">
        <w:rPr>
          <w:rFonts w:ascii="Arial" w:hAnsi="Arial" w:cs="Arial"/>
          <w:sz w:val="20"/>
          <w:szCs w:val="20"/>
        </w:rPr>
        <w:t xml:space="preserve"> DPH činí:</w:t>
      </w:r>
      <w:r w:rsidR="00C20F0E">
        <w:rPr>
          <w:rFonts w:ascii="Arial" w:hAnsi="Arial" w:cs="Arial"/>
          <w:sz w:val="20"/>
          <w:szCs w:val="20"/>
        </w:rPr>
        <w:tab/>
      </w:r>
      <w:r w:rsidR="00C20F0E">
        <w:rPr>
          <w:rFonts w:ascii="Arial" w:hAnsi="Arial" w:cs="Arial"/>
          <w:sz w:val="20"/>
          <w:szCs w:val="20"/>
        </w:rPr>
        <w:tab/>
      </w:r>
      <w:r w:rsidRPr="00E547AB">
        <w:rPr>
          <w:rFonts w:ascii="Arial" w:hAnsi="Arial" w:cs="Arial"/>
          <w:sz w:val="20"/>
          <w:szCs w:val="20"/>
        </w:rPr>
        <w:t xml:space="preserve"> </w:t>
      </w:r>
      <w:r w:rsidR="000633DE">
        <w:rPr>
          <w:rFonts w:ascii="Arial" w:hAnsi="Arial" w:cs="Arial"/>
          <w:sz w:val="20"/>
          <w:szCs w:val="20"/>
        </w:rPr>
        <w:t>106 613,</w:t>
      </w:r>
      <w:r w:rsidR="00193C2E">
        <w:rPr>
          <w:rFonts w:ascii="Arial" w:hAnsi="Arial" w:cs="Arial"/>
          <w:sz w:val="20"/>
          <w:szCs w:val="20"/>
        </w:rPr>
        <w:t>0</w:t>
      </w:r>
      <w:r w:rsidR="000633D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E547AB">
        <w:rPr>
          <w:rFonts w:ascii="Arial" w:hAnsi="Arial" w:cs="Arial"/>
          <w:sz w:val="20"/>
          <w:szCs w:val="20"/>
        </w:rPr>
        <w:t>Kč</w:t>
      </w:r>
    </w:p>
    <w:p w14:paraId="15226D9F" w14:textId="703B119B" w:rsidR="00E547AB" w:rsidRPr="00C21523" w:rsidRDefault="00E547AB" w:rsidP="00E547AB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547AB">
        <w:rPr>
          <w:rFonts w:ascii="Arial" w:hAnsi="Arial" w:cs="Arial"/>
          <w:sz w:val="20"/>
          <w:szCs w:val="20"/>
        </w:rPr>
        <w:t>Celková cena bez DPH činí:</w:t>
      </w:r>
      <w:r w:rsidR="00C20F0E">
        <w:rPr>
          <w:rFonts w:ascii="Arial" w:hAnsi="Arial" w:cs="Arial"/>
          <w:sz w:val="20"/>
          <w:szCs w:val="20"/>
        </w:rPr>
        <w:tab/>
      </w:r>
      <w:r w:rsidRPr="00E547AB">
        <w:rPr>
          <w:rFonts w:ascii="Arial" w:hAnsi="Arial" w:cs="Arial"/>
          <w:sz w:val="20"/>
          <w:szCs w:val="20"/>
        </w:rPr>
        <w:t xml:space="preserve"> </w:t>
      </w:r>
      <w:r w:rsidR="003D0E15">
        <w:rPr>
          <w:rFonts w:ascii="Arial" w:hAnsi="Arial" w:cs="Arial"/>
          <w:sz w:val="20"/>
          <w:szCs w:val="20"/>
        </w:rPr>
        <w:t>88 110,00</w:t>
      </w:r>
      <w:r w:rsidR="00E241C0" w:rsidRPr="00C21523">
        <w:rPr>
          <w:rFonts w:ascii="Arial" w:hAnsi="Arial" w:cs="Arial"/>
          <w:sz w:val="20"/>
          <w:szCs w:val="20"/>
        </w:rPr>
        <w:t xml:space="preserve"> </w:t>
      </w:r>
      <w:r w:rsidRPr="00C21523">
        <w:rPr>
          <w:rFonts w:ascii="Arial" w:hAnsi="Arial" w:cs="Arial"/>
          <w:sz w:val="20"/>
          <w:szCs w:val="20"/>
        </w:rPr>
        <w:t>Kč</w:t>
      </w:r>
    </w:p>
    <w:p w14:paraId="64D42E3F" w14:textId="55AAFEDF" w:rsidR="00646595" w:rsidRPr="00E547AB" w:rsidRDefault="00E547AB" w:rsidP="00E547AB">
      <w:pPr>
        <w:pStyle w:val="Normlnweb"/>
        <w:spacing w:before="240" w:beforeAutospacing="0" w:after="12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21523">
        <w:rPr>
          <w:rFonts w:ascii="Arial" w:hAnsi="Arial" w:cs="Arial"/>
          <w:sz w:val="20"/>
          <w:szCs w:val="20"/>
        </w:rPr>
        <w:t>DPH 21%</w:t>
      </w:r>
      <w:r w:rsidR="00293F9A" w:rsidRPr="00C21523">
        <w:rPr>
          <w:rFonts w:ascii="Arial" w:hAnsi="Arial" w:cs="Arial"/>
          <w:sz w:val="20"/>
          <w:szCs w:val="20"/>
        </w:rPr>
        <w:t xml:space="preserve"> činí:  </w:t>
      </w:r>
      <w:r w:rsidR="00C20F0E" w:rsidRPr="00C21523">
        <w:rPr>
          <w:rFonts w:ascii="Arial" w:hAnsi="Arial" w:cs="Arial"/>
          <w:sz w:val="20"/>
          <w:szCs w:val="20"/>
        </w:rPr>
        <w:tab/>
      </w:r>
      <w:r w:rsidR="00C20F0E" w:rsidRPr="00C21523">
        <w:rPr>
          <w:rFonts w:ascii="Arial" w:hAnsi="Arial" w:cs="Arial"/>
          <w:sz w:val="20"/>
          <w:szCs w:val="20"/>
        </w:rPr>
        <w:tab/>
      </w:r>
      <w:r w:rsidR="00C20F0E" w:rsidRPr="00C21523">
        <w:rPr>
          <w:rFonts w:ascii="Arial" w:hAnsi="Arial" w:cs="Arial"/>
          <w:sz w:val="20"/>
          <w:szCs w:val="20"/>
        </w:rPr>
        <w:tab/>
        <w:t xml:space="preserve"> </w:t>
      </w:r>
      <w:r w:rsidR="0023152C">
        <w:rPr>
          <w:rFonts w:ascii="Arial" w:hAnsi="Arial" w:cs="Arial"/>
          <w:sz w:val="20"/>
          <w:szCs w:val="20"/>
        </w:rPr>
        <w:t>18 503,10</w:t>
      </w:r>
      <w:r w:rsidR="00293F9A">
        <w:rPr>
          <w:rFonts w:ascii="Arial" w:hAnsi="Arial" w:cs="Arial"/>
          <w:sz w:val="20"/>
          <w:szCs w:val="20"/>
        </w:rPr>
        <w:t xml:space="preserve"> Kč</w:t>
      </w:r>
    </w:p>
    <w:tbl>
      <w:tblPr>
        <w:tblStyle w:val="Mkatabulky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81"/>
        <w:gridCol w:w="1181"/>
        <w:gridCol w:w="1182"/>
        <w:gridCol w:w="709"/>
        <w:gridCol w:w="1276"/>
        <w:gridCol w:w="1134"/>
        <w:gridCol w:w="1275"/>
      </w:tblGrid>
      <w:tr w:rsidR="003E074A" w14:paraId="19D2EF77" w14:textId="77777777" w:rsidTr="005B7091">
        <w:trPr>
          <w:trHeight w:val="1054"/>
        </w:trPr>
        <w:tc>
          <w:tcPr>
            <w:tcW w:w="1843" w:type="dxa"/>
          </w:tcPr>
          <w:p w14:paraId="3AFF1DA6" w14:textId="77777777" w:rsidR="003E074A" w:rsidRDefault="00D92CE2" w:rsidP="006B4B4B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Položkové ceny</w:t>
            </w:r>
          </w:p>
        </w:tc>
        <w:tc>
          <w:tcPr>
            <w:tcW w:w="1181" w:type="dxa"/>
          </w:tcPr>
          <w:p w14:paraId="68213F52" w14:textId="77777777" w:rsidR="003E074A" w:rsidRDefault="003E074A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/ks</w:t>
            </w:r>
          </w:p>
        </w:tc>
        <w:tc>
          <w:tcPr>
            <w:tcW w:w="1181" w:type="dxa"/>
          </w:tcPr>
          <w:p w14:paraId="5E871AB5" w14:textId="77777777" w:rsidR="003E074A" w:rsidRDefault="003E074A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/ks</w:t>
            </w:r>
          </w:p>
        </w:tc>
        <w:tc>
          <w:tcPr>
            <w:tcW w:w="1182" w:type="dxa"/>
          </w:tcPr>
          <w:p w14:paraId="00187D81" w14:textId="77777777" w:rsidR="003E074A" w:rsidRDefault="003E074A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 /ks</w:t>
            </w:r>
          </w:p>
        </w:tc>
        <w:tc>
          <w:tcPr>
            <w:tcW w:w="709" w:type="dxa"/>
          </w:tcPr>
          <w:p w14:paraId="469378FB" w14:textId="77777777" w:rsidR="003E074A" w:rsidRPr="004E1F84" w:rsidRDefault="003E074A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1F84">
              <w:rPr>
                <w:rFonts w:ascii="Arial" w:hAnsi="Arial" w:cs="Arial"/>
                <w:sz w:val="19"/>
                <w:szCs w:val="19"/>
              </w:rPr>
              <w:t>Počet kusů</w:t>
            </w:r>
          </w:p>
        </w:tc>
        <w:tc>
          <w:tcPr>
            <w:tcW w:w="1276" w:type="dxa"/>
          </w:tcPr>
          <w:p w14:paraId="22951B17" w14:textId="77777777" w:rsidR="003E074A" w:rsidRDefault="003E074A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 celkem</w:t>
            </w:r>
          </w:p>
        </w:tc>
        <w:tc>
          <w:tcPr>
            <w:tcW w:w="1134" w:type="dxa"/>
          </w:tcPr>
          <w:p w14:paraId="4D3D03AB" w14:textId="77777777" w:rsidR="003E074A" w:rsidRDefault="003E074A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celkem</w:t>
            </w:r>
          </w:p>
        </w:tc>
        <w:tc>
          <w:tcPr>
            <w:tcW w:w="1275" w:type="dxa"/>
          </w:tcPr>
          <w:p w14:paraId="38C28772" w14:textId="77777777" w:rsidR="003E074A" w:rsidRDefault="003E074A" w:rsidP="006B4B4B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 DPH celkem</w:t>
            </w:r>
          </w:p>
        </w:tc>
      </w:tr>
      <w:tr w:rsidR="000633DE" w:rsidRPr="00B37121" w14:paraId="4DA119F4" w14:textId="77777777" w:rsidTr="00580DB6">
        <w:tc>
          <w:tcPr>
            <w:tcW w:w="1843" w:type="dxa"/>
          </w:tcPr>
          <w:p w14:paraId="4C3973E8" w14:textId="4A4E17D0" w:rsidR="000633DE" w:rsidRDefault="000633DE" w:rsidP="000633D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Dataprojektor Epson </w:t>
            </w:r>
            <w:r w:rsidRPr="00EA5BC9">
              <w:rPr>
                <w:rFonts w:ascii="Arial" w:hAnsi="Arial" w:cs="Arial"/>
                <w:color w:val="000000"/>
                <w:sz w:val="20"/>
                <w:szCs w:val="20"/>
              </w:rPr>
              <w:t>EB-982W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vč. příslušenství, záruka 60 měsíců</w:t>
            </w:r>
          </w:p>
        </w:tc>
        <w:tc>
          <w:tcPr>
            <w:tcW w:w="1181" w:type="dxa"/>
          </w:tcPr>
          <w:p w14:paraId="532076A7" w14:textId="17CE1361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17 380,00</w:t>
            </w:r>
          </w:p>
        </w:tc>
        <w:tc>
          <w:tcPr>
            <w:tcW w:w="1181" w:type="dxa"/>
          </w:tcPr>
          <w:p w14:paraId="1F74C9AC" w14:textId="40818CBB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3 649,80</w:t>
            </w:r>
          </w:p>
        </w:tc>
        <w:tc>
          <w:tcPr>
            <w:tcW w:w="1182" w:type="dxa"/>
          </w:tcPr>
          <w:p w14:paraId="5E699FA1" w14:textId="4500A5BE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21 029,80</w:t>
            </w:r>
          </w:p>
        </w:tc>
        <w:tc>
          <w:tcPr>
            <w:tcW w:w="709" w:type="dxa"/>
            <w:vAlign w:val="center"/>
          </w:tcPr>
          <w:p w14:paraId="151DBCA8" w14:textId="1DA2B64D" w:rsidR="000633DE" w:rsidRPr="00580DB6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0DB325A" w14:textId="6106C2E7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69 520,00</w:t>
            </w:r>
          </w:p>
        </w:tc>
        <w:tc>
          <w:tcPr>
            <w:tcW w:w="1134" w:type="dxa"/>
          </w:tcPr>
          <w:p w14:paraId="64277ECF" w14:textId="5B6FFCD8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14 599,20</w:t>
            </w:r>
          </w:p>
        </w:tc>
        <w:tc>
          <w:tcPr>
            <w:tcW w:w="1275" w:type="dxa"/>
          </w:tcPr>
          <w:p w14:paraId="5A38BC6A" w14:textId="7243DE01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84 119,20</w:t>
            </w:r>
          </w:p>
        </w:tc>
      </w:tr>
      <w:tr w:rsidR="000633DE" w:rsidRPr="00B37121" w14:paraId="0A48EEDC" w14:textId="77777777" w:rsidTr="00580DB6">
        <w:tc>
          <w:tcPr>
            <w:tcW w:w="1843" w:type="dxa"/>
          </w:tcPr>
          <w:p w14:paraId="59FCFB03" w14:textId="2A56DEC3" w:rsidR="000633DE" w:rsidRPr="00C21523" w:rsidRDefault="000633DE" w:rsidP="000633D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Dataprojektor Epson </w:t>
            </w:r>
            <w:r w:rsidRPr="00EA5BC9">
              <w:rPr>
                <w:rFonts w:ascii="Arial" w:hAnsi="Arial" w:cs="Arial"/>
                <w:color w:val="000000"/>
                <w:sz w:val="20"/>
                <w:szCs w:val="20"/>
              </w:rPr>
              <w:t>EB-982W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vč. příslušenství, záruka 60 měsíců</w:t>
            </w:r>
          </w:p>
        </w:tc>
        <w:tc>
          <w:tcPr>
            <w:tcW w:w="1181" w:type="dxa"/>
          </w:tcPr>
          <w:p w14:paraId="593682D2" w14:textId="14E3B74C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16 690,00</w:t>
            </w:r>
          </w:p>
        </w:tc>
        <w:tc>
          <w:tcPr>
            <w:tcW w:w="1181" w:type="dxa"/>
          </w:tcPr>
          <w:p w14:paraId="1B459F3D" w14:textId="44E352A0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3 504,90</w:t>
            </w:r>
          </w:p>
        </w:tc>
        <w:tc>
          <w:tcPr>
            <w:tcW w:w="1182" w:type="dxa"/>
          </w:tcPr>
          <w:p w14:paraId="58FA9EAE" w14:textId="5FE58D7A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20 194,90</w:t>
            </w:r>
          </w:p>
        </w:tc>
        <w:tc>
          <w:tcPr>
            <w:tcW w:w="709" w:type="dxa"/>
            <w:vAlign w:val="center"/>
          </w:tcPr>
          <w:p w14:paraId="21A669E8" w14:textId="44C10DC6" w:rsidR="000633DE" w:rsidRPr="00580DB6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839A3F4" w14:textId="30A8D003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16 690,00</w:t>
            </w:r>
          </w:p>
        </w:tc>
        <w:tc>
          <w:tcPr>
            <w:tcW w:w="1134" w:type="dxa"/>
          </w:tcPr>
          <w:p w14:paraId="265383BC" w14:textId="5740E279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3 504,90</w:t>
            </w:r>
          </w:p>
        </w:tc>
        <w:tc>
          <w:tcPr>
            <w:tcW w:w="1275" w:type="dxa"/>
          </w:tcPr>
          <w:p w14:paraId="6CF190B2" w14:textId="6F3D1E8F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20 194,90</w:t>
            </w:r>
          </w:p>
        </w:tc>
      </w:tr>
      <w:tr w:rsidR="000633DE" w:rsidRPr="00B37121" w14:paraId="2B539FC3" w14:textId="77777777" w:rsidTr="00580DB6">
        <w:tc>
          <w:tcPr>
            <w:tcW w:w="1843" w:type="dxa"/>
          </w:tcPr>
          <w:p w14:paraId="5137EA90" w14:textId="18500476" w:rsidR="000633DE" w:rsidRPr="00C21523" w:rsidRDefault="000633DE" w:rsidP="000633D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Grafický tablet </w:t>
            </w:r>
            <w:proofErr w:type="spellStart"/>
            <w:r w:rsidRPr="002673C1">
              <w:rPr>
                <w:rFonts w:ascii="Arial" w:hAnsi="Arial" w:cs="Arial"/>
                <w:color w:val="000000"/>
                <w:sz w:val="20"/>
                <w:szCs w:val="20"/>
              </w:rPr>
              <w:t>Wacom</w:t>
            </w:r>
            <w:proofErr w:type="spellEnd"/>
            <w:r w:rsidRPr="00267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3C1">
              <w:rPr>
                <w:rFonts w:ascii="Arial" w:hAnsi="Arial" w:cs="Arial"/>
                <w:color w:val="000000"/>
                <w:sz w:val="20"/>
                <w:szCs w:val="20"/>
              </w:rPr>
              <w:t>One</w:t>
            </w:r>
            <w:proofErr w:type="spellEnd"/>
            <w:r w:rsidRPr="002673C1">
              <w:rPr>
                <w:rFonts w:ascii="Arial" w:hAnsi="Arial" w:cs="Arial"/>
                <w:color w:val="000000"/>
                <w:sz w:val="20"/>
                <w:szCs w:val="20"/>
              </w:rPr>
              <w:t xml:space="preserve"> by </w:t>
            </w:r>
            <w:proofErr w:type="spellStart"/>
            <w:r w:rsidRPr="002673C1">
              <w:rPr>
                <w:rFonts w:ascii="Arial" w:hAnsi="Arial" w:cs="Arial"/>
                <w:color w:val="000000"/>
                <w:sz w:val="20"/>
                <w:szCs w:val="20"/>
              </w:rPr>
              <w:t>Wacom</w:t>
            </w:r>
            <w:proofErr w:type="spellEnd"/>
            <w:r w:rsidRPr="002673C1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záruka 24 měsíců</w:t>
            </w:r>
          </w:p>
        </w:tc>
        <w:tc>
          <w:tcPr>
            <w:tcW w:w="1181" w:type="dxa"/>
          </w:tcPr>
          <w:p w14:paraId="692E71F3" w14:textId="1B1901B7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1 300,00</w:t>
            </w:r>
          </w:p>
        </w:tc>
        <w:tc>
          <w:tcPr>
            <w:tcW w:w="1181" w:type="dxa"/>
          </w:tcPr>
          <w:p w14:paraId="35D656BD" w14:textId="04717ADC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273,00</w:t>
            </w:r>
          </w:p>
        </w:tc>
        <w:tc>
          <w:tcPr>
            <w:tcW w:w="1182" w:type="dxa"/>
          </w:tcPr>
          <w:p w14:paraId="7ACA53DE" w14:textId="1082EEDD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1 573,00</w:t>
            </w:r>
          </w:p>
        </w:tc>
        <w:tc>
          <w:tcPr>
            <w:tcW w:w="709" w:type="dxa"/>
            <w:vAlign w:val="center"/>
          </w:tcPr>
          <w:p w14:paraId="3F00693B" w14:textId="2D75BAF9" w:rsidR="000633DE" w:rsidRPr="00580DB6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DD1C066" w14:textId="16CA55A7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  <w:tc>
          <w:tcPr>
            <w:tcW w:w="1134" w:type="dxa"/>
          </w:tcPr>
          <w:p w14:paraId="42CEB2DD" w14:textId="6B44AB53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273,00</w:t>
            </w:r>
          </w:p>
        </w:tc>
        <w:tc>
          <w:tcPr>
            <w:tcW w:w="1275" w:type="dxa"/>
          </w:tcPr>
          <w:p w14:paraId="0EB0AFC4" w14:textId="446D902E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1 573,00</w:t>
            </w:r>
          </w:p>
        </w:tc>
      </w:tr>
      <w:tr w:rsidR="000633DE" w:rsidRPr="00B37121" w14:paraId="3211A705" w14:textId="77777777" w:rsidTr="00580DB6">
        <w:tc>
          <w:tcPr>
            <w:tcW w:w="1843" w:type="dxa"/>
          </w:tcPr>
          <w:p w14:paraId="11C7C149" w14:textId="2A1AB7F2" w:rsidR="000633DE" w:rsidRPr="00C21523" w:rsidRDefault="000633DE" w:rsidP="000633D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Webkamera NATEC Lori FullHD, záruka 24 měsíců</w:t>
            </w:r>
          </w:p>
        </w:tc>
        <w:tc>
          <w:tcPr>
            <w:tcW w:w="1181" w:type="dxa"/>
          </w:tcPr>
          <w:p w14:paraId="374EC917" w14:textId="2899443B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181" w:type="dxa"/>
          </w:tcPr>
          <w:p w14:paraId="64853A57" w14:textId="0A125CD2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126,00</w:t>
            </w:r>
          </w:p>
        </w:tc>
        <w:tc>
          <w:tcPr>
            <w:tcW w:w="1182" w:type="dxa"/>
          </w:tcPr>
          <w:p w14:paraId="661C0447" w14:textId="7D7F912B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726,00</w:t>
            </w:r>
          </w:p>
        </w:tc>
        <w:tc>
          <w:tcPr>
            <w:tcW w:w="709" w:type="dxa"/>
            <w:vAlign w:val="center"/>
          </w:tcPr>
          <w:p w14:paraId="5BDD0E7A" w14:textId="1892A286" w:rsidR="000633DE" w:rsidRPr="00580DB6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A8153BC" w14:textId="3A410675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134" w:type="dxa"/>
          </w:tcPr>
          <w:p w14:paraId="5E761EF9" w14:textId="6BA196DC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126,00</w:t>
            </w:r>
          </w:p>
        </w:tc>
        <w:tc>
          <w:tcPr>
            <w:tcW w:w="1275" w:type="dxa"/>
          </w:tcPr>
          <w:p w14:paraId="748F21D4" w14:textId="31256664" w:rsidR="000633DE" w:rsidRDefault="000633DE" w:rsidP="000633DE">
            <w:pPr>
              <w:pStyle w:val="Normlnweb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DE">
              <w:rPr>
                <w:rFonts w:ascii="Arial" w:hAnsi="Arial" w:cs="Arial"/>
                <w:sz w:val="20"/>
                <w:szCs w:val="20"/>
              </w:rPr>
              <w:t>726,00</w:t>
            </w:r>
          </w:p>
        </w:tc>
      </w:tr>
    </w:tbl>
    <w:p w14:paraId="386D919D" w14:textId="77777777" w:rsidR="009E76E4" w:rsidRDefault="009E76E4" w:rsidP="009E76E4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E78040F" w14:textId="0D6C6D21" w:rsidR="003E074A" w:rsidRDefault="009E76E4" w:rsidP="005B7091">
      <w:pPr>
        <w:pStyle w:val="Odstavecseseznamem"/>
        <w:numPr>
          <w:ilvl w:val="1"/>
          <w:numId w:val="14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5B7091">
        <w:rPr>
          <w:rFonts w:ascii="Arial" w:hAnsi="Arial" w:cs="Arial"/>
          <w:color w:val="000000"/>
          <w:sz w:val="20"/>
          <w:szCs w:val="20"/>
        </w:rPr>
        <w:t xml:space="preserve">Plnění dle této smlouvy je plněním odpovídajícím číselnému kódu klasifikace produkce CZ-CPA </w:t>
      </w:r>
      <w:r w:rsidR="000B5531" w:rsidRPr="000B5531">
        <w:rPr>
          <w:rFonts w:ascii="Arial" w:hAnsi="Arial" w:cs="Arial"/>
          <w:color w:val="000000"/>
          <w:sz w:val="20"/>
          <w:szCs w:val="20"/>
        </w:rPr>
        <w:t>26.20.11</w:t>
      </w:r>
      <w:r w:rsidR="000B5531">
        <w:rPr>
          <w:rFonts w:ascii="Arial" w:hAnsi="Arial" w:cs="Arial"/>
          <w:color w:val="000000"/>
          <w:sz w:val="20"/>
          <w:szCs w:val="20"/>
        </w:rPr>
        <w:t xml:space="preserve"> </w:t>
      </w:r>
      <w:r w:rsidR="000B5531" w:rsidRPr="000B5531">
        <w:rPr>
          <w:rFonts w:ascii="Arial" w:hAnsi="Arial" w:cs="Arial"/>
          <w:color w:val="000000"/>
          <w:sz w:val="20"/>
          <w:szCs w:val="20"/>
        </w:rPr>
        <w:t>Přenosná zařízení pro automatizované zpracování dat o hmotnosti &lt;= 10 kg, např. přenosné počítače (notebooky)</w:t>
      </w:r>
      <w:r w:rsidRPr="005B709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4948DA0" w14:textId="77777777" w:rsidR="00B078EC" w:rsidRPr="005B7091" w:rsidRDefault="00B078EC" w:rsidP="00B078EC">
      <w:pPr>
        <w:pStyle w:val="Odstavecseseznamem"/>
        <w:spacing w:after="12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D408CFD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Platební podmínky</w:t>
      </w:r>
    </w:p>
    <w:p w14:paraId="706DA212" w14:textId="56DB923B" w:rsidR="00537F17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E41775">
        <w:rPr>
          <w:rFonts w:ascii="Arial" w:hAnsi="Arial" w:cs="Arial"/>
          <w:color w:val="000000"/>
          <w:sz w:val="20"/>
          <w:szCs w:val="20"/>
        </w:rPr>
        <w:t>ý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E41775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E41775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E41775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kupní cenu uvedenou v čl. II této smlouvy na základě daňového dokladu – faktury zaslané prodávajícím na adresu kupujícího. </w:t>
      </w:r>
      <w:r w:rsidRPr="00E41775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14:paraId="38EF766A" w14:textId="77777777" w:rsidR="0031343D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14:paraId="559E8D4F" w14:textId="77777777" w:rsidR="0031343D" w:rsidRDefault="0031343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14:paraId="3E9FF082" w14:textId="051D8EC9" w:rsidR="00E547AB" w:rsidRDefault="00E547A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>Zhotovitel odpovídá objednateli za škody vzniklé nedodržením těchto povinností.</w:t>
      </w:r>
    </w:p>
    <w:p w14:paraId="59FB68CB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DA78C8" w14:textId="77777777" w:rsidR="00537F17" w:rsidRPr="007F22EB" w:rsidRDefault="00537F17" w:rsidP="00E547AB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14:paraId="1058440F" w14:textId="7B914B04" w:rsidR="003656B2" w:rsidRPr="00E41775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>Prodávající je povinen dodat kupujícímu předmět koupě dle této smlouvy</w:t>
      </w:r>
      <w:r w:rsidR="0015031E" w:rsidRPr="00E417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ve lhůtě 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 xml:space="preserve">do </w:t>
      </w:r>
      <w:r w:rsidR="00D374C2">
        <w:rPr>
          <w:rFonts w:ascii="Arial" w:hAnsi="Arial" w:cs="Arial"/>
          <w:b/>
          <w:color w:val="000000"/>
          <w:sz w:val="20"/>
          <w:szCs w:val="20"/>
        </w:rPr>
        <w:t>3</w:t>
      </w:r>
      <w:r w:rsidR="00024233">
        <w:rPr>
          <w:rFonts w:ascii="Arial" w:hAnsi="Arial" w:cs="Arial"/>
          <w:b/>
          <w:color w:val="000000"/>
          <w:sz w:val="20"/>
          <w:szCs w:val="20"/>
        </w:rPr>
        <w:t>0</w:t>
      </w:r>
      <w:r w:rsidR="00024233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>dní od</w:t>
      </w:r>
      <w:r w:rsidR="00E2118B">
        <w:rPr>
          <w:rFonts w:ascii="Arial" w:hAnsi="Arial" w:cs="Arial"/>
          <w:b/>
          <w:color w:val="000000"/>
          <w:sz w:val="20"/>
          <w:szCs w:val="20"/>
        </w:rPr>
        <w:t>e dne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2118B">
        <w:rPr>
          <w:rFonts w:ascii="Arial" w:hAnsi="Arial" w:cs="Arial"/>
          <w:b/>
          <w:color w:val="000000"/>
          <w:sz w:val="20"/>
          <w:szCs w:val="20"/>
        </w:rPr>
        <w:t>nabytí účinnosti</w:t>
      </w:r>
      <w:r w:rsidR="00E2118B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85FB4" w:rsidRPr="00E41775">
        <w:rPr>
          <w:rFonts w:ascii="Arial" w:hAnsi="Arial" w:cs="Arial"/>
          <w:b/>
          <w:color w:val="000000"/>
          <w:sz w:val="20"/>
          <w:szCs w:val="20"/>
        </w:rPr>
        <w:t>smlouvy</w:t>
      </w:r>
      <w:r w:rsidR="00D54260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2537BE28" w14:textId="77777777" w:rsidR="003E2BBA" w:rsidRPr="00E41775" w:rsidRDefault="00EA6F6E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41775">
        <w:rPr>
          <w:rFonts w:ascii="Arial" w:hAnsi="Arial" w:cs="Arial"/>
          <w:color w:val="000000"/>
          <w:sz w:val="20"/>
          <w:szCs w:val="20"/>
        </w:rPr>
        <w:t xml:space="preserve">Prodávající se zavazuje informovat kontaktní osobu kupujícího </w:t>
      </w:r>
      <w:r w:rsidR="00145936">
        <w:rPr>
          <w:rFonts w:ascii="Arial" w:hAnsi="Arial" w:cs="Arial"/>
          <w:color w:val="000000"/>
          <w:sz w:val="20"/>
          <w:szCs w:val="20"/>
        </w:rPr>
        <w:t>viz kontakty v bodě 6.4.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smlouvy </w:t>
      </w:r>
      <w:r w:rsidR="00145936">
        <w:rPr>
          <w:rFonts w:ascii="Arial" w:hAnsi="Arial" w:cs="Arial"/>
          <w:color w:val="000000"/>
          <w:sz w:val="20"/>
          <w:szCs w:val="20"/>
        </w:rPr>
        <w:t>a sjednat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 přesn</w:t>
      </w:r>
      <w:r w:rsidR="00145936">
        <w:rPr>
          <w:rFonts w:ascii="Arial" w:hAnsi="Arial" w:cs="Arial"/>
          <w:color w:val="000000"/>
          <w:sz w:val="20"/>
          <w:szCs w:val="20"/>
        </w:rPr>
        <w:t xml:space="preserve">ý 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termín dodání </w:t>
      </w:r>
      <w:r w:rsidR="00B804E0" w:rsidRPr="00E41775">
        <w:rPr>
          <w:rFonts w:ascii="Arial" w:hAnsi="Arial" w:cs="Arial"/>
          <w:color w:val="000000"/>
          <w:sz w:val="20"/>
          <w:szCs w:val="20"/>
        </w:rPr>
        <w:t>předmětu koupě</w:t>
      </w:r>
      <w:r w:rsidRPr="00E4177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686BBAD" w14:textId="476C0333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Místem plnění je</w:t>
      </w:r>
      <w:r w:rsidR="00A30533" w:rsidRPr="00E417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20F0E">
        <w:rPr>
          <w:rFonts w:ascii="Arial" w:hAnsi="Arial" w:cs="Arial"/>
          <w:b/>
          <w:color w:val="000000"/>
          <w:sz w:val="20"/>
          <w:szCs w:val="20"/>
        </w:rPr>
        <w:t>Základní škola Přerov,</w:t>
      </w:r>
      <w:r w:rsidR="00FB3DAF">
        <w:rPr>
          <w:rFonts w:ascii="Arial" w:hAnsi="Arial" w:cs="Arial"/>
          <w:b/>
          <w:color w:val="000000"/>
          <w:sz w:val="20"/>
          <w:szCs w:val="20"/>
        </w:rPr>
        <w:t xml:space="preserve"> Svisle 13</w:t>
      </w:r>
      <w:r w:rsidR="002248A3" w:rsidRPr="00E41775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14D835B2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9DAD00F" w14:textId="77777777" w:rsidR="00537F17" w:rsidRPr="007F22EB" w:rsidRDefault="00537F17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lastRenderedPageBreak/>
        <w:t>Realizace předmětu smlouvy</w:t>
      </w:r>
    </w:p>
    <w:p w14:paraId="3A6CC516" w14:textId="6EFD4869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ebezpečí škody na předmětu koupě přechází na kupujícího okamžikem jeho převzetí </w:t>
      </w:r>
      <w:r w:rsidR="00FE177B">
        <w:rPr>
          <w:rFonts w:ascii="Arial" w:hAnsi="Arial" w:cs="Arial"/>
          <w:color w:val="000000"/>
          <w:sz w:val="20"/>
          <w:szCs w:val="20"/>
        </w:rPr>
        <w:br/>
      </w:r>
      <w:r w:rsidRPr="007F22EB">
        <w:rPr>
          <w:rFonts w:ascii="Arial" w:hAnsi="Arial" w:cs="Arial"/>
          <w:color w:val="000000"/>
          <w:sz w:val="20"/>
          <w:szCs w:val="20"/>
        </w:rPr>
        <w:t>od prodávajícího.</w:t>
      </w:r>
    </w:p>
    <w:p w14:paraId="79D1BD92" w14:textId="6B7857C2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="00FE177B">
        <w:rPr>
          <w:rFonts w:ascii="Arial" w:hAnsi="Arial" w:cs="Arial"/>
          <w:color w:val="000000"/>
          <w:sz w:val="20"/>
          <w:szCs w:val="20"/>
        </w:rPr>
        <w:br/>
      </w:r>
      <w:r w:rsidRPr="007F22EB">
        <w:rPr>
          <w:rFonts w:ascii="Arial" w:hAnsi="Arial" w:cs="Arial"/>
          <w:color w:val="000000"/>
          <w:sz w:val="20"/>
          <w:szCs w:val="20"/>
        </w:rPr>
        <w:t xml:space="preserve">se uskuteční jeho předáním a převzetím na základě </w:t>
      </w:r>
      <w:r w:rsidR="00646595">
        <w:rPr>
          <w:rFonts w:ascii="Arial" w:hAnsi="Arial" w:cs="Arial"/>
          <w:color w:val="000000"/>
          <w:sz w:val="20"/>
          <w:szCs w:val="20"/>
        </w:rPr>
        <w:t>dodacího listu.</w:t>
      </w:r>
    </w:p>
    <w:p w14:paraId="7E628F68" w14:textId="56759EDA" w:rsidR="003656B2" w:rsidRDefault="005A5A94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Pokud zboží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 w:rsidR="00385C44"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 w:rsidR="00385C44"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této smlouvy, je poškozeno nebo jsou porušeny originální obaly zboží, není kupující povinen toto zboží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vad zjištěných 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při dodání zboží </w:t>
      </w:r>
      <w:r w:rsidR="00EA6F6E">
        <w:rPr>
          <w:rFonts w:ascii="Arial" w:hAnsi="Arial" w:cs="Arial"/>
          <w:color w:val="000000"/>
          <w:sz w:val="20"/>
          <w:szCs w:val="20"/>
        </w:rPr>
        <w:t>kup</w:t>
      </w:r>
      <w:r w:rsidR="00864F33">
        <w:rPr>
          <w:rFonts w:ascii="Arial" w:hAnsi="Arial" w:cs="Arial"/>
          <w:color w:val="000000"/>
          <w:sz w:val="20"/>
          <w:szCs w:val="20"/>
        </w:rPr>
        <w:t>u</w:t>
      </w:r>
      <w:r w:rsidR="00EA6F6E">
        <w:rPr>
          <w:rFonts w:ascii="Arial" w:hAnsi="Arial" w:cs="Arial"/>
          <w:color w:val="000000"/>
          <w:sz w:val="20"/>
          <w:szCs w:val="20"/>
        </w:rPr>
        <w:t>jícím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dodat zboží nové, nahrazující nepřevzaté vadné nebo chybějící zboží.</w:t>
      </w:r>
    </w:p>
    <w:p w14:paraId="795BF419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6249546" w14:textId="77777777" w:rsidR="00F4576E" w:rsidRDefault="00F4576E" w:rsidP="00F4576E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277A4">
        <w:rPr>
          <w:rFonts w:ascii="Arial" w:hAnsi="Arial" w:cs="Arial"/>
          <w:b/>
          <w:bCs/>
        </w:rPr>
        <w:t>Záruční a servisní podmínky</w:t>
      </w:r>
      <w:r w:rsidRPr="00243806">
        <w:rPr>
          <w:rFonts w:ascii="Arial" w:hAnsi="Arial" w:cs="Arial"/>
          <w:b/>
          <w:bCs/>
        </w:rPr>
        <w:t xml:space="preserve"> </w:t>
      </w:r>
    </w:p>
    <w:p w14:paraId="647F6815" w14:textId="77777777" w:rsidR="00F4576E" w:rsidRPr="00D70F15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 xml:space="preserve">Prodávající zaručuje kupujícímu, že předmět koupě má vlastnosti deklarované v technické dokumentaci. </w:t>
      </w:r>
      <w:r w:rsidRPr="009D2A96"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garantuje, že všechen dodaný HW má prohlášení o shodě, je v souladu s platnými českými i evropskými normami (např. 2002/95/EC, 2004/108/EEC, atd.) a je určen pro český trh. Prohlášení výrobce o shodě </w:t>
      </w:r>
      <w:r>
        <w:rPr>
          <w:rFonts w:ascii="Arial" w:hAnsi="Arial" w:cs="Arial"/>
          <w:color w:val="000000"/>
          <w:sz w:val="20"/>
          <w:szCs w:val="20"/>
        </w:rPr>
        <w:t>dodá prodávající na</w:t>
      </w:r>
      <w:r w:rsidRPr="00DD3326">
        <w:rPr>
          <w:rFonts w:ascii="Arial" w:hAnsi="Arial" w:cs="Arial"/>
          <w:color w:val="000000"/>
          <w:sz w:val="20"/>
          <w:szCs w:val="20"/>
        </w:rPr>
        <w:t xml:space="preserve"> vyžádání.</w:t>
      </w:r>
    </w:p>
    <w:p w14:paraId="06C8DCAD" w14:textId="77777777" w:rsidR="00F4576E" w:rsidRPr="00D70F15" w:rsidRDefault="00F4576E" w:rsidP="00F4576E">
      <w:pPr>
        <w:pStyle w:val="Odstavecseseznamem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color w:val="000000"/>
          <w:sz w:val="20"/>
          <w:szCs w:val="20"/>
        </w:rPr>
        <w:t>Prodávající poskytuje kupujícímu záruku za jakost předmětu koupě spočívající v tom, že předmět koupě bude po záruční dobu způsobilý pro použití k jeho obvyklým účelům a zachová si obvyklé vlastnosti.</w:t>
      </w:r>
    </w:p>
    <w:p w14:paraId="62C693AA" w14:textId="77777777" w:rsidR="00F4576E" w:rsidRPr="00D70F15" w:rsidRDefault="00F4576E" w:rsidP="00B078EC">
      <w:pPr>
        <w:pStyle w:val="Odstavecseseznamem"/>
        <w:numPr>
          <w:ilvl w:val="0"/>
          <w:numId w:val="34"/>
        </w:numPr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Záruka je v délce trvání 3 roky od předání </w:t>
      </w:r>
      <w:r w:rsidR="00552B39">
        <w:rPr>
          <w:rFonts w:ascii="Arial" w:hAnsi="Arial" w:cs="Arial"/>
          <w:sz w:val="20"/>
          <w:szCs w:val="20"/>
        </w:rPr>
        <w:t>kupujícímu</w:t>
      </w:r>
      <w:r>
        <w:rPr>
          <w:rFonts w:ascii="Arial" w:hAnsi="Arial" w:cs="Arial"/>
          <w:sz w:val="20"/>
          <w:szCs w:val="20"/>
        </w:rPr>
        <w:t xml:space="preserve">, které je stvrzeno </w:t>
      </w:r>
      <w:r w:rsidRPr="00D70F15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em</w:t>
      </w:r>
      <w:r w:rsidRPr="00D70F15">
        <w:rPr>
          <w:rFonts w:ascii="Arial" w:hAnsi="Arial" w:cs="Arial"/>
          <w:sz w:val="20"/>
          <w:szCs w:val="20"/>
        </w:rPr>
        <w:t xml:space="preserve"> dodacího listu.</w:t>
      </w:r>
    </w:p>
    <w:p w14:paraId="771BD126" w14:textId="7F8F010A" w:rsidR="00F4576E" w:rsidRDefault="00F4576E" w:rsidP="00B078EC">
      <w:pPr>
        <w:pStyle w:val="Zkladntext"/>
        <w:spacing w:after="0"/>
        <w:ind w:left="426"/>
        <w:rPr>
          <w:rFonts w:ascii="Arial" w:hAnsi="Arial" w:cs="Arial"/>
          <w:sz w:val="20"/>
          <w:szCs w:val="20"/>
        </w:rPr>
      </w:pPr>
      <w:r w:rsidRPr="00D70F15">
        <w:rPr>
          <w:rFonts w:ascii="Arial" w:hAnsi="Arial" w:cs="Arial"/>
          <w:sz w:val="20"/>
          <w:szCs w:val="20"/>
        </w:rPr>
        <w:t xml:space="preserve">Po dobu záruky </w:t>
      </w:r>
      <w:r>
        <w:rPr>
          <w:rFonts w:ascii="Arial" w:hAnsi="Arial" w:cs="Arial"/>
          <w:sz w:val="20"/>
          <w:szCs w:val="20"/>
        </w:rPr>
        <w:t>jdou logistické náklady (poštovné, balné, cestovné</w:t>
      </w:r>
      <w:r w:rsidR="00A956BB">
        <w:rPr>
          <w:rFonts w:ascii="Arial" w:hAnsi="Arial" w:cs="Arial"/>
          <w:sz w:val="20"/>
          <w:szCs w:val="20"/>
        </w:rPr>
        <w:t xml:space="preserve"> atd.)</w:t>
      </w:r>
      <w:r>
        <w:rPr>
          <w:rFonts w:ascii="Arial" w:hAnsi="Arial" w:cs="Arial"/>
          <w:sz w:val="20"/>
          <w:szCs w:val="20"/>
        </w:rPr>
        <w:t xml:space="preserve"> </w:t>
      </w:r>
      <w:r w:rsidR="00552B39">
        <w:rPr>
          <w:rFonts w:ascii="Arial" w:hAnsi="Arial" w:cs="Arial"/>
          <w:sz w:val="20"/>
          <w:szCs w:val="20"/>
        </w:rPr>
        <w:t xml:space="preserve">spojené se zajištěním opravy nebo reklamace, </w:t>
      </w:r>
      <w:r>
        <w:rPr>
          <w:rFonts w:ascii="Arial" w:hAnsi="Arial" w:cs="Arial"/>
          <w:sz w:val="20"/>
          <w:szCs w:val="20"/>
        </w:rPr>
        <w:t>k tíži prodávajícího.</w:t>
      </w:r>
    </w:p>
    <w:p w14:paraId="2C27E7A0" w14:textId="77777777" w:rsidR="00B078EC" w:rsidRDefault="00B078EC" w:rsidP="00B078EC">
      <w:pPr>
        <w:pStyle w:val="Zkladntext"/>
        <w:spacing w:after="0"/>
        <w:ind w:left="426"/>
        <w:rPr>
          <w:rFonts w:ascii="Arial" w:hAnsi="Arial" w:cs="Arial"/>
          <w:sz w:val="20"/>
          <w:szCs w:val="20"/>
        </w:rPr>
      </w:pPr>
    </w:p>
    <w:p w14:paraId="01338A55" w14:textId="1D1319DF" w:rsidR="00F4576E" w:rsidRDefault="00F4576E" w:rsidP="00B078EC">
      <w:pPr>
        <w:pStyle w:val="Odstavecseseznamem"/>
        <w:numPr>
          <w:ilvl w:val="0"/>
          <w:numId w:val="34"/>
        </w:numPr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Prodávajícímu</w:t>
      </w:r>
      <w:r w:rsidR="0064659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46595">
        <w:rPr>
          <w:rFonts w:ascii="Arial" w:hAnsi="Arial" w:cs="Arial"/>
          <w:color w:val="000000"/>
          <w:sz w:val="20"/>
          <w:szCs w:val="20"/>
        </w:rPr>
        <w:t>případně s</w:t>
      </w:r>
      <w:r w:rsidR="00646595">
        <w:rPr>
          <w:rFonts w:ascii="Arial" w:hAnsi="Arial" w:cs="Arial"/>
          <w:sz w:val="20"/>
          <w:szCs w:val="20"/>
        </w:rPr>
        <w:t>ervisnímu technikovi výrobce,</w:t>
      </w:r>
      <w:r w:rsidR="006465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F15">
        <w:rPr>
          <w:rFonts w:ascii="Arial" w:hAnsi="Arial" w:cs="Arial"/>
          <w:color w:val="000000"/>
          <w:sz w:val="20"/>
          <w:szCs w:val="20"/>
        </w:rPr>
        <w:t>bude umožněn</w:t>
      </w:r>
      <w:r>
        <w:rPr>
          <w:rFonts w:ascii="Arial" w:hAnsi="Arial" w:cs="Arial"/>
          <w:color w:val="000000"/>
          <w:sz w:val="20"/>
          <w:szCs w:val="20"/>
        </w:rPr>
        <w:t>o vyzvednutí zařízení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hAnsi="Arial" w:cs="Arial"/>
          <w:color w:val="000000"/>
          <w:sz w:val="20"/>
          <w:szCs w:val="20"/>
        </w:rPr>
        <w:t xml:space="preserve">zajištění reklamace nebo 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provedení opravy v prostorách </w:t>
      </w:r>
      <w:r w:rsidR="00C20F0E">
        <w:rPr>
          <w:rFonts w:ascii="Arial" w:hAnsi="Arial" w:cs="Arial"/>
          <w:color w:val="000000"/>
          <w:sz w:val="20"/>
          <w:szCs w:val="20"/>
        </w:rPr>
        <w:t>ZŠ</w:t>
      </w:r>
      <w:r w:rsidR="00FB3DAF">
        <w:rPr>
          <w:rFonts w:ascii="Arial" w:hAnsi="Arial" w:cs="Arial"/>
          <w:color w:val="000000"/>
          <w:sz w:val="20"/>
          <w:szCs w:val="20"/>
        </w:rPr>
        <w:t xml:space="preserve"> Přerov, Svisle 13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pouze po domluvě s </w:t>
      </w:r>
      <w:r w:rsidR="00C20F0E">
        <w:rPr>
          <w:rFonts w:ascii="Arial" w:hAnsi="Arial" w:cs="Arial"/>
          <w:color w:val="000000"/>
          <w:sz w:val="20"/>
          <w:szCs w:val="20"/>
        </w:rPr>
        <w:t>koordinátorem</w:t>
      </w:r>
      <w:r w:rsidRPr="00D70F15">
        <w:rPr>
          <w:rFonts w:ascii="Arial" w:hAnsi="Arial" w:cs="Arial"/>
          <w:color w:val="000000"/>
          <w:sz w:val="20"/>
          <w:szCs w:val="20"/>
        </w:rPr>
        <w:t xml:space="preserve"> ICT </w:t>
      </w:r>
      <w:r w:rsidR="00C20F0E">
        <w:rPr>
          <w:rFonts w:ascii="Arial" w:hAnsi="Arial" w:cs="Arial"/>
          <w:color w:val="000000"/>
          <w:sz w:val="20"/>
          <w:szCs w:val="20"/>
        </w:rPr>
        <w:t>ZŠ</w:t>
      </w:r>
      <w:r w:rsidR="00FB3DAF">
        <w:rPr>
          <w:rFonts w:ascii="Arial" w:hAnsi="Arial" w:cs="Arial"/>
          <w:color w:val="000000"/>
          <w:sz w:val="20"/>
          <w:szCs w:val="20"/>
        </w:rPr>
        <w:t xml:space="preserve"> Přerov, Svisle 13</w:t>
      </w:r>
      <w:r w:rsidR="00B078EC">
        <w:rPr>
          <w:rFonts w:ascii="Arial" w:hAnsi="Arial" w:cs="Arial"/>
          <w:color w:val="000000"/>
          <w:sz w:val="20"/>
          <w:szCs w:val="20"/>
        </w:rPr>
        <w:t>.</w:t>
      </w:r>
    </w:p>
    <w:p w14:paraId="314E852B" w14:textId="29209F2C" w:rsidR="00145936" w:rsidRDefault="00145936" w:rsidP="00B078EC">
      <w:pPr>
        <w:ind w:left="368" w:firstLine="57"/>
        <w:jc w:val="both"/>
        <w:rPr>
          <w:rFonts w:ascii="Arial" w:hAnsi="Arial" w:cs="Arial"/>
          <w:sz w:val="20"/>
          <w:szCs w:val="20"/>
        </w:rPr>
      </w:pPr>
      <w:bookmarkStart w:id="0" w:name="_Hlk27662593"/>
      <w:r w:rsidRPr="00145936">
        <w:rPr>
          <w:rFonts w:ascii="Arial" w:hAnsi="Arial" w:cs="Arial"/>
          <w:sz w:val="20"/>
          <w:szCs w:val="20"/>
        </w:rPr>
        <w:t>Kontakt:</w:t>
      </w:r>
      <w:r w:rsidR="00B078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1E64">
        <w:rPr>
          <w:rFonts w:ascii="Arial" w:hAnsi="Arial" w:cs="Arial"/>
          <w:sz w:val="20"/>
          <w:szCs w:val="20"/>
        </w:rPr>
        <w:t>xxxxx</w:t>
      </w:r>
      <w:proofErr w:type="spellEnd"/>
    </w:p>
    <w:p w14:paraId="1B397AF6" w14:textId="77777777" w:rsidR="00B078EC" w:rsidRDefault="00B078EC" w:rsidP="00B078EC">
      <w:pPr>
        <w:ind w:left="368" w:firstLine="57"/>
        <w:jc w:val="both"/>
        <w:rPr>
          <w:rFonts w:ascii="Arial" w:hAnsi="Arial" w:cs="Arial"/>
          <w:sz w:val="20"/>
          <w:szCs w:val="20"/>
        </w:rPr>
      </w:pPr>
    </w:p>
    <w:p w14:paraId="7E910CE7" w14:textId="77777777" w:rsidR="00B078EC" w:rsidRPr="00145936" w:rsidRDefault="00B078EC" w:rsidP="00B078EC">
      <w:pPr>
        <w:ind w:left="368" w:firstLine="57"/>
        <w:jc w:val="both"/>
        <w:rPr>
          <w:rFonts w:ascii="Arial" w:hAnsi="Arial" w:cs="Arial"/>
          <w:sz w:val="20"/>
          <w:szCs w:val="20"/>
        </w:rPr>
      </w:pPr>
    </w:p>
    <w:bookmarkEnd w:id="0"/>
    <w:p w14:paraId="1342682E" w14:textId="77777777" w:rsidR="00537F17" w:rsidRPr="007F22EB" w:rsidRDefault="003E73DD" w:rsidP="00E41775">
      <w:pPr>
        <w:pStyle w:val="Normlnweb"/>
        <w:numPr>
          <w:ilvl w:val="0"/>
          <w:numId w:val="14"/>
        </w:numPr>
        <w:spacing w:before="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14:paraId="75A37371" w14:textId="77777777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834898">
        <w:rPr>
          <w:rFonts w:ascii="Arial" w:hAnsi="Arial" w:cs="Arial"/>
          <w:color w:val="000000"/>
          <w:sz w:val="20"/>
          <w:szCs w:val="20"/>
        </w:rPr>
        <w:t xml:space="preserve">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90A1E0" w14:textId="77777777" w:rsidR="002D5991" w:rsidRPr="002D5991" w:rsidRDefault="002D5991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14:paraId="399ED08A" w14:textId="77777777" w:rsidR="00537F17" w:rsidRDefault="00537F17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14:paraId="1CB30086" w14:textId="1740FE59" w:rsidR="00E547AB" w:rsidRDefault="00E547A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547AB">
        <w:rPr>
          <w:rFonts w:ascii="Arial" w:hAnsi="Arial" w:cs="Arial"/>
          <w:color w:val="000000"/>
          <w:sz w:val="20"/>
          <w:szCs w:val="20"/>
        </w:rPr>
        <w:t xml:space="preserve">Za nesprávně vystavené daňové doklady a tím i nutnost případného podání dodatečného přiznání a pozdní úhrady daně bude na zhotoviteli uplatněna sankce ve výši </w:t>
      </w:r>
      <w:proofErr w:type="spellStart"/>
      <w:r w:rsidRPr="00E547AB">
        <w:rPr>
          <w:rFonts w:ascii="Arial" w:hAnsi="Arial" w:cs="Arial"/>
          <w:color w:val="000000"/>
          <w:sz w:val="20"/>
          <w:szCs w:val="20"/>
        </w:rPr>
        <w:t>repo</w:t>
      </w:r>
      <w:proofErr w:type="spellEnd"/>
      <w:r w:rsidRPr="00E547AB">
        <w:rPr>
          <w:rFonts w:ascii="Arial" w:hAnsi="Arial" w:cs="Arial"/>
          <w:color w:val="000000"/>
          <w:sz w:val="20"/>
          <w:szCs w:val="20"/>
        </w:rPr>
        <w:t xml:space="preserve"> sazba + 14%</w:t>
      </w:r>
      <w:r w:rsidR="001C42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47AB">
        <w:rPr>
          <w:rFonts w:ascii="Arial" w:hAnsi="Arial" w:cs="Arial"/>
          <w:color w:val="000000"/>
          <w:sz w:val="20"/>
          <w:szCs w:val="20"/>
        </w:rPr>
        <w:t xml:space="preserve">bodu za každý den prodlení s úhradou daně podle § 252 z. </w:t>
      </w:r>
      <w:proofErr w:type="gramStart"/>
      <w:r w:rsidRPr="00E547AB">
        <w:rPr>
          <w:rFonts w:ascii="Arial" w:hAnsi="Arial" w:cs="Arial"/>
          <w:color w:val="000000"/>
          <w:sz w:val="20"/>
          <w:szCs w:val="20"/>
        </w:rPr>
        <w:t>č.</w:t>
      </w:r>
      <w:proofErr w:type="gramEnd"/>
      <w:r w:rsidRPr="00E547AB">
        <w:rPr>
          <w:rFonts w:ascii="Arial" w:hAnsi="Arial" w:cs="Arial"/>
          <w:color w:val="000000"/>
          <w:sz w:val="20"/>
          <w:szCs w:val="20"/>
        </w:rPr>
        <w:t xml:space="preserve"> 280/2009 Sb. daňový řád.</w:t>
      </w:r>
    </w:p>
    <w:p w14:paraId="336A6BFB" w14:textId="4647B2C2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7A18DB3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A27C59C" w14:textId="77777777" w:rsidR="0082368B" w:rsidRPr="00D44610" w:rsidRDefault="0082368B" w:rsidP="00E41775">
      <w:pPr>
        <w:pStyle w:val="Normlnweb"/>
        <w:numPr>
          <w:ilvl w:val="0"/>
          <w:numId w:val="14"/>
        </w:numPr>
        <w:spacing w:before="240" w:beforeAutospacing="0" w:after="240" w:afterAutospacing="0"/>
        <w:ind w:left="1077" w:hanging="357"/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lastRenderedPageBreak/>
        <w:t>Odstoupení od smlouvy</w:t>
      </w:r>
    </w:p>
    <w:p w14:paraId="02D4BC9B" w14:textId="3BDDAC38" w:rsidR="0082368B" w:rsidRDefault="0082368B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 w:rsidR="00AA1D4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  <w:r w:rsidR="007A6AA8" w:rsidRPr="007F22EB">
        <w:rPr>
          <w:rFonts w:ascii="Arial" w:hAnsi="Arial" w:cs="Arial"/>
          <w:color w:val="000000"/>
          <w:sz w:val="20"/>
          <w:szCs w:val="20"/>
        </w:rPr>
        <w:t>Odstoupení</w:t>
      </w:r>
      <w:r w:rsidR="007A6AA8">
        <w:rPr>
          <w:rFonts w:ascii="Arial" w:hAnsi="Arial" w:cs="Arial"/>
          <w:color w:val="000000"/>
          <w:sz w:val="20"/>
          <w:szCs w:val="20"/>
        </w:rPr>
        <w:t xml:space="preserve"> musí být učiněno písemně </w:t>
      </w:r>
      <w:r w:rsidR="00AA1D4C">
        <w:rPr>
          <w:rFonts w:ascii="Arial" w:hAnsi="Arial" w:cs="Arial"/>
          <w:color w:val="000000"/>
          <w:sz w:val="20"/>
          <w:szCs w:val="20"/>
        </w:rPr>
        <w:br/>
      </w:r>
      <w:r w:rsidR="007A6AA8">
        <w:rPr>
          <w:rFonts w:ascii="Arial" w:hAnsi="Arial" w:cs="Arial"/>
          <w:color w:val="000000"/>
          <w:sz w:val="20"/>
          <w:szCs w:val="20"/>
        </w:rPr>
        <w:t>a je účinné ode dne, kdy bylo doručeno druhé smluvní straně.</w:t>
      </w:r>
    </w:p>
    <w:p w14:paraId="25AAFFA7" w14:textId="77777777" w:rsidR="00B078EC" w:rsidRDefault="00B078EC" w:rsidP="00B078EC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542C00" w14:textId="77777777" w:rsidR="009128B2" w:rsidRPr="00E41775" w:rsidRDefault="009128B2" w:rsidP="00E41775">
      <w:pPr>
        <w:pStyle w:val="Odstavecseseznamem"/>
        <w:numPr>
          <w:ilvl w:val="0"/>
          <w:numId w:val="14"/>
        </w:numPr>
        <w:spacing w:before="240" w:after="240"/>
        <w:ind w:left="1077" w:hanging="357"/>
        <w:contextualSpacing w:val="0"/>
        <w:jc w:val="center"/>
        <w:rPr>
          <w:rFonts w:ascii="Arial" w:hAnsi="Arial" w:cs="Arial"/>
          <w:b/>
          <w:bCs/>
        </w:rPr>
      </w:pPr>
      <w:r w:rsidRPr="00E41775">
        <w:rPr>
          <w:rFonts w:ascii="Arial" w:hAnsi="Arial" w:cs="Arial"/>
          <w:b/>
          <w:bCs/>
        </w:rPr>
        <w:t>Závěrečná ustanovení</w:t>
      </w:r>
    </w:p>
    <w:p w14:paraId="5628BD7D" w14:textId="77777777" w:rsidR="003E73DD" w:rsidRDefault="003E73DD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14:paraId="73FA4BCF" w14:textId="77777777" w:rsidR="009B5333" w:rsidRPr="00E41775" w:rsidRDefault="009B5333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41775">
        <w:rPr>
          <w:rFonts w:ascii="Arial" w:hAnsi="Arial" w:cs="Arial"/>
          <w:b/>
          <w:color w:val="000000"/>
          <w:sz w:val="20"/>
          <w:szCs w:val="20"/>
        </w:rPr>
        <w:t>Smlouva nabývá platnosti dnem jejího podpisu oběma smluvními stranami a účinnosti dnem zveřejnění v Registru smluv dle odstavce níže.</w:t>
      </w:r>
    </w:p>
    <w:p w14:paraId="643B3783" w14:textId="36DBC28E" w:rsidR="00565326" w:rsidRDefault="00565326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objednatelem v Registru smluv podle zákona č. 340/2015 Sb., o zvláštních podmínkách účinnosti některých smluv, uveřejňování těchto smluv a o registru smluv. </w:t>
      </w:r>
      <w:r w:rsidR="00D54260">
        <w:rPr>
          <w:rFonts w:ascii="Arial" w:hAnsi="Arial" w:cs="Arial"/>
          <w:color w:val="000000"/>
          <w:sz w:val="20"/>
          <w:szCs w:val="20"/>
        </w:rPr>
        <w:t>Kupující</w:t>
      </w:r>
      <w:r w:rsidR="00D54260" w:rsidRPr="008513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138D">
        <w:rPr>
          <w:rFonts w:ascii="Arial" w:hAnsi="Arial" w:cs="Arial"/>
          <w:color w:val="000000"/>
          <w:sz w:val="20"/>
          <w:szCs w:val="20"/>
        </w:rPr>
        <w:t xml:space="preserve">se zavazuje odeslat smlouvu společně s metadaty správci registru smluv bez zbytečného odkladu </w:t>
      </w:r>
      <w:r w:rsidR="00FE177B">
        <w:rPr>
          <w:rFonts w:ascii="Arial" w:hAnsi="Arial" w:cs="Arial"/>
          <w:color w:val="000000"/>
          <w:sz w:val="20"/>
          <w:szCs w:val="20"/>
        </w:rPr>
        <w:br/>
      </w:r>
      <w:r w:rsidRPr="0085138D">
        <w:rPr>
          <w:rFonts w:ascii="Arial" w:hAnsi="Arial" w:cs="Arial"/>
          <w:color w:val="000000"/>
          <w:sz w:val="20"/>
          <w:szCs w:val="20"/>
        </w:rPr>
        <w:t>po uzavření smlouvy, nejpozději do 30 dnů od jejího uzavření.</w:t>
      </w:r>
      <w:r w:rsidR="00D54260">
        <w:rPr>
          <w:rFonts w:ascii="Arial" w:hAnsi="Arial" w:cs="Arial"/>
          <w:color w:val="000000"/>
          <w:sz w:val="20"/>
          <w:szCs w:val="20"/>
        </w:rPr>
        <w:t xml:space="preserve"> Automat Registru smluv zašle oběma smluvním stranám potvrzení o zveřejnění do jejich datové schránky.</w:t>
      </w:r>
    </w:p>
    <w:p w14:paraId="3E6A076C" w14:textId="2C361B03" w:rsidR="009128B2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Smluvní strany prohlašují, že si tuto smlouvu před jejím podpisem přečetly, že byla uzavřena </w:t>
      </w:r>
      <w:r w:rsidR="00FE177B">
        <w:rPr>
          <w:rFonts w:ascii="Arial" w:hAnsi="Arial" w:cs="Arial"/>
          <w:color w:val="000000"/>
          <w:sz w:val="20"/>
          <w:szCs w:val="20"/>
        </w:rPr>
        <w:br/>
      </w:r>
      <w:r w:rsidRPr="007F22EB">
        <w:rPr>
          <w:rFonts w:ascii="Arial" w:hAnsi="Arial" w:cs="Arial"/>
          <w:color w:val="000000"/>
          <w:sz w:val="20"/>
          <w:szCs w:val="20"/>
        </w:rPr>
        <w:t>po vzájemném dojednání podle jejich pravé a svobodné vůle určitě, vážně a srozumitelně, nikoli v tísni nebo za nápadně nevýhodných podmínek. Autentičnost této smlouvy potvrzují svým podpisem.</w:t>
      </w:r>
    </w:p>
    <w:p w14:paraId="04AB90A1" w14:textId="77777777" w:rsidR="009128B2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14:paraId="44D83486" w14:textId="77777777" w:rsidR="009128B2" w:rsidRPr="007F22EB" w:rsidRDefault="009128B2" w:rsidP="00E41775">
      <w:pPr>
        <w:pStyle w:val="Odstavecseseznamem"/>
        <w:numPr>
          <w:ilvl w:val="1"/>
          <w:numId w:val="14"/>
        </w:numPr>
        <w:spacing w:after="120"/>
        <w:ind w:left="567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14:paraId="3563CFD2" w14:textId="511465CE" w:rsidR="00CE08B9" w:rsidRDefault="00CE08B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16926E8C" w14:textId="77777777" w:rsidR="00A06FBA" w:rsidRDefault="00A06FBA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1FA2C4CC" w14:textId="656F6046" w:rsidR="00A06FBA" w:rsidRPr="00A06FBA" w:rsidRDefault="00A06FBA" w:rsidP="007843F6">
      <w:pPr>
        <w:pStyle w:val="Normlnweb"/>
        <w:tabs>
          <w:tab w:val="left" w:pos="5529"/>
        </w:tabs>
        <w:rPr>
          <w:rFonts w:ascii="Arial" w:hAnsi="Arial" w:cs="Arial"/>
          <w:b/>
          <w:bCs/>
          <w:sz w:val="20"/>
          <w:szCs w:val="20"/>
        </w:rPr>
      </w:pPr>
      <w:r w:rsidRPr="00A06FBA">
        <w:rPr>
          <w:rFonts w:ascii="Arial" w:hAnsi="Arial" w:cs="Arial"/>
          <w:b/>
          <w:bCs/>
          <w:sz w:val="20"/>
          <w:szCs w:val="20"/>
        </w:rPr>
        <w:t xml:space="preserve">Příloha č. 1 – Úplná specifikace předmětu plnění </w:t>
      </w:r>
    </w:p>
    <w:p w14:paraId="04BAA27B" w14:textId="77777777" w:rsidR="00B078EC" w:rsidRDefault="00B078EC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51288EA5" w14:textId="516884D0"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</w:t>
      </w:r>
      <w:r w:rsidR="009A00CF">
        <w:rPr>
          <w:rFonts w:ascii="Arial" w:hAnsi="Arial" w:cs="Arial"/>
          <w:sz w:val="20"/>
          <w:szCs w:val="20"/>
        </w:rPr>
        <w:t> Přerově,</w:t>
      </w:r>
      <w:r w:rsidR="00485252" w:rsidRPr="007843F6">
        <w:rPr>
          <w:rFonts w:ascii="Arial" w:hAnsi="Arial" w:cs="Arial"/>
          <w:sz w:val="20"/>
          <w:szCs w:val="20"/>
        </w:rPr>
        <w:t xml:space="preserve"> dne </w:t>
      </w:r>
      <w:r w:rsidR="003C0B7E">
        <w:rPr>
          <w:rFonts w:ascii="Arial" w:hAnsi="Arial" w:cs="Arial"/>
          <w:sz w:val="20"/>
          <w:szCs w:val="20"/>
        </w:rPr>
        <w:t>23</w:t>
      </w:r>
      <w:r w:rsidR="009A00CF">
        <w:rPr>
          <w:rFonts w:ascii="Arial" w:hAnsi="Arial" w:cs="Arial"/>
          <w:sz w:val="20"/>
          <w:szCs w:val="20"/>
        </w:rPr>
        <w:t>. 3. 2021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Pr="007843F6">
        <w:rPr>
          <w:rFonts w:ascii="Arial" w:hAnsi="Arial" w:cs="Arial"/>
          <w:sz w:val="20"/>
          <w:szCs w:val="20"/>
        </w:rPr>
        <w:t xml:space="preserve">Přerově, dne </w:t>
      </w:r>
      <w:r w:rsidR="003C0B7E">
        <w:rPr>
          <w:rFonts w:ascii="Arial" w:hAnsi="Arial" w:cs="Arial"/>
          <w:sz w:val="20"/>
          <w:szCs w:val="20"/>
        </w:rPr>
        <w:t>23. 3. 2021</w:t>
      </w:r>
    </w:p>
    <w:p w14:paraId="1BF5243D" w14:textId="77777777"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14:paraId="267BF8E6" w14:textId="77777777"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D0866FE" w14:textId="77777777" w:rsidR="00E547AB" w:rsidRDefault="00E547AB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641D80" w14:textId="77777777" w:rsidR="00CE08B9" w:rsidRDefault="00CE08B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9CCA1D4" w14:textId="77777777"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14:paraId="0A68EBD4" w14:textId="2859389A" w:rsidR="00537F17" w:rsidRPr="005E79CA" w:rsidRDefault="00ED1E64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62BE520" w14:textId="0AA7BB1E" w:rsidR="00537F17" w:rsidRDefault="009A00CF" w:rsidP="007A6AA8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r w:rsidR="00580DB6">
        <w:rPr>
          <w:rFonts w:ascii="Arial" w:hAnsi="Arial" w:cs="Arial"/>
          <w:sz w:val="20"/>
          <w:szCs w:val="20"/>
        </w:rPr>
        <w:t>ředitel školy</w:t>
      </w:r>
    </w:p>
    <w:p w14:paraId="5FC22199" w14:textId="358FD129" w:rsidR="00A06FBA" w:rsidRDefault="00A06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1" w:name="_GoBack"/>
      <w:bookmarkEnd w:id="1"/>
    </w:p>
    <w:p w14:paraId="6B0FD315" w14:textId="7B080840" w:rsidR="00A06FBA" w:rsidRPr="00A06FBA" w:rsidRDefault="00681489" w:rsidP="00A06FBA">
      <w:pPr>
        <w:pStyle w:val="Normlnweb"/>
        <w:tabs>
          <w:tab w:val="left" w:pos="5529"/>
        </w:tabs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27213254" wp14:editId="43A96612">
            <wp:simplePos x="0" y="0"/>
            <wp:positionH relativeFrom="column">
              <wp:posOffset>2957195</wp:posOffset>
            </wp:positionH>
            <wp:positionV relativeFrom="paragraph">
              <wp:posOffset>262255</wp:posOffset>
            </wp:positionV>
            <wp:extent cx="2797810" cy="1355725"/>
            <wp:effectExtent l="0" t="0" r="2540" b="0"/>
            <wp:wrapTight wrapText="bothSides">
              <wp:wrapPolygon edited="0">
                <wp:start x="0" y="0"/>
                <wp:lineTo x="0" y="21246"/>
                <wp:lineTo x="21473" y="21246"/>
                <wp:lineTo x="214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8" b="13920"/>
                    <a:stretch/>
                  </pic:blipFill>
                  <pic:spPr bwMode="auto">
                    <a:xfrm>
                      <a:off x="0" y="0"/>
                      <a:ext cx="279781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FBA" w:rsidRPr="00A06FBA">
        <w:rPr>
          <w:rFonts w:ascii="Arial" w:hAnsi="Arial" w:cs="Arial"/>
          <w:b/>
          <w:bCs/>
          <w:sz w:val="20"/>
          <w:szCs w:val="20"/>
        </w:rPr>
        <w:t xml:space="preserve">Příloha č. 1 – Úplná specifikace předmětu plnění </w:t>
      </w:r>
    </w:p>
    <w:p w14:paraId="2B4B6434" w14:textId="7E9A2846" w:rsidR="005E603A" w:rsidRPr="00681489" w:rsidRDefault="005E603A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81489">
        <w:rPr>
          <w:rFonts w:asciiTheme="minorHAnsi" w:hAnsiTheme="minorHAnsi" w:cstheme="minorHAnsi"/>
          <w:b/>
          <w:bCs/>
          <w:sz w:val="22"/>
          <w:szCs w:val="22"/>
        </w:rPr>
        <w:t xml:space="preserve">Dataprojektor Epson EB-982W </w:t>
      </w:r>
    </w:p>
    <w:p w14:paraId="10AF7B48" w14:textId="0AD67249" w:rsidR="005E603A" w:rsidRPr="00681489" w:rsidRDefault="005E603A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140BDC" w14:textId="560F376E" w:rsidR="005E603A" w:rsidRPr="00681489" w:rsidRDefault="005E603A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Záruka:</w:t>
      </w:r>
      <w:r w:rsidRPr="00681489">
        <w:rPr>
          <w:rFonts w:asciiTheme="minorHAnsi" w:hAnsiTheme="minorHAnsi" w:cstheme="minorHAnsi"/>
          <w:sz w:val="22"/>
          <w:szCs w:val="22"/>
        </w:rPr>
        <w:tab/>
      </w:r>
      <w:r w:rsidRPr="00681489">
        <w:rPr>
          <w:rFonts w:asciiTheme="minorHAnsi" w:hAnsiTheme="minorHAnsi" w:cstheme="minorHAnsi"/>
          <w:sz w:val="22"/>
          <w:szCs w:val="22"/>
        </w:rPr>
        <w:tab/>
        <w:t>60 měsíců</w:t>
      </w:r>
    </w:p>
    <w:p w14:paraId="40F27E8D" w14:textId="402DE2B1" w:rsidR="005E603A" w:rsidRPr="00681489" w:rsidRDefault="005E603A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7BEB4B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Projekční technologie: 3LCD</w:t>
      </w:r>
    </w:p>
    <w:p w14:paraId="78FC0507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Rozlišení: 1280 x 800 (WXGA), 16:10</w:t>
      </w:r>
    </w:p>
    <w:p w14:paraId="7759E503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Počet zobrazovaných barev: Až 1,07 miliardy barev</w:t>
      </w:r>
    </w:p>
    <w:p w14:paraId="4EB3A497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Svítivost [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lm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>]: 4200</w:t>
      </w:r>
    </w:p>
    <w:p w14:paraId="5CBE2279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Kontrast: 16000 : 1</w:t>
      </w:r>
    </w:p>
    <w:p w14:paraId="2152B3C5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Projekční vzdálenost [m]: 0,91 až 9,07</w:t>
      </w:r>
    </w:p>
    <w:p w14:paraId="7CC74A9B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81489">
        <w:rPr>
          <w:rFonts w:asciiTheme="minorHAnsi" w:hAnsiTheme="minorHAnsi" w:cstheme="minorHAnsi"/>
          <w:sz w:val="22"/>
          <w:szCs w:val="22"/>
        </w:rPr>
        <w:t>Throw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Ratio: 1,38 (Zoom: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Wide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>), 2,24 (Zoom: Tele)</w:t>
      </w:r>
    </w:p>
    <w:p w14:paraId="04860570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Zoom: 1,0 - 1,6</w:t>
      </w:r>
    </w:p>
    <w:p w14:paraId="0E362047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Typ lampy: UHE, 230 W</w:t>
      </w:r>
    </w:p>
    <w:p w14:paraId="4D810D99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Životnost lampy [h]: 6500, 17000 (v úsporném režimu)</w:t>
      </w:r>
    </w:p>
    <w:p w14:paraId="6AF37D32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16E678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Rozhraní:</w:t>
      </w:r>
    </w:p>
    <w:p w14:paraId="31F6B791" w14:textId="77777777" w:rsidR="00122047" w:rsidRDefault="00122047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  <w:sectPr w:rsidR="00122047" w:rsidSect="003866D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7884DD" w14:textId="7F887B7F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lastRenderedPageBreak/>
        <w:t>1x USB-A</w:t>
      </w:r>
    </w:p>
    <w:p w14:paraId="1E8DD80C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1x USB-B</w:t>
      </w:r>
    </w:p>
    <w:p w14:paraId="42A5FBF5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1x LAN</w:t>
      </w:r>
    </w:p>
    <w:p w14:paraId="74BFB74C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2x HDMI</w:t>
      </w:r>
    </w:p>
    <w:p w14:paraId="79E7E1E1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2x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Computer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Component</w:t>
      </w:r>
      <w:proofErr w:type="spellEnd"/>
    </w:p>
    <w:p w14:paraId="4FD17DEE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1x video</w:t>
      </w:r>
    </w:p>
    <w:p w14:paraId="32D903C8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lastRenderedPageBreak/>
        <w:t>1x RS-232c</w:t>
      </w:r>
    </w:p>
    <w:p w14:paraId="4A72CDD9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1x stereofonní mini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jack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(mikrofon)</w:t>
      </w:r>
    </w:p>
    <w:p w14:paraId="314FCE88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1x Monitor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Out</w:t>
      </w:r>
      <w:proofErr w:type="spellEnd"/>
    </w:p>
    <w:p w14:paraId="5DB302EF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Zvuk 1 a 2</w:t>
      </w:r>
    </w:p>
    <w:p w14:paraId="37846843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Zvuk L &amp; R</w:t>
      </w:r>
    </w:p>
    <w:p w14:paraId="6DA09938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1x zvukový výstup</w:t>
      </w:r>
    </w:p>
    <w:p w14:paraId="7DA7B898" w14:textId="77777777" w:rsidR="00122047" w:rsidRDefault="00122047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  <w:sectPr w:rsidR="00122047" w:rsidSect="001220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22F31A" w14:textId="037E00B9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lastRenderedPageBreak/>
        <w:t>Port bezdrátové sítě LAN: 802,11 b / g / n (</w:t>
      </w:r>
      <w:r w:rsidR="00561358" w:rsidRPr="00681489">
        <w:rPr>
          <w:rFonts w:asciiTheme="minorHAnsi" w:hAnsiTheme="minorHAnsi" w:cstheme="minorHAnsi"/>
          <w:sz w:val="22"/>
          <w:szCs w:val="22"/>
        </w:rPr>
        <w:t>volitelný – modul</w:t>
      </w:r>
      <w:r w:rsidRPr="00681489">
        <w:rPr>
          <w:rFonts w:asciiTheme="minorHAnsi" w:hAnsiTheme="minorHAnsi" w:cstheme="minorHAnsi"/>
          <w:sz w:val="22"/>
          <w:szCs w:val="22"/>
        </w:rPr>
        <w:t xml:space="preserve"> se prodává samostatně)</w:t>
      </w:r>
    </w:p>
    <w:p w14:paraId="7907B7AB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D50CBA" w14:textId="7094016D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Spotřeba [W]: 354, 235 (ekonomický)</w:t>
      </w:r>
    </w:p>
    <w:p w14:paraId="50562512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Spotřeba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Standby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[W]: 2</w:t>
      </w:r>
    </w:p>
    <w:p w14:paraId="13D8F3CA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0D5478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Barva: Bílá</w:t>
      </w:r>
    </w:p>
    <w:p w14:paraId="6B6E2907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Hladina hlučnosti: Normální režim: 37 dB (A) - úsporný režim: 28 dB (A)</w:t>
      </w:r>
    </w:p>
    <w:p w14:paraId="7C28DC8A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Rozměry [mm]: 307 x 292 x 104 (šířka x hloubka x výška)</w:t>
      </w:r>
    </w:p>
    <w:p w14:paraId="46A182A8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Hmotnost [kg]: 3,1</w:t>
      </w:r>
    </w:p>
    <w:p w14:paraId="3D1E4FDB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EA62D1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Obsah balení:</w:t>
      </w:r>
    </w:p>
    <w:p w14:paraId="29DE6083" w14:textId="30FB5CC0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Projektor </w:t>
      </w:r>
      <w:r w:rsidR="00122047">
        <w:rPr>
          <w:rFonts w:asciiTheme="minorHAnsi" w:hAnsiTheme="minorHAnsi" w:cstheme="minorHAnsi"/>
          <w:sz w:val="22"/>
          <w:szCs w:val="22"/>
        </w:rPr>
        <w:t xml:space="preserve">Epson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PowerLite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982W</w:t>
      </w:r>
    </w:p>
    <w:p w14:paraId="53293F8E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Napájecí kabel</w:t>
      </w:r>
    </w:p>
    <w:p w14:paraId="70780CBD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Počítačový kabel (VGA)</w:t>
      </w:r>
    </w:p>
    <w:p w14:paraId="488DACEA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Dálkové ovládání projektoru</w:t>
      </w:r>
    </w:p>
    <w:p w14:paraId="7E2F6964" w14:textId="72E76F4F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Baterie</w:t>
      </w:r>
      <w:r w:rsidR="00122047">
        <w:rPr>
          <w:rFonts w:asciiTheme="minorHAnsi" w:hAnsiTheme="minorHAnsi" w:cstheme="minorHAnsi"/>
          <w:sz w:val="22"/>
          <w:szCs w:val="22"/>
        </w:rPr>
        <w:t xml:space="preserve"> pro dálkové ovládání</w:t>
      </w:r>
    </w:p>
    <w:p w14:paraId="7BEB201A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Software CD</w:t>
      </w:r>
    </w:p>
    <w:p w14:paraId="063B928A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List rychlého nastavení</w:t>
      </w:r>
    </w:p>
    <w:p w14:paraId="7E39BE66" w14:textId="36716CCF" w:rsidR="005E603A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Záruční list</w:t>
      </w:r>
    </w:p>
    <w:p w14:paraId="264C7323" w14:textId="0A6A15A8" w:rsidR="005E603A" w:rsidRPr="00681489" w:rsidRDefault="005E603A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66CCD3" w14:textId="559FB6EB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Příslušenství k projektoru:</w:t>
      </w:r>
    </w:p>
    <w:p w14:paraId="79CC9CBB" w14:textId="3B26C60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ab/>
        <w:t xml:space="preserve">Stropní držák – umožňující nastavení ve výšce 120 cm </w:t>
      </w:r>
    </w:p>
    <w:p w14:paraId="39A5A938" w14:textId="39D4798B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HDMI kabel 2.0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high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speed – délka 15 metrů</w:t>
      </w:r>
    </w:p>
    <w:p w14:paraId="22CD8375" w14:textId="7EB7356D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ab/>
        <w:t>Prodlužovací napájecí kabel k projektoru – délka 15 metrů</w:t>
      </w:r>
    </w:p>
    <w:p w14:paraId="57F4C627" w14:textId="77777777" w:rsidR="00681489" w:rsidRPr="00681489" w:rsidRDefault="00681489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FA75A7" w14:textId="77777777" w:rsidR="005E603A" w:rsidRPr="00681489" w:rsidRDefault="005E603A" w:rsidP="0068148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CDCD0F" w14:textId="77777777" w:rsidR="00681489" w:rsidRPr="00681489" w:rsidRDefault="00681489" w:rsidP="00681489">
      <w:pPr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br w:type="page"/>
      </w:r>
    </w:p>
    <w:p w14:paraId="53A1D5B5" w14:textId="77777777" w:rsidR="00681489" w:rsidRPr="00681489" w:rsidRDefault="005E603A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8148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Grafický tablet </w:t>
      </w:r>
      <w:proofErr w:type="spellStart"/>
      <w:r w:rsidRPr="00681489">
        <w:rPr>
          <w:rFonts w:asciiTheme="minorHAnsi" w:hAnsiTheme="minorHAnsi" w:cstheme="minorHAnsi"/>
          <w:b/>
          <w:bCs/>
          <w:sz w:val="22"/>
          <w:szCs w:val="22"/>
        </w:rPr>
        <w:t>Wacom</w:t>
      </w:r>
      <w:proofErr w:type="spellEnd"/>
      <w:r w:rsidRPr="006814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81489">
        <w:rPr>
          <w:rFonts w:asciiTheme="minorHAnsi" w:hAnsiTheme="minorHAnsi" w:cstheme="minorHAnsi"/>
          <w:b/>
          <w:bCs/>
          <w:sz w:val="22"/>
          <w:szCs w:val="22"/>
        </w:rPr>
        <w:t>One</w:t>
      </w:r>
      <w:proofErr w:type="spellEnd"/>
      <w:r w:rsidRPr="00681489">
        <w:rPr>
          <w:rFonts w:asciiTheme="minorHAnsi" w:hAnsiTheme="minorHAnsi" w:cstheme="minorHAnsi"/>
          <w:b/>
          <w:bCs/>
          <w:sz w:val="22"/>
          <w:szCs w:val="22"/>
        </w:rPr>
        <w:t xml:space="preserve"> by </w:t>
      </w:r>
      <w:proofErr w:type="spellStart"/>
      <w:r w:rsidRPr="00681489">
        <w:rPr>
          <w:rFonts w:asciiTheme="minorHAnsi" w:hAnsiTheme="minorHAnsi" w:cstheme="minorHAnsi"/>
          <w:b/>
          <w:bCs/>
          <w:sz w:val="22"/>
          <w:szCs w:val="22"/>
        </w:rPr>
        <w:t>Wacom</w:t>
      </w:r>
      <w:proofErr w:type="spellEnd"/>
      <w:r w:rsidRPr="00681489">
        <w:rPr>
          <w:rFonts w:asciiTheme="minorHAnsi" w:hAnsiTheme="minorHAnsi" w:cstheme="minorHAnsi"/>
          <w:b/>
          <w:bCs/>
          <w:sz w:val="22"/>
          <w:szCs w:val="22"/>
        </w:rPr>
        <w:t xml:space="preserve"> M</w:t>
      </w:r>
    </w:p>
    <w:p w14:paraId="258FE161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17D687" w14:textId="79051C7B" w:rsidR="005E603A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Z</w:t>
      </w:r>
      <w:r w:rsidR="005E603A" w:rsidRPr="00681489">
        <w:rPr>
          <w:rFonts w:asciiTheme="minorHAnsi" w:hAnsiTheme="minorHAnsi" w:cstheme="minorHAnsi"/>
          <w:sz w:val="22"/>
          <w:szCs w:val="22"/>
        </w:rPr>
        <w:t>áruka</w:t>
      </w:r>
      <w:r w:rsidRPr="00681489">
        <w:rPr>
          <w:rFonts w:asciiTheme="minorHAnsi" w:hAnsiTheme="minorHAnsi" w:cstheme="minorHAnsi"/>
          <w:sz w:val="22"/>
          <w:szCs w:val="22"/>
        </w:rPr>
        <w:t>:</w:t>
      </w:r>
      <w:r w:rsidRPr="00681489">
        <w:rPr>
          <w:rFonts w:asciiTheme="minorHAnsi" w:hAnsiTheme="minorHAnsi" w:cstheme="minorHAnsi"/>
          <w:sz w:val="22"/>
          <w:szCs w:val="22"/>
        </w:rPr>
        <w:tab/>
      </w:r>
      <w:r w:rsidRPr="00681489">
        <w:rPr>
          <w:rFonts w:asciiTheme="minorHAnsi" w:hAnsiTheme="minorHAnsi" w:cstheme="minorHAnsi"/>
          <w:sz w:val="22"/>
          <w:szCs w:val="22"/>
        </w:rPr>
        <w:tab/>
      </w:r>
      <w:r w:rsidR="005E603A" w:rsidRPr="00681489">
        <w:rPr>
          <w:rFonts w:asciiTheme="minorHAnsi" w:hAnsiTheme="minorHAnsi" w:cstheme="minorHAnsi"/>
          <w:sz w:val="22"/>
          <w:szCs w:val="22"/>
        </w:rPr>
        <w:t>24 měsíců</w:t>
      </w:r>
    </w:p>
    <w:p w14:paraId="54229C89" w14:textId="4EDC055E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0BD76A" w14:textId="7964B6BA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Rozlišení: 2540</w:t>
      </w:r>
    </w:p>
    <w:p w14:paraId="5D53B81A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Aktivní oblast: 216,0 x 135,0 mm (8,5 x 5,3 palce)</w:t>
      </w:r>
    </w:p>
    <w:p w14:paraId="6FCA98EE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Technologie: Patentovaná metoda elektromagnetické rezonance</w:t>
      </w:r>
    </w:p>
    <w:p w14:paraId="741A53C8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Hladiny tlaku pera: 2048</w:t>
      </w:r>
    </w:p>
    <w:p w14:paraId="310D1C7D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81489">
        <w:rPr>
          <w:rFonts w:asciiTheme="minorHAnsi" w:hAnsiTheme="minorHAnsi" w:cstheme="minorHAnsi"/>
          <w:sz w:val="22"/>
          <w:szCs w:val="22"/>
        </w:rPr>
        <w:t>Multi-touch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>: Ne</w:t>
      </w:r>
    </w:p>
    <w:p w14:paraId="38711F45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Konektivita: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Micro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USB</w:t>
      </w:r>
    </w:p>
    <w:p w14:paraId="66C9758D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70A397" w14:textId="4FEAF6E8" w:rsidR="00681489" w:rsidRPr="00681489" w:rsidRDefault="00122047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681489" w:rsidRPr="00681489">
        <w:rPr>
          <w:rFonts w:asciiTheme="minorHAnsi" w:hAnsiTheme="minorHAnsi" w:cstheme="minorHAnsi"/>
          <w:sz w:val="22"/>
          <w:szCs w:val="22"/>
        </w:rPr>
        <w:t>tylus: Akumulátorové pero citlivé na tlak. (LP-190K)</w:t>
      </w:r>
    </w:p>
    <w:p w14:paraId="5B40C938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7462CD" w14:textId="77777777" w:rsidR="00681489" w:rsidRPr="00122047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122047">
        <w:rPr>
          <w:rFonts w:asciiTheme="minorHAnsi" w:hAnsiTheme="minorHAnsi" w:cstheme="minorHAnsi"/>
          <w:i/>
          <w:iCs/>
          <w:sz w:val="22"/>
          <w:szCs w:val="22"/>
        </w:rPr>
        <w:t>Požadavky na systém</w:t>
      </w:r>
    </w:p>
    <w:p w14:paraId="70DA8DA2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PC: Windows® 7, 8.1 a 10</w:t>
      </w:r>
    </w:p>
    <w:p w14:paraId="0B787917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Mac: OS X 10.10 nebo novější</w:t>
      </w:r>
    </w:p>
    <w:p w14:paraId="27CA16F0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Standardní port USB-A</w:t>
      </w:r>
    </w:p>
    <w:p w14:paraId="0EDEB5C7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Přístup k internetu pro stažení ovladače (pro tablet do práce)</w:t>
      </w:r>
    </w:p>
    <w:p w14:paraId="312B33F0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F05CCD" w14:textId="6D820C9F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Rozměry [mm]: 210 x 146 x 8,7 mm</w:t>
      </w:r>
    </w:p>
    <w:p w14:paraId="7024DF37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Hmotnost [g]: 251g, Pero: 9g</w:t>
      </w:r>
    </w:p>
    <w:p w14:paraId="51942A67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2BA123" w14:textId="77777777" w:rsidR="00681489" w:rsidRPr="00122047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122047">
        <w:rPr>
          <w:rFonts w:asciiTheme="minorHAnsi" w:hAnsiTheme="minorHAnsi" w:cstheme="minorHAnsi"/>
          <w:i/>
          <w:iCs/>
          <w:sz w:val="22"/>
          <w:szCs w:val="22"/>
        </w:rPr>
        <w:t>Obsah balení:</w:t>
      </w:r>
    </w:p>
    <w:p w14:paraId="326365C5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Pero</w:t>
      </w:r>
    </w:p>
    <w:p w14:paraId="2A43FF2C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Kabel USB (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Micro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USB to USB-A)</w:t>
      </w:r>
    </w:p>
    <w:p w14:paraId="0DA11534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3 standardní náhradní hroty pera</w:t>
      </w:r>
    </w:p>
    <w:p w14:paraId="77B713AD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Nástroj pro odstranění hrotu</w:t>
      </w:r>
    </w:p>
    <w:p w14:paraId="457ABEFF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Rychlý návod</w:t>
      </w:r>
    </w:p>
    <w:p w14:paraId="69C6B991" w14:textId="6174418C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Regulační list</w:t>
      </w:r>
    </w:p>
    <w:p w14:paraId="44037D03" w14:textId="54DFBE2C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AAB47F" w14:textId="4D4B305B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Tablet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Wacom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by vytvoří mezi vámi a vaším počítačem kreativní harmonii. Kreslete a upravujte fotografie s intuitivním perem. Nemůže to být jednodušší.</w:t>
      </w:r>
    </w:p>
    <w:p w14:paraId="0BDB1DF8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195E8D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Přirozená tvorba</w:t>
      </w:r>
    </w:p>
    <w:p w14:paraId="63FF9D47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Citlivé ergonomické pero vám zaručí přirozený způsob psaní, kreslení, malování nebo úpravy fotografií. Pero nepotřebuje baterie, takže je lehké, dokonale vyvážené a pohodlné. Používejte ho tak dlouho, jak jen chcete. Zážitek z kresby je stejný jako na papíře.</w:t>
      </w:r>
    </w:p>
    <w:p w14:paraId="6041A6A0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A22F4D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Pozvedněte svou kreativitu na novou úroveň</w:t>
      </w:r>
    </w:p>
    <w:p w14:paraId="78733358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 xml:space="preserve">Moderní pero vám poskytne vynikající kontrolu a přesnost. Tablet </w:t>
      </w:r>
      <w:proofErr w:type="spellStart"/>
      <w:r w:rsidRPr="00681489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681489">
        <w:rPr>
          <w:rFonts w:asciiTheme="minorHAnsi" w:hAnsiTheme="minorHAnsi" w:cstheme="minorHAnsi"/>
          <w:sz w:val="22"/>
          <w:szCs w:val="22"/>
        </w:rPr>
        <w:t xml:space="preserve"> By vám pomůže vytvořit umělecké projekty přesně tak, jak jste vždy chtěli, to vše díky dokonale přizpůsobenému pohybu pera. A co úpravy fotografií? Zvládnete vše od komplikovaných výřezů až po jemné úpravy barev.</w:t>
      </w:r>
    </w:p>
    <w:p w14:paraId="7685A184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922A2D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Jednoduché nastavení</w:t>
      </w:r>
    </w:p>
    <w:p w14:paraId="4A915896" w14:textId="77777777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Tablet má vše, co potřebujete, takže můžete hned začít s vaším projektem. Stačí připojit USB kabel k počítači nebo Macu, stáhnout a nainstalovat ovladač a vše je připraveno.</w:t>
      </w:r>
    </w:p>
    <w:p w14:paraId="38F5B99C" w14:textId="77777777" w:rsidR="00681489" w:rsidRPr="00681489" w:rsidRDefault="00681489" w:rsidP="00681489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černá přední strana/ červená zadní strana</w:t>
      </w:r>
    </w:p>
    <w:p w14:paraId="45DE6C4A" w14:textId="77777777" w:rsidR="00681489" w:rsidRPr="00681489" w:rsidRDefault="00681489" w:rsidP="00681489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Kompatibilní s Mac OS a Windows</w:t>
      </w:r>
    </w:p>
    <w:p w14:paraId="00ED2BD4" w14:textId="77777777" w:rsidR="00681489" w:rsidRPr="00681489" w:rsidRDefault="00681489" w:rsidP="00681489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Pro praváky i pro leváky</w:t>
      </w:r>
    </w:p>
    <w:p w14:paraId="25B7086F" w14:textId="77777777" w:rsidR="00681489" w:rsidRPr="00681489" w:rsidRDefault="00681489" w:rsidP="00681489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Přirozené psaní jako na papíře</w:t>
      </w:r>
    </w:p>
    <w:p w14:paraId="268F6EE9" w14:textId="79CB4870" w:rsidR="00681489" w:rsidRPr="00681489" w:rsidRDefault="00681489" w:rsidP="00681489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1489">
        <w:rPr>
          <w:rFonts w:asciiTheme="minorHAnsi" w:hAnsiTheme="minorHAnsi" w:cstheme="minorHAnsi"/>
          <w:sz w:val="22"/>
          <w:szCs w:val="22"/>
        </w:rPr>
        <w:t>Bez-bateriový provoz pera</w:t>
      </w:r>
    </w:p>
    <w:p w14:paraId="5E447209" w14:textId="5476DE24" w:rsidR="00681489" w:rsidRPr="00681489" w:rsidRDefault="00681489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5E8CF2" w14:textId="40671356" w:rsidR="00491625" w:rsidRPr="00F82F33" w:rsidRDefault="00544EC1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BA8A2E" wp14:editId="31157FD9">
            <wp:simplePos x="0" y="0"/>
            <wp:positionH relativeFrom="column">
              <wp:posOffset>3986530</wp:posOffset>
            </wp:positionH>
            <wp:positionV relativeFrom="paragraph">
              <wp:posOffset>5715</wp:posOffset>
            </wp:positionV>
            <wp:extent cx="1769110" cy="1649095"/>
            <wp:effectExtent l="0" t="0" r="2540" b="8255"/>
            <wp:wrapTight wrapText="bothSides">
              <wp:wrapPolygon edited="0">
                <wp:start x="0" y="0"/>
                <wp:lineTo x="0" y="21459"/>
                <wp:lineTo x="21398" y="21459"/>
                <wp:lineTo x="2139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03A" w:rsidRPr="00F82F33">
        <w:rPr>
          <w:rFonts w:asciiTheme="minorHAnsi" w:hAnsiTheme="minorHAnsi" w:cstheme="minorHAnsi"/>
          <w:b/>
          <w:bCs/>
          <w:sz w:val="22"/>
          <w:szCs w:val="22"/>
        </w:rPr>
        <w:t>Webkamera NATEC Lori FullHD</w:t>
      </w:r>
    </w:p>
    <w:p w14:paraId="250A33C4" w14:textId="7049203F" w:rsidR="00491625" w:rsidRDefault="00491625" w:rsidP="0049162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97D75D" w14:textId="365AD4B5" w:rsidR="005E603A" w:rsidRDefault="00491625" w:rsidP="0049162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E603A" w:rsidRPr="00681489">
        <w:rPr>
          <w:rFonts w:asciiTheme="minorHAnsi" w:hAnsiTheme="minorHAnsi" w:cstheme="minorHAnsi"/>
          <w:sz w:val="22"/>
          <w:szCs w:val="22"/>
        </w:rPr>
        <w:t>áruka</w:t>
      </w:r>
      <w:r>
        <w:rPr>
          <w:rFonts w:asciiTheme="minorHAnsi" w:hAnsiTheme="minorHAnsi" w:cstheme="minorHAnsi"/>
          <w:sz w:val="22"/>
          <w:szCs w:val="22"/>
        </w:rPr>
        <w:t>:</w:t>
      </w:r>
      <w:r w:rsidR="005E603A" w:rsidRPr="006814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5E603A" w:rsidRPr="00681489">
        <w:rPr>
          <w:rFonts w:asciiTheme="minorHAnsi" w:hAnsiTheme="minorHAnsi" w:cstheme="minorHAnsi"/>
          <w:sz w:val="22"/>
          <w:szCs w:val="22"/>
        </w:rPr>
        <w:t>24 měsíců</w:t>
      </w:r>
    </w:p>
    <w:p w14:paraId="559EF9D8" w14:textId="4EE3C85B" w:rsidR="00491625" w:rsidRDefault="00491625" w:rsidP="0049162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ABABB3" w14:textId="072B1984" w:rsidR="00491625" w:rsidRPr="00491625" w:rsidRDefault="00491625" w:rsidP="00491625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491625">
        <w:rPr>
          <w:rFonts w:asciiTheme="minorHAnsi" w:hAnsiTheme="minorHAnsi" w:cstheme="minorHAnsi"/>
          <w:i/>
          <w:iCs/>
          <w:sz w:val="22"/>
          <w:szCs w:val="22"/>
        </w:rPr>
        <w:t xml:space="preserve">Vlastnosti: </w:t>
      </w:r>
    </w:p>
    <w:p w14:paraId="2AE35AF5" w14:textId="5A4626B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Webová kamera pro volání a nahrávání ve FullHD rozlišení</w:t>
      </w:r>
    </w:p>
    <w:p w14:paraId="6F2525FE" w14:textId="7834DFFA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Vestavěný mikrofon pro čistý zvuk</w:t>
      </w:r>
    </w:p>
    <w:p w14:paraId="7F2F7BED" w14:textId="41DA70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Ruční ostření</w:t>
      </w:r>
    </w:p>
    <w:p w14:paraId="5BB240A3" w14:textId="0D6C5B30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Univerzální montážní spona pro umístění na monitorech nebo na rovném povrchu</w:t>
      </w:r>
    </w:p>
    <w:p w14:paraId="60668BB3" w14:textId="538429AE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Nastavitelný úhel webové kamery nahoru a dolů</w:t>
      </w:r>
    </w:p>
    <w:p w14:paraId="590A2DBD" w14:textId="7B58CF2B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91625">
        <w:rPr>
          <w:rFonts w:asciiTheme="minorHAnsi" w:hAnsiTheme="minorHAnsi" w:cstheme="minorHAnsi"/>
          <w:sz w:val="22"/>
          <w:szCs w:val="22"/>
        </w:rPr>
        <w:t>Plug</w:t>
      </w:r>
      <w:proofErr w:type="spellEnd"/>
      <w:r w:rsidRPr="00491625">
        <w:rPr>
          <w:rFonts w:asciiTheme="minorHAnsi" w:hAnsiTheme="minorHAnsi" w:cstheme="minorHAnsi"/>
          <w:sz w:val="22"/>
          <w:szCs w:val="22"/>
        </w:rPr>
        <w:t xml:space="preserve"> &amp; Play</w:t>
      </w:r>
    </w:p>
    <w:p w14:paraId="76899216" w14:textId="77777777" w:rsidR="00491625" w:rsidRPr="00491625" w:rsidRDefault="00491625" w:rsidP="0049162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B63B73" w14:textId="657D62E4" w:rsidR="00491625" w:rsidRPr="00491625" w:rsidRDefault="00491625" w:rsidP="00491625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491625">
        <w:rPr>
          <w:rFonts w:asciiTheme="minorHAnsi" w:hAnsiTheme="minorHAnsi" w:cstheme="minorHAnsi"/>
          <w:i/>
          <w:iCs/>
          <w:sz w:val="22"/>
          <w:szCs w:val="22"/>
        </w:rPr>
        <w:t>Specifikace:</w:t>
      </w:r>
    </w:p>
    <w:p w14:paraId="49C338E8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 xml:space="preserve">Maximální rozlišení videa: 1920 x 1080 </w:t>
      </w:r>
      <w:proofErr w:type="spellStart"/>
      <w:r w:rsidRPr="00491625">
        <w:rPr>
          <w:rFonts w:asciiTheme="minorHAnsi" w:hAnsiTheme="minorHAnsi" w:cstheme="minorHAnsi"/>
          <w:sz w:val="22"/>
          <w:szCs w:val="22"/>
        </w:rPr>
        <w:t>px</w:t>
      </w:r>
      <w:proofErr w:type="spellEnd"/>
    </w:p>
    <w:p w14:paraId="616AF5F8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Barva: Černá</w:t>
      </w:r>
    </w:p>
    <w:p w14:paraId="5F6B1531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Mikrofon: Ano</w:t>
      </w:r>
    </w:p>
    <w:p w14:paraId="2A18DA6F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Horizontální pozorovací úhel: 70 stupňů</w:t>
      </w:r>
    </w:p>
    <w:p w14:paraId="1680A1CE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Délka kabelu: 150 cm</w:t>
      </w:r>
    </w:p>
    <w:p w14:paraId="5FCC0844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Funkce: Automatické vyvážení bílé (AWB, Zachyťte zvukový signál, Zachyťte video signál, Pořizujte fotografie</w:t>
      </w:r>
    </w:p>
    <w:p w14:paraId="31660DE4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 xml:space="preserve">Snímků za sekundu: 30 </w:t>
      </w:r>
      <w:proofErr w:type="spellStart"/>
      <w:r w:rsidRPr="00491625">
        <w:rPr>
          <w:rFonts w:asciiTheme="minorHAnsi" w:hAnsiTheme="minorHAnsi" w:cstheme="minorHAnsi"/>
          <w:sz w:val="22"/>
          <w:szCs w:val="22"/>
        </w:rPr>
        <w:t>fps</w:t>
      </w:r>
      <w:proofErr w:type="spellEnd"/>
    </w:p>
    <w:p w14:paraId="332FC0F7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Konektory: USB typu A</w:t>
      </w:r>
    </w:p>
    <w:p w14:paraId="4A0A951A" w14:textId="77777777" w:rsidR="00491625" w:rsidRP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Podporované operační systémy: Linux/MAC/Windows 10/Windows 7/Windows 8/Windows XP</w:t>
      </w:r>
    </w:p>
    <w:p w14:paraId="138A32B0" w14:textId="206D1378" w:rsidR="00491625" w:rsidRDefault="00491625" w:rsidP="00491625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91625">
        <w:rPr>
          <w:rFonts w:asciiTheme="minorHAnsi" w:hAnsiTheme="minorHAnsi" w:cstheme="minorHAnsi"/>
          <w:sz w:val="22"/>
          <w:szCs w:val="22"/>
        </w:rPr>
        <w:t>Rozměry: 80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1625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1625">
        <w:rPr>
          <w:rFonts w:asciiTheme="minorHAnsi" w:hAnsiTheme="minorHAnsi" w:cstheme="minorHAnsi"/>
          <w:sz w:val="22"/>
          <w:szCs w:val="22"/>
        </w:rPr>
        <w:t>40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1625"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1625">
        <w:rPr>
          <w:rFonts w:asciiTheme="minorHAnsi" w:hAnsiTheme="minorHAnsi" w:cstheme="minorHAnsi"/>
          <w:sz w:val="22"/>
          <w:szCs w:val="22"/>
        </w:rPr>
        <w:t>90 mm</w:t>
      </w:r>
    </w:p>
    <w:p w14:paraId="50F8DFC2" w14:textId="76ACE679" w:rsidR="00122047" w:rsidRDefault="00122047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12975B" w14:textId="5FFE8C46" w:rsidR="00122047" w:rsidRDefault="00122047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58519D" w14:textId="448E0611" w:rsidR="006C0D1E" w:rsidRDefault="006C0D1E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8BA57A" w14:textId="5E279F04" w:rsidR="006C0D1E" w:rsidRPr="00681489" w:rsidRDefault="006C0D1E" w:rsidP="0068148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Všechna nabízená zařízení jsou nová, nepoužitá v bezvadném stavu určená pro český trh. </w:t>
      </w:r>
    </w:p>
    <w:sectPr w:rsidR="006C0D1E" w:rsidRPr="00681489" w:rsidSect="001220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D74C2" w14:textId="77777777" w:rsidR="00822F8F" w:rsidRDefault="00822F8F">
      <w:r>
        <w:separator/>
      </w:r>
    </w:p>
  </w:endnote>
  <w:endnote w:type="continuationSeparator" w:id="0">
    <w:p w14:paraId="5E69AE69" w14:textId="77777777" w:rsidR="00822F8F" w:rsidRDefault="0082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C24E" w14:textId="77777777"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1C301EE" w14:textId="77777777"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5AA47D" w14:textId="702DA5D5"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1E6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1E64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652966" w14:textId="77777777"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B5128" w14:textId="77777777" w:rsidR="00822F8F" w:rsidRDefault="00822F8F">
      <w:r>
        <w:separator/>
      </w:r>
    </w:p>
  </w:footnote>
  <w:footnote w:type="continuationSeparator" w:id="0">
    <w:p w14:paraId="1D35D9B3" w14:textId="77777777" w:rsidR="00822F8F" w:rsidRDefault="0082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6BBB9" w14:textId="18AAAF72" w:rsidR="00537F17" w:rsidRDefault="00537F17" w:rsidP="00E46B78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>
    <w:nsid w:val="03603512"/>
    <w:multiLevelType w:val="hybridMultilevel"/>
    <w:tmpl w:val="722220E2"/>
    <w:lvl w:ilvl="0" w:tplc="083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8F6399"/>
    <w:multiLevelType w:val="hybridMultilevel"/>
    <w:tmpl w:val="7702F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51DC1"/>
    <w:multiLevelType w:val="hybridMultilevel"/>
    <w:tmpl w:val="5EA2C7F4"/>
    <w:lvl w:ilvl="0" w:tplc="A32C4CAA">
      <w:start w:val="1"/>
      <w:numFmt w:val="decimal"/>
      <w:lvlText w:val="2.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13E213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F38DC"/>
    <w:multiLevelType w:val="multilevel"/>
    <w:tmpl w:val="32C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760805"/>
    <w:multiLevelType w:val="hybridMultilevel"/>
    <w:tmpl w:val="AA447596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6B436E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A87598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33730811"/>
    <w:multiLevelType w:val="hybridMultilevel"/>
    <w:tmpl w:val="C65C55C6"/>
    <w:lvl w:ilvl="0" w:tplc="5E3801F8">
      <w:start w:val="1"/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383041B8"/>
    <w:multiLevelType w:val="hybridMultilevel"/>
    <w:tmpl w:val="07F23CE8"/>
    <w:lvl w:ilvl="0" w:tplc="B4EE8432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4D4"/>
    <w:multiLevelType w:val="multilevel"/>
    <w:tmpl w:val="A7C84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FF49BF"/>
    <w:multiLevelType w:val="hybridMultilevel"/>
    <w:tmpl w:val="C712821E"/>
    <w:lvl w:ilvl="0" w:tplc="D854CEA8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C17EA6"/>
    <w:multiLevelType w:val="hybridMultilevel"/>
    <w:tmpl w:val="01240278"/>
    <w:lvl w:ilvl="0" w:tplc="6C8CD5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5568E"/>
    <w:multiLevelType w:val="multilevel"/>
    <w:tmpl w:val="BF2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C777BA"/>
    <w:multiLevelType w:val="hybridMultilevel"/>
    <w:tmpl w:val="C644A132"/>
    <w:lvl w:ilvl="0" w:tplc="D854CEA8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003187B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91122"/>
    <w:multiLevelType w:val="multilevel"/>
    <w:tmpl w:val="94726212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26">
    <w:nsid w:val="6295352C"/>
    <w:multiLevelType w:val="multilevel"/>
    <w:tmpl w:val="0EAE9F5E"/>
    <w:lvl w:ilvl="0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7">
    <w:nsid w:val="65634CBB"/>
    <w:multiLevelType w:val="hybridMultilevel"/>
    <w:tmpl w:val="E6A020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A630B1"/>
    <w:multiLevelType w:val="multilevel"/>
    <w:tmpl w:val="8936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CBB1DB2"/>
    <w:multiLevelType w:val="hybridMultilevel"/>
    <w:tmpl w:val="C2164EB2"/>
    <w:lvl w:ilvl="0" w:tplc="C3D437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660CEC"/>
    <w:multiLevelType w:val="hybridMultilevel"/>
    <w:tmpl w:val="70C80112"/>
    <w:lvl w:ilvl="0" w:tplc="A48AB4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10B2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7BD62584"/>
    <w:multiLevelType w:val="multilevel"/>
    <w:tmpl w:val="CFD8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7E9C0177"/>
    <w:multiLevelType w:val="hybridMultilevel"/>
    <w:tmpl w:val="21E46F16"/>
    <w:lvl w:ilvl="0" w:tplc="88F47D9E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F280327"/>
    <w:multiLevelType w:val="hybridMultilevel"/>
    <w:tmpl w:val="4DEA9586"/>
    <w:lvl w:ilvl="0" w:tplc="06589CC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8"/>
  </w:num>
  <w:num w:numId="5">
    <w:abstractNumId w:val="15"/>
  </w:num>
  <w:num w:numId="6">
    <w:abstractNumId w:val="36"/>
  </w:num>
  <w:num w:numId="7">
    <w:abstractNumId w:val="10"/>
  </w:num>
  <w:num w:numId="8">
    <w:abstractNumId w:val="16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9"/>
  </w:num>
  <w:num w:numId="12">
    <w:abstractNumId w:val="32"/>
  </w:num>
  <w:num w:numId="13">
    <w:abstractNumId w:val="29"/>
  </w:num>
  <w:num w:numId="14">
    <w:abstractNumId w:val="25"/>
  </w:num>
  <w:num w:numId="15">
    <w:abstractNumId w:val="2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"/>
  </w:num>
  <w:num w:numId="19">
    <w:abstractNumId w:val="13"/>
  </w:num>
  <w:num w:numId="20">
    <w:abstractNumId w:val="31"/>
  </w:num>
  <w:num w:numId="21">
    <w:abstractNumId w:val="37"/>
  </w:num>
  <w:num w:numId="22">
    <w:abstractNumId w:val="6"/>
  </w:num>
  <w:num w:numId="23">
    <w:abstractNumId w:val="34"/>
  </w:num>
  <w:num w:numId="24">
    <w:abstractNumId w:val="38"/>
  </w:num>
  <w:num w:numId="25">
    <w:abstractNumId w:val="9"/>
  </w:num>
  <w:num w:numId="26">
    <w:abstractNumId w:val="3"/>
  </w:num>
  <w:num w:numId="27">
    <w:abstractNumId w:val="39"/>
  </w:num>
  <w:num w:numId="28">
    <w:abstractNumId w:val="22"/>
  </w:num>
  <w:num w:numId="29">
    <w:abstractNumId w:val="17"/>
  </w:num>
  <w:num w:numId="30">
    <w:abstractNumId w:val="8"/>
  </w:num>
  <w:num w:numId="31">
    <w:abstractNumId w:val="23"/>
  </w:num>
  <w:num w:numId="32">
    <w:abstractNumId w:val="4"/>
  </w:num>
  <w:num w:numId="33">
    <w:abstractNumId w:val="14"/>
  </w:num>
  <w:num w:numId="34">
    <w:abstractNumId w:val="20"/>
  </w:num>
  <w:num w:numId="35">
    <w:abstractNumId w:val="33"/>
  </w:num>
  <w:num w:numId="36">
    <w:abstractNumId w:val="35"/>
  </w:num>
  <w:num w:numId="37">
    <w:abstractNumId w:val="26"/>
  </w:num>
  <w:num w:numId="38">
    <w:abstractNumId w:val="28"/>
  </w:num>
  <w:num w:numId="39">
    <w:abstractNumId w:val="5"/>
  </w:num>
  <w:num w:numId="40">
    <w:abstractNumId w:val="21"/>
  </w:num>
  <w:num w:numId="41">
    <w:abstractNumId w:val="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2D0A"/>
    <w:rsid w:val="00014FD9"/>
    <w:rsid w:val="000221AE"/>
    <w:rsid w:val="00024233"/>
    <w:rsid w:val="000263CE"/>
    <w:rsid w:val="00040FD9"/>
    <w:rsid w:val="000446C4"/>
    <w:rsid w:val="000576FB"/>
    <w:rsid w:val="0006253D"/>
    <w:rsid w:val="000629C1"/>
    <w:rsid w:val="000633DE"/>
    <w:rsid w:val="00065446"/>
    <w:rsid w:val="000742C2"/>
    <w:rsid w:val="00082888"/>
    <w:rsid w:val="0008497D"/>
    <w:rsid w:val="00085FB4"/>
    <w:rsid w:val="000A6F98"/>
    <w:rsid w:val="000B51FA"/>
    <w:rsid w:val="000B5531"/>
    <w:rsid w:val="000C074A"/>
    <w:rsid w:val="000C200F"/>
    <w:rsid w:val="000C294E"/>
    <w:rsid w:val="000C53BD"/>
    <w:rsid w:val="000D4127"/>
    <w:rsid w:val="000E0A90"/>
    <w:rsid w:val="000E3442"/>
    <w:rsid w:val="000F28BF"/>
    <w:rsid w:val="000F46C6"/>
    <w:rsid w:val="00103B24"/>
    <w:rsid w:val="00106886"/>
    <w:rsid w:val="00111A6D"/>
    <w:rsid w:val="00122047"/>
    <w:rsid w:val="001278AD"/>
    <w:rsid w:val="001376C1"/>
    <w:rsid w:val="00140B9F"/>
    <w:rsid w:val="00143A75"/>
    <w:rsid w:val="00145936"/>
    <w:rsid w:val="00146822"/>
    <w:rsid w:val="0015031E"/>
    <w:rsid w:val="001524D7"/>
    <w:rsid w:val="00155528"/>
    <w:rsid w:val="001569BB"/>
    <w:rsid w:val="00162572"/>
    <w:rsid w:val="00163056"/>
    <w:rsid w:val="00163C4B"/>
    <w:rsid w:val="00173C64"/>
    <w:rsid w:val="001755C6"/>
    <w:rsid w:val="00177D6C"/>
    <w:rsid w:val="00180808"/>
    <w:rsid w:val="001909C0"/>
    <w:rsid w:val="00193C2E"/>
    <w:rsid w:val="00196255"/>
    <w:rsid w:val="001A2913"/>
    <w:rsid w:val="001C320D"/>
    <w:rsid w:val="001C4245"/>
    <w:rsid w:val="001D540F"/>
    <w:rsid w:val="001E076A"/>
    <w:rsid w:val="001E1023"/>
    <w:rsid w:val="001E2615"/>
    <w:rsid w:val="001E59DA"/>
    <w:rsid w:val="001E7AC7"/>
    <w:rsid w:val="001F7226"/>
    <w:rsid w:val="00201B4A"/>
    <w:rsid w:val="00202FD3"/>
    <w:rsid w:val="00205830"/>
    <w:rsid w:val="00205A83"/>
    <w:rsid w:val="0020774B"/>
    <w:rsid w:val="00210729"/>
    <w:rsid w:val="00214A60"/>
    <w:rsid w:val="00223432"/>
    <w:rsid w:val="00224150"/>
    <w:rsid w:val="002248A3"/>
    <w:rsid w:val="002274BF"/>
    <w:rsid w:val="0023152C"/>
    <w:rsid w:val="00232A61"/>
    <w:rsid w:val="00252B59"/>
    <w:rsid w:val="002606C2"/>
    <w:rsid w:val="002673C1"/>
    <w:rsid w:val="00277397"/>
    <w:rsid w:val="00287550"/>
    <w:rsid w:val="00290E16"/>
    <w:rsid w:val="002928AD"/>
    <w:rsid w:val="00293F9A"/>
    <w:rsid w:val="00297F9C"/>
    <w:rsid w:val="002A0243"/>
    <w:rsid w:val="002A3EC9"/>
    <w:rsid w:val="002A3F5C"/>
    <w:rsid w:val="002B1DC6"/>
    <w:rsid w:val="002B7A6E"/>
    <w:rsid w:val="002B7EFE"/>
    <w:rsid w:val="002C354B"/>
    <w:rsid w:val="002C41C4"/>
    <w:rsid w:val="002C4E36"/>
    <w:rsid w:val="002D5991"/>
    <w:rsid w:val="002E6A34"/>
    <w:rsid w:val="002F69FA"/>
    <w:rsid w:val="00301276"/>
    <w:rsid w:val="00305E38"/>
    <w:rsid w:val="00307CC9"/>
    <w:rsid w:val="0031343D"/>
    <w:rsid w:val="00321473"/>
    <w:rsid w:val="003228B2"/>
    <w:rsid w:val="00322910"/>
    <w:rsid w:val="003240AB"/>
    <w:rsid w:val="00332054"/>
    <w:rsid w:val="00333065"/>
    <w:rsid w:val="00333CCB"/>
    <w:rsid w:val="00334C77"/>
    <w:rsid w:val="00337ACF"/>
    <w:rsid w:val="003417B8"/>
    <w:rsid w:val="00344A7C"/>
    <w:rsid w:val="0035350A"/>
    <w:rsid w:val="00354D46"/>
    <w:rsid w:val="00361320"/>
    <w:rsid w:val="003656B2"/>
    <w:rsid w:val="00366CD7"/>
    <w:rsid w:val="00371AE2"/>
    <w:rsid w:val="0038462F"/>
    <w:rsid w:val="003855CE"/>
    <w:rsid w:val="00385C44"/>
    <w:rsid w:val="003866D3"/>
    <w:rsid w:val="00391265"/>
    <w:rsid w:val="00396C61"/>
    <w:rsid w:val="003A1E21"/>
    <w:rsid w:val="003A3723"/>
    <w:rsid w:val="003B296F"/>
    <w:rsid w:val="003B5CB0"/>
    <w:rsid w:val="003C0B7E"/>
    <w:rsid w:val="003D0E15"/>
    <w:rsid w:val="003D24FB"/>
    <w:rsid w:val="003D3B50"/>
    <w:rsid w:val="003E074A"/>
    <w:rsid w:val="003E2BBA"/>
    <w:rsid w:val="003E73DD"/>
    <w:rsid w:val="003F00CA"/>
    <w:rsid w:val="003F6DCC"/>
    <w:rsid w:val="00401902"/>
    <w:rsid w:val="0040434C"/>
    <w:rsid w:val="00406B31"/>
    <w:rsid w:val="00413B8D"/>
    <w:rsid w:val="00413E9F"/>
    <w:rsid w:val="00414DB2"/>
    <w:rsid w:val="00443CBB"/>
    <w:rsid w:val="00447254"/>
    <w:rsid w:val="00451173"/>
    <w:rsid w:val="0046174E"/>
    <w:rsid w:val="00467D32"/>
    <w:rsid w:val="004730ED"/>
    <w:rsid w:val="00473600"/>
    <w:rsid w:val="00480433"/>
    <w:rsid w:val="00482440"/>
    <w:rsid w:val="00485252"/>
    <w:rsid w:val="00485AA3"/>
    <w:rsid w:val="0049100C"/>
    <w:rsid w:val="00491625"/>
    <w:rsid w:val="0049239E"/>
    <w:rsid w:val="00495528"/>
    <w:rsid w:val="004A15A4"/>
    <w:rsid w:val="004A1843"/>
    <w:rsid w:val="004A39AA"/>
    <w:rsid w:val="004A74BC"/>
    <w:rsid w:val="004B058C"/>
    <w:rsid w:val="004B4227"/>
    <w:rsid w:val="004C0C35"/>
    <w:rsid w:val="004C75B0"/>
    <w:rsid w:val="004D07D7"/>
    <w:rsid w:val="004E1F84"/>
    <w:rsid w:val="004F3238"/>
    <w:rsid w:val="004F48C2"/>
    <w:rsid w:val="00505DBD"/>
    <w:rsid w:val="00505F0A"/>
    <w:rsid w:val="00510166"/>
    <w:rsid w:val="00526773"/>
    <w:rsid w:val="00537F17"/>
    <w:rsid w:val="005429CD"/>
    <w:rsid w:val="00544EC1"/>
    <w:rsid w:val="00552B39"/>
    <w:rsid w:val="00556C9B"/>
    <w:rsid w:val="00561358"/>
    <w:rsid w:val="00565326"/>
    <w:rsid w:val="005655B4"/>
    <w:rsid w:val="00580DB6"/>
    <w:rsid w:val="00582C39"/>
    <w:rsid w:val="0058393E"/>
    <w:rsid w:val="005903F1"/>
    <w:rsid w:val="005918E9"/>
    <w:rsid w:val="00594C36"/>
    <w:rsid w:val="00597BC5"/>
    <w:rsid w:val="005A5A94"/>
    <w:rsid w:val="005B11C9"/>
    <w:rsid w:val="005B40A0"/>
    <w:rsid w:val="005B7091"/>
    <w:rsid w:val="005B7AD5"/>
    <w:rsid w:val="005C400C"/>
    <w:rsid w:val="005E45D5"/>
    <w:rsid w:val="005E603A"/>
    <w:rsid w:val="005E79CA"/>
    <w:rsid w:val="005F5016"/>
    <w:rsid w:val="005F535D"/>
    <w:rsid w:val="006035B9"/>
    <w:rsid w:val="00616F6B"/>
    <w:rsid w:val="0062003B"/>
    <w:rsid w:val="00623A53"/>
    <w:rsid w:val="00625408"/>
    <w:rsid w:val="00631A52"/>
    <w:rsid w:val="0063244B"/>
    <w:rsid w:val="0063672B"/>
    <w:rsid w:val="00636F54"/>
    <w:rsid w:val="00646595"/>
    <w:rsid w:val="006476D0"/>
    <w:rsid w:val="0065240D"/>
    <w:rsid w:val="00654233"/>
    <w:rsid w:val="006550F1"/>
    <w:rsid w:val="0066448C"/>
    <w:rsid w:val="006742EC"/>
    <w:rsid w:val="0067434C"/>
    <w:rsid w:val="00677131"/>
    <w:rsid w:val="00681489"/>
    <w:rsid w:val="0069209E"/>
    <w:rsid w:val="00692DC9"/>
    <w:rsid w:val="006949B8"/>
    <w:rsid w:val="00696441"/>
    <w:rsid w:val="006A3C47"/>
    <w:rsid w:val="006B6D1C"/>
    <w:rsid w:val="006B7094"/>
    <w:rsid w:val="006C0D1E"/>
    <w:rsid w:val="006C5016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20DF2"/>
    <w:rsid w:val="00724E57"/>
    <w:rsid w:val="00731E5F"/>
    <w:rsid w:val="0073515A"/>
    <w:rsid w:val="007435D7"/>
    <w:rsid w:val="00744028"/>
    <w:rsid w:val="00751370"/>
    <w:rsid w:val="00760DBD"/>
    <w:rsid w:val="0076372D"/>
    <w:rsid w:val="007843F6"/>
    <w:rsid w:val="00790211"/>
    <w:rsid w:val="00791E07"/>
    <w:rsid w:val="00792A1D"/>
    <w:rsid w:val="00794FA1"/>
    <w:rsid w:val="00795415"/>
    <w:rsid w:val="007979ED"/>
    <w:rsid w:val="007A0B9D"/>
    <w:rsid w:val="007A33B2"/>
    <w:rsid w:val="007A5653"/>
    <w:rsid w:val="007A6AA8"/>
    <w:rsid w:val="007B1EEF"/>
    <w:rsid w:val="007B5E70"/>
    <w:rsid w:val="007C492C"/>
    <w:rsid w:val="007D3601"/>
    <w:rsid w:val="007D7BE5"/>
    <w:rsid w:val="007E3D50"/>
    <w:rsid w:val="007E5848"/>
    <w:rsid w:val="007E5C87"/>
    <w:rsid w:val="007F22EB"/>
    <w:rsid w:val="007F46C9"/>
    <w:rsid w:val="007F5055"/>
    <w:rsid w:val="008018AD"/>
    <w:rsid w:val="008027B9"/>
    <w:rsid w:val="008045FF"/>
    <w:rsid w:val="00807470"/>
    <w:rsid w:val="0082172B"/>
    <w:rsid w:val="00822F8F"/>
    <w:rsid w:val="0082368B"/>
    <w:rsid w:val="008326B4"/>
    <w:rsid w:val="00834898"/>
    <w:rsid w:val="00842160"/>
    <w:rsid w:val="0085138D"/>
    <w:rsid w:val="008543EA"/>
    <w:rsid w:val="00856D0E"/>
    <w:rsid w:val="00862299"/>
    <w:rsid w:val="00863B9A"/>
    <w:rsid w:val="00864252"/>
    <w:rsid w:val="00864F33"/>
    <w:rsid w:val="00871C49"/>
    <w:rsid w:val="00873B54"/>
    <w:rsid w:val="00877C01"/>
    <w:rsid w:val="008872CA"/>
    <w:rsid w:val="00896151"/>
    <w:rsid w:val="008968F5"/>
    <w:rsid w:val="00897856"/>
    <w:rsid w:val="008A269F"/>
    <w:rsid w:val="008A5947"/>
    <w:rsid w:val="008A59A2"/>
    <w:rsid w:val="008B0578"/>
    <w:rsid w:val="008B1A1A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3B76"/>
    <w:rsid w:val="00905874"/>
    <w:rsid w:val="00910CF7"/>
    <w:rsid w:val="00911C8F"/>
    <w:rsid w:val="009128B2"/>
    <w:rsid w:val="00912EC0"/>
    <w:rsid w:val="0091658F"/>
    <w:rsid w:val="00921655"/>
    <w:rsid w:val="0093294F"/>
    <w:rsid w:val="00935E29"/>
    <w:rsid w:val="009450ED"/>
    <w:rsid w:val="0094528D"/>
    <w:rsid w:val="00962B4C"/>
    <w:rsid w:val="0096732F"/>
    <w:rsid w:val="00967575"/>
    <w:rsid w:val="0097415D"/>
    <w:rsid w:val="00980B27"/>
    <w:rsid w:val="0098182E"/>
    <w:rsid w:val="00981910"/>
    <w:rsid w:val="00981E2C"/>
    <w:rsid w:val="0098250F"/>
    <w:rsid w:val="00987752"/>
    <w:rsid w:val="009A00CF"/>
    <w:rsid w:val="009A4C0B"/>
    <w:rsid w:val="009A5B9F"/>
    <w:rsid w:val="009A7807"/>
    <w:rsid w:val="009B4442"/>
    <w:rsid w:val="009B5333"/>
    <w:rsid w:val="009B5740"/>
    <w:rsid w:val="009C40F1"/>
    <w:rsid w:val="009D6FAD"/>
    <w:rsid w:val="009D7723"/>
    <w:rsid w:val="009E4E38"/>
    <w:rsid w:val="009E66B8"/>
    <w:rsid w:val="009E76E4"/>
    <w:rsid w:val="009F5A6A"/>
    <w:rsid w:val="009F76AE"/>
    <w:rsid w:val="00A0604E"/>
    <w:rsid w:val="00A06315"/>
    <w:rsid w:val="00A06FBA"/>
    <w:rsid w:val="00A10538"/>
    <w:rsid w:val="00A14E9F"/>
    <w:rsid w:val="00A22784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57283"/>
    <w:rsid w:val="00A602BD"/>
    <w:rsid w:val="00A63108"/>
    <w:rsid w:val="00A65BC5"/>
    <w:rsid w:val="00A771C1"/>
    <w:rsid w:val="00A90F05"/>
    <w:rsid w:val="00A918C2"/>
    <w:rsid w:val="00A956BB"/>
    <w:rsid w:val="00A9777C"/>
    <w:rsid w:val="00AA1298"/>
    <w:rsid w:val="00AA1D4C"/>
    <w:rsid w:val="00AB4287"/>
    <w:rsid w:val="00AC1855"/>
    <w:rsid w:val="00AC35E3"/>
    <w:rsid w:val="00AD27B1"/>
    <w:rsid w:val="00AD5489"/>
    <w:rsid w:val="00AD68F4"/>
    <w:rsid w:val="00AF1D18"/>
    <w:rsid w:val="00AF554A"/>
    <w:rsid w:val="00B00C64"/>
    <w:rsid w:val="00B010F9"/>
    <w:rsid w:val="00B0457F"/>
    <w:rsid w:val="00B078EC"/>
    <w:rsid w:val="00B262F1"/>
    <w:rsid w:val="00B27AB4"/>
    <w:rsid w:val="00B339C8"/>
    <w:rsid w:val="00B33F29"/>
    <w:rsid w:val="00B47351"/>
    <w:rsid w:val="00B64A8D"/>
    <w:rsid w:val="00B804E0"/>
    <w:rsid w:val="00B934BA"/>
    <w:rsid w:val="00BB572C"/>
    <w:rsid w:val="00BB5D4F"/>
    <w:rsid w:val="00BC06C5"/>
    <w:rsid w:val="00BC09F1"/>
    <w:rsid w:val="00BC1E4E"/>
    <w:rsid w:val="00BD14E9"/>
    <w:rsid w:val="00BF2FF6"/>
    <w:rsid w:val="00BF3C49"/>
    <w:rsid w:val="00C10791"/>
    <w:rsid w:val="00C20F0E"/>
    <w:rsid w:val="00C21523"/>
    <w:rsid w:val="00C35F2B"/>
    <w:rsid w:val="00C367EB"/>
    <w:rsid w:val="00C40778"/>
    <w:rsid w:val="00C50E6D"/>
    <w:rsid w:val="00C516E9"/>
    <w:rsid w:val="00C52BD8"/>
    <w:rsid w:val="00C73149"/>
    <w:rsid w:val="00C83848"/>
    <w:rsid w:val="00C92C25"/>
    <w:rsid w:val="00CA5CCE"/>
    <w:rsid w:val="00CA7DF8"/>
    <w:rsid w:val="00CB0BEF"/>
    <w:rsid w:val="00CB4821"/>
    <w:rsid w:val="00CB718F"/>
    <w:rsid w:val="00CB7905"/>
    <w:rsid w:val="00CD355F"/>
    <w:rsid w:val="00CE08B9"/>
    <w:rsid w:val="00CE38DF"/>
    <w:rsid w:val="00CF0CE5"/>
    <w:rsid w:val="00CF255E"/>
    <w:rsid w:val="00D0775E"/>
    <w:rsid w:val="00D1030C"/>
    <w:rsid w:val="00D17E7E"/>
    <w:rsid w:val="00D20C25"/>
    <w:rsid w:val="00D2439A"/>
    <w:rsid w:val="00D258F0"/>
    <w:rsid w:val="00D374C2"/>
    <w:rsid w:val="00D44610"/>
    <w:rsid w:val="00D539C5"/>
    <w:rsid w:val="00D54260"/>
    <w:rsid w:val="00D57538"/>
    <w:rsid w:val="00D64464"/>
    <w:rsid w:val="00D6680B"/>
    <w:rsid w:val="00D70BF3"/>
    <w:rsid w:val="00D73335"/>
    <w:rsid w:val="00D73F74"/>
    <w:rsid w:val="00D7473D"/>
    <w:rsid w:val="00D80295"/>
    <w:rsid w:val="00D87062"/>
    <w:rsid w:val="00D90101"/>
    <w:rsid w:val="00D905A3"/>
    <w:rsid w:val="00D92CE2"/>
    <w:rsid w:val="00D9578D"/>
    <w:rsid w:val="00DB3B46"/>
    <w:rsid w:val="00DB534A"/>
    <w:rsid w:val="00DC083A"/>
    <w:rsid w:val="00DC7EAC"/>
    <w:rsid w:val="00DD112F"/>
    <w:rsid w:val="00DD12A2"/>
    <w:rsid w:val="00DD3B31"/>
    <w:rsid w:val="00DD45EC"/>
    <w:rsid w:val="00DD6716"/>
    <w:rsid w:val="00DD7F41"/>
    <w:rsid w:val="00DE5F19"/>
    <w:rsid w:val="00DF38EE"/>
    <w:rsid w:val="00E01473"/>
    <w:rsid w:val="00E04147"/>
    <w:rsid w:val="00E06007"/>
    <w:rsid w:val="00E167C9"/>
    <w:rsid w:val="00E2118B"/>
    <w:rsid w:val="00E226BE"/>
    <w:rsid w:val="00E22878"/>
    <w:rsid w:val="00E22B84"/>
    <w:rsid w:val="00E23A7B"/>
    <w:rsid w:val="00E241C0"/>
    <w:rsid w:val="00E2426B"/>
    <w:rsid w:val="00E24499"/>
    <w:rsid w:val="00E303B0"/>
    <w:rsid w:val="00E35CA5"/>
    <w:rsid w:val="00E41775"/>
    <w:rsid w:val="00E46A65"/>
    <w:rsid w:val="00E46B78"/>
    <w:rsid w:val="00E4709A"/>
    <w:rsid w:val="00E5053B"/>
    <w:rsid w:val="00E50EEF"/>
    <w:rsid w:val="00E53255"/>
    <w:rsid w:val="00E547AB"/>
    <w:rsid w:val="00E5607F"/>
    <w:rsid w:val="00E610FA"/>
    <w:rsid w:val="00E779DB"/>
    <w:rsid w:val="00E866A9"/>
    <w:rsid w:val="00E91E8F"/>
    <w:rsid w:val="00E95B6A"/>
    <w:rsid w:val="00E97016"/>
    <w:rsid w:val="00EA0D57"/>
    <w:rsid w:val="00EA2EA8"/>
    <w:rsid w:val="00EA5BC9"/>
    <w:rsid w:val="00EA6F6E"/>
    <w:rsid w:val="00EB1BC0"/>
    <w:rsid w:val="00EB24AB"/>
    <w:rsid w:val="00EC0BAF"/>
    <w:rsid w:val="00ED091B"/>
    <w:rsid w:val="00ED1E64"/>
    <w:rsid w:val="00ED3064"/>
    <w:rsid w:val="00ED55F9"/>
    <w:rsid w:val="00ED633C"/>
    <w:rsid w:val="00EE0369"/>
    <w:rsid w:val="00EE3477"/>
    <w:rsid w:val="00EE406F"/>
    <w:rsid w:val="00F00577"/>
    <w:rsid w:val="00F112C4"/>
    <w:rsid w:val="00F23831"/>
    <w:rsid w:val="00F253C1"/>
    <w:rsid w:val="00F2588D"/>
    <w:rsid w:val="00F37A9C"/>
    <w:rsid w:val="00F4576E"/>
    <w:rsid w:val="00F46D80"/>
    <w:rsid w:val="00F515B6"/>
    <w:rsid w:val="00F55D57"/>
    <w:rsid w:val="00F63716"/>
    <w:rsid w:val="00F6637E"/>
    <w:rsid w:val="00F70C9C"/>
    <w:rsid w:val="00F810AB"/>
    <w:rsid w:val="00F82F33"/>
    <w:rsid w:val="00F83C2B"/>
    <w:rsid w:val="00F851F3"/>
    <w:rsid w:val="00F929B1"/>
    <w:rsid w:val="00F96161"/>
    <w:rsid w:val="00FA0B78"/>
    <w:rsid w:val="00FB1F28"/>
    <w:rsid w:val="00FB3DAF"/>
    <w:rsid w:val="00FC273A"/>
    <w:rsid w:val="00FC43C8"/>
    <w:rsid w:val="00FC6FB4"/>
    <w:rsid w:val="00FC79AC"/>
    <w:rsid w:val="00FD47FD"/>
    <w:rsid w:val="00FD674B"/>
    <w:rsid w:val="00FE0D9D"/>
    <w:rsid w:val="00FE177B"/>
    <w:rsid w:val="00FE7047"/>
    <w:rsid w:val="00FE7072"/>
    <w:rsid w:val="00FE7287"/>
    <w:rsid w:val="00FF1397"/>
    <w:rsid w:val="00FF289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56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33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80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1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5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2044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skola</cp:lastModifiedBy>
  <cp:revision>39</cp:revision>
  <cp:lastPrinted>2021-03-24T07:37:00Z</cp:lastPrinted>
  <dcterms:created xsi:type="dcterms:W3CDTF">2020-09-02T12:46:00Z</dcterms:created>
  <dcterms:modified xsi:type="dcterms:W3CDTF">2021-03-24T07:40:00Z</dcterms:modified>
</cp:coreProperties>
</file>