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F8E3E" w14:textId="77777777" w:rsidR="00444490" w:rsidRPr="0037031E" w:rsidRDefault="00444490" w:rsidP="00444490">
      <w:pPr>
        <w:pStyle w:val="Nzevsmlouvy"/>
        <w:rPr>
          <w:sz w:val="36"/>
          <w:szCs w:val="36"/>
        </w:rPr>
      </w:pPr>
      <w:r w:rsidRPr="0037031E">
        <w:rPr>
          <w:sz w:val="36"/>
          <w:szCs w:val="36"/>
        </w:rPr>
        <w:t>SMLOUVA O DÍLO</w:t>
      </w:r>
    </w:p>
    <w:p w14:paraId="33C0AF46" w14:textId="77777777" w:rsidR="00444490" w:rsidRDefault="00444490" w:rsidP="00444490">
      <w:pPr>
        <w:pStyle w:val="TextnormlnPVL"/>
      </w:pPr>
    </w:p>
    <w:p w14:paraId="0210E69A" w14:textId="77777777" w:rsidR="00444490" w:rsidRDefault="00444490" w:rsidP="00444490">
      <w:pPr>
        <w:pStyle w:val="TextnormlnPVL"/>
      </w:pPr>
      <w:r>
        <w:t>uzavřená v souladu s § 2586 a násl. zákona č. 89/2012 Sb., občanský zákoník, ve znění pozdějších předpisů (dále jen „OZ“), (dále jen „smlouva“)</w:t>
      </w:r>
    </w:p>
    <w:p w14:paraId="5D6B5113" w14:textId="77777777" w:rsidR="00444490" w:rsidRDefault="00444490" w:rsidP="00444490">
      <w:pPr>
        <w:pStyle w:val="TextnormlnPVL"/>
        <w:rPr>
          <w:b/>
        </w:rPr>
      </w:pPr>
    </w:p>
    <w:p w14:paraId="79122968" w14:textId="77777777" w:rsidR="007C7751" w:rsidRDefault="007C7751" w:rsidP="007C7751">
      <w:pPr>
        <w:pStyle w:val="TextnormlnPVL"/>
        <w:ind w:left="2124"/>
        <w:jc w:val="left"/>
        <w:rPr>
          <w:lang w:val="cs-CZ"/>
        </w:rPr>
      </w:pPr>
      <w:r>
        <w:rPr>
          <w:lang w:val="cs-CZ"/>
        </w:rPr>
        <w:t xml:space="preserve">         </w:t>
      </w:r>
      <w:r>
        <w:rPr>
          <w:lang w:val="cs-CZ"/>
        </w:rPr>
        <w:tab/>
      </w:r>
      <w:r w:rsidR="00444490" w:rsidRPr="00FC7AB0">
        <w:t>Číslo smlouvy objednatele:</w:t>
      </w:r>
      <w:r>
        <w:rPr>
          <w:lang w:val="cs-CZ"/>
        </w:rPr>
        <w:t xml:space="preserve"> 200/2021</w:t>
      </w:r>
      <w:r w:rsidR="00444490" w:rsidRPr="00FC7AB0">
        <w:tab/>
      </w:r>
    </w:p>
    <w:p w14:paraId="48CB7404" w14:textId="44515AC2" w:rsidR="00444490" w:rsidRPr="00FC7AB0" w:rsidRDefault="00444490" w:rsidP="007C7751">
      <w:pPr>
        <w:pStyle w:val="TextnormlnPVL"/>
        <w:ind w:left="2124" w:firstLine="708"/>
        <w:jc w:val="left"/>
        <w:rPr>
          <w:highlight w:val="yellow"/>
          <w:lang w:val="cs-CZ"/>
        </w:rPr>
      </w:pPr>
      <w:r w:rsidRPr="00FC7AB0">
        <w:t>Číslo smlouvy zhotovitele</w:t>
      </w:r>
      <w:r w:rsidRPr="00390A8D">
        <w:t>:</w:t>
      </w:r>
      <w:r w:rsidR="00613AB3" w:rsidRPr="00390A8D">
        <w:rPr>
          <w:lang w:val="cs-CZ"/>
        </w:rPr>
        <w:t xml:space="preserve"> 1623 0202 01</w:t>
      </w:r>
      <w:r w:rsidRPr="00FC7AB0">
        <w:tab/>
      </w:r>
    </w:p>
    <w:p w14:paraId="402E9365" w14:textId="77777777" w:rsidR="000E0FD5" w:rsidRDefault="000E0FD5" w:rsidP="00C84506">
      <w:pPr>
        <w:pStyle w:val="TextnormlnPVL"/>
        <w:jc w:val="center"/>
        <w:rPr>
          <w:b/>
          <w:shd w:val="clear" w:color="auto" w:fill="FFFF00"/>
        </w:rPr>
      </w:pPr>
    </w:p>
    <w:p w14:paraId="11C33373" w14:textId="11C29FBD" w:rsidR="0037031E" w:rsidRPr="00CE032D" w:rsidRDefault="000E0FD5" w:rsidP="00CE032D">
      <w:pPr>
        <w:pStyle w:val="Export0"/>
        <w:jc w:val="center"/>
        <w:rPr>
          <w:rFonts w:ascii="Arial" w:hAnsi="Arial" w:cs="Arial"/>
          <w:sz w:val="22"/>
          <w:szCs w:val="22"/>
          <w:lang w:val="cs-CZ"/>
        </w:rPr>
      </w:pPr>
      <w:r w:rsidRPr="00FC7AB0">
        <w:rPr>
          <w:rFonts w:ascii="Arial" w:hAnsi="Arial" w:cs="Arial"/>
          <w:sz w:val="22"/>
          <w:szCs w:val="22"/>
          <w:lang w:val="cs-CZ"/>
        </w:rPr>
        <w:t>Název díla:</w:t>
      </w:r>
    </w:p>
    <w:p w14:paraId="08997D86" w14:textId="77777777" w:rsidR="000E0FD5" w:rsidRDefault="00EC00FB" w:rsidP="000E0FD5">
      <w:pPr>
        <w:tabs>
          <w:tab w:val="left" w:pos="4080"/>
        </w:tabs>
        <w:jc w:val="center"/>
        <w:rPr>
          <w:rFonts w:ascii="Arial" w:hAnsi="Arial" w:cs="Arial"/>
          <w:b/>
          <w:sz w:val="32"/>
          <w:szCs w:val="32"/>
        </w:rPr>
      </w:pPr>
      <w:r w:rsidRPr="009F212C">
        <w:rPr>
          <w:rFonts w:ascii="Arial" w:hAnsi="Arial" w:cs="Arial"/>
          <w:b/>
          <w:lang w:val="en-US"/>
        </w:rPr>
        <w:t>“</w:t>
      </w:r>
      <w:bookmarkStart w:id="0" w:name="_Hlk64889675"/>
      <w:proofErr w:type="spellStart"/>
      <w:r w:rsidR="00931B95" w:rsidRPr="009F212C">
        <w:rPr>
          <w:rFonts w:ascii="Arial" w:hAnsi="Arial" w:cs="Arial"/>
          <w:b/>
          <w:lang w:val="en-US"/>
        </w:rPr>
        <w:t>Rekonstrukce</w:t>
      </w:r>
      <w:proofErr w:type="spellEnd"/>
      <w:r w:rsidR="00931B95" w:rsidRPr="009F212C">
        <w:rPr>
          <w:rFonts w:ascii="Arial" w:hAnsi="Arial" w:cs="Arial"/>
          <w:b/>
          <w:lang w:val="en-US"/>
        </w:rPr>
        <w:t xml:space="preserve"> </w:t>
      </w:r>
      <w:proofErr w:type="spellStart"/>
      <w:r w:rsidR="00931B95" w:rsidRPr="009F212C">
        <w:rPr>
          <w:rFonts w:ascii="Arial" w:hAnsi="Arial" w:cs="Arial"/>
          <w:b/>
          <w:lang w:val="en-US"/>
        </w:rPr>
        <w:t>Bystřice</w:t>
      </w:r>
      <w:proofErr w:type="spellEnd"/>
      <w:r w:rsidR="00931B95" w:rsidRPr="009F212C">
        <w:rPr>
          <w:rFonts w:ascii="Arial" w:hAnsi="Arial" w:cs="Arial"/>
          <w:b/>
          <w:lang w:val="en-US"/>
        </w:rPr>
        <w:t xml:space="preserve"> v </w:t>
      </w:r>
      <w:proofErr w:type="spellStart"/>
      <w:r w:rsidR="00931B95" w:rsidRPr="009F212C">
        <w:rPr>
          <w:rFonts w:ascii="Arial" w:hAnsi="Arial" w:cs="Arial"/>
          <w:b/>
          <w:lang w:val="en-US"/>
        </w:rPr>
        <w:t>Teplicích</w:t>
      </w:r>
      <w:bookmarkEnd w:id="0"/>
      <w:proofErr w:type="spellEnd"/>
      <w:r w:rsidRPr="009F212C">
        <w:rPr>
          <w:rFonts w:ascii="Arial" w:hAnsi="Arial" w:cs="Arial"/>
          <w:b/>
          <w:lang w:val="en-US"/>
        </w:rPr>
        <w:t>”</w:t>
      </w:r>
    </w:p>
    <w:p w14:paraId="037140BF" w14:textId="77777777" w:rsidR="00444490" w:rsidRDefault="00444490" w:rsidP="00444490">
      <w:pPr>
        <w:pStyle w:val="TextnormlnPVL"/>
        <w:rPr>
          <w:b/>
          <w:u w:val="single"/>
        </w:rPr>
      </w:pPr>
    </w:p>
    <w:p w14:paraId="2ACD824E" w14:textId="77777777" w:rsidR="00444490" w:rsidRPr="00FC7AB0" w:rsidRDefault="00444490" w:rsidP="00444490">
      <w:pPr>
        <w:pStyle w:val="TextnormlnPVL"/>
        <w:rPr>
          <w:b/>
        </w:rPr>
      </w:pPr>
      <w:r w:rsidRPr="00FC7AB0">
        <w:rPr>
          <w:b/>
          <w:u w:val="single"/>
        </w:rPr>
        <w:t>Smluvní strany</w:t>
      </w:r>
      <w:r w:rsidRPr="00FC7AB0">
        <w:rPr>
          <w:b/>
        </w:rPr>
        <w:t>:</w:t>
      </w:r>
    </w:p>
    <w:p w14:paraId="290CB68A" w14:textId="77777777" w:rsidR="00444490" w:rsidRPr="00FC7AB0" w:rsidRDefault="00444490" w:rsidP="00444490">
      <w:pPr>
        <w:pStyle w:val="TextnormlnPVL"/>
        <w:rPr>
          <w:b/>
        </w:rPr>
      </w:pPr>
    </w:p>
    <w:p w14:paraId="67C39B8E" w14:textId="77777777" w:rsidR="00444490" w:rsidRPr="00FC7AB0" w:rsidRDefault="00444490" w:rsidP="00444490">
      <w:pPr>
        <w:pStyle w:val="Smluvnstrananzev"/>
        <w:rPr>
          <w:sz w:val="22"/>
        </w:rPr>
      </w:pPr>
      <w:r w:rsidRPr="00FC7AB0">
        <w:rPr>
          <w:sz w:val="22"/>
        </w:rPr>
        <w:t>objednatel:</w:t>
      </w:r>
      <w:r w:rsidRPr="00FC7AB0">
        <w:rPr>
          <w:sz w:val="22"/>
        </w:rPr>
        <w:tab/>
        <w:t xml:space="preserve">Povodí </w:t>
      </w:r>
      <w:r w:rsidR="003D5BD6" w:rsidRPr="00FC7AB0">
        <w:rPr>
          <w:sz w:val="22"/>
          <w:lang w:val="cs-CZ"/>
        </w:rPr>
        <w:t>Ohře</w:t>
      </w:r>
      <w:r w:rsidRPr="00FC7AB0">
        <w:rPr>
          <w:sz w:val="22"/>
        </w:rPr>
        <w:t>, státní podnik</w:t>
      </w:r>
    </w:p>
    <w:p w14:paraId="5633851B" w14:textId="77777777" w:rsidR="00444490" w:rsidRDefault="00444490" w:rsidP="00444490">
      <w:pPr>
        <w:pStyle w:val="Identifikacesmluvnstrany"/>
        <w:rPr>
          <w:lang w:val="cs-CZ"/>
        </w:rPr>
      </w:pPr>
      <w:r>
        <w:t>sídlo:</w:t>
      </w:r>
      <w:r>
        <w:tab/>
      </w:r>
      <w:r w:rsidR="003D5BD6">
        <w:rPr>
          <w:lang w:val="cs-CZ"/>
        </w:rPr>
        <w:t>Bezručova 4219</w:t>
      </w:r>
      <w:r>
        <w:t xml:space="preserve">, </w:t>
      </w:r>
      <w:r w:rsidR="003D5BD6">
        <w:rPr>
          <w:lang w:val="cs-CZ"/>
        </w:rPr>
        <w:t>430 03</w:t>
      </w:r>
      <w:r>
        <w:rPr>
          <w:lang w:val="cs-CZ"/>
        </w:rPr>
        <w:t xml:space="preserve"> </w:t>
      </w:r>
      <w:r w:rsidR="003D5BD6">
        <w:rPr>
          <w:lang w:val="cs-CZ"/>
        </w:rPr>
        <w:t>Chomutov</w:t>
      </w:r>
    </w:p>
    <w:p w14:paraId="11863394" w14:textId="6ABACFA3" w:rsidR="00444490" w:rsidRDefault="00444490" w:rsidP="00444490">
      <w:pPr>
        <w:pStyle w:val="Identifikacesmluvnstrany"/>
      </w:pPr>
      <w:r>
        <w:t>statutární orgán:</w:t>
      </w:r>
      <w:r>
        <w:tab/>
      </w:r>
    </w:p>
    <w:p w14:paraId="64757547" w14:textId="77777777" w:rsidR="00444490" w:rsidRDefault="00444490" w:rsidP="00444490">
      <w:pPr>
        <w:pStyle w:val="TextnormlnPVL"/>
      </w:pPr>
      <w:r>
        <w:t>oprávněn k podpisu smlouvy</w:t>
      </w:r>
    </w:p>
    <w:p w14:paraId="09210DB2" w14:textId="1BBC830C" w:rsidR="00444490" w:rsidRDefault="00444490" w:rsidP="00444490">
      <w:pPr>
        <w:pStyle w:val="Oprvnnkjednnapodpisusml"/>
      </w:pPr>
      <w:r>
        <w:t xml:space="preserve">a k jednání o věcech smluvních: </w:t>
      </w:r>
      <w:r>
        <w:tab/>
        <w:t xml:space="preserve"> </w:t>
      </w:r>
    </w:p>
    <w:p w14:paraId="54172487" w14:textId="29FC2D3E" w:rsidR="003D5BD6" w:rsidRDefault="00444490" w:rsidP="00444490">
      <w:pPr>
        <w:pStyle w:val="Oprvnnkjednnapodpisusml"/>
        <w:rPr>
          <w:lang w:val="cs-CZ"/>
        </w:rPr>
      </w:pPr>
      <w:r>
        <w:t xml:space="preserve">oprávněn jednat o věcech technických: </w:t>
      </w:r>
      <w:r>
        <w:tab/>
      </w:r>
      <w:r>
        <w:rPr>
          <w:lang w:val="cs-CZ"/>
        </w:rPr>
        <w:t xml:space="preserve"> </w:t>
      </w:r>
    </w:p>
    <w:p w14:paraId="335B1FCA" w14:textId="4A605ABF" w:rsidR="00AA58DD" w:rsidRPr="00843194" w:rsidRDefault="00AA58DD" w:rsidP="00AA58DD">
      <w:pPr>
        <w:tabs>
          <w:tab w:val="left" w:pos="3960"/>
        </w:tabs>
        <w:spacing w:after="0" w:line="240" w:lineRule="auto"/>
        <w:jc w:val="both"/>
        <w:rPr>
          <w:rFonts w:ascii="Arial" w:hAnsi="Arial" w:cs="Arial"/>
        </w:rPr>
      </w:pPr>
      <w:r>
        <w:tab/>
      </w:r>
      <w:r>
        <w:tab/>
      </w:r>
      <w:r w:rsidRPr="00843194">
        <w:rPr>
          <w:rFonts w:ascii="Arial" w:hAnsi="Arial" w:cs="Arial"/>
        </w:rPr>
        <w:t xml:space="preserve"> </w:t>
      </w:r>
    </w:p>
    <w:p w14:paraId="659543CF" w14:textId="6D862634" w:rsidR="00AA58DD" w:rsidRPr="00AA58DD" w:rsidRDefault="00AA58DD" w:rsidP="00AA58DD">
      <w:pPr>
        <w:tabs>
          <w:tab w:val="left" w:pos="3960"/>
        </w:tabs>
        <w:spacing w:after="0" w:line="240" w:lineRule="auto"/>
        <w:jc w:val="both"/>
        <w:rPr>
          <w:rFonts w:ascii="Arial" w:hAnsi="Arial" w:cs="Arial"/>
        </w:rPr>
      </w:pPr>
      <w:r w:rsidRPr="00843194">
        <w:rPr>
          <w:rFonts w:ascii="Arial" w:hAnsi="Arial" w:cs="Arial"/>
        </w:rPr>
        <w:tab/>
      </w:r>
      <w:r>
        <w:rPr>
          <w:rFonts w:ascii="Arial" w:hAnsi="Arial" w:cs="Arial"/>
        </w:rPr>
        <w:tab/>
      </w:r>
    </w:p>
    <w:p w14:paraId="16E13818" w14:textId="4E748A68" w:rsidR="00444490" w:rsidRPr="009F212C" w:rsidRDefault="003D5BD6" w:rsidP="00444490">
      <w:pPr>
        <w:pStyle w:val="Oprvnnkjednnapodpisusml"/>
        <w:rPr>
          <w:lang w:val="cs-CZ"/>
        </w:rPr>
      </w:pPr>
      <w:r>
        <w:rPr>
          <w:lang w:val="cs-CZ"/>
        </w:rPr>
        <w:t xml:space="preserve">technický dozor </w:t>
      </w:r>
      <w:r w:rsidR="00742989">
        <w:rPr>
          <w:lang w:val="cs-CZ"/>
        </w:rPr>
        <w:t>objednatele</w:t>
      </w:r>
      <w:r>
        <w:rPr>
          <w:lang w:val="cs-CZ"/>
        </w:rPr>
        <w:t>:</w:t>
      </w:r>
      <w:r>
        <w:rPr>
          <w:lang w:val="cs-CZ"/>
        </w:rPr>
        <w:tab/>
      </w:r>
    </w:p>
    <w:p w14:paraId="6440781F" w14:textId="67EE98D0" w:rsidR="00C84506" w:rsidRPr="00395152" w:rsidRDefault="00C84506" w:rsidP="00444490">
      <w:pPr>
        <w:pStyle w:val="Oprvnnkjednnapodpisusml"/>
        <w:rPr>
          <w:lang w:val="cs-CZ"/>
        </w:rPr>
      </w:pPr>
      <w:r w:rsidRPr="009F212C">
        <w:rPr>
          <w:lang w:val="cs-CZ"/>
        </w:rPr>
        <w:tab/>
      </w:r>
    </w:p>
    <w:p w14:paraId="1F821DF3" w14:textId="47694605" w:rsidR="00395152" w:rsidRPr="00395152" w:rsidRDefault="00395152" w:rsidP="00395152">
      <w:pPr>
        <w:pStyle w:val="Oprvnnkjednnapodpisusml"/>
        <w:rPr>
          <w:lang w:val="cs-CZ"/>
        </w:rPr>
      </w:pPr>
      <w:r>
        <w:rPr>
          <w:lang w:val="cs-CZ"/>
        </w:rPr>
        <w:tab/>
      </w:r>
    </w:p>
    <w:p w14:paraId="1BFEAB37" w14:textId="2CAFFB38" w:rsidR="00395152" w:rsidRDefault="00395152" w:rsidP="00395152">
      <w:pPr>
        <w:pStyle w:val="Oprvnnkjednnapodpisusml"/>
        <w:rPr>
          <w:lang w:val="cs-CZ"/>
        </w:rPr>
      </w:pPr>
      <w:r w:rsidRPr="00395152">
        <w:rPr>
          <w:lang w:val="cs-CZ"/>
        </w:rPr>
        <w:tab/>
      </w:r>
    </w:p>
    <w:p w14:paraId="184D312E" w14:textId="77777777" w:rsidR="00444490" w:rsidRDefault="00444490" w:rsidP="00444490">
      <w:pPr>
        <w:pStyle w:val="Identifikacesmluvnstrany"/>
      </w:pPr>
      <w:r>
        <w:t>IČO:</w:t>
      </w:r>
      <w:r>
        <w:tab/>
        <w:t>708899</w:t>
      </w:r>
      <w:r w:rsidR="003D5BD6">
        <w:rPr>
          <w:lang w:val="cs-CZ"/>
        </w:rPr>
        <w:t>88</w:t>
      </w:r>
    </w:p>
    <w:p w14:paraId="6464651C" w14:textId="77777777" w:rsidR="00444490" w:rsidRDefault="00444490" w:rsidP="00444490">
      <w:pPr>
        <w:pStyle w:val="Identifikacesmluvnstrany"/>
      </w:pPr>
      <w:r>
        <w:t>DIČ:</w:t>
      </w:r>
      <w:r>
        <w:tab/>
        <w:t>CZ708899</w:t>
      </w:r>
      <w:r w:rsidR="003D5BD6">
        <w:rPr>
          <w:lang w:val="cs-CZ"/>
        </w:rPr>
        <w:t>88</w:t>
      </w:r>
    </w:p>
    <w:p w14:paraId="7A87D43C" w14:textId="76455F2B" w:rsidR="00444490" w:rsidRDefault="00444490" w:rsidP="00444490">
      <w:pPr>
        <w:pStyle w:val="Identifikacesmluvnstrany"/>
      </w:pPr>
      <w:r>
        <w:t>bankovní spojení:</w:t>
      </w:r>
      <w:r>
        <w:tab/>
      </w:r>
    </w:p>
    <w:p w14:paraId="47E605AC" w14:textId="5E60EDEE" w:rsidR="00444490" w:rsidRDefault="00444490" w:rsidP="00444490">
      <w:pPr>
        <w:pStyle w:val="Identifikacesmluvnstrany"/>
      </w:pPr>
      <w:r>
        <w:t>číslo účtu:</w:t>
      </w:r>
      <w:r>
        <w:tab/>
      </w:r>
    </w:p>
    <w:p w14:paraId="5E746555" w14:textId="77777777" w:rsidR="00444490" w:rsidRPr="007C7751" w:rsidRDefault="00444490" w:rsidP="007C7751">
      <w:pPr>
        <w:tabs>
          <w:tab w:val="left" w:pos="2835"/>
        </w:tabs>
        <w:jc w:val="both"/>
        <w:rPr>
          <w:rFonts w:ascii="Arial" w:hAnsi="Arial" w:cs="Arial"/>
        </w:rPr>
      </w:pPr>
      <w:r w:rsidRPr="00C84506">
        <w:rPr>
          <w:rFonts w:ascii="Arial" w:hAnsi="Arial" w:cs="Arial"/>
        </w:rPr>
        <w:t>zápis v obchodním rejstříku:</w:t>
      </w:r>
      <w:r w:rsidR="00C84506" w:rsidRPr="00C84506">
        <w:rPr>
          <w:rFonts w:ascii="Arial" w:hAnsi="Arial" w:cs="Arial"/>
        </w:rPr>
        <w:t xml:space="preserve"> </w:t>
      </w:r>
      <w:r w:rsidR="00C84506">
        <w:rPr>
          <w:rFonts w:ascii="Arial" w:hAnsi="Arial" w:cs="Arial"/>
        </w:rPr>
        <w:t xml:space="preserve">u </w:t>
      </w:r>
      <w:r w:rsidR="00C84506" w:rsidRPr="00C84506">
        <w:rPr>
          <w:rFonts w:ascii="Arial" w:hAnsi="Arial" w:cs="Arial"/>
        </w:rPr>
        <w:t xml:space="preserve">Krajského soudu v Ústí nad Labem v oddílu A, vložce č. 13052 </w:t>
      </w:r>
    </w:p>
    <w:p w14:paraId="32606384" w14:textId="77777777" w:rsidR="00444490" w:rsidRDefault="00444490" w:rsidP="00444490">
      <w:pPr>
        <w:pStyle w:val="TextnormlnPVL"/>
      </w:pPr>
      <w:r>
        <w:t>(dále jen „objednatel“)</w:t>
      </w:r>
    </w:p>
    <w:p w14:paraId="36D69F89" w14:textId="77777777" w:rsidR="00444490" w:rsidRDefault="00444490" w:rsidP="00444490">
      <w:pPr>
        <w:pStyle w:val="TextnormlnPVL"/>
        <w:rPr>
          <w:b/>
        </w:rPr>
      </w:pPr>
    </w:p>
    <w:p w14:paraId="62B329C7" w14:textId="77777777" w:rsidR="00444490" w:rsidRDefault="00444490" w:rsidP="00444490">
      <w:pPr>
        <w:pStyle w:val="TextnormlnPVL"/>
        <w:rPr>
          <w:b/>
        </w:rPr>
      </w:pPr>
      <w:r>
        <w:rPr>
          <w:b/>
        </w:rPr>
        <w:t>a</w:t>
      </w:r>
    </w:p>
    <w:p w14:paraId="0E569D6C" w14:textId="77777777" w:rsidR="00444490" w:rsidRDefault="00444490" w:rsidP="00444490">
      <w:pPr>
        <w:pStyle w:val="TextnormlnPVL"/>
        <w:rPr>
          <w:b/>
        </w:rPr>
      </w:pPr>
    </w:p>
    <w:p w14:paraId="2BE201D1" w14:textId="15AAFCD5" w:rsidR="003D456D" w:rsidRDefault="00AA58DD" w:rsidP="003D456D">
      <w:pPr>
        <w:pStyle w:val="Zkladntext21"/>
        <w:jc w:val="left"/>
        <w:rPr>
          <w:rFonts w:cs="Arial"/>
          <w:b/>
          <w:sz w:val="22"/>
          <w:szCs w:val="22"/>
        </w:rPr>
      </w:pPr>
      <w:r>
        <w:rPr>
          <w:b/>
          <w:sz w:val="22"/>
          <w:szCs w:val="22"/>
        </w:rPr>
        <w:t>Z</w:t>
      </w:r>
      <w:r w:rsidR="00444490" w:rsidRPr="00AA58DD">
        <w:rPr>
          <w:b/>
          <w:sz w:val="22"/>
          <w:szCs w:val="22"/>
        </w:rPr>
        <w:t>hotovitel:</w:t>
      </w:r>
      <w:r w:rsidR="00444490" w:rsidRPr="00AA58DD">
        <w:rPr>
          <w:sz w:val="22"/>
          <w:szCs w:val="22"/>
        </w:rPr>
        <w:tab/>
      </w:r>
      <w:r w:rsidR="003D456D" w:rsidRPr="00AA58DD">
        <w:rPr>
          <w:rFonts w:cs="Arial"/>
          <w:b/>
          <w:sz w:val="22"/>
          <w:szCs w:val="22"/>
        </w:rPr>
        <w:t>„Společnost Bystřice“ -</w:t>
      </w:r>
      <w:r>
        <w:rPr>
          <w:rFonts w:cs="Arial"/>
          <w:b/>
          <w:sz w:val="22"/>
          <w:szCs w:val="22"/>
        </w:rPr>
        <w:t xml:space="preserve"> </w:t>
      </w:r>
      <w:r w:rsidR="003D456D" w:rsidRPr="00AA58DD">
        <w:rPr>
          <w:rFonts w:cs="Arial"/>
          <w:b/>
          <w:sz w:val="22"/>
          <w:szCs w:val="22"/>
        </w:rPr>
        <w:t>Společnost vznikla uzavřením Společenské smlouvy a je tvořena společníky:</w:t>
      </w:r>
    </w:p>
    <w:p w14:paraId="5BB23B30" w14:textId="4EC7D60B" w:rsidR="00AA58DD" w:rsidRPr="00AA58DD" w:rsidRDefault="00D44074" w:rsidP="003D456D">
      <w:pPr>
        <w:pStyle w:val="Zkladntext21"/>
        <w:jc w:val="left"/>
        <w:rPr>
          <w:rFonts w:cs="Arial"/>
          <w:b/>
          <w:sz w:val="22"/>
          <w:szCs w:val="22"/>
        </w:rPr>
      </w:pPr>
      <w:r>
        <w:rPr>
          <w:rFonts w:cs="Arial"/>
          <w:b/>
          <w:sz w:val="22"/>
          <w:szCs w:val="22"/>
        </w:rPr>
        <w:t xml:space="preserve">1. </w:t>
      </w:r>
      <w:r w:rsidR="00AA58DD">
        <w:rPr>
          <w:rFonts w:cs="Arial"/>
          <w:b/>
          <w:sz w:val="22"/>
          <w:szCs w:val="22"/>
        </w:rPr>
        <w:t>Společník</w:t>
      </w:r>
    </w:p>
    <w:p w14:paraId="186C70A4" w14:textId="67C0B874" w:rsidR="00444490" w:rsidRPr="00A51ED2" w:rsidRDefault="003D456D" w:rsidP="00A51ED2">
      <w:pPr>
        <w:pStyle w:val="Identifikacesmluvnstrany"/>
      </w:pPr>
      <w:r w:rsidRPr="00A51ED2">
        <w:t>Vodohospodářské stavby, společnost s ručením omezeným</w:t>
      </w:r>
    </w:p>
    <w:p w14:paraId="132A0285" w14:textId="77777777" w:rsidR="00444490" w:rsidRPr="00AA58DD" w:rsidRDefault="00444490" w:rsidP="00444490">
      <w:pPr>
        <w:pStyle w:val="Identifikacesmluvnstrany"/>
        <w:rPr>
          <w:shd w:val="clear" w:color="auto" w:fill="FFFF00"/>
          <w:lang w:val="cs-CZ"/>
        </w:rPr>
      </w:pPr>
      <w:r w:rsidRPr="00AA58DD">
        <w:t>sídlo:</w:t>
      </w:r>
      <w:r w:rsidRPr="00AA58DD">
        <w:tab/>
      </w:r>
      <w:r w:rsidR="003D456D" w:rsidRPr="00A51ED2">
        <w:t>Křižíkova 2393, 415 01 Teplice</w:t>
      </w:r>
    </w:p>
    <w:p w14:paraId="4DAF71F8" w14:textId="0C7A24E1" w:rsidR="00444490" w:rsidRPr="00A51ED2" w:rsidRDefault="00444490" w:rsidP="00444490">
      <w:pPr>
        <w:pStyle w:val="Oprvnnkjednnapodpisusml"/>
        <w:rPr>
          <w:rStyle w:val="IdentifikacesmluvnstranyChar"/>
        </w:rPr>
      </w:pPr>
      <w:r w:rsidRPr="00AA58DD">
        <w:t>oprávněn(i) k podpisu smlouvy:</w:t>
      </w:r>
      <w:r w:rsidRPr="00AA58DD">
        <w:tab/>
      </w:r>
    </w:p>
    <w:p w14:paraId="5EB42623" w14:textId="5AD760A2" w:rsidR="003D456D" w:rsidRPr="00A51ED2" w:rsidRDefault="003D456D" w:rsidP="00A51ED2">
      <w:pPr>
        <w:pStyle w:val="Identifikacesmluvnstrany"/>
      </w:pPr>
      <w:r w:rsidRPr="00A51ED2">
        <w:t xml:space="preserve">                                                                </w:t>
      </w:r>
      <w:r w:rsidR="00AA58DD" w:rsidRPr="00A51ED2">
        <w:tab/>
      </w:r>
    </w:p>
    <w:p w14:paraId="4027EDE6" w14:textId="213BEBA8" w:rsidR="003D456D" w:rsidRPr="00A51ED2" w:rsidRDefault="003D456D" w:rsidP="00A51ED2">
      <w:pPr>
        <w:pStyle w:val="Identifikacesmluvnstrany"/>
      </w:pPr>
      <w:r w:rsidRPr="00A51ED2">
        <w:t xml:space="preserve">                                                                </w:t>
      </w:r>
      <w:r w:rsidR="00AA58DD" w:rsidRPr="00A51ED2">
        <w:tab/>
      </w:r>
      <w:r w:rsidRPr="00A51ED2">
        <w:t xml:space="preserve"> </w:t>
      </w:r>
    </w:p>
    <w:p w14:paraId="56DE5A95" w14:textId="0C01DF3D" w:rsidR="003D456D" w:rsidRPr="00A51ED2" w:rsidRDefault="00444490" w:rsidP="00A51ED2">
      <w:pPr>
        <w:pStyle w:val="Identifikacesmluvnstrany"/>
      </w:pPr>
      <w:r w:rsidRPr="00AA58DD">
        <w:t>oprávněn(i) jednat o věcech smluvních:</w:t>
      </w:r>
      <w:r w:rsidRPr="00AA58DD">
        <w:tab/>
      </w:r>
    </w:p>
    <w:p w14:paraId="2B45F1A7" w14:textId="509CAD6F" w:rsidR="003D456D" w:rsidRPr="00A51ED2" w:rsidRDefault="003D456D" w:rsidP="00A51ED2">
      <w:pPr>
        <w:pStyle w:val="Identifikacesmluvnstrany"/>
      </w:pPr>
      <w:r w:rsidRPr="00A51ED2">
        <w:t xml:space="preserve">                                                               </w:t>
      </w:r>
      <w:r w:rsidR="00AA58DD" w:rsidRPr="00A51ED2">
        <w:tab/>
      </w:r>
    </w:p>
    <w:p w14:paraId="3554603F" w14:textId="0DF07584" w:rsidR="00444490" w:rsidRPr="00A51ED2" w:rsidRDefault="003D456D" w:rsidP="00A51ED2">
      <w:pPr>
        <w:pStyle w:val="Identifikacesmluvnstrany"/>
      </w:pPr>
      <w:r w:rsidRPr="00A51ED2">
        <w:t xml:space="preserve">                                                                </w:t>
      </w:r>
      <w:r w:rsidR="00AA58DD" w:rsidRPr="00A51ED2">
        <w:tab/>
      </w:r>
      <w:r w:rsidRPr="00A51ED2">
        <w:t xml:space="preserve"> </w:t>
      </w:r>
    </w:p>
    <w:p w14:paraId="00FD1CCB" w14:textId="1FE9E43F" w:rsidR="00444490" w:rsidRPr="00AA58DD" w:rsidRDefault="00444490" w:rsidP="00444490">
      <w:pPr>
        <w:pStyle w:val="Oprvnnkjednnapodpisusml"/>
        <w:rPr>
          <w:b/>
          <w:shd w:val="clear" w:color="auto" w:fill="FFFF00"/>
          <w:lang w:val="cs-CZ"/>
        </w:rPr>
      </w:pPr>
      <w:r w:rsidRPr="00AA58DD">
        <w:t>oprávněn(i) jednat o věcech technických:</w:t>
      </w:r>
      <w:r w:rsidRPr="00AA58DD">
        <w:tab/>
      </w:r>
    </w:p>
    <w:p w14:paraId="09464B4D" w14:textId="77777777" w:rsidR="00444490" w:rsidRPr="00AA58DD" w:rsidRDefault="00444490" w:rsidP="00444490">
      <w:pPr>
        <w:pStyle w:val="Identifikacesmluvnstrany"/>
        <w:rPr>
          <w:shd w:val="clear" w:color="auto" w:fill="FFFF00"/>
          <w:lang w:val="cs-CZ"/>
        </w:rPr>
      </w:pPr>
      <w:r w:rsidRPr="00AA58DD">
        <w:t>IČO:</w:t>
      </w:r>
      <w:r w:rsidRPr="00AA58DD">
        <w:tab/>
      </w:r>
      <w:r w:rsidR="003D456D" w:rsidRPr="00A51ED2">
        <w:t>40233308</w:t>
      </w:r>
    </w:p>
    <w:p w14:paraId="68C37B40" w14:textId="77777777" w:rsidR="00444490" w:rsidRPr="00A51ED2" w:rsidRDefault="00444490" w:rsidP="00444490">
      <w:pPr>
        <w:pStyle w:val="Identifikacesmluvnstrany"/>
      </w:pPr>
      <w:r w:rsidRPr="00AA58DD">
        <w:t>DIČ:</w:t>
      </w:r>
      <w:r w:rsidRPr="00AA58DD">
        <w:rPr>
          <w:b/>
        </w:rPr>
        <w:t xml:space="preserve"> </w:t>
      </w:r>
      <w:r w:rsidRPr="00AA58DD">
        <w:rPr>
          <w:b/>
        </w:rPr>
        <w:tab/>
      </w:r>
      <w:r w:rsidR="003D456D" w:rsidRPr="00A51ED2">
        <w:t>CZ40233308</w:t>
      </w:r>
    </w:p>
    <w:p w14:paraId="2E5C2705" w14:textId="5FD0C455" w:rsidR="00444490" w:rsidRPr="00390A8D" w:rsidRDefault="00444490" w:rsidP="00D44074">
      <w:pPr>
        <w:pStyle w:val="Identifikacesmluvnstrany"/>
        <w:rPr>
          <w:lang w:val="cs-CZ"/>
        </w:rPr>
      </w:pPr>
      <w:r w:rsidRPr="00390A8D">
        <w:t>bankovní spojení:</w:t>
      </w:r>
      <w:r w:rsidRPr="00390A8D">
        <w:tab/>
      </w:r>
    </w:p>
    <w:p w14:paraId="2051C808" w14:textId="6CA0A9A7" w:rsidR="00444490" w:rsidRPr="00613AB3" w:rsidRDefault="00444490" w:rsidP="00D44074">
      <w:pPr>
        <w:pStyle w:val="Identifikacesmluvnstrany"/>
      </w:pPr>
      <w:r w:rsidRPr="00390A8D">
        <w:t>číslo účtu:</w:t>
      </w:r>
      <w:r w:rsidRPr="00390A8D">
        <w:tab/>
      </w:r>
    </w:p>
    <w:p w14:paraId="7C738CE1" w14:textId="77777777" w:rsidR="00444490" w:rsidRPr="00A51ED2" w:rsidRDefault="00444490" w:rsidP="00444490">
      <w:pPr>
        <w:pStyle w:val="Identifikacesmluvnstrany"/>
      </w:pPr>
      <w:r w:rsidRPr="00AA58DD">
        <w:t>zápis v obchodním rejstříku:</w:t>
      </w:r>
      <w:r w:rsidRPr="00AA58DD">
        <w:tab/>
      </w:r>
      <w:r w:rsidR="003D456D" w:rsidRPr="00A51ED2">
        <w:t>KS v Ústí nad Labem, oddíl C. vložka 1578</w:t>
      </w:r>
    </w:p>
    <w:p w14:paraId="644B6C27" w14:textId="16049BF9" w:rsidR="003D456D" w:rsidRPr="00D44074" w:rsidRDefault="00444490" w:rsidP="00542F7E">
      <w:pPr>
        <w:pStyle w:val="TextnormlnPVL"/>
      </w:pPr>
      <w:r w:rsidRPr="00AA58DD">
        <w:t xml:space="preserve">tel.: </w:t>
      </w:r>
      <w:r w:rsidRPr="00AA58DD">
        <w:tab/>
      </w:r>
      <w:r w:rsidRPr="00AA58DD">
        <w:tab/>
      </w:r>
      <w:r w:rsidRPr="00AA58DD">
        <w:tab/>
      </w:r>
      <w:r w:rsidRPr="00AA58DD">
        <w:tab/>
        <w:t>e-mail</w:t>
      </w:r>
      <w:r w:rsidRPr="00A51ED2">
        <w:rPr>
          <w:rStyle w:val="IdentifikacesmluvnstranyChar"/>
        </w:rPr>
        <w:t xml:space="preserve">: </w:t>
      </w:r>
    </w:p>
    <w:p w14:paraId="3C810F47" w14:textId="77777777" w:rsidR="003D456D" w:rsidRPr="00D44074" w:rsidRDefault="003D456D" w:rsidP="003D456D">
      <w:pPr>
        <w:pStyle w:val="Bezmezer"/>
        <w:rPr>
          <w:rStyle w:val="preformatted"/>
          <w:rFonts w:cs="Arial"/>
          <w:b/>
        </w:rPr>
      </w:pPr>
    </w:p>
    <w:p w14:paraId="724ECB1B" w14:textId="57C890B3" w:rsidR="00D44074" w:rsidRDefault="00D44074" w:rsidP="003D456D">
      <w:pPr>
        <w:pStyle w:val="Bezmezer"/>
        <w:rPr>
          <w:rFonts w:cs="Arial"/>
          <w:b/>
        </w:rPr>
      </w:pPr>
      <w:r>
        <w:rPr>
          <w:rFonts w:cs="Arial"/>
          <w:b/>
        </w:rPr>
        <w:t xml:space="preserve">2. Společník </w:t>
      </w:r>
    </w:p>
    <w:p w14:paraId="3E33DAFA" w14:textId="31D277E8" w:rsidR="003D456D" w:rsidRPr="00D44074" w:rsidRDefault="003D456D" w:rsidP="003D456D">
      <w:pPr>
        <w:pStyle w:val="Bezmezer"/>
      </w:pPr>
      <w:r w:rsidRPr="00D44074">
        <w:rPr>
          <w:rStyle w:val="preformatted"/>
          <w:rFonts w:cs="Arial"/>
          <w:b/>
        </w:rPr>
        <w:t xml:space="preserve">Bulharská </w:t>
      </w:r>
      <w:proofErr w:type="spellStart"/>
      <w:r w:rsidRPr="00D44074">
        <w:rPr>
          <w:rStyle w:val="preformatted"/>
          <w:rFonts w:cs="Arial"/>
          <w:b/>
        </w:rPr>
        <w:t>hydrostavební</w:t>
      </w:r>
      <w:proofErr w:type="spellEnd"/>
      <w:r w:rsidRPr="00D44074">
        <w:rPr>
          <w:rStyle w:val="preformatted"/>
          <w:rFonts w:cs="Arial"/>
          <w:b/>
        </w:rPr>
        <w:t xml:space="preserve"> společnost s.r.o.</w:t>
      </w:r>
    </w:p>
    <w:p w14:paraId="66648DE6" w14:textId="77777777" w:rsidR="003D456D" w:rsidRPr="00D44074" w:rsidRDefault="003D456D" w:rsidP="003D456D">
      <w:pPr>
        <w:pStyle w:val="Bezmezer"/>
      </w:pPr>
      <w:r w:rsidRPr="00D44074">
        <w:t>zapsaná v obchodním rejstříku vedeném Bulharsko registrační agenturou</w:t>
      </w:r>
    </w:p>
    <w:p w14:paraId="3AA48BAB" w14:textId="77777777" w:rsidR="003D456D" w:rsidRPr="00D44074" w:rsidRDefault="003D456D" w:rsidP="003D456D">
      <w:pPr>
        <w:pStyle w:val="Bezmezer"/>
      </w:pPr>
      <w:r w:rsidRPr="00D44074">
        <w:t xml:space="preserve">IČ:                                         </w:t>
      </w:r>
      <w:r w:rsidRPr="00D44074">
        <w:rPr>
          <w:rStyle w:val="nowrap"/>
          <w:rFonts w:cs="Arial"/>
        </w:rPr>
        <w:t>119597069</w:t>
      </w:r>
    </w:p>
    <w:p w14:paraId="558EF42A" w14:textId="77777777" w:rsidR="003D456D" w:rsidRPr="00D44074" w:rsidRDefault="003D456D" w:rsidP="003D456D">
      <w:pPr>
        <w:pStyle w:val="Bezmezer"/>
      </w:pPr>
      <w:r w:rsidRPr="00D44074">
        <w:t>DIČ:                                       BG119597069</w:t>
      </w:r>
    </w:p>
    <w:p w14:paraId="6839CF50" w14:textId="2FC891F2" w:rsidR="003D456D" w:rsidRPr="00AA58DD" w:rsidRDefault="00D44074" w:rsidP="003D456D">
      <w:pPr>
        <w:pStyle w:val="Bezmezer"/>
        <w:rPr>
          <w:rStyle w:val="preformatted"/>
          <w:rFonts w:cs="Arial"/>
        </w:rPr>
      </w:pPr>
      <w:r>
        <w:t>j</w:t>
      </w:r>
      <w:r w:rsidR="003D456D" w:rsidRPr="00D44074">
        <w:t xml:space="preserve">ednající: </w:t>
      </w:r>
      <w:r w:rsidR="003D456D" w:rsidRPr="00D44074">
        <w:tab/>
      </w:r>
      <w:r w:rsidR="003D456D" w:rsidRPr="00D44074">
        <w:tab/>
        <w:t xml:space="preserve">           </w:t>
      </w:r>
    </w:p>
    <w:p w14:paraId="0CD32B06" w14:textId="77777777" w:rsidR="003D456D" w:rsidRPr="00AA58DD" w:rsidRDefault="003D456D" w:rsidP="00444490">
      <w:pPr>
        <w:pStyle w:val="TextnormlnPVL"/>
        <w:rPr>
          <w:lang w:val="cs-CZ"/>
        </w:rPr>
      </w:pPr>
    </w:p>
    <w:p w14:paraId="1C263B6E" w14:textId="1432A887" w:rsidR="00444490" w:rsidRPr="00D44074" w:rsidRDefault="00D44074" w:rsidP="00D44074">
      <w:pPr>
        <w:tabs>
          <w:tab w:val="left" w:pos="3960"/>
        </w:tabs>
        <w:jc w:val="both"/>
        <w:rPr>
          <w:rFonts w:ascii="Arial" w:hAnsi="Arial" w:cs="Arial"/>
        </w:rPr>
      </w:pPr>
      <w:r>
        <w:rPr>
          <w:rFonts w:ascii="Arial" w:hAnsi="Arial" w:cs="Arial"/>
        </w:rPr>
        <w:t>(dále jen „</w:t>
      </w:r>
      <w:r w:rsidRPr="00F94DE3">
        <w:rPr>
          <w:rFonts w:ascii="Arial" w:hAnsi="Arial" w:cs="Arial"/>
        </w:rPr>
        <w:t xml:space="preserve">Společník č. 1 a </w:t>
      </w:r>
      <w:r>
        <w:rPr>
          <w:rFonts w:ascii="Arial" w:hAnsi="Arial" w:cs="Arial"/>
        </w:rPr>
        <w:t>S</w:t>
      </w:r>
      <w:r w:rsidRPr="00F94DE3">
        <w:rPr>
          <w:rFonts w:ascii="Arial" w:hAnsi="Arial" w:cs="Arial"/>
        </w:rPr>
        <w:t>polečník č. 2"</w:t>
      </w:r>
      <w:r>
        <w:rPr>
          <w:rFonts w:ascii="Arial" w:hAnsi="Arial" w:cs="Arial"/>
        </w:rPr>
        <w:t xml:space="preserve">). </w:t>
      </w:r>
      <w:r w:rsidR="003065FC">
        <w:rPr>
          <w:rFonts w:ascii="Arial" w:hAnsi="Arial" w:cs="Arial"/>
        </w:rPr>
        <w:t>„</w:t>
      </w:r>
      <w:r w:rsidRPr="00F94DE3">
        <w:rPr>
          <w:rFonts w:ascii="Arial" w:hAnsi="Arial" w:cs="Arial"/>
        </w:rPr>
        <w:t xml:space="preserve">Společník č. 1 a </w:t>
      </w:r>
      <w:r>
        <w:rPr>
          <w:rFonts w:ascii="Arial" w:hAnsi="Arial" w:cs="Arial"/>
        </w:rPr>
        <w:t>S</w:t>
      </w:r>
      <w:r w:rsidRPr="00F94DE3">
        <w:rPr>
          <w:rFonts w:ascii="Arial" w:hAnsi="Arial" w:cs="Arial"/>
        </w:rPr>
        <w:t>polečník č. 2</w:t>
      </w:r>
      <w:r w:rsidR="003065FC">
        <w:rPr>
          <w:rFonts w:ascii="Arial" w:hAnsi="Arial" w:cs="Arial"/>
        </w:rPr>
        <w:t>“</w:t>
      </w:r>
      <w:r w:rsidRPr="00F94DE3">
        <w:rPr>
          <w:rFonts w:ascii="Arial" w:hAnsi="Arial" w:cs="Arial"/>
        </w:rPr>
        <w:t xml:space="preserve"> se ke všem právům a povinnostem zavazují společně a nerozdílně</w:t>
      </w:r>
      <w:r w:rsidR="003065FC">
        <w:rPr>
          <w:rFonts w:ascii="Arial" w:hAnsi="Arial" w:cs="Arial"/>
        </w:rPr>
        <w:t xml:space="preserve"> n</w:t>
      </w:r>
      <w:r w:rsidR="003065FC" w:rsidRPr="007D4F6E">
        <w:rPr>
          <w:rFonts w:ascii="Arial" w:hAnsi="Arial" w:cs="Arial"/>
        </w:rPr>
        <w:t xml:space="preserve">a základě </w:t>
      </w:r>
      <w:r w:rsidR="003065FC">
        <w:rPr>
          <w:rFonts w:ascii="Arial" w:hAnsi="Arial" w:cs="Arial"/>
        </w:rPr>
        <w:t>Společenské s</w:t>
      </w:r>
      <w:r w:rsidR="003065FC" w:rsidRPr="007D4F6E">
        <w:rPr>
          <w:rFonts w:ascii="Arial" w:hAnsi="Arial" w:cs="Arial"/>
        </w:rPr>
        <w:t>mlouvy</w:t>
      </w:r>
      <w:r w:rsidR="003065FC">
        <w:rPr>
          <w:rFonts w:ascii="Arial" w:hAnsi="Arial" w:cs="Arial"/>
        </w:rPr>
        <w:t xml:space="preserve"> uzavřené dne 06</w:t>
      </w:r>
      <w:r w:rsidR="003065FC" w:rsidRPr="007D4F6E">
        <w:rPr>
          <w:rFonts w:ascii="Arial" w:hAnsi="Arial" w:cs="Arial"/>
        </w:rPr>
        <w:t>.</w:t>
      </w:r>
      <w:r w:rsidR="003065FC">
        <w:rPr>
          <w:rFonts w:ascii="Arial" w:hAnsi="Arial" w:cs="Arial"/>
        </w:rPr>
        <w:t>01</w:t>
      </w:r>
      <w:r w:rsidR="003065FC" w:rsidRPr="007D4F6E">
        <w:rPr>
          <w:rFonts w:ascii="Arial" w:hAnsi="Arial" w:cs="Arial"/>
        </w:rPr>
        <w:t>.20</w:t>
      </w:r>
      <w:r w:rsidR="003065FC">
        <w:rPr>
          <w:rFonts w:ascii="Arial" w:hAnsi="Arial" w:cs="Arial"/>
        </w:rPr>
        <w:t>21</w:t>
      </w:r>
      <w:r w:rsidR="003065FC" w:rsidRPr="007D4F6E">
        <w:rPr>
          <w:rFonts w:ascii="Arial" w:hAnsi="Arial" w:cs="Arial"/>
        </w:rPr>
        <w:t>. Za</w:t>
      </w:r>
      <w:r w:rsidR="003065FC">
        <w:rPr>
          <w:rFonts w:ascii="Arial" w:hAnsi="Arial" w:cs="Arial"/>
        </w:rPr>
        <w:t xml:space="preserve"> Společnost bude </w:t>
      </w:r>
      <w:r w:rsidR="003065FC" w:rsidRPr="007D4F6E">
        <w:rPr>
          <w:rFonts w:ascii="Arial" w:hAnsi="Arial" w:cs="Arial"/>
        </w:rPr>
        <w:t xml:space="preserve">dle </w:t>
      </w:r>
      <w:r w:rsidR="003065FC">
        <w:rPr>
          <w:rFonts w:ascii="Arial" w:hAnsi="Arial" w:cs="Arial"/>
        </w:rPr>
        <w:t>Společenské s</w:t>
      </w:r>
      <w:r w:rsidR="003065FC" w:rsidRPr="007D4F6E">
        <w:rPr>
          <w:rFonts w:ascii="Arial" w:hAnsi="Arial" w:cs="Arial"/>
        </w:rPr>
        <w:t xml:space="preserve">mlouvy a udělené plné moci ze dne </w:t>
      </w:r>
      <w:r w:rsidR="003065FC">
        <w:rPr>
          <w:rFonts w:ascii="Arial" w:hAnsi="Arial" w:cs="Arial"/>
        </w:rPr>
        <w:t>06</w:t>
      </w:r>
      <w:r w:rsidR="003065FC" w:rsidRPr="007D4F6E">
        <w:rPr>
          <w:rFonts w:ascii="Arial" w:hAnsi="Arial" w:cs="Arial"/>
        </w:rPr>
        <w:t>.</w:t>
      </w:r>
      <w:r w:rsidR="003065FC">
        <w:rPr>
          <w:rFonts w:ascii="Arial" w:hAnsi="Arial" w:cs="Arial"/>
        </w:rPr>
        <w:t>01</w:t>
      </w:r>
      <w:r w:rsidR="003065FC" w:rsidRPr="007D4F6E">
        <w:rPr>
          <w:rFonts w:ascii="Arial" w:hAnsi="Arial" w:cs="Arial"/>
        </w:rPr>
        <w:t>.20</w:t>
      </w:r>
      <w:r w:rsidR="003065FC">
        <w:rPr>
          <w:rFonts w:ascii="Arial" w:hAnsi="Arial" w:cs="Arial"/>
        </w:rPr>
        <w:t>21 jednat Společník č. 1</w:t>
      </w:r>
      <w:r w:rsidR="005467F1">
        <w:rPr>
          <w:rFonts w:ascii="Arial" w:hAnsi="Arial" w:cs="Arial"/>
        </w:rPr>
        <w:t>.</w:t>
      </w:r>
    </w:p>
    <w:p w14:paraId="01C2B1EC" w14:textId="77777777" w:rsidR="00444490" w:rsidRDefault="00444490" w:rsidP="00444490">
      <w:pPr>
        <w:pStyle w:val="Meziodstavce"/>
        <w:rPr>
          <w:rFonts w:cs="Times New Roman"/>
          <w:lang w:val="cs-CZ"/>
        </w:rPr>
      </w:pPr>
    </w:p>
    <w:p w14:paraId="25305EBD" w14:textId="77777777" w:rsidR="000E0FD5" w:rsidRDefault="000E0FD5" w:rsidP="000E0FD5">
      <w:pPr>
        <w:jc w:val="both"/>
        <w:rPr>
          <w:rFonts w:ascii="Arial" w:hAnsi="Arial" w:cs="Arial"/>
          <w:color w:val="000000"/>
        </w:rPr>
      </w:pPr>
      <w:r>
        <w:rPr>
          <w:rFonts w:ascii="Arial" w:hAnsi="Arial" w:cs="Arial"/>
          <w:color w:val="000000"/>
        </w:rPr>
        <w:t xml:space="preserve">Smluvní strany berou na vědomí, že Povodí Ohře, státní podnik, je povinen zveřejnit obraz smlouvy a jejích případných změn (dodatků) a dalších dokumentů od této smlouvy odvozených včetně </w:t>
      </w:r>
      <w:proofErr w:type="spellStart"/>
      <w:r>
        <w:rPr>
          <w:rFonts w:ascii="Arial" w:hAnsi="Arial" w:cs="Arial"/>
          <w:color w:val="000000"/>
        </w:rPr>
        <w:t>metadat</w:t>
      </w:r>
      <w:proofErr w:type="spellEnd"/>
      <w:r>
        <w:rPr>
          <w:rFonts w:ascii="Arial" w:hAnsi="Arial" w:cs="Arial"/>
          <w:color w:val="000000"/>
        </w:rPr>
        <w:t xml:space="preserve"> požadovaných k uveřejnění dle zákona č. 340/2015 Sb. o registru smluv. Zveřejnění smlouvy a </w:t>
      </w:r>
      <w:proofErr w:type="spellStart"/>
      <w:r>
        <w:rPr>
          <w:rFonts w:ascii="Arial" w:hAnsi="Arial" w:cs="Arial"/>
          <w:color w:val="000000"/>
        </w:rPr>
        <w:t>metadat</w:t>
      </w:r>
      <w:proofErr w:type="spellEnd"/>
      <w:r>
        <w:rPr>
          <w:rFonts w:ascii="Arial" w:hAnsi="Arial" w:cs="Arial"/>
          <w:color w:val="000000"/>
        </w:rPr>
        <w:t xml:space="preserve"> v registru smluv zajistí Povodí Ohře, státní podnik, který má právo tuto smlouvu zveřejnit rovněž v pochybnostech o tom, zda tato smlouva zveřejnění podléhá či nikoliv.</w:t>
      </w:r>
    </w:p>
    <w:p w14:paraId="4BAF2E63" w14:textId="77777777" w:rsidR="000E0FD5" w:rsidRDefault="000E0FD5" w:rsidP="00444490">
      <w:pPr>
        <w:pStyle w:val="Meziodstavce"/>
        <w:rPr>
          <w:rFonts w:cs="Times New Roman"/>
          <w:lang w:val="cs-CZ"/>
        </w:rPr>
      </w:pPr>
    </w:p>
    <w:p w14:paraId="1A935F83" w14:textId="77777777" w:rsidR="00444490" w:rsidRDefault="00444490" w:rsidP="00444490">
      <w:pPr>
        <w:pStyle w:val="lneksmlouvynadpisPVL"/>
        <w:tabs>
          <w:tab w:val="clear" w:pos="360"/>
        </w:tabs>
        <w:ind w:left="360" w:hanging="360"/>
      </w:pPr>
      <w:bookmarkStart w:id="1" w:name="_Ref473801745"/>
      <w:r>
        <w:t>Účel a předmět smlouvy</w:t>
      </w:r>
      <w:bookmarkEnd w:id="1"/>
    </w:p>
    <w:p w14:paraId="22C3EC60" w14:textId="54A196D2" w:rsidR="00444490" w:rsidRDefault="00444490" w:rsidP="00444490">
      <w:pPr>
        <w:pStyle w:val="lneksmlouvytextPVL"/>
      </w:pPr>
      <w:r>
        <w:t xml:space="preserve">Tato smlouva je uzavřena na základě výsledku </w:t>
      </w:r>
      <w:r w:rsidR="00E04C38">
        <w:rPr>
          <w:lang w:val="cs-CZ"/>
        </w:rPr>
        <w:t xml:space="preserve">zadávacího řízení dle </w:t>
      </w:r>
      <w:r>
        <w:t xml:space="preserve">zákona č. 134/2016 Sb., o zadávání veřejných zakázek, ve znění pozdějších předpisů (dále jen „zákon o zadávání veřejných zakázek“ nebo „ZZVZ“) pro veřejnou zakázku s názvem </w:t>
      </w:r>
      <w:r>
        <w:rPr>
          <w:b/>
        </w:rPr>
        <w:t>„</w:t>
      </w:r>
      <w:r w:rsidR="00931B95" w:rsidRPr="00931B95">
        <w:rPr>
          <w:b/>
          <w:lang w:val="cs-CZ"/>
        </w:rPr>
        <w:t>Rekonstrukce Bystřice v Teplicích</w:t>
      </w:r>
      <w:r>
        <w:rPr>
          <w:b/>
        </w:rPr>
        <w:t xml:space="preserve">“ </w:t>
      </w:r>
      <w:r>
        <w:t xml:space="preserve">(dále jen „Veřejná zakázka“), ve kterém byla nabídka </w:t>
      </w:r>
      <w:r w:rsidR="00820504">
        <w:t>„</w:t>
      </w:r>
      <w:r w:rsidR="00820504" w:rsidRPr="00F94DE3">
        <w:t>Společník</w:t>
      </w:r>
      <w:r w:rsidR="00820504">
        <w:rPr>
          <w:lang w:val="cs-CZ"/>
        </w:rPr>
        <w:t>a</w:t>
      </w:r>
      <w:r w:rsidR="00820504" w:rsidRPr="00F94DE3">
        <w:t xml:space="preserve"> č. 1 a </w:t>
      </w:r>
      <w:r w:rsidR="00820504">
        <w:t>S</w:t>
      </w:r>
      <w:r w:rsidR="00820504" w:rsidRPr="00F94DE3">
        <w:t>polečník</w:t>
      </w:r>
      <w:r w:rsidR="00820504">
        <w:rPr>
          <w:lang w:val="cs-CZ"/>
        </w:rPr>
        <w:t>a</w:t>
      </w:r>
      <w:r w:rsidR="00820504" w:rsidRPr="00F94DE3">
        <w:t xml:space="preserve"> č. 2"</w:t>
      </w:r>
      <w:r>
        <w:t xml:space="preserve"> vyhodnocena jako ekonomicky nejvýhodnější. </w:t>
      </w:r>
    </w:p>
    <w:p w14:paraId="514FD2CD" w14:textId="77777777" w:rsidR="00444490" w:rsidRDefault="00444490" w:rsidP="00444490">
      <w:pPr>
        <w:pStyle w:val="lneksmlouvytextPVL"/>
        <w:numPr>
          <w:ilvl w:val="0"/>
          <w:numId w:val="0"/>
        </w:numPr>
        <w:ind w:left="426"/>
      </w:pPr>
    </w:p>
    <w:p w14:paraId="7E56D796" w14:textId="73D8FCFA" w:rsidR="00444490" w:rsidRDefault="00444490" w:rsidP="00444490">
      <w:pPr>
        <w:pStyle w:val="lneksmlouvytextPVL"/>
      </w:pPr>
      <w:r>
        <w:t xml:space="preserve">Předmětem této smlouvy je závazek </w:t>
      </w:r>
      <w:r w:rsidR="00820504">
        <w:t>„</w:t>
      </w:r>
      <w:r w:rsidR="00820504" w:rsidRPr="00F94DE3">
        <w:t>Společník</w:t>
      </w:r>
      <w:r w:rsidR="00820504">
        <w:rPr>
          <w:lang w:val="cs-CZ"/>
        </w:rPr>
        <w:t>a</w:t>
      </w:r>
      <w:r w:rsidR="00820504" w:rsidRPr="00F94DE3">
        <w:t xml:space="preserve"> č. 1 a </w:t>
      </w:r>
      <w:r w:rsidR="00820504">
        <w:t>S</w:t>
      </w:r>
      <w:r w:rsidR="00820504" w:rsidRPr="00F94DE3">
        <w:t>polečník</w:t>
      </w:r>
      <w:r w:rsidR="00820504">
        <w:rPr>
          <w:lang w:val="cs-CZ"/>
        </w:rPr>
        <w:t>a</w:t>
      </w:r>
      <w:r w:rsidR="00820504" w:rsidRPr="00F94DE3">
        <w:t xml:space="preserve"> č. 2"</w:t>
      </w:r>
      <w:r w:rsidR="00820504">
        <w:rPr>
          <w:lang w:val="cs-CZ"/>
        </w:rPr>
        <w:t xml:space="preserve"> </w:t>
      </w:r>
      <w:r>
        <w:t>na svůj náklad a nebezpečí, s vynaložením veškeré odborné péče, využitím svých zvláštních znalostí, odbornosti a pečlivosti, provést</w:t>
      </w:r>
      <w:r w:rsidR="00820504">
        <w:rPr>
          <w:lang w:val="cs-CZ"/>
        </w:rPr>
        <w:t xml:space="preserve"> společně a nerozdílně</w:t>
      </w:r>
      <w:r>
        <w:t xml:space="preserve"> pro objednatele dílo - stavbu s názvem </w:t>
      </w:r>
      <w:r>
        <w:rPr>
          <w:b/>
        </w:rPr>
        <w:t>„</w:t>
      </w:r>
      <w:r w:rsidR="00931B95" w:rsidRPr="00931B95">
        <w:rPr>
          <w:b/>
          <w:lang w:val="cs-CZ"/>
        </w:rPr>
        <w:t>Rekonstrukce Bystřice v Teplicích</w:t>
      </w:r>
      <w:r>
        <w:rPr>
          <w:b/>
        </w:rPr>
        <w:t>“.</w:t>
      </w:r>
    </w:p>
    <w:p w14:paraId="6499A2E1" w14:textId="77777777" w:rsidR="00444490" w:rsidRDefault="00444490" w:rsidP="00444490">
      <w:pPr>
        <w:pStyle w:val="Meziodstavce"/>
        <w:ind w:left="426" w:hanging="426"/>
        <w:rPr>
          <w:lang w:val="cs-CZ"/>
        </w:rPr>
      </w:pPr>
    </w:p>
    <w:p w14:paraId="750A88A6" w14:textId="6DC39924" w:rsidR="00931B95" w:rsidRDefault="00444490" w:rsidP="00931B95">
      <w:pPr>
        <w:pStyle w:val="lneksmlouvytextPVL"/>
      </w:pPr>
      <w:r w:rsidRPr="00931B95">
        <w:rPr>
          <w:lang w:val="cs-CZ"/>
        </w:rPr>
        <w:t xml:space="preserve">Předmětem </w:t>
      </w:r>
      <w:r>
        <w:t>díla je</w:t>
      </w:r>
      <w:r w:rsidRPr="00931B95">
        <w:rPr>
          <w:lang w:val="cs-CZ"/>
        </w:rPr>
        <w:t xml:space="preserve"> </w:t>
      </w:r>
      <w:r w:rsidR="00931B95">
        <w:t xml:space="preserve">rekonstrukce stávajícího profilu zakrytého potoka Bystřice, součástí budou i rekonstrukce zpevněných ploch v zájmovém území a rekonstrukce veřejného osvětlení. Začátek úseku začíná v křižovatce ulic Masarykova třída a Palackého. Konec úseku je před křižovatkou ulic Jankovcova a Palackého. Rekonstrukce zakrytého potoka Bystřice bude provedena dle původních parametrů profilu. Rozměry příčného profilu budou zachovány, tudíž nedojde ke změně jeho kapacity. Pouze v km 0,500 – 0,52401 (úsek mezi ul. Masarykova třída po parcelu </w:t>
      </w:r>
      <w:proofErr w:type="spellStart"/>
      <w:r w:rsidR="00931B95">
        <w:t>p.č</w:t>
      </w:r>
      <w:proofErr w:type="spellEnd"/>
      <w:r w:rsidR="00931B95">
        <w:t xml:space="preserve">. 633/2) došlo nově k úpravě průtočného profilu. V tomto úseku bude průtočný profil zmenšen o tloušťku nových stěn rámového profilu </w:t>
      </w:r>
      <w:proofErr w:type="spellStart"/>
      <w:r w:rsidR="00931B95">
        <w:t>tl</w:t>
      </w:r>
      <w:proofErr w:type="spellEnd"/>
      <w:r w:rsidR="00931B95">
        <w:t>. 300 mm. I při této úpravě bude kapacita úseku větší, než je stávající kapacita rámu před tímto úsekem. Vzhledem k rekonstrukci potoka budou rekonstruovány i zpevněné plochy v zájmovém území a následně i veřejné osvětlení.</w:t>
      </w:r>
    </w:p>
    <w:p w14:paraId="30292C43" w14:textId="77777777" w:rsidR="00835B4B" w:rsidRDefault="00835B4B" w:rsidP="00931B95">
      <w:pPr>
        <w:pStyle w:val="lneksmlouvytextPVL"/>
        <w:numPr>
          <w:ilvl w:val="0"/>
          <w:numId w:val="0"/>
        </w:numPr>
        <w:ind w:left="360"/>
      </w:pPr>
    </w:p>
    <w:p w14:paraId="3693C5CE" w14:textId="77777777" w:rsidR="00931B95" w:rsidRDefault="00931B95" w:rsidP="00931B95">
      <w:pPr>
        <w:pStyle w:val="lneksmlouvytextPVL"/>
        <w:numPr>
          <w:ilvl w:val="0"/>
          <w:numId w:val="0"/>
        </w:numPr>
        <w:ind w:left="360"/>
      </w:pPr>
      <w:r>
        <w:t>Členění projektu:</w:t>
      </w:r>
    </w:p>
    <w:p w14:paraId="5E1843E7" w14:textId="77777777" w:rsidR="00931B95" w:rsidRDefault="00931B95" w:rsidP="00931B95">
      <w:pPr>
        <w:pStyle w:val="lneksmlouvytextPVL"/>
        <w:numPr>
          <w:ilvl w:val="0"/>
          <w:numId w:val="0"/>
        </w:numPr>
        <w:ind w:left="360"/>
      </w:pPr>
      <w:r>
        <w:t>SO 101 - Komunikace</w:t>
      </w:r>
    </w:p>
    <w:p w14:paraId="63F1ED7A" w14:textId="77777777" w:rsidR="00931B95" w:rsidRDefault="00931B95" w:rsidP="00931B95">
      <w:pPr>
        <w:pStyle w:val="lneksmlouvytextPVL"/>
        <w:numPr>
          <w:ilvl w:val="0"/>
          <w:numId w:val="0"/>
        </w:numPr>
        <w:ind w:left="360"/>
      </w:pPr>
      <w:r>
        <w:t>SO 111 - Chodníky a pruh pro cyklisty</w:t>
      </w:r>
    </w:p>
    <w:p w14:paraId="53304520" w14:textId="77777777" w:rsidR="00931B95" w:rsidRDefault="00931B95" w:rsidP="00931B95">
      <w:pPr>
        <w:pStyle w:val="lneksmlouvytextPVL"/>
        <w:numPr>
          <w:ilvl w:val="0"/>
          <w:numId w:val="0"/>
        </w:numPr>
        <w:ind w:left="360"/>
      </w:pPr>
      <w:r>
        <w:t>SO 201 - Rekonstrukce potoka</w:t>
      </w:r>
    </w:p>
    <w:p w14:paraId="7DD8B45D" w14:textId="77777777" w:rsidR="00931B95" w:rsidRDefault="00931B95" w:rsidP="00931B95">
      <w:pPr>
        <w:pStyle w:val="lneksmlouvytextPVL"/>
        <w:numPr>
          <w:ilvl w:val="0"/>
          <w:numId w:val="0"/>
        </w:numPr>
        <w:ind w:left="360"/>
      </w:pPr>
      <w:r>
        <w:t>SO 301 - Odvodnění</w:t>
      </w:r>
    </w:p>
    <w:p w14:paraId="7D8C4885" w14:textId="77777777" w:rsidR="00931B95" w:rsidRDefault="00931B95" w:rsidP="00931B95">
      <w:pPr>
        <w:pStyle w:val="lneksmlouvytextPVL"/>
        <w:numPr>
          <w:ilvl w:val="0"/>
          <w:numId w:val="0"/>
        </w:numPr>
        <w:ind w:left="360"/>
      </w:pPr>
      <w:r>
        <w:t>SO 401 - Rekonstrukce osvětlení Jankovcova – Skupova</w:t>
      </w:r>
    </w:p>
    <w:p w14:paraId="09C71686" w14:textId="77777777" w:rsidR="00444490" w:rsidRDefault="00931B95" w:rsidP="00931B95">
      <w:pPr>
        <w:pStyle w:val="lneksmlouvytextPVL"/>
        <w:numPr>
          <w:ilvl w:val="0"/>
          <w:numId w:val="0"/>
        </w:numPr>
        <w:ind w:left="360"/>
      </w:pPr>
      <w:r>
        <w:t>SO 402 - Rekonstrukce osvětlení Skupova – Masarykova</w:t>
      </w:r>
    </w:p>
    <w:p w14:paraId="35B7BE10" w14:textId="77777777" w:rsidR="00931B95" w:rsidRDefault="00931B95" w:rsidP="00931B95">
      <w:pPr>
        <w:pStyle w:val="lneksmlouvytextPVL"/>
        <w:numPr>
          <w:ilvl w:val="0"/>
          <w:numId w:val="0"/>
        </w:numPr>
        <w:ind w:left="360"/>
        <w:rPr>
          <w:rFonts w:cs="Times New Roman"/>
        </w:rPr>
      </w:pPr>
    </w:p>
    <w:p w14:paraId="65034C2B" w14:textId="6AC146DA" w:rsidR="00444490" w:rsidRDefault="00820504" w:rsidP="00444490">
      <w:pPr>
        <w:pStyle w:val="lneksmlouvytextPVL"/>
      </w:pPr>
      <w:r>
        <w:lastRenderedPageBreak/>
        <w:t>„</w:t>
      </w:r>
      <w:r w:rsidRPr="00F94DE3">
        <w:t xml:space="preserve">Společník č. 1 a </w:t>
      </w:r>
      <w:r>
        <w:t>S</w:t>
      </w:r>
      <w:r w:rsidRPr="00F94DE3">
        <w:t>polečník č. 2"</w:t>
      </w:r>
      <w:r>
        <w:rPr>
          <w:lang w:val="cs-CZ"/>
        </w:rPr>
        <w:t xml:space="preserve"> </w:t>
      </w:r>
      <w:r w:rsidR="00444490">
        <w:t>potvrzuj</w:t>
      </w:r>
      <w:r w:rsidR="00FE22C0">
        <w:rPr>
          <w:lang w:val="cs-CZ"/>
        </w:rPr>
        <w:t>í</w:t>
      </w:r>
      <w:r w:rsidR="00444490">
        <w:t>, že se v plném rozsahu seznámil</w:t>
      </w:r>
      <w:r w:rsidR="00FE22C0">
        <w:rPr>
          <w:lang w:val="cs-CZ"/>
        </w:rPr>
        <w:t>i</w:t>
      </w:r>
      <w:r w:rsidR="00444490">
        <w:t xml:space="preserve"> s povahou a rozsahem plnění, které bud</w:t>
      </w:r>
      <w:r>
        <w:rPr>
          <w:lang w:val="cs-CZ"/>
        </w:rPr>
        <w:t>ou společně a nerozdílně</w:t>
      </w:r>
      <w:r w:rsidR="00444490">
        <w:t xml:space="preserve"> poskytovat na základě této smlouvy, že jsou </w:t>
      </w:r>
      <w:r>
        <w:rPr>
          <w:lang w:val="cs-CZ"/>
        </w:rPr>
        <w:t>jim</w:t>
      </w:r>
      <w:r w:rsidR="00444490">
        <w:t xml:space="preserve"> známy veškeré technické, kvalitativní a</w:t>
      </w:r>
      <w:r w:rsidR="00444490">
        <w:rPr>
          <w:lang w:val="cs-CZ"/>
        </w:rPr>
        <w:t> </w:t>
      </w:r>
      <w:r w:rsidR="00444490">
        <w:t>jiné podmínky pro zhotovení díla a že disponuj</w:t>
      </w:r>
      <w:r>
        <w:rPr>
          <w:lang w:val="cs-CZ"/>
        </w:rPr>
        <w:t>í</w:t>
      </w:r>
      <w:r w:rsidR="00444490">
        <w:t xml:space="preserve"> takovými kapacitami a odbornými znalostmi, které jsou k plnění dle této smlouvy nezbytné.   </w:t>
      </w:r>
    </w:p>
    <w:p w14:paraId="4A8DFE17" w14:textId="77777777" w:rsidR="00444490" w:rsidRDefault="00444490" w:rsidP="00444490">
      <w:pPr>
        <w:pStyle w:val="Meziodstavce"/>
        <w:ind w:left="426" w:hanging="426"/>
      </w:pPr>
    </w:p>
    <w:p w14:paraId="4459847C" w14:textId="77777777" w:rsidR="00444490" w:rsidRDefault="00444490" w:rsidP="005467F1">
      <w:pPr>
        <w:pStyle w:val="lneksmlouvytextPVL"/>
        <w:numPr>
          <w:ilvl w:val="0"/>
          <w:numId w:val="0"/>
        </w:numPr>
        <w:autoSpaceDE w:val="0"/>
        <w:autoSpaceDN w:val="0"/>
        <w:adjustRightInd w:val="0"/>
        <w:ind w:left="426"/>
      </w:pPr>
      <w:r>
        <w:t>Místo provádění díla</w:t>
      </w:r>
      <w:r w:rsidRPr="003E1150">
        <w:rPr>
          <w:lang w:val="cs-CZ"/>
        </w:rPr>
        <w:t xml:space="preserve"> je</w:t>
      </w:r>
      <w:r>
        <w:t xml:space="preserve"> dáno dokumentací pro </w:t>
      </w:r>
      <w:r w:rsidRPr="003E1150">
        <w:rPr>
          <w:lang w:val="cs-CZ"/>
        </w:rPr>
        <w:t>zadání veřejné zakázky</w:t>
      </w:r>
      <w:r>
        <w:t>. Stavba bude prováděna</w:t>
      </w:r>
      <w:r w:rsidR="003E1150" w:rsidRPr="003E1150">
        <w:rPr>
          <w:lang w:val="cs-CZ"/>
        </w:rPr>
        <w:t xml:space="preserve"> </w:t>
      </w:r>
      <w:r w:rsidR="003E1150" w:rsidRPr="003E1150">
        <w:t xml:space="preserve"> </w:t>
      </w:r>
      <w:r w:rsidR="00BF3DF4">
        <w:rPr>
          <w:lang w:val="cs-CZ"/>
        </w:rPr>
        <w:t>v</w:t>
      </w:r>
      <w:r w:rsidR="00BF3DF4" w:rsidRPr="001F27B0">
        <w:rPr>
          <w:bCs/>
          <w:color w:val="000000"/>
          <w:szCs w:val="20"/>
        </w:rPr>
        <w:t xml:space="preserve"> úseku</w:t>
      </w:r>
      <w:r w:rsidR="00BF3DF4">
        <w:rPr>
          <w:bCs/>
          <w:color w:val="000000"/>
          <w:szCs w:val="20"/>
          <w:lang w:val="cs-CZ"/>
        </w:rPr>
        <w:t xml:space="preserve">, který </w:t>
      </w:r>
      <w:r w:rsidR="00BF3DF4" w:rsidRPr="001F27B0">
        <w:rPr>
          <w:bCs/>
          <w:color w:val="000000"/>
          <w:szCs w:val="20"/>
        </w:rPr>
        <w:t>začíná v křižovatce ulic Masarykova třída a Palackého</w:t>
      </w:r>
      <w:r w:rsidR="00BF3DF4">
        <w:rPr>
          <w:bCs/>
          <w:color w:val="000000"/>
          <w:szCs w:val="20"/>
          <w:lang w:val="cs-CZ"/>
        </w:rPr>
        <w:t xml:space="preserve"> a  končí</w:t>
      </w:r>
      <w:r w:rsidR="00BF3DF4" w:rsidRPr="001F27B0">
        <w:rPr>
          <w:bCs/>
          <w:color w:val="000000"/>
          <w:szCs w:val="20"/>
        </w:rPr>
        <w:t xml:space="preserve"> před křižovatkou ulic Jankovcova a Palackého</w:t>
      </w:r>
      <w:r w:rsidR="00BF3DF4">
        <w:rPr>
          <w:bCs/>
          <w:color w:val="000000"/>
          <w:szCs w:val="20"/>
          <w:lang w:val="cs-CZ"/>
        </w:rPr>
        <w:t>, kraj Ú</w:t>
      </w:r>
      <w:r w:rsidR="00B01DC3" w:rsidRPr="00B01DC3">
        <w:rPr>
          <w:lang w:val="cs-CZ"/>
        </w:rPr>
        <w:t>stecký</w:t>
      </w:r>
      <w:r w:rsidR="003E1150" w:rsidRPr="003E1150">
        <w:t>,</w:t>
      </w:r>
      <w:r w:rsidR="003E1150" w:rsidRPr="003E1150">
        <w:rPr>
          <w:lang w:val="cs-CZ"/>
        </w:rPr>
        <w:t xml:space="preserve"> </w:t>
      </w:r>
      <w:r w:rsidR="003E1150" w:rsidRPr="003E1150">
        <w:t xml:space="preserve">katastrální </w:t>
      </w:r>
      <w:r w:rsidR="003E1150" w:rsidRPr="00835B4B">
        <w:t xml:space="preserve">území </w:t>
      </w:r>
      <w:r w:rsidR="00835B4B" w:rsidRPr="00835B4B">
        <w:t>Teplice - Trnovany</w:t>
      </w:r>
      <w:r w:rsidR="00BF3DF4">
        <w:rPr>
          <w:lang w:val="cs-CZ"/>
        </w:rPr>
        <w:t>.</w:t>
      </w:r>
    </w:p>
    <w:p w14:paraId="393C5181" w14:textId="77777777" w:rsidR="00444490" w:rsidRDefault="00444490" w:rsidP="00444490">
      <w:pPr>
        <w:pStyle w:val="Meziodstavce"/>
        <w:ind w:left="426" w:hanging="426"/>
      </w:pPr>
    </w:p>
    <w:p w14:paraId="5A0F8E24" w14:textId="77777777" w:rsidR="00444490" w:rsidRDefault="00444490" w:rsidP="00444490">
      <w:pPr>
        <w:pStyle w:val="lneksmlouvytextPVL"/>
      </w:pPr>
      <w:r>
        <w:t>Stavba bude provedena za podmínek sjednaných touto smlouvou v rozsahu a způsobem dle této smlouvy a jejích příloh, zejména dle:</w:t>
      </w:r>
    </w:p>
    <w:p w14:paraId="21CCD179" w14:textId="77777777" w:rsidR="00444490" w:rsidRDefault="00444490" w:rsidP="003F5086">
      <w:pPr>
        <w:pStyle w:val="SeznamsmlouvaPVL"/>
        <w:tabs>
          <w:tab w:val="clear" w:pos="993"/>
          <w:tab w:val="left" w:pos="851"/>
        </w:tabs>
        <w:ind w:left="851" w:hanging="425"/>
        <w:rPr>
          <w:lang w:val="cs-CZ"/>
        </w:rPr>
      </w:pPr>
      <w:r>
        <w:t xml:space="preserve">příslušné projektové dokumentace, </w:t>
      </w:r>
      <w:r w:rsidRPr="009F212C">
        <w:t xml:space="preserve">zpracované firmou </w:t>
      </w:r>
      <w:r w:rsidR="00577605" w:rsidRPr="009F212C">
        <w:rPr>
          <w:lang w:val="cs-CZ"/>
        </w:rPr>
        <w:t>VALBEK spol. s r.o.</w:t>
      </w:r>
      <w:r w:rsidRPr="009F212C">
        <w:rPr>
          <w:lang w:val="cs-CZ"/>
        </w:rPr>
        <w:t xml:space="preserve">, se sídlem </w:t>
      </w:r>
      <w:r w:rsidR="00577605" w:rsidRPr="009F212C">
        <w:rPr>
          <w:lang w:val="cs-CZ"/>
        </w:rPr>
        <w:t xml:space="preserve">Děčínská 717/21, </w:t>
      </w:r>
      <w:r w:rsidR="009F212C" w:rsidRPr="009F212C">
        <w:rPr>
          <w:lang w:val="cs-CZ"/>
        </w:rPr>
        <w:t>400 03 Ústí nad Labem</w:t>
      </w:r>
      <w:r w:rsidRPr="009F212C">
        <w:rPr>
          <w:lang w:val="cs-CZ"/>
        </w:rPr>
        <w:t xml:space="preserve">, </w:t>
      </w:r>
      <w:r w:rsidRPr="009F212C">
        <w:t>IČO</w:t>
      </w:r>
      <w:r w:rsidRPr="009F212C">
        <w:rPr>
          <w:lang w:val="cs-CZ"/>
        </w:rPr>
        <w:t>: </w:t>
      </w:r>
      <w:r w:rsidR="009F212C" w:rsidRPr="009F212C">
        <w:rPr>
          <w:lang w:val="cs-CZ"/>
        </w:rPr>
        <w:t>48266230</w:t>
      </w:r>
      <w:r w:rsidRPr="009F212C">
        <w:t xml:space="preserve">, ve stupni dokumentace pro </w:t>
      </w:r>
      <w:r w:rsidRPr="009F212C">
        <w:rPr>
          <w:lang w:val="cs-CZ"/>
        </w:rPr>
        <w:t>zadání veřejné zakázky</w:t>
      </w:r>
      <w:r w:rsidRPr="009F212C">
        <w:t>, která byla předána v rámci zadávacího řízení</w:t>
      </w:r>
      <w:r w:rsidRPr="009F212C">
        <w:rPr>
          <w:lang w:val="cs-CZ"/>
        </w:rPr>
        <w:t xml:space="preserve"> na</w:t>
      </w:r>
      <w:r>
        <w:rPr>
          <w:lang w:val="cs-CZ"/>
        </w:rPr>
        <w:t xml:space="preserve"> zadání veřejné zakázky</w:t>
      </w:r>
      <w:r w:rsidR="00237D5F">
        <w:rPr>
          <w:lang w:val="cs-CZ"/>
        </w:rPr>
        <w:t>.</w:t>
      </w:r>
      <w:r>
        <w:t xml:space="preserve"> </w:t>
      </w:r>
    </w:p>
    <w:p w14:paraId="498CD2FE" w14:textId="3F0EC56C" w:rsidR="00444490" w:rsidRPr="00016034" w:rsidRDefault="00444490" w:rsidP="003F5086">
      <w:pPr>
        <w:pStyle w:val="SeznamsmlouvaPVL"/>
        <w:tabs>
          <w:tab w:val="clear" w:pos="993"/>
          <w:tab w:val="left" w:pos="851"/>
        </w:tabs>
        <w:ind w:left="851" w:hanging="425"/>
        <w:rPr>
          <w:shd w:val="clear" w:color="auto" w:fill="FFFF00"/>
        </w:rPr>
      </w:pPr>
      <w:r w:rsidRPr="00016034">
        <w:t xml:space="preserve">nabídky </w:t>
      </w:r>
      <w:r w:rsidR="00820504">
        <w:t>„</w:t>
      </w:r>
      <w:r w:rsidR="00820504" w:rsidRPr="00F94DE3">
        <w:t>Společník</w:t>
      </w:r>
      <w:r w:rsidR="00820504">
        <w:rPr>
          <w:lang w:val="cs-CZ"/>
        </w:rPr>
        <w:t>a</w:t>
      </w:r>
      <w:r w:rsidR="00820504" w:rsidRPr="00F94DE3">
        <w:t xml:space="preserve"> č. 1 a </w:t>
      </w:r>
      <w:r w:rsidR="00820504">
        <w:t>S</w:t>
      </w:r>
      <w:r w:rsidR="00820504" w:rsidRPr="00F94DE3">
        <w:t>polečník</w:t>
      </w:r>
      <w:r w:rsidR="00820504">
        <w:rPr>
          <w:lang w:val="cs-CZ"/>
        </w:rPr>
        <w:t>a</w:t>
      </w:r>
      <w:r w:rsidR="00820504" w:rsidRPr="00F94DE3">
        <w:t xml:space="preserve"> č. 2"</w:t>
      </w:r>
      <w:r w:rsidRPr="00016034">
        <w:t xml:space="preserve"> </w:t>
      </w:r>
      <w:r w:rsidRPr="00016034">
        <w:rPr>
          <w:lang w:val="cs-CZ"/>
        </w:rPr>
        <w:t xml:space="preserve">na Veřejnou zakázku ze dne </w:t>
      </w:r>
      <w:r w:rsidR="003D456D" w:rsidRPr="00016034">
        <w:rPr>
          <w:lang w:val="cs-CZ"/>
        </w:rPr>
        <w:t>5.1.2021</w:t>
      </w:r>
    </w:p>
    <w:p w14:paraId="3A87316A" w14:textId="77777777" w:rsidR="00444490" w:rsidRDefault="00444490" w:rsidP="00444490">
      <w:pPr>
        <w:pStyle w:val="Meziodstavce"/>
        <w:ind w:left="426" w:hanging="426"/>
      </w:pPr>
    </w:p>
    <w:p w14:paraId="6F7F92DC" w14:textId="77777777" w:rsidR="00444490" w:rsidRDefault="00444490" w:rsidP="00444490">
      <w:pPr>
        <w:pStyle w:val="lneksmlouvytextPVL"/>
      </w:pPr>
      <w:bookmarkStart w:id="2" w:name="_Ref473801748"/>
      <w:r>
        <w:t>Za součást díla je považováno rovněž:</w:t>
      </w:r>
      <w:bookmarkEnd w:id="2"/>
    </w:p>
    <w:p w14:paraId="0C31FC95" w14:textId="77777777" w:rsidR="008753FB" w:rsidRPr="00D84668" w:rsidRDefault="008753FB" w:rsidP="003F5086">
      <w:pPr>
        <w:pStyle w:val="SeznamsmlouvaPVL"/>
        <w:tabs>
          <w:tab w:val="clear" w:pos="993"/>
          <w:tab w:val="left" w:pos="851"/>
        </w:tabs>
      </w:pPr>
      <w:bookmarkStart w:id="3" w:name="_Ref473801759"/>
      <w:r w:rsidRPr="00D84668">
        <w:t>ověření a případná aktualizace výskytu a uložení podzemních zařízení,</w:t>
      </w:r>
    </w:p>
    <w:p w14:paraId="74B3A0F0" w14:textId="77777777" w:rsidR="008753FB" w:rsidRPr="00D84668" w:rsidRDefault="008753FB" w:rsidP="003F5086">
      <w:pPr>
        <w:pStyle w:val="SeznamsmlouvaPVL"/>
        <w:tabs>
          <w:tab w:val="clear" w:pos="993"/>
          <w:tab w:val="left" w:pos="851"/>
        </w:tabs>
        <w:ind w:left="851" w:hanging="425"/>
      </w:pPr>
      <w:r w:rsidRPr="00D84668">
        <w:t>zpracování a předání dokumentace skutečného provedení stavby včetně geodetického zaměření skutečného provedení (</w:t>
      </w:r>
      <w:r w:rsidRPr="008753FB">
        <w:rPr>
          <w:lang w:val="cs-CZ"/>
        </w:rPr>
        <w:t>3</w:t>
      </w:r>
      <w:r w:rsidRPr="00D84668">
        <w:t xml:space="preserve"> </w:t>
      </w:r>
      <w:proofErr w:type="spellStart"/>
      <w:r w:rsidRPr="00D84668">
        <w:t>paré</w:t>
      </w:r>
      <w:proofErr w:type="spellEnd"/>
      <w:r w:rsidRPr="00D84668">
        <w:t xml:space="preserve"> v listinné podobě, 1x v digitální podobě ve formátu.pdf a 1x v digitální podobě v editovatelných formátech .doc, .</w:t>
      </w:r>
      <w:proofErr w:type="spellStart"/>
      <w:r w:rsidRPr="00D84668">
        <w:t>xls</w:t>
      </w:r>
      <w:proofErr w:type="spellEnd"/>
      <w:r w:rsidRPr="00D84668">
        <w:t>, .</w:t>
      </w:r>
      <w:proofErr w:type="spellStart"/>
      <w:r w:rsidRPr="00D84668">
        <w:t>dwg</w:t>
      </w:r>
      <w:proofErr w:type="spellEnd"/>
      <w:r w:rsidRPr="00D84668">
        <w:t xml:space="preserve"> apod.), vč. zákresu geodetického zaměření skutečného provedení do katastrální mapy,</w:t>
      </w:r>
    </w:p>
    <w:p w14:paraId="2A321BF6" w14:textId="77777777" w:rsidR="008753FB" w:rsidRPr="00D84668" w:rsidRDefault="008753FB" w:rsidP="003F5086">
      <w:pPr>
        <w:pStyle w:val="SeznamsmlouvaPVL"/>
        <w:tabs>
          <w:tab w:val="clear" w:pos="993"/>
          <w:tab w:val="left" w:pos="851"/>
        </w:tabs>
        <w:ind w:left="851" w:hanging="425"/>
      </w:pPr>
      <w:r w:rsidRPr="00D84668">
        <w:t xml:space="preserve">likvidace veškerého stavebního a přebytečného materiálu odpovídajícím zákonným způsobem, zajištění skládek a </w:t>
      </w:r>
      <w:proofErr w:type="spellStart"/>
      <w:r w:rsidRPr="00D84668">
        <w:t>deponií</w:t>
      </w:r>
      <w:proofErr w:type="spellEnd"/>
      <w:r w:rsidRPr="00D84668">
        <w:t>, vč. vedení evidence o vzniklých odpadech a předání dokladů o jejich likvidaci objednateli při předání a převzetí díla (</w:t>
      </w:r>
      <w:r w:rsidRPr="008753FB">
        <w:rPr>
          <w:lang w:val="cs-CZ"/>
        </w:rPr>
        <w:t>3</w:t>
      </w:r>
      <w:r w:rsidRPr="00D84668">
        <w:t xml:space="preserve"> </w:t>
      </w:r>
      <w:proofErr w:type="spellStart"/>
      <w:r w:rsidRPr="00D84668">
        <w:t>paré</w:t>
      </w:r>
      <w:proofErr w:type="spellEnd"/>
      <w:r w:rsidRPr="00D84668">
        <w:t xml:space="preserve"> v listinné podobě, 1x v digitální podobě ve formátu .</w:t>
      </w:r>
      <w:proofErr w:type="spellStart"/>
      <w:r w:rsidRPr="00D84668">
        <w:t>pdf</w:t>
      </w:r>
      <w:proofErr w:type="spellEnd"/>
      <w:r w:rsidRPr="00D84668">
        <w:t>), jako součást dokladové části stavby,</w:t>
      </w:r>
    </w:p>
    <w:p w14:paraId="5F67811C" w14:textId="77777777" w:rsidR="008753FB" w:rsidRPr="00D84668" w:rsidRDefault="008753FB" w:rsidP="003F5086">
      <w:pPr>
        <w:pStyle w:val="SeznamsmlouvaPVL"/>
        <w:tabs>
          <w:tab w:val="clear" w:pos="993"/>
          <w:tab w:val="left" w:pos="851"/>
        </w:tabs>
        <w:ind w:left="851" w:hanging="425"/>
      </w:pPr>
      <w:r w:rsidRPr="00D84668">
        <w:t xml:space="preserve">zajištění bezpečnosti a ochrany zdraví při práci, požární ochrany, ochrany životního prostředí, péče o nepředané objekty a konstrukce stavby, zařízení a ostraha staveniště, </w:t>
      </w:r>
    </w:p>
    <w:p w14:paraId="20D0F9B9" w14:textId="77777777" w:rsidR="008753FB" w:rsidRPr="00D84668" w:rsidRDefault="008753FB" w:rsidP="003F5086">
      <w:pPr>
        <w:pStyle w:val="SeznamsmlouvaPVL"/>
        <w:tabs>
          <w:tab w:val="clear" w:pos="993"/>
          <w:tab w:val="left" w:pos="851"/>
        </w:tabs>
        <w:ind w:left="851" w:hanging="425"/>
      </w:pPr>
      <w:r w:rsidRPr="00D84668">
        <w:t>vybudování staveniště tak, aby byly splněny požadavky a podmínky všech dotčených vlastníků pozemků,</w:t>
      </w:r>
    </w:p>
    <w:p w14:paraId="0C08ECED" w14:textId="77777777" w:rsidR="008753FB" w:rsidRPr="00D84668" w:rsidRDefault="008753FB" w:rsidP="003F5086">
      <w:pPr>
        <w:pStyle w:val="SeznamsmlouvaPVL"/>
        <w:tabs>
          <w:tab w:val="clear" w:pos="993"/>
          <w:tab w:val="left" w:pos="851"/>
        </w:tabs>
        <w:ind w:left="851" w:hanging="425"/>
      </w:pPr>
      <w:r w:rsidRPr="00D84668">
        <w:t>zajištění technického řešení výjezdů ze stavby, včetně případného dopravního řešení a jejich projednání s příslušnými orgány státní správy a dotčenými organizacemi,</w:t>
      </w:r>
    </w:p>
    <w:p w14:paraId="4D75F4D9" w14:textId="77777777" w:rsidR="008753FB" w:rsidRPr="00D84668" w:rsidRDefault="008753FB" w:rsidP="003F5086">
      <w:pPr>
        <w:pStyle w:val="SeznamsmlouvaPVL"/>
        <w:tabs>
          <w:tab w:val="clear" w:pos="993"/>
          <w:tab w:val="left" w:pos="851"/>
        </w:tabs>
        <w:ind w:left="851" w:hanging="425"/>
      </w:pPr>
      <w:r w:rsidRPr="00D84668">
        <w:t>projednání a provedení dopravně inženýrských opatření nutných pro realizaci stavby (včetně zajištění příslušných povolení – DIR, apod.),</w:t>
      </w:r>
    </w:p>
    <w:p w14:paraId="413EFDE0" w14:textId="34A1FF77" w:rsidR="008753FB" w:rsidRPr="00D84668" w:rsidRDefault="008753FB" w:rsidP="003F5086">
      <w:pPr>
        <w:pStyle w:val="SeznamsmlouvaPVL"/>
        <w:tabs>
          <w:tab w:val="clear" w:pos="993"/>
          <w:tab w:val="left" w:pos="851"/>
        </w:tabs>
        <w:ind w:left="851" w:hanging="425"/>
      </w:pPr>
      <w:r w:rsidRPr="00D84668">
        <w:t xml:space="preserve">zajištění veškerých veřejnoprávních a jiných povolení, souhlasů či schválení vyžadovaných závaznými předpisy, která budou nutná k provedení díla, dle </w:t>
      </w:r>
      <w:r w:rsidR="00820504">
        <w:t>„</w:t>
      </w:r>
      <w:r w:rsidR="00820504" w:rsidRPr="00F94DE3">
        <w:t>Společník</w:t>
      </w:r>
      <w:r w:rsidR="00820504">
        <w:rPr>
          <w:lang w:val="cs-CZ"/>
        </w:rPr>
        <w:t>em</w:t>
      </w:r>
      <w:r w:rsidR="00820504" w:rsidRPr="00F94DE3">
        <w:t xml:space="preserve"> č. 1 a </w:t>
      </w:r>
      <w:r w:rsidR="00820504">
        <w:t>S</w:t>
      </w:r>
      <w:r w:rsidR="00820504" w:rsidRPr="00F94DE3">
        <w:t>polečník</w:t>
      </w:r>
      <w:r w:rsidR="00820504">
        <w:rPr>
          <w:lang w:val="cs-CZ"/>
        </w:rPr>
        <w:t>em</w:t>
      </w:r>
      <w:r w:rsidR="00820504" w:rsidRPr="00F94DE3">
        <w:t xml:space="preserve"> č. 2"</w:t>
      </w:r>
      <w:r w:rsidR="00820504">
        <w:rPr>
          <w:lang w:val="cs-CZ"/>
        </w:rPr>
        <w:t xml:space="preserve"> </w:t>
      </w:r>
      <w:r w:rsidRPr="00D84668">
        <w:t xml:space="preserve">zvoleného technologického postupu prací, včetně případných stavebních povolení (např. pro zařízení staveniště, případných změn v průběhu výstavby, apod.). </w:t>
      </w:r>
      <w:r w:rsidR="00820504">
        <w:t>„</w:t>
      </w:r>
      <w:r w:rsidR="00820504" w:rsidRPr="00F94DE3">
        <w:t xml:space="preserve">Společník č. 1 a </w:t>
      </w:r>
      <w:r w:rsidR="00820504">
        <w:t>S</w:t>
      </w:r>
      <w:r w:rsidR="00820504" w:rsidRPr="00F94DE3">
        <w:t>polečník č. 2"</w:t>
      </w:r>
      <w:r w:rsidRPr="00D84668">
        <w:t xml:space="preserve"> ne</w:t>
      </w:r>
      <w:r w:rsidR="00FE22C0">
        <w:rPr>
          <w:lang w:val="cs-CZ"/>
        </w:rPr>
        <w:t>jsou</w:t>
      </w:r>
      <w:r w:rsidRPr="00D84668">
        <w:t xml:space="preserve"> oprávněn</w:t>
      </w:r>
      <w:r w:rsidR="00FE22C0">
        <w:rPr>
          <w:lang w:val="cs-CZ"/>
        </w:rPr>
        <w:t>i</w:t>
      </w:r>
      <w:r w:rsidRPr="00D84668">
        <w:t xml:space="preserve"> vznášet jakékoliv nároky vyplývající z absence jakéhokoliv takového povolení, souhlasu či schválení,</w:t>
      </w:r>
    </w:p>
    <w:p w14:paraId="289E5A6F" w14:textId="77777777" w:rsidR="008753FB" w:rsidRPr="00D84668" w:rsidRDefault="008753FB" w:rsidP="003F5086">
      <w:pPr>
        <w:pStyle w:val="SeznamsmlouvaPVL"/>
        <w:tabs>
          <w:tab w:val="clear" w:pos="993"/>
          <w:tab w:val="left" w:pos="851"/>
        </w:tabs>
        <w:ind w:left="851" w:hanging="425"/>
      </w:pPr>
      <w:r w:rsidRPr="00D84668">
        <w:t>vytyčení všech inženýrských sítí a projednání postupu všech prací s jejich provozovateli vč. projednání a zajištění případných přeložek uvedených v</w:t>
      </w:r>
      <w:r>
        <w:t> </w:t>
      </w:r>
      <w:r w:rsidRPr="008753FB">
        <w:rPr>
          <w:lang w:val="cs-CZ"/>
        </w:rPr>
        <w:t>projektové dokumentaci</w:t>
      </w:r>
      <w:r w:rsidRPr="00D84668">
        <w:t>,</w:t>
      </w:r>
    </w:p>
    <w:p w14:paraId="5E0028EB" w14:textId="678D102B" w:rsidR="008753FB" w:rsidRPr="00D84668" w:rsidRDefault="008753FB" w:rsidP="003F5086">
      <w:pPr>
        <w:pStyle w:val="SeznamsmlouvaPVL"/>
        <w:tabs>
          <w:tab w:val="clear" w:pos="993"/>
          <w:tab w:val="left" w:pos="851"/>
        </w:tabs>
        <w:ind w:left="851" w:hanging="425"/>
      </w:pPr>
      <w:r w:rsidRPr="00D84668">
        <w:t xml:space="preserve">odstranění případných škod na místních komunikacích a dalších plochách dotčených stavbou, způsobených provozem </w:t>
      </w:r>
      <w:r w:rsidR="005467F1">
        <w:t>„</w:t>
      </w:r>
      <w:r w:rsidR="005467F1" w:rsidRPr="00F94DE3">
        <w:t>Společník</w:t>
      </w:r>
      <w:r w:rsidR="005467F1">
        <w:rPr>
          <w:lang w:val="cs-CZ"/>
        </w:rPr>
        <w:t>a</w:t>
      </w:r>
      <w:r w:rsidR="005467F1" w:rsidRPr="00F94DE3">
        <w:t xml:space="preserve"> č. 1 a </w:t>
      </w:r>
      <w:r w:rsidR="005467F1">
        <w:t>S</w:t>
      </w:r>
      <w:r w:rsidR="005467F1" w:rsidRPr="00F94DE3">
        <w:t>polečník</w:t>
      </w:r>
      <w:r w:rsidR="005467F1">
        <w:rPr>
          <w:lang w:val="cs-CZ"/>
        </w:rPr>
        <w:t>a</w:t>
      </w:r>
      <w:r w:rsidR="005467F1" w:rsidRPr="00F94DE3">
        <w:t xml:space="preserve"> č. 2"</w:t>
      </w:r>
      <w:r w:rsidRPr="00D84668">
        <w:t xml:space="preserve"> při realizaci díla a jejich čištění v průběhu provádění díla, dopravní opatření nutná pro zajištění dopravní obsluhy stavby,</w:t>
      </w:r>
    </w:p>
    <w:p w14:paraId="472E9BFB" w14:textId="77777777" w:rsidR="008753FB" w:rsidRPr="00D84668" w:rsidRDefault="008753FB" w:rsidP="003F5086">
      <w:pPr>
        <w:pStyle w:val="SeznamsmlouvaPVL"/>
        <w:tabs>
          <w:tab w:val="clear" w:pos="993"/>
          <w:tab w:val="left" w:pos="851"/>
        </w:tabs>
        <w:ind w:left="851" w:hanging="425"/>
      </w:pPr>
      <w:r w:rsidRPr="00D84668">
        <w:lastRenderedPageBreak/>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 doplnění některých zákonů, ve znění pozdějších předpisů, (</w:t>
      </w:r>
      <w:r w:rsidRPr="008753FB">
        <w:rPr>
          <w:lang w:val="cs-CZ"/>
        </w:rPr>
        <w:t>3</w:t>
      </w:r>
      <w:r w:rsidRPr="00D84668">
        <w:t xml:space="preserve"> </w:t>
      </w:r>
      <w:proofErr w:type="spellStart"/>
      <w:r w:rsidRPr="00D84668">
        <w:t>paré</w:t>
      </w:r>
      <w:proofErr w:type="spellEnd"/>
      <w:r w:rsidRPr="00D84668">
        <w:t xml:space="preserve"> v listinné podobě, 1x v digitální podobě ve formátu .</w:t>
      </w:r>
      <w:proofErr w:type="spellStart"/>
      <w:r w:rsidRPr="00D84668">
        <w:t>pdf</w:t>
      </w:r>
      <w:proofErr w:type="spellEnd"/>
      <w:r w:rsidRPr="00D84668">
        <w:t>), jako součást dokladové části stavby,</w:t>
      </w:r>
    </w:p>
    <w:p w14:paraId="6222D981" w14:textId="77777777" w:rsidR="008753FB" w:rsidRPr="00D84668" w:rsidRDefault="008753FB" w:rsidP="003F5086">
      <w:pPr>
        <w:pStyle w:val="SeznamsmlouvaPVL"/>
        <w:tabs>
          <w:tab w:val="clear" w:pos="993"/>
          <w:tab w:val="left" w:pos="851"/>
        </w:tabs>
        <w:ind w:left="851" w:hanging="425"/>
      </w:pPr>
      <w:r w:rsidRPr="00D84668">
        <w:t>plnění podmínek Plánu bezpečnosti a ochrany zdraví při práci na staveništi dle § 15, odst.</w:t>
      </w:r>
      <w:r w:rsidRPr="008753FB">
        <w:rPr>
          <w:lang w:val="cs-CZ"/>
        </w:rPr>
        <w:t> </w:t>
      </w:r>
      <w:r w:rsidRPr="00D84668">
        <w:t>2, zákona č. 309/2006 Sb., zákon o zajištění dalších podmínek bezpečnosti a ochrany zdraví při práci, ve znění pozdějších předpisů, zpracovaného koordinátorem bezpečnosti a ochrany zdraví při práci na staveništi určeným objednatelem,</w:t>
      </w:r>
    </w:p>
    <w:p w14:paraId="6DFF0439" w14:textId="480C08D9" w:rsidR="008753FB" w:rsidRPr="00D84668" w:rsidRDefault="008753FB" w:rsidP="003F5086">
      <w:pPr>
        <w:pStyle w:val="SeznamsmlouvaPVL"/>
        <w:tabs>
          <w:tab w:val="clear" w:pos="993"/>
          <w:tab w:val="left" w:pos="851"/>
        </w:tabs>
        <w:ind w:left="851" w:hanging="425"/>
      </w:pPr>
      <w:r w:rsidRPr="00D84668">
        <w:t xml:space="preserve">zpracování identifikace a vyhodnocení rizik vztahujících se k bezpečnosti a ochraně zdraví osob na staveništi vyplývajících z prací a technologických postupů prováděných </w:t>
      </w:r>
      <w:r w:rsidR="005467F1">
        <w:t>„</w:t>
      </w:r>
      <w:r w:rsidR="005467F1" w:rsidRPr="00F94DE3">
        <w:t>Společník</w:t>
      </w:r>
      <w:r w:rsidR="005467F1">
        <w:rPr>
          <w:lang w:val="cs-CZ"/>
        </w:rPr>
        <w:t>em</w:t>
      </w:r>
      <w:r w:rsidR="005467F1" w:rsidRPr="00F94DE3">
        <w:t xml:space="preserve"> č. 1 a </w:t>
      </w:r>
      <w:r w:rsidR="005467F1">
        <w:t>S</w:t>
      </w:r>
      <w:r w:rsidR="005467F1" w:rsidRPr="00F94DE3">
        <w:t>polečník</w:t>
      </w:r>
      <w:r w:rsidR="005467F1">
        <w:rPr>
          <w:lang w:val="cs-CZ"/>
        </w:rPr>
        <w:t>em</w:t>
      </w:r>
      <w:r w:rsidR="005467F1" w:rsidRPr="00F94DE3">
        <w:t xml:space="preserve"> č. 2"</w:t>
      </w:r>
      <w:r w:rsidRPr="00D84668">
        <w:t xml:space="preserve"> i všemi poddodavateli, v souladu s § 101 odst. 3 zákona č. 262/2006 Sb., zákoník práce, ve znění pozdějších předpisů,</w:t>
      </w:r>
    </w:p>
    <w:p w14:paraId="6B520128" w14:textId="4E9E49D2" w:rsidR="008753FB" w:rsidRPr="00D84668" w:rsidRDefault="008753FB" w:rsidP="003F5086">
      <w:pPr>
        <w:pStyle w:val="SeznamsmlouvaPVL"/>
        <w:tabs>
          <w:tab w:val="clear" w:pos="993"/>
          <w:tab w:val="left" w:pos="851"/>
        </w:tabs>
        <w:ind w:left="851" w:hanging="425"/>
      </w:pPr>
      <w:r w:rsidRPr="00D84668">
        <w:t xml:space="preserve">nutná koordinace a součinnost </w:t>
      </w:r>
      <w:r w:rsidR="005467F1">
        <w:t>„</w:t>
      </w:r>
      <w:r w:rsidR="005467F1" w:rsidRPr="00F94DE3">
        <w:t>Společník</w:t>
      </w:r>
      <w:r w:rsidR="005467F1">
        <w:rPr>
          <w:lang w:val="cs-CZ"/>
        </w:rPr>
        <w:t>a</w:t>
      </w:r>
      <w:r w:rsidR="005467F1" w:rsidRPr="00F94DE3">
        <w:t xml:space="preserve"> č. 1 a </w:t>
      </w:r>
      <w:r w:rsidR="005467F1">
        <w:t>S</w:t>
      </w:r>
      <w:r w:rsidR="005467F1" w:rsidRPr="00F94DE3">
        <w:t>polečník</w:t>
      </w:r>
      <w:r w:rsidR="005467F1">
        <w:rPr>
          <w:lang w:val="cs-CZ"/>
        </w:rPr>
        <w:t>a</w:t>
      </w:r>
      <w:r w:rsidR="005467F1" w:rsidRPr="00F94DE3">
        <w:t xml:space="preserve"> č. 2"</w:t>
      </w:r>
      <w:r w:rsidRPr="00D84668">
        <w:t xml:space="preserve"> i všech poddodavatelů s koordinátorem bezpečnosti a ochrany zdraví při práci na staveništi, v případě, že bude určen objednatelem na základě zákona č. 309/2006 Sb.,</w:t>
      </w:r>
    </w:p>
    <w:p w14:paraId="44033E83" w14:textId="77777777" w:rsidR="008753FB" w:rsidRPr="00D84668" w:rsidRDefault="008753FB" w:rsidP="003F5086">
      <w:pPr>
        <w:pStyle w:val="SeznamsmlouvaPVL"/>
        <w:tabs>
          <w:tab w:val="clear" w:pos="993"/>
          <w:tab w:val="left" w:pos="851"/>
        </w:tabs>
        <w:ind w:left="851" w:hanging="425"/>
      </w:pPr>
      <w:r w:rsidRPr="00D84668">
        <w:t>zajištění staveniště dle platných právních předpisů vztahujících se k bezpečnosti a ochraně zdraví osob (§ 3 zákona č. 309/2006 Sb., nařízení vlády č. 591/2006 Sb., o</w:t>
      </w:r>
      <w:r w:rsidRPr="008753FB">
        <w:rPr>
          <w:lang w:val="cs-CZ"/>
        </w:rPr>
        <w:t> </w:t>
      </w:r>
      <w:r w:rsidRPr="00D84668">
        <w:t>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p>
    <w:p w14:paraId="4B81FF7B" w14:textId="77777777" w:rsidR="008753FB" w:rsidRPr="00D84668" w:rsidRDefault="008753FB" w:rsidP="003F5086">
      <w:pPr>
        <w:pStyle w:val="SeznamsmlouvaPVL"/>
        <w:tabs>
          <w:tab w:val="clear" w:pos="993"/>
          <w:tab w:val="left" w:pos="851"/>
        </w:tabs>
        <w:ind w:left="851" w:hanging="425"/>
      </w:pPr>
      <w:r w:rsidRPr="00D84668">
        <w:t>doplnění Povodňového plánu stavby,</w:t>
      </w:r>
    </w:p>
    <w:p w14:paraId="5532EDFF" w14:textId="77777777" w:rsidR="008753FB" w:rsidRPr="00D84668" w:rsidRDefault="008753FB" w:rsidP="003F5086">
      <w:pPr>
        <w:pStyle w:val="SeznamsmlouvaPVL"/>
        <w:tabs>
          <w:tab w:val="clear" w:pos="993"/>
          <w:tab w:val="left" w:pos="851"/>
        </w:tabs>
        <w:ind w:left="851" w:hanging="425"/>
      </w:pPr>
      <w:r w:rsidRPr="00D84668">
        <w:t xml:space="preserve">čerpání vody a další práce (hrázkování, </w:t>
      </w:r>
      <w:proofErr w:type="spellStart"/>
      <w:r w:rsidRPr="00D84668">
        <w:t>jímkování</w:t>
      </w:r>
      <w:proofErr w:type="spellEnd"/>
      <w:r w:rsidRPr="00D84668">
        <w:t>, převádění) nutné pro realizaci stavby v korytě toku,</w:t>
      </w:r>
    </w:p>
    <w:p w14:paraId="1DE12116" w14:textId="73BECDD4" w:rsidR="008753FB" w:rsidRPr="00D84668" w:rsidRDefault="008753FB" w:rsidP="003F5086">
      <w:pPr>
        <w:pStyle w:val="SeznamsmlouvaPVL"/>
        <w:tabs>
          <w:tab w:val="clear" w:pos="993"/>
          <w:tab w:val="left" w:pos="851"/>
        </w:tabs>
        <w:ind w:left="851" w:hanging="425"/>
      </w:pPr>
      <w:r w:rsidRPr="00D84668">
        <w:t xml:space="preserve">splnění podmínek dotčených orgánů a organizací v případech, kdy je v podmínkách vyjádření či správních rozhodnutí těchto orgánů a organizací uvedena povinnost objednatele projednat, oznámit apod. jakékoliv činnosti s příslušným dotčeným orgánem či organizací, přenáší objednatel tuto povinnost na </w:t>
      </w:r>
      <w:r w:rsidR="005467F1">
        <w:t>„</w:t>
      </w:r>
      <w:r w:rsidR="005467F1" w:rsidRPr="00F94DE3">
        <w:t>Společník</w:t>
      </w:r>
      <w:r w:rsidR="005467F1">
        <w:rPr>
          <w:lang w:val="cs-CZ"/>
        </w:rPr>
        <w:t>a</w:t>
      </w:r>
      <w:r w:rsidR="005467F1" w:rsidRPr="00F94DE3">
        <w:t xml:space="preserve"> č. 1 a </w:t>
      </w:r>
      <w:r w:rsidR="005467F1">
        <w:t>S</w:t>
      </w:r>
      <w:r w:rsidR="005467F1" w:rsidRPr="00F94DE3">
        <w:t>polečník</w:t>
      </w:r>
      <w:r w:rsidR="005467F1">
        <w:rPr>
          <w:lang w:val="cs-CZ"/>
        </w:rPr>
        <w:t>a</w:t>
      </w:r>
      <w:r w:rsidR="005467F1" w:rsidRPr="00F94DE3">
        <w:t xml:space="preserve"> č. 2"</w:t>
      </w:r>
      <w:r w:rsidRPr="00D84668">
        <w:t xml:space="preserve">. V případě potřeby účasti objednatele na těchto jednáních, oznámeních apod., vyzve </w:t>
      </w:r>
      <w:r w:rsidR="005467F1">
        <w:t>„</w:t>
      </w:r>
      <w:r w:rsidR="005467F1" w:rsidRPr="00F94DE3">
        <w:t xml:space="preserve">Společník č. 1 a </w:t>
      </w:r>
      <w:r w:rsidR="005467F1">
        <w:t>S</w:t>
      </w:r>
      <w:r w:rsidR="005467F1" w:rsidRPr="00F94DE3">
        <w:t>polečník č. 2"</w:t>
      </w:r>
      <w:r w:rsidRPr="00D84668">
        <w:t xml:space="preserve"> objednatele k požadované součinnosti alespoň 7 kalendářních dní před požadovaným termínem,</w:t>
      </w:r>
    </w:p>
    <w:p w14:paraId="60BF0D7A" w14:textId="77777777" w:rsidR="008753FB" w:rsidRPr="00051A69" w:rsidRDefault="008753FB" w:rsidP="003F5086">
      <w:pPr>
        <w:pStyle w:val="SeznamsmlouvaPVL"/>
        <w:tabs>
          <w:tab w:val="clear" w:pos="993"/>
          <w:tab w:val="left" w:pos="851"/>
        </w:tabs>
        <w:ind w:left="851" w:hanging="425"/>
      </w:pPr>
      <w:r w:rsidRPr="00D84668">
        <w:t xml:space="preserve">plnění podmínek pro stavbu vydaných </w:t>
      </w:r>
      <w:r w:rsidRPr="008753FB">
        <w:rPr>
          <w:lang w:val="cs-CZ"/>
        </w:rPr>
        <w:t>stanovisek a rozhodnutí správních orgánů,</w:t>
      </w:r>
    </w:p>
    <w:p w14:paraId="1C74DBE9" w14:textId="77777777" w:rsidR="008753FB" w:rsidRPr="000E2636" w:rsidRDefault="008753FB" w:rsidP="003F5086">
      <w:pPr>
        <w:pStyle w:val="SeznamsmlouvaPVL"/>
        <w:tabs>
          <w:tab w:val="clear" w:pos="993"/>
          <w:tab w:val="left" w:pos="851"/>
        </w:tabs>
        <w:ind w:left="851" w:hanging="425"/>
      </w:pPr>
      <w:r w:rsidRPr="002E6E9B">
        <w:t>veškeré práce vyplývající ze zadávací dokumentace a popsané v příslušné dokumentaci</w:t>
      </w:r>
      <w:bookmarkEnd w:id="3"/>
      <w:r w:rsidRPr="008753FB">
        <w:rPr>
          <w:lang w:val="cs-CZ"/>
        </w:rPr>
        <w:t>.</w:t>
      </w:r>
    </w:p>
    <w:p w14:paraId="4A254446" w14:textId="77777777" w:rsidR="008753FB" w:rsidRPr="004C03BB" w:rsidRDefault="008753FB" w:rsidP="008753FB">
      <w:pPr>
        <w:pStyle w:val="Meziodstavce"/>
      </w:pPr>
    </w:p>
    <w:p w14:paraId="12B907FA" w14:textId="3377BE02" w:rsidR="008753FB" w:rsidRDefault="008753FB" w:rsidP="008753FB">
      <w:pPr>
        <w:pStyle w:val="lneksmlouvytextPVL"/>
      </w:pPr>
      <w:r>
        <w:t xml:space="preserve">Uzavřením této smlouvy přenáší objednatel na </w:t>
      </w:r>
      <w:r w:rsidR="005467F1">
        <w:t>„</w:t>
      </w:r>
      <w:r w:rsidR="005467F1" w:rsidRPr="00F94DE3">
        <w:t>Společník</w:t>
      </w:r>
      <w:r w:rsidR="005467F1">
        <w:rPr>
          <w:lang w:val="cs-CZ"/>
        </w:rPr>
        <w:t>a</w:t>
      </w:r>
      <w:r w:rsidR="005467F1" w:rsidRPr="00F94DE3">
        <w:t xml:space="preserve"> č. 1 a </w:t>
      </w:r>
      <w:r w:rsidR="005467F1">
        <w:t>S</w:t>
      </w:r>
      <w:r w:rsidR="005467F1" w:rsidRPr="00F94DE3">
        <w:t>polečník</w:t>
      </w:r>
      <w:r w:rsidR="005467F1">
        <w:rPr>
          <w:lang w:val="cs-CZ"/>
        </w:rPr>
        <w:t>a</w:t>
      </w:r>
      <w:r w:rsidR="005467F1" w:rsidRPr="00F94DE3">
        <w:t xml:space="preserve"> č. 2"</w:t>
      </w:r>
      <w:r>
        <w:t xml:space="preserve"> odbornou, stavební, technickou, ekonomickou a organizační odpovědnost za přípravu a realizaci stavby a stejně tak i za provádění prací a dodávek.</w:t>
      </w:r>
    </w:p>
    <w:p w14:paraId="5F73AD6D" w14:textId="77777777" w:rsidR="008753FB" w:rsidRDefault="008753FB" w:rsidP="008753FB">
      <w:pPr>
        <w:pStyle w:val="Meziodstavce"/>
      </w:pPr>
    </w:p>
    <w:p w14:paraId="73D123DC" w14:textId="725570C3" w:rsidR="008753FB" w:rsidRPr="00B04386" w:rsidRDefault="005467F1" w:rsidP="008753FB">
      <w:pPr>
        <w:pStyle w:val="lneksmlouvytextPVL"/>
      </w:pPr>
      <w:r>
        <w:t>„</w:t>
      </w:r>
      <w:r w:rsidRPr="00F94DE3">
        <w:t xml:space="preserve">Společník č. 1 a </w:t>
      </w:r>
      <w:r>
        <w:t>S</w:t>
      </w:r>
      <w:r w:rsidRPr="00F94DE3">
        <w:t>polečník č. 2"</w:t>
      </w:r>
      <w:r w:rsidR="008753FB">
        <w:t xml:space="preserve"> j</w:t>
      </w:r>
      <w:r>
        <w:rPr>
          <w:lang w:val="cs-CZ"/>
        </w:rPr>
        <w:t>sou</w:t>
      </w:r>
      <w:r w:rsidR="008753FB">
        <w:t xml:space="preserve"> povinn</w:t>
      </w:r>
      <w:r>
        <w:rPr>
          <w:lang w:val="cs-CZ"/>
        </w:rPr>
        <w:t>i</w:t>
      </w:r>
      <w:r w:rsidR="008753FB">
        <w:t xml:space="preserve"> </w:t>
      </w:r>
      <w:r w:rsidR="00B45CBB" w:rsidRPr="00B45CBB">
        <w:t>společně a nerozdílně</w:t>
      </w:r>
      <w:r w:rsidR="00182037">
        <w:rPr>
          <w:lang w:val="cs-CZ"/>
        </w:rPr>
        <w:t xml:space="preserve"> </w:t>
      </w:r>
      <w:r w:rsidR="008753FB">
        <w:t xml:space="preserve">obstarat </w:t>
      </w:r>
      <w:r w:rsidR="008753FB" w:rsidRPr="00B82BAA">
        <w:t xml:space="preserve">na své náklady veškerá případná veřejnoprávní povolení a jiná povolení, souhlasy či schválení vyžadovaná platnými právními předpisy a jinými obecně závaznými normami, která budou nutná k provedení díla, včetně dopravního inženýrského opatření a dopravního inženýrského rozhodnutí, jejichž potřeba vznikne v průběhu realizace díla a v závislosti na zvoleném postupu </w:t>
      </w:r>
      <w:r>
        <w:t>„</w:t>
      </w:r>
      <w:r w:rsidRPr="00F94DE3">
        <w:t>Společník</w:t>
      </w:r>
      <w:r>
        <w:rPr>
          <w:lang w:val="cs-CZ"/>
        </w:rPr>
        <w:t>a</w:t>
      </w:r>
      <w:r w:rsidRPr="00F94DE3">
        <w:t xml:space="preserve"> č. 1 a </w:t>
      </w:r>
      <w:r>
        <w:t>S</w:t>
      </w:r>
      <w:r w:rsidRPr="00F94DE3">
        <w:t>polečník</w:t>
      </w:r>
      <w:r>
        <w:rPr>
          <w:lang w:val="cs-CZ"/>
        </w:rPr>
        <w:t>a</w:t>
      </w:r>
      <w:r w:rsidRPr="00F94DE3">
        <w:t xml:space="preserve"> č. 2"</w:t>
      </w:r>
      <w:r w:rsidR="008753FB">
        <w:t>.</w:t>
      </w:r>
    </w:p>
    <w:p w14:paraId="39599307" w14:textId="77777777" w:rsidR="008753FB" w:rsidRDefault="008753FB" w:rsidP="008753FB">
      <w:pPr>
        <w:pStyle w:val="Meziodstavce"/>
      </w:pPr>
    </w:p>
    <w:p w14:paraId="3C6A40CB" w14:textId="77777777" w:rsidR="00444490" w:rsidRDefault="00444490" w:rsidP="00444490">
      <w:pPr>
        <w:pStyle w:val="lneksmlouvynadpisPVL"/>
        <w:tabs>
          <w:tab w:val="clear" w:pos="360"/>
        </w:tabs>
        <w:ind w:left="360" w:hanging="360"/>
      </w:pPr>
      <w:bookmarkStart w:id="4" w:name="_Ref473801722"/>
      <w:r>
        <w:t>Lhůty a podmínky realizace díla</w:t>
      </w:r>
      <w:bookmarkEnd w:id="4"/>
      <w:r>
        <w:t xml:space="preserve"> </w:t>
      </w:r>
    </w:p>
    <w:p w14:paraId="53449000" w14:textId="77777777" w:rsidR="00444490" w:rsidRDefault="00444490" w:rsidP="00444490">
      <w:pPr>
        <w:pStyle w:val="TextnormlnPVL"/>
      </w:pPr>
      <w:r>
        <w:t>Smluvní strany se dohodly na následujících lhůtách a podmínkách pro realizaci díla.</w:t>
      </w:r>
    </w:p>
    <w:p w14:paraId="08552B31" w14:textId="77777777" w:rsidR="00444490" w:rsidRDefault="00444490" w:rsidP="00444490">
      <w:pPr>
        <w:pStyle w:val="Meziodstavce"/>
      </w:pPr>
    </w:p>
    <w:p w14:paraId="4666AC73" w14:textId="3E40F161" w:rsidR="00444490" w:rsidRDefault="005467F1" w:rsidP="00444490">
      <w:pPr>
        <w:pStyle w:val="lneksmlouvytextPVL"/>
      </w:pPr>
      <w:bookmarkStart w:id="5" w:name="_Ref473801726"/>
      <w:r>
        <w:lastRenderedPageBreak/>
        <w:t>„</w:t>
      </w:r>
      <w:r w:rsidRPr="00F94DE3">
        <w:t xml:space="preserve">Společník č. 1 a </w:t>
      </w:r>
      <w:r>
        <w:t>S</w:t>
      </w:r>
      <w:r w:rsidRPr="00F94DE3">
        <w:t>polečník č. 2"</w:t>
      </w:r>
      <w:r>
        <w:rPr>
          <w:lang w:val="cs-CZ"/>
        </w:rPr>
        <w:t xml:space="preserve"> </w:t>
      </w:r>
      <w:r w:rsidR="00444490">
        <w:t xml:space="preserve"> se zavazuj</w:t>
      </w:r>
      <w:r>
        <w:rPr>
          <w:lang w:val="cs-CZ"/>
        </w:rPr>
        <w:t xml:space="preserve">í společně a nerozdílně </w:t>
      </w:r>
      <w:r w:rsidR="00444490">
        <w:t>provést dílo v následujících termínech:</w:t>
      </w:r>
      <w:bookmarkEnd w:id="5"/>
      <w:r w:rsidR="00444490">
        <w:t xml:space="preserve"> </w:t>
      </w:r>
    </w:p>
    <w:p w14:paraId="6BF293B6" w14:textId="77777777" w:rsidR="00444490" w:rsidRDefault="00444490" w:rsidP="00444490">
      <w:pPr>
        <w:pStyle w:val="SeznamsmlouvaPVL"/>
      </w:pPr>
      <w:r>
        <w:t xml:space="preserve">zahájení </w:t>
      </w:r>
      <w:r>
        <w:rPr>
          <w:lang w:val="cs-CZ"/>
        </w:rPr>
        <w:t>prací</w:t>
      </w:r>
      <w:r>
        <w:t>:</w:t>
      </w:r>
    </w:p>
    <w:p w14:paraId="5419A873" w14:textId="77777777" w:rsidR="00444490" w:rsidRDefault="00444490" w:rsidP="00444490">
      <w:pPr>
        <w:pStyle w:val="Textpodpsmennseznam"/>
      </w:pPr>
      <w:r>
        <w:rPr>
          <w:rStyle w:val="TextpodpsmennseznamChar"/>
          <w:rFonts w:cs="Times New Roman"/>
        </w:rPr>
        <w:t>bez zbytečného</w:t>
      </w:r>
      <w:r>
        <w:t xml:space="preserve"> odkladu po předání staveniště.</w:t>
      </w:r>
    </w:p>
    <w:p w14:paraId="77601D04" w14:textId="77777777" w:rsidR="00444490" w:rsidRDefault="00444490" w:rsidP="00444490">
      <w:pPr>
        <w:pStyle w:val="Meziodstavce"/>
        <w:ind w:left="851" w:hanging="425"/>
      </w:pPr>
    </w:p>
    <w:p w14:paraId="3D46091B" w14:textId="77777777" w:rsidR="00444490" w:rsidRDefault="00444490" w:rsidP="00444490">
      <w:pPr>
        <w:pStyle w:val="SeznamsmlouvaPVL"/>
      </w:pPr>
      <w:bookmarkStart w:id="6" w:name="_Ref473801863"/>
      <w:r>
        <w:t>dokončení stavebních prací na díle:</w:t>
      </w:r>
      <w:bookmarkEnd w:id="6"/>
    </w:p>
    <w:p w14:paraId="42D824F4" w14:textId="77777777" w:rsidR="00444490" w:rsidRDefault="00444490" w:rsidP="00444490">
      <w:pPr>
        <w:pStyle w:val="Textpodpsmennseznam"/>
      </w:pPr>
      <w:r>
        <w:t>nejpozději do jednoho měsíce před termínem předání a převzetí dokončeného díla dle písm. c) tohoto odstavce.</w:t>
      </w:r>
    </w:p>
    <w:p w14:paraId="790E7DCD" w14:textId="77777777" w:rsidR="00444490" w:rsidRDefault="00444490" w:rsidP="00444490">
      <w:pPr>
        <w:pStyle w:val="Textpodpsmennseznam"/>
      </w:pPr>
    </w:p>
    <w:p w14:paraId="3BFD2785" w14:textId="77777777" w:rsidR="00444490" w:rsidRDefault="00444490" w:rsidP="00444490">
      <w:pPr>
        <w:pStyle w:val="SeznamsmlouvaPVL"/>
      </w:pPr>
      <w:bookmarkStart w:id="7" w:name="_Ref473801732"/>
      <w:r>
        <w:t>předání a převzetí dokončeného díla:</w:t>
      </w:r>
      <w:bookmarkEnd w:id="7"/>
      <w:r>
        <w:t xml:space="preserve"> </w:t>
      </w:r>
    </w:p>
    <w:p w14:paraId="79E1F181" w14:textId="77777777" w:rsidR="00444490" w:rsidRDefault="00334899" w:rsidP="00444490">
      <w:pPr>
        <w:pStyle w:val="Textpodpsmennseznam"/>
      </w:pPr>
      <w:r>
        <w:t xml:space="preserve">do </w:t>
      </w:r>
      <w:r w:rsidR="00A25570" w:rsidRPr="00334899">
        <w:t>24 měsíců od předání staveniště</w:t>
      </w:r>
      <w:r w:rsidR="00444490" w:rsidRPr="00741146">
        <w:t xml:space="preserve"> </w:t>
      </w:r>
      <w:r w:rsidR="00444490">
        <w:t>(počínaje následujícím kalendářním dnem po předání staveniště)</w:t>
      </w:r>
      <w:r w:rsidR="00741146">
        <w:t>.</w:t>
      </w:r>
    </w:p>
    <w:p w14:paraId="6BFADA0C" w14:textId="77777777" w:rsidR="00444490" w:rsidRDefault="00444490" w:rsidP="00444490">
      <w:pPr>
        <w:pStyle w:val="Meziodstavce"/>
        <w:rPr>
          <w:lang w:val="cs-CZ"/>
        </w:rPr>
      </w:pPr>
    </w:p>
    <w:p w14:paraId="118BE5B0" w14:textId="77777777" w:rsidR="00444490" w:rsidRDefault="00444490" w:rsidP="00444490">
      <w:pPr>
        <w:pStyle w:val="lneksmlouvytextPVL"/>
      </w:pPr>
      <w:r>
        <w:t>Doba podle odst. 1</w:t>
      </w:r>
      <w:r>
        <w:rPr>
          <w:lang w:val="cs-CZ"/>
        </w:rPr>
        <w:t>.</w:t>
      </w:r>
      <w:r>
        <w:t xml:space="preserve"> písm. </w:t>
      </w:r>
      <w:r>
        <w:rPr>
          <w:lang w:val="cs-CZ"/>
        </w:rPr>
        <w:t>c</w:t>
      </w:r>
      <w:r>
        <w:t>) tohoto článku může být přiměřen</w:t>
      </w:r>
      <w:r>
        <w:rPr>
          <w:lang w:val="cs-CZ"/>
        </w:rPr>
        <w:t>ě</w:t>
      </w:r>
      <w:r>
        <w:t xml:space="preserve"> prodloužena v případě, že dojde ke změně sjednaného rozsahu díla postupem v souladu s touto smlouvou, a</w:t>
      </w:r>
      <w:r>
        <w:rPr>
          <w:lang w:val="cs-CZ"/>
        </w:rPr>
        <w:t> </w:t>
      </w:r>
      <w:r>
        <w:t>to</w:t>
      </w:r>
      <w:r>
        <w:rPr>
          <w:lang w:val="cs-CZ"/>
        </w:rPr>
        <w:t> </w:t>
      </w:r>
      <w:r>
        <w:t>o</w:t>
      </w:r>
      <w:r>
        <w:rPr>
          <w:lang w:val="cs-CZ"/>
        </w:rPr>
        <w:t> </w:t>
      </w:r>
      <w:r>
        <w:t>dobu nezbytně nutnou k provedení takové změny. Takové prodloužení bude provedeno v souladu s čl. X</w:t>
      </w:r>
      <w:r w:rsidR="00612AF2">
        <w:rPr>
          <w:lang w:val="cs-CZ"/>
        </w:rPr>
        <w:t>IV</w:t>
      </w:r>
      <w:r>
        <w:rPr>
          <w:lang w:val="cs-CZ"/>
        </w:rPr>
        <w:t>.</w:t>
      </w:r>
      <w:r>
        <w:t xml:space="preserve"> odst. 8. této smlouvy. Takovým prodloužením nesmí dojít ke změně celkové povahy závazku z této smlouvy. Toto prodloužení se považuje za vyhrazenou změnu</w:t>
      </w:r>
      <w:r w:rsidR="00612AF2">
        <w:rPr>
          <w:lang w:val="cs-CZ"/>
        </w:rPr>
        <w:t xml:space="preserve"> závazku dle § 100 odst. 1 ZZVZ.</w:t>
      </w:r>
    </w:p>
    <w:p w14:paraId="3EF756FF" w14:textId="77777777" w:rsidR="00444490" w:rsidRDefault="00444490" w:rsidP="00444490">
      <w:pPr>
        <w:pStyle w:val="Meziodstavce"/>
        <w:rPr>
          <w:lang w:val="cs-CZ"/>
        </w:rPr>
      </w:pPr>
    </w:p>
    <w:p w14:paraId="31D1481C" w14:textId="77777777" w:rsidR="00444490" w:rsidRDefault="00444490" w:rsidP="00444490">
      <w:pPr>
        <w:pStyle w:val="lneksmlouvytextPVL"/>
      </w:pPr>
      <w:r>
        <w:rPr>
          <w:lang w:val="cs-CZ"/>
        </w:rPr>
        <w:t>Veškeré termíny mohou</w:t>
      </w:r>
      <w:r>
        <w:t xml:space="preserve"> být po dohodě přiměřeně prodloužen</w:t>
      </w:r>
      <w:r>
        <w:rPr>
          <w:lang w:val="cs-CZ"/>
        </w:rPr>
        <w:t>y</w:t>
      </w:r>
      <w:r>
        <w:t xml:space="preserve"> v důsledku mimořádných nepředvídatelných a nepřekonatelných překážek vzniklých nezávisle na vůli stran smlouvy dle § 2913 odst. 2 OZ, a dle čl. X</w:t>
      </w:r>
      <w:r w:rsidR="00276AE7">
        <w:rPr>
          <w:lang w:val="cs-CZ"/>
        </w:rPr>
        <w:t>IV</w:t>
      </w:r>
      <w:r>
        <w:t xml:space="preserve">. odst. 3. smlouvy, a to o dobu trvání takových překážek. </w:t>
      </w:r>
      <w:r>
        <w:rPr>
          <w:lang w:val="cs-CZ"/>
        </w:rPr>
        <w:t>Takové p</w:t>
      </w:r>
      <w:proofErr w:type="spellStart"/>
      <w:r>
        <w:t>rodloužení</w:t>
      </w:r>
      <w:proofErr w:type="spellEnd"/>
      <w:r>
        <w:t xml:space="preserve"> bude provedeno v souladu s čl. X</w:t>
      </w:r>
      <w:r w:rsidR="00C24133">
        <w:rPr>
          <w:lang w:val="cs-CZ"/>
        </w:rPr>
        <w:t>IV</w:t>
      </w:r>
      <w:r>
        <w:t>. odst. 8. této smlouvy. Takovým prodloužením nesmí dojít ke změně celkové povahy závazku z této smlouvy. T</w:t>
      </w:r>
      <w:r>
        <w:rPr>
          <w:lang w:val="cs-CZ"/>
        </w:rPr>
        <w:t>akové</w:t>
      </w:r>
      <w:r>
        <w:t xml:space="preserve"> prodloužení se považuj</w:t>
      </w:r>
      <w:r>
        <w:rPr>
          <w:lang w:val="cs-CZ"/>
        </w:rPr>
        <w:t>e</w:t>
      </w:r>
      <w:r>
        <w:t xml:space="preserve"> za vyhrazen</w:t>
      </w:r>
      <w:r>
        <w:rPr>
          <w:lang w:val="cs-CZ"/>
        </w:rPr>
        <w:t>ou</w:t>
      </w:r>
      <w:r>
        <w:t xml:space="preserve"> změn</w:t>
      </w:r>
      <w:r>
        <w:rPr>
          <w:lang w:val="cs-CZ"/>
        </w:rPr>
        <w:t>u</w:t>
      </w:r>
      <w:r w:rsidR="00C24133">
        <w:rPr>
          <w:lang w:val="cs-CZ"/>
        </w:rPr>
        <w:t xml:space="preserve"> závazku dle § 100 odst. 1 ZZVZ</w:t>
      </w:r>
      <w:r>
        <w:rPr>
          <w:lang w:val="cs-CZ"/>
        </w:rPr>
        <w:t xml:space="preserve">. </w:t>
      </w:r>
    </w:p>
    <w:p w14:paraId="44C81AFC" w14:textId="77777777" w:rsidR="00444490" w:rsidRDefault="00444490" w:rsidP="00444490">
      <w:pPr>
        <w:pStyle w:val="Meziodstavce"/>
        <w:rPr>
          <w:lang w:val="cs-CZ"/>
        </w:rPr>
      </w:pPr>
    </w:p>
    <w:p w14:paraId="4BC013F5" w14:textId="77777777" w:rsidR="009822FD" w:rsidRDefault="009822FD" w:rsidP="00444490">
      <w:pPr>
        <w:pStyle w:val="Meziodstavce"/>
        <w:rPr>
          <w:lang w:val="cs-CZ"/>
        </w:rPr>
      </w:pPr>
    </w:p>
    <w:p w14:paraId="22CA72C0" w14:textId="77777777" w:rsidR="009822FD" w:rsidRDefault="009822FD" w:rsidP="00444490">
      <w:pPr>
        <w:pStyle w:val="Meziodstavce"/>
        <w:rPr>
          <w:lang w:val="cs-CZ"/>
        </w:rPr>
      </w:pPr>
    </w:p>
    <w:p w14:paraId="4BA0F3EF" w14:textId="77777777" w:rsidR="00444490" w:rsidRDefault="00444490" w:rsidP="00444490">
      <w:pPr>
        <w:pStyle w:val="lneksmlouvynadpisPVL"/>
        <w:tabs>
          <w:tab w:val="clear" w:pos="360"/>
        </w:tabs>
        <w:ind w:left="360" w:hanging="360"/>
      </w:pPr>
      <w:bookmarkStart w:id="8" w:name="_Ref473801701"/>
      <w:r>
        <w:t>Cenové a platební podmínky</w:t>
      </w:r>
      <w:bookmarkEnd w:id="8"/>
    </w:p>
    <w:p w14:paraId="78BAFCE6" w14:textId="77777777" w:rsidR="00C32763" w:rsidRDefault="00444490" w:rsidP="00444490">
      <w:pPr>
        <w:pStyle w:val="lneksmlouvytextPVL"/>
      </w:pPr>
      <w:r>
        <w:t xml:space="preserve">Celková cena díla v rozsahu čl. I., která zahrnuje veškeré práce nezbytné k včasnému provedení díla při splnění všech technických a kvalitativních podmínek, včetně zajištění materiálu a všech souvisejících služeb a dodávek, je stanovena částkou ve výši </w:t>
      </w:r>
    </w:p>
    <w:p w14:paraId="38850508" w14:textId="77777777" w:rsidR="00C32763" w:rsidRDefault="00C32763" w:rsidP="00C32763">
      <w:pPr>
        <w:pStyle w:val="lneksmlouvytextPVL"/>
        <w:numPr>
          <w:ilvl w:val="0"/>
          <w:numId w:val="0"/>
        </w:numPr>
        <w:ind w:left="360"/>
        <w:rPr>
          <w:b/>
          <w:bCs/>
          <w:highlight w:val="yellow"/>
        </w:rPr>
      </w:pPr>
    </w:p>
    <w:p w14:paraId="621ED8F3" w14:textId="77777777" w:rsidR="00444490" w:rsidRPr="007C7751" w:rsidRDefault="005504B6" w:rsidP="005504B6">
      <w:pPr>
        <w:pStyle w:val="lneksmlouvytextPVL"/>
        <w:numPr>
          <w:ilvl w:val="0"/>
          <w:numId w:val="0"/>
        </w:numPr>
        <w:ind w:left="360"/>
        <w:rPr>
          <w:b/>
          <w:bCs/>
        </w:rPr>
      </w:pPr>
      <w:r w:rsidRPr="005504B6">
        <w:rPr>
          <w:b/>
          <w:bCs/>
        </w:rPr>
        <w:tab/>
      </w:r>
      <w:r w:rsidRPr="005504B6">
        <w:rPr>
          <w:b/>
          <w:bCs/>
        </w:rPr>
        <w:tab/>
      </w:r>
      <w:r w:rsidRPr="005504B6">
        <w:rPr>
          <w:b/>
          <w:bCs/>
        </w:rPr>
        <w:tab/>
      </w:r>
      <w:r w:rsidR="00B179A4" w:rsidRPr="007C7751">
        <w:rPr>
          <w:b/>
          <w:bCs/>
          <w:lang w:val="cs-CZ"/>
        </w:rPr>
        <w:t xml:space="preserve">134 940 431,31 </w:t>
      </w:r>
      <w:r w:rsidR="00444490" w:rsidRPr="007C7751">
        <w:rPr>
          <w:b/>
          <w:bCs/>
        </w:rPr>
        <w:t>Kč bez DPH,</w:t>
      </w:r>
    </w:p>
    <w:p w14:paraId="5475C256" w14:textId="5CCA7BD8" w:rsidR="00444490" w:rsidRPr="007C7751" w:rsidRDefault="00444490" w:rsidP="005504B6">
      <w:pPr>
        <w:pStyle w:val="Zkladntext21"/>
        <w:tabs>
          <w:tab w:val="left" w:pos="426"/>
        </w:tabs>
        <w:ind w:left="426"/>
        <w:jc w:val="both"/>
        <w:rPr>
          <w:rFonts w:cs="Arial"/>
          <w:sz w:val="22"/>
          <w:szCs w:val="22"/>
        </w:rPr>
      </w:pPr>
      <w:r w:rsidRPr="007C7751">
        <w:rPr>
          <w:rFonts w:cs="Arial"/>
          <w:bCs/>
          <w:sz w:val="22"/>
          <w:szCs w:val="22"/>
        </w:rPr>
        <w:t>(slovy:</w:t>
      </w:r>
      <w:r w:rsidR="00B179A4" w:rsidRPr="007C7751">
        <w:rPr>
          <w:rFonts w:cs="Arial"/>
          <w:bCs/>
          <w:sz w:val="22"/>
          <w:szCs w:val="22"/>
        </w:rPr>
        <w:t>stotřicetčtyřimilionůdevětsetčtyřicettisícčtyřistatřicetjednakorun</w:t>
      </w:r>
      <w:r w:rsidR="007C7751">
        <w:rPr>
          <w:rFonts w:cs="Arial"/>
          <w:bCs/>
          <w:sz w:val="22"/>
          <w:szCs w:val="22"/>
        </w:rPr>
        <w:t>a</w:t>
      </w:r>
      <w:r w:rsidR="00B179A4" w:rsidRPr="007C7751">
        <w:rPr>
          <w:rFonts w:cs="Arial"/>
          <w:bCs/>
          <w:sz w:val="22"/>
          <w:szCs w:val="22"/>
        </w:rPr>
        <w:t>třicetjednahaléřů</w:t>
      </w:r>
      <w:r w:rsidRPr="007C7751">
        <w:rPr>
          <w:rFonts w:cs="Arial"/>
          <w:bCs/>
          <w:sz w:val="22"/>
          <w:szCs w:val="22"/>
        </w:rPr>
        <w:t>)</w:t>
      </w:r>
      <w:r w:rsidRPr="007C7751">
        <w:rPr>
          <w:rFonts w:cs="Arial"/>
          <w:sz w:val="22"/>
          <w:szCs w:val="22"/>
        </w:rPr>
        <w:t>.</w:t>
      </w:r>
    </w:p>
    <w:p w14:paraId="44AD31D6" w14:textId="77777777" w:rsidR="005504B6" w:rsidRDefault="005504B6" w:rsidP="00C32763">
      <w:pPr>
        <w:pStyle w:val="Zkladntext21"/>
        <w:tabs>
          <w:tab w:val="left" w:pos="426"/>
        </w:tabs>
        <w:ind w:left="426"/>
        <w:rPr>
          <w:rFonts w:cs="Arial"/>
          <w:sz w:val="22"/>
          <w:szCs w:val="22"/>
        </w:rPr>
      </w:pPr>
    </w:p>
    <w:p w14:paraId="435DBB5B" w14:textId="77777777" w:rsidR="00444490" w:rsidRPr="00EE07D2" w:rsidRDefault="00444490" w:rsidP="00444490">
      <w:pPr>
        <w:pStyle w:val="SamostatntextpodlnekPVL"/>
        <w:rPr>
          <w:b/>
          <w:bCs/>
          <w:lang w:val="cs-CZ"/>
        </w:rPr>
      </w:pPr>
      <w:r>
        <w:t xml:space="preserve">Cena díla je stanovena podle § 2 odst. 2 zákona č. 526/1990 Sb., o cenách, ve znění pozdějších předpisů. Cena díla se sjednává částkou a vychází z oceněného soupisu stavebních prací, dodávek a služeb s výkazem výměr (dále jen „soupis prací“), ve kterém jsou uvedeny jednotkové ceny u jednotlivých položek. </w:t>
      </w:r>
      <w:r w:rsidR="00151E20" w:rsidRPr="00850430">
        <w:t xml:space="preserve">Soupis prací </w:t>
      </w:r>
      <w:r w:rsidR="00151E20">
        <w:t xml:space="preserve">odpovídá </w:t>
      </w:r>
      <w:r w:rsidR="00151E20" w:rsidRPr="00850430">
        <w:t>vyhláš</w:t>
      </w:r>
      <w:r w:rsidR="00151E20">
        <w:t>ce</w:t>
      </w:r>
      <w:r w:rsidR="00151E20" w:rsidRPr="00850430">
        <w:t xml:space="preserve"> č. </w:t>
      </w:r>
      <w:r w:rsidR="00151E20">
        <w:t>169/2016</w:t>
      </w:r>
      <w:r w:rsidR="00151E20" w:rsidRPr="00850430">
        <w:t xml:space="preserve"> Sb</w:t>
      </w:r>
      <w:r w:rsidR="00151E20" w:rsidRPr="007C6B42">
        <w:t xml:space="preserve">., </w:t>
      </w:r>
      <w:r w:rsidR="00151E20">
        <w:t>o stanovení rozsahu dokumentace veřejné zakázky na stavební práce a</w:t>
      </w:r>
      <w:r w:rsidR="00151E20">
        <w:rPr>
          <w:lang w:val="cs-CZ"/>
        </w:rPr>
        <w:t> </w:t>
      </w:r>
      <w:r w:rsidR="00151E20">
        <w:t xml:space="preserve">soupisu stavebních prací, dodávek a služeb s výkazem výměr, </w:t>
      </w:r>
      <w:r w:rsidR="00151E20" w:rsidRPr="007C6B42">
        <w:t>a je nedílnou součástí této smlouvy jako příloha č. </w:t>
      </w:r>
      <w:r w:rsidR="00151E20">
        <w:t>1</w:t>
      </w:r>
      <w:r w:rsidR="00151E20" w:rsidRPr="007C6B42">
        <w:t>.</w:t>
      </w:r>
    </w:p>
    <w:p w14:paraId="7DE95903" w14:textId="77777777" w:rsidR="00444490" w:rsidRDefault="00444490" w:rsidP="00444490">
      <w:pPr>
        <w:pStyle w:val="Meziodstavce"/>
      </w:pPr>
    </w:p>
    <w:p w14:paraId="780CD629" w14:textId="77777777" w:rsidR="00444490" w:rsidRDefault="00444490" w:rsidP="00444490">
      <w:pPr>
        <w:pStyle w:val="Meziodstavce"/>
      </w:pPr>
    </w:p>
    <w:p w14:paraId="1F80D3D0" w14:textId="60CD8C32" w:rsidR="00444490" w:rsidRDefault="00444490" w:rsidP="00444490">
      <w:pPr>
        <w:pStyle w:val="lneksmlouvytextPVL"/>
      </w:pPr>
      <w:r>
        <w:t xml:space="preserve">Sjednaná cena díla je platná po celou dobu stavby, a obsahuje veškeré náklady </w:t>
      </w:r>
      <w:r w:rsidR="00FE22C0">
        <w:t>„</w:t>
      </w:r>
      <w:r w:rsidR="00FE22C0" w:rsidRPr="00F94DE3">
        <w:t>Společník</w:t>
      </w:r>
      <w:r w:rsidR="00FE22C0">
        <w:rPr>
          <w:lang w:val="cs-CZ"/>
        </w:rPr>
        <w:t>a</w:t>
      </w:r>
      <w:r w:rsidR="00FE22C0" w:rsidRPr="00F94DE3">
        <w:t xml:space="preserve"> č. 1 a </w:t>
      </w:r>
      <w:r w:rsidR="00FE22C0">
        <w:t>S</w:t>
      </w:r>
      <w:r w:rsidR="00FE22C0" w:rsidRPr="00F94DE3">
        <w:t>polečník</w:t>
      </w:r>
      <w:r w:rsidR="00FE22C0">
        <w:rPr>
          <w:lang w:val="cs-CZ"/>
        </w:rPr>
        <w:t>a</w:t>
      </w:r>
      <w:r w:rsidR="00FE22C0" w:rsidRPr="00F94DE3">
        <w:t xml:space="preserve"> č. 2"</w:t>
      </w:r>
      <w:r>
        <w:t xml:space="preserve"> dle této smlouvy, spojené s provedením díla v rozsahu zřejmém ze soupisu prací, ze zadávací dokumentace v dohodnutém termínu a kvalitě. </w:t>
      </w:r>
      <w:r w:rsidR="0087486F">
        <w:t>Případné změny rozsahu nebo objemu díla budou ze strany objednatele posouzeny v kontextu znění § 222 ZZVZ.</w:t>
      </w:r>
      <w:r w:rsidR="00626181">
        <w:rPr>
          <w:lang w:val="cs-CZ"/>
        </w:rPr>
        <w:t xml:space="preserve"> </w:t>
      </w:r>
      <w:r>
        <w:t>K jejich posouzení budou vždy použity při kalkulaci ceny jako prioritní ceny uvedené v nabídce. Veškeré změny budou provedeny v souladu s čl. X</w:t>
      </w:r>
      <w:r w:rsidR="00EE07D2">
        <w:rPr>
          <w:lang w:val="cs-CZ"/>
        </w:rPr>
        <w:t>IV</w:t>
      </w:r>
      <w:r>
        <w:t>. odst. 8. této smlouvy.</w:t>
      </w:r>
    </w:p>
    <w:p w14:paraId="2C4AA236" w14:textId="77777777" w:rsidR="00626181" w:rsidRDefault="00626181" w:rsidP="00626181">
      <w:pPr>
        <w:pStyle w:val="lneksmlouvytextPVL"/>
        <w:numPr>
          <w:ilvl w:val="0"/>
          <w:numId w:val="0"/>
        </w:numPr>
        <w:ind w:left="360"/>
      </w:pPr>
    </w:p>
    <w:p w14:paraId="463DCEAE" w14:textId="77777777" w:rsidR="00626181" w:rsidRDefault="00626181" w:rsidP="00626181">
      <w:pPr>
        <w:pStyle w:val="lneksmlouvytextPVL"/>
      </w:pPr>
      <w:r w:rsidRPr="004C7308">
        <w:lastRenderedPageBreak/>
        <w:t xml:space="preserve">Cena díla je zpracována oceněním položek soupisu prací včetně vedlejších a ostatních nákladů. Cena díla obsahuje veškeré práce, dodávky a služby nutné k řádnému a úplnému zhotovení předmětu plnění veřejné zakázky a jeho uvedení do provozu, které vyplývají ze zadávacích podmínek, z této smlouvy, z položek soupisu prací, z výčtu vedlejších a ostatních nákladů, </w:t>
      </w:r>
      <w:r>
        <w:t xml:space="preserve">v nichž </w:t>
      </w:r>
      <w:r w:rsidRPr="004C7308">
        <w:t xml:space="preserve">jsou zahrnuty </w:t>
      </w:r>
      <w:r>
        <w:t xml:space="preserve">rovněž náklady uvedené v článku I. bodu </w:t>
      </w:r>
      <w:r>
        <w:rPr>
          <w:lang w:val="cs-CZ"/>
        </w:rPr>
        <w:t>6</w:t>
      </w:r>
      <w:r>
        <w:t>. této smlouvy.</w:t>
      </w:r>
    </w:p>
    <w:p w14:paraId="4C2EB39D" w14:textId="77777777" w:rsidR="00626181" w:rsidRPr="00B82BAA" w:rsidRDefault="00626181" w:rsidP="00626181">
      <w:pPr>
        <w:pStyle w:val="Meziodstavce"/>
        <w:ind w:left="426" w:hanging="426"/>
      </w:pPr>
    </w:p>
    <w:p w14:paraId="36AD7609" w14:textId="77777777" w:rsidR="00626181" w:rsidRDefault="00626181" w:rsidP="00626181">
      <w:pPr>
        <w:pStyle w:val="lneksmlouvytextPVL"/>
      </w:pPr>
      <w:r>
        <w:t xml:space="preserve">Pro případ, že by došlo ke změnám, které nelze podle položek uvedených  v soupisu prací použít, bude cena stanovena </w:t>
      </w:r>
      <w:r w:rsidRPr="00626181">
        <w:rPr>
          <w:lang w:val="cs-CZ"/>
        </w:rPr>
        <w:t>dle cenové soustavy, ve které je zpracován soupis prací. Neobsahuje-li taková cenová soustava položky, které jsou předmětem změn dle tohoto odstavce</w:t>
      </w:r>
      <w:r>
        <w:t>, bude cena stanovena dohodou obou smluvních stran na základě projednání a</w:t>
      </w:r>
      <w:r w:rsidRPr="00626181">
        <w:rPr>
          <w:lang w:val="cs-CZ"/>
        </w:rPr>
        <w:t> </w:t>
      </w:r>
      <w:r>
        <w:t>vzájemného odsouhlasení soupisu prací a zejména ocenění požadovaných konkrétních prací a výkonů tak, aby nedošlo k porušení znění § 222 ZZVZ</w:t>
      </w:r>
      <w:r w:rsidRPr="00B82BAA">
        <w:t>.</w:t>
      </w:r>
    </w:p>
    <w:p w14:paraId="3796159B" w14:textId="77777777" w:rsidR="00626181" w:rsidRPr="00892B83" w:rsidRDefault="00626181" w:rsidP="00626181">
      <w:pPr>
        <w:pStyle w:val="Meziodstavce"/>
        <w:ind w:left="426" w:hanging="426"/>
        <w:rPr>
          <w:lang w:val="cs-CZ"/>
        </w:rPr>
      </w:pPr>
    </w:p>
    <w:p w14:paraId="13C7A916" w14:textId="485E6295" w:rsidR="00444490" w:rsidRDefault="00986F97" w:rsidP="00444490">
      <w:pPr>
        <w:pStyle w:val="lneksmlouvytextPVL"/>
      </w:pPr>
      <w:bookmarkStart w:id="9" w:name="_Ref473801706"/>
      <w:r>
        <w:t>„</w:t>
      </w:r>
      <w:r w:rsidRPr="00F94DE3">
        <w:t xml:space="preserve">Společník č. 1 a </w:t>
      </w:r>
      <w:r>
        <w:t>S</w:t>
      </w:r>
      <w:r w:rsidRPr="00F94DE3">
        <w:t>polečník č. 2"</w:t>
      </w:r>
      <w:r w:rsidR="00444490">
        <w:t xml:space="preserve"> se zavazuj</w:t>
      </w:r>
      <w:r>
        <w:rPr>
          <w:lang w:val="cs-CZ"/>
        </w:rPr>
        <w:t>í</w:t>
      </w:r>
      <w:r w:rsidR="00444490">
        <w:t xml:space="preserve"> předložit k projednání a dalšímu postupu objednateli přehled dodatečných prací a to nejpozději</w:t>
      </w:r>
      <w:r w:rsidR="00444490">
        <w:rPr>
          <w:lang w:val="cs-CZ"/>
        </w:rPr>
        <w:t xml:space="preserve"> při technické přejímce dle čl. VII. odst. 1. této smlouvy</w:t>
      </w:r>
      <w:r w:rsidR="00444490">
        <w:t xml:space="preserve">. Tento přehled dodatečných prací musí být nejpozději ke stanovenému termínu odsouhlasen po věcné stránce zástupcem objednatele. Pokud </w:t>
      </w:r>
      <w:r>
        <w:t>„</w:t>
      </w:r>
      <w:r w:rsidRPr="00F94DE3">
        <w:t xml:space="preserve">Společník č. 1 a </w:t>
      </w:r>
      <w:r>
        <w:t>S</w:t>
      </w:r>
      <w:r w:rsidRPr="00F94DE3">
        <w:t>polečník č. 2"</w:t>
      </w:r>
      <w:r w:rsidR="00444490">
        <w:t xml:space="preserve"> nepředloží odsouhlasený přehled dodatečných prací v uvedeném termínu, nebude požadavek na dodatečné práce objednatelem akceptován.</w:t>
      </w:r>
      <w:bookmarkEnd w:id="9"/>
      <w:r w:rsidR="00444490">
        <w:t xml:space="preserve"> </w:t>
      </w:r>
    </w:p>
    <w:p w14:paraId="6DAE794C" w14:textId="77777777" w:rsidR="00626181" w:rsidRDefault="00626181" w:rsidP="00626181">
      <w:pPr>
        <w:pStyle w:val="lneksmlouvytextPVL"/>
        <w:numPr>
          <w:ilvl w:val="0"/>
          <w:numId w:val="0"/>
        </w:numPr>
        <w:ind w:left="360"/>
      </w:pPr>
    </w:p>
    <w:p w14:paraId="59703D50" w14:textId="34F20A4E" w:rsidR="00CA7F65" w:rsidRDefault="00626181" w:rsidP="00626181">
      <w:pPr>
        <w:pStyle w:val="lneksmlouvytextPVL"/>
        <w:jc w:val="left"/>
      </w:pPr>
      <w:r w:rsidRPr="00626181">
        <w:rPr>
          <w:lang w:val="cs-CZ"/>
        </w:rPr>
        <w:t>C</w:t>
      </w:r>
      <w:proofErr w:type="spellStart"/>
      <w:r w:rsidR="00444490">
        <w:t>ena</w:t>
      </w:r>
      <w:proofErr w:type="spellEnd"/>
      <w:r w:rsidR="00444490">
        <w:t xml:space="preserve"> díla bude </w:t>
      </w:r>
      <w:r w:rsidR="00986F97">
        <w:t>„</w:t>
      </w:r>
      <w:r w:rsidR="00986F97" w:rsidRPr="00F94DE3">
        <w:t>Společník</w:t>
      </w:r>
      <w:r w:rsidR="00986F97">
        <w:rPr>
          <w:lang w:val="cs-CZ"/>
        </w:rPr>
        <w:t>u</w:t>
      </w:r>
      <w:r w:rsidR="00986F97" w:rsidRPr="00F94DE3">
        <w:t xml:space="preserve"> č. 1 a </w:t>
      </w:r>
      <w:r w:rsidR="00986F97">
        <w:t>S</w:t>
      </w:r>
      <w:r w:rsidR="00986F97" w:rsidRPr="00F94DE3">
        <w:t>polečník</w:t>
      </w:r>
      <w:r w:rsidR="00986F97">
        <w:rPr>
          <w:lang w:val="cs-CZ"/>
        </w:rPr>
        <w:t>u</w:t>
      </w:r>
      <w:r w:rsidR="00986F97" w:rsidRPr="00F94DE3">
        <w:t xml:space="preserve"> č. 2"</w:t>
      </w:r>
      <w:r w:rsidR="00444490">
        <w:t xml:space="preserve"> uhrazena na základě měsíčních dílčích faktur a konečné zúčtovací faktury. </w:t>
      </w:r>
      <w:r w:rsidR="00444490" w:rsidRPr="00626181">
        <w:t>Dílčí faktury budou vystaveny nejvýše do rozsahu 85 % z ceny díla</w:t>
      </w:r>
      <w:r w:rsidR="00444490">
        <w:t>, vždy pouze na základě objednatelem schváleného rozsahu skutečně provedených prací k poslednímu pracovnímu dni běžného měsíce, respektive ke dni dosažení součtové výše 85</w:t>
      </w:r>
      <w:r w:rsidR="00444490" w:rsidRPr="00626181">
        <w:rPr>
          <w:lang w:val="cs-CZ"/>
        </w:rPr>
        <w:t xml:space="preserve"> </w:t>
      </w:r>
      <w:r w:rsidR="00444490">
        <w:t>% ceny díla. Dnem uskutečnění zdanitelného plnění bude poslední pracovní den měsíce, případně den dosažení součtové výše 85</w:t>
      </w:r>
      <w:r w:rsidR="00444490" w:rsidRPr="00626181">
        <w:rPr>
          <w:lang w:val="cs-CZ"/>
        </w:rPr>
        <w:t xml:space="preserve"> </w:t>
      </w:r>
      <w:r w:rsidR="00444490">
        <w:t xml:space="preserve">% ceny díla. Měsíční dílčí faktury budou vystaveny a předány objednateli do 10 kalendářních dní ode dne uskutečnění zdanitelného plnění. </w:t>
      </w:r>
    </w:p>
    <w:p w14:paraId="41ED04B2" w14:textId="5AA79367" w:rsidR="00CA7F65" w:rsidRPr="007C7751" w:rsidRDefault="00CA7F65" w:rsidP="005467F1">
      <w:pPr>
        <w:pStyle w:val="lneksmlouvytextPVL"/>
        <w:numPr>
          <w:ilvl w:val="0"/>
          <w:numId w:val="0"/>
        </w:numPr>
        <w:ind w:left="360"/>
        <w:jc w:val="left"/>
      </w:pPr>
      <w:r w:rsidRPr="00CA7F65">
        <w:rPr>
          <w:color w:val="000000"/>
        </w:rPr>
        <w:t xml:space="preserve">Předat faktury lze i elektronicky na adresu: </w:t>
      </w:r>
    </w:p>
    <w:p w14:paraId="3CDA0A50" w14:textId="633617C6" w:rsidR="00444490" w:rsidRPr="00CA7F65" w:rsidRDefault="00444490" w:rsidP="00CA7F65">
      <w:pPr>
        <w:pStyle w:val="lneksmlouvytextPVL"/>
        <w:numPr>
          <w:ilvl w:val="0"/>
          <w:numId w:val="0"/>
        </w:numPr>
        <w:ind w:left="360"/>
      </w:pPr>
      <w:r>
        <w:t xml:space="preserve">Přílohou faktury bude vždy soupis provedených prací, potvrzený oprávněným zástupcem objednatele a oprávněným zástupcem </w:t>
      </w:r>
      <w:r w:rsidR="00986F97">
        <w:t>„</w:t>
      </w:r>
      <w:r w:rsidR="00986F97" w:rsidRPr="00F94DE3">
        <w:t>Společník</w:t>
      </w:r>
      <w:r w:rsidR="00986F97">
        <w:rPr>
          <w:lang w:val="cs-CZ"/>
        </w:rPr>
        <w:t>a</w:t>
      </w:r>
      <w:r w:rsidR="00986F97" w:rsidRPr="00F94DE3">
        <w:t xml:space="preserve"> č. 1 a </w:t>
      </w:r>
      <w:r w:rsidR="00986F97">
        <w:t>S</w:t>
      </w:r>
      <w:r w:rsidR="00986F97" w:rsidRPr="00F94DE3">
        <w:t>polečník</w:t>
      </w:r>
      <w:r w:rsidR="00986F97">
        <w:rPr>
          <w:lang w:val="cs-CZ"/>
        </w:rPr>
        <w:t>a</w:t>
      </w:r>
      <w:r w:rsidR="00986F97" w:rsidRPr="00F94DE3">
        <w:t xml:space="preserve"> č. 2"</w:t>
      </w:r>
      <w:r>
        <w:t>.</w:t>
      </w:r>
      <w:r w:rsidR="00CA7F65">
        <w:rPr>
          <w:lang w:val="cs-CZ"/>
        </w:rPr>
        <w:t xml:space="preserve"> </w:t>
      </w:r>
    </w:p>
    <w:p w14:paraId="13CA7D40" w14:textId="24176DC9" w:rsidR="00CA7F65" w:rsidRPr="009822FD" w:rsidRDefault="00CA7F65" w:rsidP="00CA7F65">
      <w:pPr>
        <w:pStyle w:val="lneksmlouvytextPVL"/>
        <w:numPr>
          <w:ilvl w:val="0"/>
          <w:numId w:val="0"/>
        </w:numPr>
        <w:overflowPunct w:val="0"/>
        <w:autoSpaceDE w:val="0"/>
        <w:autoSpaceDN w:val="0"/>
        <w:adjustRightInd w:val="0"/>
        <w:ind w:left="426"/>
        <w:textAlignment w:val="baseline"/>
      </w:pPr>
      <w:r w:rsidRPr="009822FD">
        <w:t>Odsouhlasený soupis provedených prací j</w:t>
      </w:r>
      <w:r w:rsidR="00986F97">
        <w:rPr>
          <w:lang w:val="cs-CZ"/>
        </w:rPr>
        <w:t>sou</w:t>
      </w:r>
      <w:r w:rsidRPr="009822FD">
        <w:t xml:space="preserve"> </w:t>
      </w:r>
      <w:r w:rsidR="00986F97">
        <w:t>„</w:t>
      </w:r>
      <w:r w:rsidR="00986F97" w:rsidRPr="00F94DE3">
        <w:t xml:space="preserve">Společník č. 1 a </w:t>
      </w:r>
      <w:r w:rsidR="00986F97">
        <w:t>S</w:t>
      </w:r>
      <w:r w:rsidR="00986F97" w:rsidRPr="00F94DE3">
        <w:t>polečník č. 2"</w:t>
      </w:r>
      <w:r w:rsidRPr="009822FD">
        <w:t xml:space="preserve"> povinn</w:t>
      </w:r>
      <w:r w:rsidR="00986F97">
        <w:rPr>
          <w:lang w:val="cs-CZ"/>
        </w:rPr>
        <w:t>i</w:t>
      </w:r>
      <w:r w:rsidRPr="009822FD">
        <w:t xml:space="preserve"> zpracovat vždy k poslednímu dni kalendářního měsíce a to jak v písemné, tak v elektronické podobě a to v elektronickém formátu XC4. </w:t>
      </w:r>
    </w:p>
    <w:p w14:paraId="5A33C016" w14:textId="5763E5F2" w:rsidR="00444490" w:rsidRDefault="00444490" w:rsidP="00444490">
      <w:pPr>
        <w:pStyle w:val="SamostatntextpodlnekPVL"/>
        <w:ind w:left="426"/>
      </w:pPr>
      <w:r w:rsidRPr="009822FD">
        <w:t>Konečná faktura bude vystavena do</w:t>
      </w:r>
      <w:r>
        <w:t xml:space="preserve"> 10 kalendářních dní po předání a převzetí díla, dnem uskutečnění zdanitelného plnění bude den předání a převzetí díla. Konečná faktura musí obsahovat přehled všech vystavených dílčích faktur, vyplacených částek a vyúčtování ceny díla. Přílohou konečné faktury bude zápis o předání a převzetí díla</w:t>
      </w:r>
      <w:r>
        <w:rPr>
          <w:lang w:val="cs-CZ"/>
        </w:rPr>
        <w:t xml:space="preserve"> potvrzený oprávněným zástupcem objednatele a oprávněným zástupcem </w:t>
      </w:r>
      <w:r w:rsidR="00986F97">
        <w:t>„</w:t>
      </w:r>
      <w:r w:rsidR="00986F97" w:rsidRPr="00F94DE3">
        <w:t>Společník</w:t>
      </w:r>
      <w:r w:rsidR="00986F97">
        <w:rPr>
          <w:lang w:val="cs-CZ"/>
        </w:rPr>
        <w:t>a</w:t>
      </w:r>
      <w:r w:rsidR="00986F97" w:rsidRPr="00F94DE3">
        <w:t xml:space="preserve"> č. 1 a </w:t>
      </w:r>
      <w:r w:rsidR="00986F97">
        <w:t>S</w:t>
      </w:r>
      <w:r w:rsidR="00986F97" w:rsidRPr="00F94DE3">
        <w:t>polečník</w:t>
      </w:r>
      <w:r w:rsidR="00986F97">
        <w:rPr>
          <w:lang w:val="cs-CZ"/>
        </w:rPr>
        <w:t>a</w:t>
      </w:r>
      <w:r w:rsidR="00986F97" w:rsidRPr="00F94DE3">
        <w:t xml:space="preserve"> č. 2"</w:t>
      </w:r>
      <w:r>
        <w:t xml:space="preserve">. </w:t>
      </w:r>
    </w:p>
    <w:p w14:paraId="0E5D02E8" w14:textId="77777777" w:rsidR="00444490" w:rsidRDefault="00444490" w:rsidP="00444490">
      <w:pPr>
        <w:pStyle w:val="Meziodstavce"/>
        <w:ind w:left="426" w:hanging="426"/>
        <w:rPr>
          <w:lang w:val="cs-CZ"/>
        </w:rPr>
      </w:pPr>
    </w:p>
    <w:p w14:paraId="21453BE0" w14:textId="1CEF08F0" w:rsidR="00444490" w:rsidRDefault="00444490" w:rsidP="00444490">
      <w:pPr>
        <w:pStyle w:val="lneksmlouvytextPVL"/>
      </w:pPr>
      <w:r>
        <w:t xml:space="preserve">V případě, že dílo je převzato bez vad, uhradí objednatel </w:t>
      </w:r>
      <w:r w:rsidR="00986F97">
        <w:t>„</w:t>
      </w:r>
      <w:r w:rsidR="00986F97" w:rsidRPr="00F94DE3">
        <w:t>Společník</w:t>
      </w:r>
      <w:r w:rsidR="00986F97">
        <w:rPr>
          <w:lang w:val="cs-CZ"/>
        </w:rPr>
        <w:t>u</w:t>
      </w:r>
      <w:r w:rsidR="00986F97" w:rsidRPr="00F94DE3">
        <w:t xml:space="preserve"> č. 1 a </w:t>
      </w:r>
      <w:r w:rsidR="00986F97">
        <w:t>S</w:t>
      </w:r>
      <w:r w:rsidR="00986F97" w:rsidRPr="00F94DE3">
        <w:t>polečník</w:t>
      </w:r>
      <w:r w:rsidR="00986F97">
        <w:rPr>
          <w:lang w:val="cs-CZ"/>
        </w:rPr>
        <w:t>u</w:t>
      </w:r>
      <w:r w:rsidR="00986F97" w:rsidRPr="00F94DE3">
        <w:t xml:space="preserve"> č. 2"</w:t>
      </w:r>
      <w:r>
        <w:t xml:space="preserve"> konečnou fakturu v plné výši. V případě, že dílo vykazuje vady, které samy o sobě ani ve spojení s jinými neovlivní řádné, bezpečné a bezporuchové využití díla a dílo bude převzato s výhradami, bude konečná faktura objednatelem uhrazena pouze do výše, která odpovídá 90</w:t>
      </w:r>
      <w:r>
        <w:rPr>
          <w:lang w:val="cs-CZ"/>
        </w:rPr>
        <w:t xml:space="preserve"> </w:t>
      </w:r>
      <w:r>
        <w:t>% celkové ceny díla. Zbývajících 10</w:t>
      </w:r>
      <w:r>
        <w:rPr>
          <w:lang w:val="cs-CZ"/>
        </w:rPr>
        <w:t xml:space="preserve"> </w:t>
      </w:r>
      <w:r>
        <w:t xml:space="preserve">% z celkové ceny díla bude objednatelem uhrazeno až po odstranění poslední vady. O skutečnosti, že </w:t>
      </w:r>
      <w:r w:rsidR="00986F97">
        <w:t>„</w:t>
      </w:r>
      <w:r w:rsidR="00986F97" w:rsidRPr="00F94DE3">
        <w:t xml:space="preserve">Společník č. 1 a </w:t>
      </w:r>
      <w:r w:rsidR="00986F97">
        <w:t>S</w:t>
      </w:r>
      <w:r w:rsidR="00986F97" w:rsidRPr="00F94DE3">
        <w:t>polečník č. 2"</w:t>
      </w:r>
      <w:r>
        <w:t xml:space="preserve"> odstranil</w:t>
      </w:r>
      <w:r w:rsidR="00986F97">
        <w:rPr>
          <w:lang w:val="cs-CZ"/>
        </w:rPr>
        <w:t>i</w:t>
      </w:r>
      <w:r>
        <w:t xml:space="preserve"> poslední vadu, bude sepsán samostatný zápis</w:t>
      </w:r>
      <w:r>
        <w:rPr>
          <w:lang w:val="cs-CZ"/>
        </w:rPr>
        <w:t xml:space="preserve"> obdobně jako v případě dle čl. VII. odst. 9. této smlouvy</w:t>
      </w:r>
      <w:r>
        <w:t>. Zbylých 10</w:t>
      </w:r>
      <w:r>
        <w:rPr>
          <w:lang w:val="cs-CZ"/>
        </w:rPr>
        <w:t xml:space="preserve"> </w:t>
      </w:r>
      <w:r>
        <w:t>% z celkové ceny díla bude objednatelem uhrazeno do 10 kalendářních dní od podpisu zápisu o odstranění poslední vady.</w:t>
      </w:r>
    </w:p>
    <w:p w14:paraId="7816BFB0" w14:textId="77777777" w:rsidR="00444490" w:rsidRDefault="00444490" w:rsidP="00444490">
      <w:pPr>
        <w:pStyle w:val="Meziodstavce"/>
        <w:ind w:left="426" w:hanging="426"/>
      </w:pPr>
    </w:p>
    <w:p w14:paraId="1BC4AF70" w14:textId="0C88E605" w:rsidR="00444490" w:rsidRDefault="00444490" w:rsidP="00444490">
      <w:pPr>
        <w:pStyle w:val="lneksmlouvytextPVL"/>
      </w:pPr>
      <w:r>
        <w:t xml:space="preserve">Platebním dokladem je faktura. Faktura musí obsahovat všechny náležitosti daňového – účetního dokladu podle účinných právních předpisů, musí obsahovat přesný název akce, číslo smlouvy objednatele, jméno, příjmení, funkce a podpis osoby, která fakturu </w:t>
      </w:r>
      <w:r>
        <w:lastRenderedPageBreak/>
        <w:t xml:space="preserve">vystavila. Přílohou faktury bude soupis provedených prací podepsaný oprávněnými osobami objednatele ve věcech technických a oprávněnými osobami </w:t>
      </w:r>
      <w:r w:rsidR="00986F97">
        <w:t>„</w:t>
      </w:r>
      <w:r w:rsidR="00986F97" w:rsidRPr="00F94DE3">
        <w:t>Společník</w:t>
      </w:r>
      <w:r w:rsidR="00986F97">
        <w:rPr>
          <w:lang w:val="cs-CZ"/>
        </w:rPr>
        <w:t>a</w:t>
      </w:r>
      <w:r w:rsidR="00986F97" w:rsidRPr="00F94DE3">
        <w:t xml:space="preserve"> č. 1 a </w:t>
      </w:r>
      <w:r w:rsidR="00986F97">
        <w:t>S</w:t>
      </w:r>
      <w:r w:rsidR="00986F97" w:rsidRPr="00F94DE3">
        <w:t>polečník</w:t>
      </w:r>
      <w:r w:rsidR="00986F97">
        <w:rPr>
          <w:lang w:val="cs-CZ"/>
        </w:rPr>
        <w:t>a</w:t>
      </w:r>
      <w:r w:rsidR="00986F97" w:rsidRPr="00F94DE3">
        <w:t xml:space="preserve"> č. 2"</w:t>
      </w:r>
      <w:r>
        <w:t xml:space="preserve"> ve věcech technických, případně zápis o předání a převzetí díla</w:t>
      </w:r>
      <w:r>
        <w:rPr>
          <w:lang w:val="cs-CZ"/>
        </w:rPr>
        <w:t xml:space="preserve"> dle čl. VII. odst. 9. této smlouvy</w:t>
      </w:r>
      <w:r>
        <w:t xml:space="preserve">. </w:t>
      </w:r>
    </w:p>
    <w:p w14:paraId="638B0FC3" w14:textId="77777777" w:rsidR="00444490" w:rsidRDefault="00444490" w:rsidP="00444490">
      <w:pPr>
        <w:pStyle w:val="Meziodstavce"/>
        <w:ind w:left="426" w:hanging="426"/>
      </w:pPr>
    </w:p>
    <w:p w14:paraId="68E88EE5" w14:textId="77777777" w:rsidR="00444490" w:rsidRDefault="00444490" w:rsidP="00444490">
      <w:pPr>
        <w:pStyle w:val="lneksmlouvytextPVL"/>
      </w:pPr>
      <w:r>
        <w:t xml:space="preserve">Splatnost faktury </w:t>
      </w:r>
      <w:r w:rsidRPr="009822FD">
        <w:t xml:space="preserve">je do </w:t>
      </w:r>
      <w:r w:rsidR="00742989" w:rsidRPr="009822FD">
        <w:rPr>
          <w:lang w:val="cs-CZ"/>
        </w:rPr>
        <w:t>3</w:t>
      </w:r>
      <w:r w:rsidR="0035687A" w:rsidRPr="009822FD">
        <w:rPr>
          <w:lang w:val="cs-CZ"/>
        </w:rPr>
        <w:t>0</w:t>
      </w:r>
      <w:r w:rsidRPr="009822FD">
        <w:t xml:space="preserve"> kalendářních dní ode dne jejího</w:t>
      </w:r>
      <w:r>
        <w:t xml:space="preserve"> doručení objednateli. </w:t>
      </w:r>
    </w:p>
    <w:p w14:paraId="3CBEC5FA" w14:textId="77777777" w:rsidR="00444490" w:rsidRDefault="00444490" w:rsidP="00444490">
      <w:pPr>
        <w:pStyle w:val="Meziodstavce"/>
        <w:ind w:left="426" w:hanging="426"/>
      </w:pPr>
    </w:p>
    <w:p w14:paraId="7DBDD90A" w14:textId="1BBB2791" w:rsidR="00444490" w:rsidRDefault="00444490" w:rsidP="00444490">
      <w:pPr>
        <w:pStyle w:val="lneksmlouvytextPVL"/>
      </w:pPr>
      <w:r>
        <w:t xml:space="preserve">Faktura bude uhrazena na účet </w:t>
      </w:r>
      <w:r w:rsidR="00986F97">
        <w:t>„</w:t>
      </w:r>
      <w:r w:rsidR="00986F97" w:rsidRPr="00F94DE3">
        <w:t>Společník</w:t>
      </w:r>
      <w:r w:rsidR="00986F97">
        <w:rPr>
          <w:lang w:val="cs-CZ"/>
        </w:rPr>
        <w:t>a</w:t>
      </w:r>
      <w:r w:rsidR="00986F97" w:rsidRPr="00F94DE3">
        <w:t xml:space="preserve"> č. 1 a </w:t>
      </w:r>
      <w:r w:rsidR="00986F97">
        <w:t>S</w:t>
      </w:r>
      <w:r w:rsidR="00986F97" w:rsidRPr="00F94DE3">
        <w:t>polečník</w:t>
      </w:r>
      <w:r w:rsidR="00986F97">
        <w:rPr>
          <w:lang w:val="cs-CZ"/>
        </w:rPr>
        <w:t>a</w:t>
      </w:r>
      <w:r w:rsidR="00986F97" w:rsidRPr="00F94DE3">
        <w:t xml:space="preserve"> č. 2"</w:t>
      </w:r>
      <w:r>
        <w:t xml:space="preserve">, který je správcem daně zveřejněn v Registru plátců DPH. Pokud k datu uskutečnění zdanitelného plnění uvedeného na daňovém dokladu bude </w:t>
      </w:r>
      <w:r w:rsidR="00986F97">
        <w:t>„</w:t>
      </w:r>
      <w:r w:rsidR="00986F97" w:rsidRPr="00F94DE3">
        <w:t xml:space="preserve">Společník č. 1 a </w:t>
      </w:r>
      <w:r w:rsidR="00986F97">
        <w:t>S</w:t>
      </w:r>
      <w:r w:rsidR="00986F97" w:rsidRPr="00F94DE3">
        <w:t>polečník č. 2"</w:t>
      </w:r>
      <w:r>
        <w:t xml:space="preserve"> v Registru plátců DPH uveden jako nespolehlivý plátce, bude objednatel postupovat v souladu se zákonem č. 235/2004 Sb., o dani z přidané hodnoty, ve znění pozdějších předpisů. </w:t>
      </w:r>
    </w:p>
    <w:p w14:paraId="773C50F0" w14:textId="77777777" w:rsidR="00444490" w:rsidRDefault="00444490" w:rsidP="00444490">
      <w:pPr>
        <w:pStyle w:val="Meziodstavce"/>
        <w:ind w:left="426" w:hanging="426"/>
      </w:pPr>
    </w:p>
    <w:p w14:paraId="5FF9EE36" w14:textId="28937F6F" w:rsidR="00444490" w:rsidRDefault="00444490" w:rsidP="00444490">
      <w:pPr>
        <w:pStyle w:val="lneksmlouvytextPVL"/>
      </w:pPr>
      <w:r>
        <w:t xml:space="preserve">Objednatel je oprávněn kdykoli jednostranně započíst jakékoliv své pohledávky proti jakýmkoli pohledávkám </w:t>
      </w:r>
      <w:r w:rsidR="007C27CE">
        <w:t>„</w:t>
      </w:r>
      <w:r w:rsidR="007C27CE" w:rsidRPr="00F94DE3">
        <w:t>Společník</w:t>
      </w:r>
      <w:r w:rsidR="007C27CE">
        <w:rPr>
          <w:lang w:val="cs-CZ"/>
        </w:rPr>
        <w:t>a</w:t>
      </w:r>
      <w:r w:rsidR="007C27CE" w:rsidRPr="00F94DE3">
        <w:t xml:space="preserve"> č. 1 a </w:t>
      </w:r>
      <w:r w:rsidR="007C27CE">
        <w:t>S</w:t>
      </w:r>
      <w:r w:rsidR="007C27CE" w:rsidRPr="00F94DE3">
        <w:t>polečník</w:t>
      </w:r>
      <w:r w:rsidR="007C27CE">
        <w:rPr>
          <w:lang w:val="cs-CZ"/>
        </w:rPr>
        <w:t>a</w:t>
      </w:r>
      <w:r w:rsidR="007C27CE" w:rsidRPr="00F94DE3">
        <w:t xml:space="preserve"> č. 2"</w:t>
      </w:r>
      <w:r>
        <w:t xml:space="preserve"> za objednatelem, a to i v případě, kdy některá z pohledávek není dosud splatná. Smluvní strany se dohodly, že </w:t>
      </w:r>
      <w:r w:rsidR="007C27CE">
        <w:t>„</w:t>
      </w:r>
      <w:r w:rsidR="007C27CE" w:rsidRPr="00F94DE3">
        <w:t xml:space="preserve">Společník č. 1 a </w:t>
      </w:r>
      <w:r w:rsidR="007C27CE">
        <w:t>S</w:t>
      </w:r>
      <w:r w:rsidR="007C27CE" w:rsidRPr="00F94DE3">
        <w:t>polečník č. 2"</w:t>
      </w:r>
      <w:r>
        <w:t xml:space="preserve"> ne</w:t>
      </w:r>
      <w:r w:rsidR="007C27CE">
        <w:rPr>
          <w:lang w:val="cs-CZ"/>
        </w:rPr>
        <w:t>jsou</w:t>
      </w:r>
      <w:r>
        <w:t xml:space="preserve"> oprávněn</w:t>
      </w:r>
      <w:r w:rsidR="007C27CE">
        <w:rPr>
          <w:lang w:val="cs-CZ"/>
        </w:rPr>
        <w:t>i</w:t>
      </w:r>
      <w:r>
        <w:t xml:space="preserve"> jednostranně započíst žádné své pohledávky proti pohledávkám objednatele.</w:t>
      </w:r>
    </w:p>
    <w:p w14:paraId="12348488" w14:textId="77777777" w:rsidR="00444490" w:rsidRDefault="00444490" w:rsidP="00444490">
      <w:pPr>
        <w:pStyle w:val="Meziodstavce"/>
      </w:pPr>
    </w:p>
    <w:p w14:paraId="03CD1300" w14:textId="0A4938D6" w:rsidR="00444490" w:rsidRDefault="00444490" w:rsidP="00444490">
      <w:pPr>
        <w:pStyle w:val="lneksmlouvytextPVL"/>
      </w:pPr>
      <w:r>
        <w:t xml:space="preserve">Objednatel je oprávněn odmítnout úhradu faktury v případě, že dílo není prováděno v souladu s touto smlouvou nebo faktura neodpovídá schválenému soupisu skutečně provedených prací či protokolu o předání a převzetí díla, nebo faktura neobsahuje předepsané náležitosti. </w:t>
      </w:r>
      <w:r w:rsidR="007C27CE">
        <w:t>„</w:t>
      </w:r>
      <w:r w:rsidR="007C27CE" w:rsidRPr="00F94DE3">
        <w:t xml:space="preserve">Společník č. 1 a </w:t>
      </w:r>
      <w:r w:rsidR="007C27CE">
        <w:t>S</w:t>
      </w:r>
      <w:r w:rsidR="007C27CE" w:rsidRPr="00F94DE3">
        <w:t>polečník č. 2"</w:t>
      </w:r>
      <w:r w:rsidR="007C27CE">
        <w:t xml:space="preserve"> </w:t>
      </w:r>
      <w:r>
        <w:t>j</w:t>
      </w:r>
      <w:r w:rsidR="007C27CE">
        <w:rPr>
          <w:lang w:val="cs-CZ"/>
        </w:rPr>
        <w:t>sou</w:t>
      </w:r>
      <w:r>
        <w:t xml:space="preserve"> povinn</w:t>
      </w:r>
      <w:r w:rsidR="007C27CE">
        <w:rPr>
          <w:lang w:val="cs-CZ"/>
        </w:rPr>
        <w:t>i</w:t>
      </w:r>
      <w:r>
        <w:t xml:space="preserve"> v případě oprávněné reklamace fakturu nově vyhotovit. Oprávněným vrácením faktury přestává běžet původní lhůta splatnosti. Lhůta splatnosti běží znovu ode dne doručení nově vyhotovené faktury na adresu objednatele.</w:t>
      </w:r>
    </w:p>
    <w:p w14:paraId="6D5EA650" w14:textId="77777777" w:rsidR="00304AB1" w:rsidRDefault="00304AB1" w:rsidP="00304AB1">
      <w:pPr>
        <w:pStyle w:val="Odstavecseseznamem"/>
      </w:pPr>
    </w:p>
    <w:p w14:paraId="631F378F" w14:textId="49E57CE3" w:rsidR="00304AB1" w:rsidRPr="00304AB1" w:rsidRDefault="00304AB1" w:rsidP="00444490">
      <w:pPr>
        <w:pStyle w:val="lneksmlouvytextPVL"/>
      </w:pPr>
      <w:r w:rsidRPr="00304AB1">
        <w:rPr>
          <w:lang w:val="cs-CZ"/>
        </w:rPr>
        <w:t xml:space="preserve"> </w:t>
      </w:r>
      <w:r w:rsidRPr="00304AB1">
        <w:rPr>
          <w:color w:val="000000"/>
        </w:rPr>
        <w:t xml:space="preserve">Pokud </w:t>
      </w:r>
      <w:r w:rsidR="007C27CE">
        <w:t>„</w:t>
      </w:r>
      <w:r w:rsidR="007C27CE" w:rsidRPr="00F94DE3">
        <w:t xml:space="preserve">Společník č. 1 a </w:t>
      </w:r>
      <w:r w:rsidR="007C27CE">
        <w:t>S</w:t>
      </w:r>
      <w:r w:rsidR="007C27CE" w:rsidRPr="00F94DE3">
        <w:t>polečník č. 2"</w:t>
      </w:r>
      <w:r w:rsidR="007C27CE">
        <w:t xml:space="preserve"> </w:t>
      </w:r>
      <w:r w:rsidRPr="00304AB1">
        <w:rPr>
          <w:color w:val="000000"/>
        </w:rPr>
        <w:t>prací nedodrží správný postup fakturace, zejména ustanovení zákona č. 235/2004 Sb. o DPH v platném znění, v důsledku čehož dojde u objednatele k chybnému vypořádání DPH, zavazuj</w:t>
      </w:r>
      <w:r w:rsidR="007C27CE">
        <w:rPr>
          <w:color w:val="000000"/>
          <w:lang w:val="cs-CZ"/>
        </w:rPr>
        <w:t>í</w:t>
      </w:r>
      <w:r w:rsidRPr="00304AB1">
        <w:rPr>
          <w:color w:val="000000"/>
        </w:rPr>
        <w:t xml:space="preserve"> se </w:t>
      </w:r>
      <w:r w:rsidR="007C27CE">
        <w:t>„</w:t>
      </w:r>
      <w:r w:rsidR="007C27CE" w:rsidRPr="00F94DE3">
        <w:t xml:space="preserve">Společník č. 1 a </w:t>
      </w:r>
      <w:r w:rsidR="007C27CE">
        <w:t>S</w:t>
      </w:r>
      <w:r w:rsidR="007C27CE" w:rsidRPr="00F94DE3">
        <w:t>polečník č. 2"</w:t>
      </w:r>
      <w:r w:rsidR="007C27CE">
        <w:t xml:space="preserve"> </w:t>
      </w:r>
      <w:r w:rsidRPr="00304AB1">
        <w:rPr>
          <w:color w:val="000000"/>
        </w:rPr>
        <w:t>zaplatit objednateli smluvní pokutu ve výši 1,5 násobku částky, která bude správcem daně vyměřena objednateli jako sankce.</w:t>
      </w:r>
    </w:p>
    <w:p w14:paraId="3FA34363" w14:textId="77777777" w:rsidR="00444490" w:rsidRDefault="00444490" w:rsidP="00444490">
      <w:pPr>
        <w:pStyle w:val="Zkladntext21"/>
        <w:tabs>
          <w:tab w:val="left" w:pos="426"/>
        </w:tabs>
        <w:jc w:val="both"/>
        <w:rPr>
          <w:rFonts w:cs="Arial"/>
          <w:sz w:val="22"/>
        </w:rPr>
      </w:pPr>
    </w:p>
    <w:p w14:paraId="755D1004" w14:textId="77777777" w:rsidR="00334899" w:rsidRDefault="00334899" w:rsidP="00444490">
      <w:pPr>
        <w:pStyle w:val="Zkladntext21"/>
        <w:tabs>
          <w:tab w:val="left" w:pos="426"/>
        </w:tabs>
        <w:jc w:val="both"/>
        <w:rPr>
          <w:rFonts w:cs="Arial"/>
          <w:sz w:val="22"/>
        </w:rPr>
      </w:pPr>
    </w:p>
    <w:p w14:paraId="0E3C6E9B" w14:textId="77777777" w:rsidR="00444490" w:rsidRDefault="00444490" w:rsidP="00444490">
      <w:pPr>
        <w:pStyle w:val="lneksmlouvynadpisPVL"/>
        <w:tabs>
          <w:tab w:val="clear" w:pos="360"/>
        </w:tabs>
        <w:ind w:left="360" w:hanging="360"/>
        <w:rPr>
          <w:rFonts w:cs="Times New Roman"/>
        </w:rPr>
      </w:pPr>
      <w:r>
        <w:t>Podmínky provádění díla</w:t>
      </w:r>
    </w:p>
    <w:p w14:paraId="3F6BDB3E" w14:textId="788B7152" w:rsidR="00444490" w:rsidRDefault="00444490" w:rsidP="00444490">
      <w:pPr>
        <w:pStyle w:val="lneksmlouvytextPVL"/>
      </w:pPr>
      <w:r>
        <w:t>Při provádění díla postupuj</w:t>
      </w:r>
      <w:r w:rsidR="0093441A">
        <w:rPr>
          <w:lang w:val="cs-CZ"/>
        </w:rPr>
        <w:t>í</w:t>
      </w:r>
      <w:r>
        <w:t xml:space="preserve"> </w:t>
      </w:r>
      <w:r w:rsidR="0093441A">
        <w:t>„</w:t>
      </w:r>
      <w:r w:rsidR="0093441A" w:rsidRPr="00F94DE3">
        <w:t xml:space="preserve">Společník č. 1 a </w:t>
      </w:r>
      <w:r w:rsidR="0093441A">
        <w:t>S</w:t>
      </w:r>
      <w:r w:rsidR="0093441A" w:rsidRPr="00F94DE3">
        <w:t>polečník č. 2"</w:t>
      </w:r>
      <w:r>
        <w:t xml:space="preserve"> samostatně a na vlastní odpovědnost</w:t>
      </w:r>
      <w:r w:rsidR="0026499D">
        <w:rPr>
          <w:lang w:val="cs-CZ"/>
        </w:rPr>
        <w:t xml:space="preserve"> společně a nerozdílně</w:t>
      </w:r>
      <w:r>
        <w:t xml:space="preserve">. Objednatel je oprávněn kontrolovat provádění díla a sdělit </w:t>
      </w:r>
      <w:r w:rsidR="0093441A">
        <w:t>„</w:t>
      </w:r>
      <w:r w:rsidR="0093441A" w:rsidRPr="00F94DE3">
        <w:t>Společník</w:t>
      </w:r>
      <w:r w:rsidR="0093441A">
        <w:rPr>
          <w:lang w:val="cs-CZ"/>
        </w:rPr>
        <w:t>u</w:t>
      </w:r>
      <w:r w:rsidR="0093441A" w:rsidRPr="00F94DE3">
        <w:t xml:space="preserve"> č. 1 a </w:t>
      </w:r>
      <w:r w:rsidR="0093441A">
        <w:t>S</w:t>
      </w:r>
      <w:r w:rsidR="0093441A" w:rsidRPr="00F94DE3">
        <w:t>polečník</w:t>
      </w:r>
      <w:r w:rsidR="0093441A">
        <w:rPr>
          <w:lang w:val="cs-CZ"/>
        </w:rPr>
        <w:t>u</w:t>
      </w:r>
      <w:r w:rsidR="0093441A" w:rsidRPr="00F94DE3">
        <w:t xml:space="preserve"> č. 2"</w:t>
      </w:r>
      <w:r w:rsidR="0093441A">
        <w:t xml:space="preserve"> </w:t>
      </w:r>
      <w:r>
        <w:t xml:space="preserve">své případné připomínky k provádění díla a k předávaným dokumentům. </w:t>
      </w:r>
      <w:r w:rsidR="0093441A">
        <w:t>„</w:t>
      </w:r>
      <w:r w:rsidR="0093441A" w:rsidRPr="00F94DE3">
        <w:t xml:space="preserve">Společník č. 1 a </w:t>
      </w:r>
      <w:r w:rsidR="0093441A">
        <w:t>S</w:t>
      </w:r>
      <w:r w:rsidR="0093441A" w:rsidRPr="00F94DE3">
        <w:t>polečník č. 2"</w:t>
      </w:r>
      <w:r w:rsidR="0093441A">
        <w:t xml:space="preserve"> </w:t>
      </w:r>
      <w:r>
        <w:t>j</w:t>
      </w:r>
      <w:r w:rsidR="0093441A">
        <w:rPr>
          <w:lang w:val="cs-CZ"/>
        </w:rPr>
        <w:t>sou</w:t>
      </w:r>
      <w:r>
        <w:t xml:space="preserve"> povinn</w:t>
      </w:r>
      <w:r w:rsidR="0093441A">
        <w:rPr>
          <w:lang w:val="cs-CZ"/>
        </w:rPr>
        <w:t>i</w:t>
      </w:r>
      <w:r>
        <w:t xml:space="preserve"> </w:t>
      </w:r>
      <w:r w:rsidR="0026499D">
        <w:rPr>
          <w:lang w:val="cs-CZ"/>
        </w:rPr>
        <w:t>společně a nerozdílně</w:t>
      </w:r>
      <w:r w:rsidR="0026499D">
        <w:t xml:space="preserve"> </w:t>
      </w:r>
      <w:r>
        <w:t>tyto připomínky s objednatelem neprodleně projednat. Při provádění díla j</w:t>
      </w:r>
      <w:r w:rsidR="0093441A">
        <w:rPr>
          <w:lang w:val="cs-CZ"/>
        </w:rPr>
        <w:t xml:space="preserve">sou </w:t>
      </w:r>
      <w:r w:rsidR="0093441A">
        <w:t>„</w:t>
      </w:r>
      <w:r w:rsidR="0093441A" w:rsidRPr="00F94DE3">
        <w:t xml:space="preserve">Společník č. 1 a </w:t>
      </w:r>
      <w:r w:rsidR="0093441A">
        <w:t>S</w:t>
      </w:r>
      <w:r w:rsidR="0093441A" w:rsidRPr="00F94DE3">
        <w:t>polečník č. 2"</w:t>
      </w:r>
      <w:r w:rsidR="0093441A">
        <w:t xml:space="preserve"> </w:t>
      </w:r>
      <w:r>
        <w:t>povinn</w:t>
      </w:r>
      <w:r w:rsidR="0093441A">
        <w:rPr>
          <w:lang w:val="cs-CZ"/>
        </w:rPr>
        <w:t xml:space="preserve">i společně a nerozdílně </w:t>
      </w:r>
      <w:r>
        <w:t>respektovat všechny obecně závazné právní předpisy, technické normy (ČSN, Oborové normy a</w:t>
      </w:r>
      <w:r>
        <w:rPr>
          <w:lang w:val="cs-CZ"/>
        </w:rPr>
        <w:t> </w:t>
      </w:r>
      <w:r>
        <w:t>Technologické předpisy) a zadávací podmínky vztahující se k předmětu díla tak, aby jakost díla odpovídala běžnému standardu a požadavkům sjednaným touto smlouvou.</w:t>
      </w:r>
    </w:p>
    <w:p w14:paraId="27C6B670" w14:textId="77777777" w:rsidR="00444490" w:rsidRDefault="00444490" w:rsidP="00444490">
      <w:pPr>
        <w:pStyle w:val="lneksmlouvytextPVL"/>
        <w:numPr>
          <w:ilvl w:val="0"/>
          <w:numId w:val="0"/>
        </w:numPr>
        <w:ind w:left="426"/>
      </w:pPr>
    </w:p>
    <w:p w14:paraId="0D51A328" w14:textId="1A74A7C8" w:rsidR="00444490" w:rsidRDefault="0093441A" w:rsidP="00444490">
      <w:pPr>
        <w:pStyle w:val="lneksmlouvytextPVL"/>
      </w:pPr>
      <w:r>
        <w:t>„</w:t>
      </w:r>
      <w:r w:rsidRPr="00F94DE3">
        <w:t xml:space="preserve">Společník č. 1 a </w:t>
      </w:r>
      <w:r>
        <w:t>S</w:t>
      </w:r>
      <w:r w:rsidRPr="00F94DE3">
        <w:t>polečník č. 2"</w:t>
      </w:r>
      <w:r w:rsidR="00444490">
        <w:t xml:space="preserve"> j</w:t>
      </w:r>
      <w:r>
        <w:rPr>
          <w:lang w:val="cs-CZ"/>
        </w:rPr>
        <w:t>sou</w:t>
      </w:r>
      <w:r w:rsidR="00444490">
        <w:t xml:space="preserve"> </w:t>
      </w:r>
      <w:r w:rsidR="00444490">
        <w:rPr>
          <w:lang w:val="cs-CZ"/>
        </w:rPr>
        <w:t>povinn</w:t>
      </w:r>
      <w:r>
        <w:rPr>
          <w:lang w:val="cs-CZ"/>
        </w:rPr>
        <w:t>i</w:t>
      </w:r>
      <w:r w:rsidR="00444490">
        <w:rPr>
          <w:lang w:val="cs-CZ"/>
        </w:rPr>
        <w:t xml:space="preserve"> </w:t>
      </w:r>
      <w:r w:rsidR="0026499D">
        <w:rPr>
          <w:lang w:val="cs-CZ"/>
        </w:rPr>
        <w:t xml:space="preserve">společně a nerozdílně </w:t>
      </w:r>
      <w:r w:rsidR="00444490">
        <w:rPr>
          <w:lang w:val="cs-CZ"/>
        </w:rPr>
        <w:t xml:space="preserve">dodržovat Havarijní plán schválený příslušným úřadem, který </w:t>
      </w:r>
      <w:r>
        <w:t>„</w:t>
      </w:r>
      <w:r w:rsidRPr="00F94DE3">
        <w:t>Společník</w:t>
      </w:r>
      <w:r>
        <w:rPr>
          <w:lang w:val="cs-CZ"/>
        </w:rPr>
        <w:t>u</w:t>
      </w:r>
      <w:r w:rsidRPr="00F94DE3">
        <w:t xml:space="preserve"> č. 1 a </w:t>
      </w:r>
      <w:r>
        <w:t>S</w:t>
      </w:r>
      <w:r w:rsidRPr="00F94DE3">
        <w:t>polečník</w:t>
      </w:r>
      <w:r>
        <w:rPr>
          <w:lang w:val="cs-CZ"/>
        </w:rPr>
        <w:t>u</w:t>
      </w:r>
      <w:r w:rsidRPr="00F94DE3">
        <w:t xml:space="preserve"> č. 2"</w:t>
      </w:r>
      <w:r w:rsidR="00444490">
        <w:rPr>
          <w:lang w:val="cs-CZ"/>
        </w:rPr>
        <w:t xml:space="preserve"> předal objednatel. Objednatel je oprávněn provádět kontrolu dodržování jeho podmínek.</w:t>
      </w:r>
    </w:p>
    <w:p w14:paraId="0FECFF6A" w14:textId="77777777" w:rsidR="00444490" w:rsidRDefault="00444490" w:rsidP="00444490">
      <w:pPr>
        <w:pStyle w:val="lneksmlouvytextPVL"/>
        <w:numPr>
          <w:ilvl w:val="0"/>
          <w:numId w:val="0"/>
        </w:numPr>
        <w:ind w:left="426"/>
      </w:pPr>
    </w:p>
    <w:p w14:paraId="120F3CBC" w14:textId="5085FC49" w:rsidR="00444490" w:rsidRDefault="0093441A" w:rsidP="00444490">
      <w:pPr>
        <w:pStyle w:val="lneksmlouvytextPVL"/>
      </w:pPr>
      <w:r>
        <w:t>„</w:t>
      </w:r>
      <w:r w:rsidRPr="00F94DE3">
        <w:t xml:space="preserve">Společník č. 1 a </w:t>
      </w:r>
      <w:r>
        <w:t>S</w:t>
      </w:r>
      <w:r w:rsidRPr="00F94DE3">
        <w:t>polečník č. 2"</w:t>
      </w:r>
      <w:r>
        <w:t xml:space="preserve"> </w:t>
      </w:r>
      <w:r w:rsidR="00444490">
        <w:t>j</w:t>
      </w:r>
      <w:r>
        <w:rPr>
          <w:lang w:val="cs-CZ"/>
        </w:rPr>
        <w:t>sou</w:t>
      </w:r>
      <w:r w:rsidR="00444490">
        <w:t xml:space="preserve"> povinn</w:t>
      </w:r>
      <w:r>
        <w:rPr>
          <w:lang w:val="cs-CZ"/>
        </w:rPr>
        <w:t>i</w:t>
      </w:r>
      <w:r w:rsidR="00444490">
        <w:t xml:space="preserve"> </w:t>
      </w:r>
      <w:r w:rsidR="0026499D">
        <w:rPr>
          <w:lang w:val="cs-CZ"/>
        </w:rPr>
        <w:t>společně a nerozdílně</w:t>
      </w:r>
      <w:r w:rsidR="0026499D">
        <w:t xml:space="preserve"> </w:t>
      </w:r>
      <w:r w:rsidR="00444490">
        <w:t xml:space="preserve">upozornit objednatele na případnou nevhodnou povahu pokynů daných mu objednatelem k provádění díla, či jakéhokoliv jiného pokynu, který by mohl omezit nebo ohrozit funkčnost díla, způsobit vadu. V případě, že </w:t>
      </w:r>
      <w:r>
        <w:t>„</w:t>
      </w:r>
      <w:r w:rsidRPr="00F94DE3">
        <w:t xml:space="preserve">Společník č. 1 a </w:t>
      </w:r>
      <w:r>
        <w:t>S</w:t>
      </w:r>
      <w:r w:rsidRPr="00F94DE3">
        <w:t>polečník č. 2"</w:t>
      </w:r>
      <w:r>
        <w:t xml:space="preserve"> </w:t>
      </w:r>
      <w:r w:rsidR="00444490">
        <w:t xml:space="preserve">neupozorní objednatele na nevhodnost jeho pokynů vztahujících se k provádění díla, či jakéhokoliv </w:t>
      </w:r>
      <w:r w:rsidR="00444490">
        <w:lastRenderedPageBreak/>
        <w:t>jiného pokynu, který by mohl omezit nebo ohrozit funkčnost díla, způsobit vadu, jednal nedbale a zavazuj</w:t>
      </w:r>
      <w:r>
        <w:rPr>
          <w:lang w:val="cs-CZ"/>
        </w:rPr>
        <w:t>í</w:t>
      </w:r>
      <w:r w:rsidR="00444490">
        <w:t xml:space="preserve"> se </w:t>
      </w:r>
      <w:r>
        <w:rPr>
          <w:lang w:val="cs-CZ"/>
        </w:rPr>
        <w:t xml:space="preserve">společně a nerozdílně </w:t>
      </w:r>
      <w:r w:rsidR="00444490">
        <w:t>nahradit škodu, která tímto vznikla.</w:t>
      </w:r>
    </w:p>
    <w:p w14:paraId="6D99A6C0" w14:textId="77777777" w:rsidR="00444490" w:rsidRDefault="00444490" w:rsidP="00444490">
      <w:pPr>
        <w:pStyle w:val="Meziodstavce"/>
        <w:ind w:left="426" w:hanging="426"/>
      </w:pPr>
    </w:p>
    <w:p w14:paraId="3A9F0544" w14:textId="77777777" w:rsidR="00444490" w:rsidRDefault="00444490" w:rsidP="00444490">
      <w:pPr>
        <w:pStyle w:val="lneksmlouvytextPVL"/>
      </w:pPr>
      <w:r>
        <w:t xml:space="preserve">Dílo bude realizováno dle příslušné projektové </w:t>
      </w:r>
      <w:bookmarkStart w:id="10" w:name="OLE_LINK2"/>
      <w:r>
        <w:t>dokumentace, která byla předána v rámci řízení</w:t>
      </w:r>
      <w:r>
        <w:rPr>
          <w:lang w:val="cs-CZ"/>
        </w:rPr>
        <w:t xml:space="preserve"> na zadání veřejné zakázky </w:t>
      </w:r>
      <w:bookmarkEnd w:id="10"/>
      <w:r>
        <w:t>a dle požadavků uvedených a zřejmých ze zadávací dokumentace a z této smlouvy.</w:t>
      </w:r>
    </w:p>
    <w:p w14:paraId="0199E2BD" w14:textId="77777777" w:rsidR="00444490" w:rsidRDefault="00444490" w:rsidP="00444490">
      <w:pPr>
        <w:pStyle w:val="Meziodstavce"/>
        <w:ind w:left="426" w:hanging="426"/>
      </w:pPr>
    </w:p>
    <w:p w14:paraId="079C28C2" w14:textId="57D993A9" w:rsidR="00444490" w:rsidRDefault="00444490" w:rsidP="00444490">
      <w:pPr>
        <w:pStyle w:val="lneksmlouvytextPVL"/>
      </w:pPr>
      <w:r>
        <w:t>Jakoukoli změnu sjednaného rozsahu díla j</w:t>
      </w:r>
      <w:r w:rsidR="0093441A">
        <w:rPr>
          <w:lang w:val="cs-CZ"/>
        </w:rPr>
        <w:t>sou</w:t>
      </w:r>
      <w:r>
        <w:t xml:space="preserve"> </w:t>
      </w:r>
      <w:r w:rsidR="0093441A">
        <w:t>„</w:t>
      </w:r>
      <w:r w:rsidR="0093441A" w:rsidRPr="00F94DE3">
        <w:t xml:space="preserve">Společník č. 1 a </w:t>
      </w:r>
      <w:r w:rsidR="0093441A">
        <w:t>S</w:t>
      </w:r>
      <w:r w:rsidR="0093441A" w:rsidRPr="00F94DE3">
        <w:t>polečník č. 2"</w:t>
      </w:r>
      <w:r w:rsidR="0093441A">
        <w:t xml:space="preserve"> </w:t>
      </w:r>
      <w:r>
        <w:t xml:space="preserve"> oprávněn</w:t>
      </w:r>
      <w:r w:rsidR="0093441A">
        <w:rPr>
          <w:lang w:val="cs-CZ"/>
        </w:rPr>
        <w:t>i</w:t>
      </w:r>
      <w:r>
        <w:t xml:space="preserve"> realizovat pouze na základě písemného souhlasu objednatele. V případě, že </w:t>
      </w:r>
      <w:r w:rsidR="0093441A">
        <w:t>„</w:t>
      </w:r>
      <w:r w:rsidR="0093441A" w:rsidRPr="00F94DE3">
        <w:t xml:space="preserve">Společník č. 1 a </w:t>
      </w:r>
      <w:r w:rsidR="0093441A">
        <w:t>S</w:t>
      </w:r>
      <w:r w:rsidR="0093441A" w:rsidRPr="00F94DE3">
        <w:t>polečník č. 2"</w:t>
      </w:r>
      <w:r w:rsidR="0093441A">
        <w:t xml:space="preserve"> </w:t>
      </w:r>
      <w:r>
        <w:t>bud</w:t>
      </w:r>
      <w:r w:rsidR="00FA6474">
        <w:rPr>
          <w:lang w:val="cs-CZ"/>
        </w:rPr>
        <w:t>e</w:t>
      </w:r>
      <w:r>
        <w:t xml:space="preserve"> realizovat jakoukoli změnu sjednaného rozsahu díla bez písemného souhlasu objednatele, j</w:t>
      </w:r>
      <w:r w:rsidR="0093441A">
        <w:rPr>
          <w:lang w:val="cs-CZ"/>
        </w:rPr>
        <w:t>sou</w:t>
      </w:r>
      <w:r>
        <w:t xml:space="preserve"> povinn</w:t>
      </w:r>
      <w:r w:rsidR="0093441A">
        <w:rPr>
          <w:lang w:val="cs-CZ"/>
        </w:rPr>
        <w:t>i</w:t>
      </w:r>
      <w:r>
        <w:t xml:space="preserve"> v případě požadavku objednatele na své vlastní náklady odstranit realizované práce či provést nerealizované práce. V žádném případě však </w:t>
      </w:r>
      <w:r w:rsidR="00FA6474">
        <w:t>„</w:t>
      </w:r>
      <w:r w:rsidR="00FA6474" w:rsidRPr="00F94DE3">
        <w:t xml:space="preserve">Společník č. 1 a </w:t>
      </w:r>
      <w:r w:rsidR="00FA6474">
        <w:t>S</w:t>
      </w:r>
      <w:r w:rsidR="00FA6474" w:rsidRPr="00F94DE3">
        <w:t>polečník č. 2"</w:t>
      </w:r>
      <w:r w:rsidR="00FA6474">
        <w:t xml:space="preserve"> </w:t>
      </w:r>
      <w:r>
        <w:t>ne</w:t>
      </w:r>
      <w:r w:rsidR="00FA6474">
        <w:rPr>
          <w:lang w:val="cs-CZ"/>
        </w:rPr>
        <w:t>mají</w:t>
      </w:r>
      <w:r>
        <w:t xml:space="preserve"> v takovém případě nárok na náhradu nákladů ani jakékoliv ceny za realizované práce měnící sjednaný rozsah díla i tehdy, pokud by </w:t>
      </w:r>
      <w:r w:rsidR="00FA6474">
        <w:rPr>
          <w:lang w:val="cs-CZ"/>
        </w:rPr>
        <w:t>jim</w:t>
      </w:r>
      <w:r>
        <w:t xml:space="preserve"> tato smlouva jinak nárok na jejich úhradu přiznávala.   </w:t>
      </w:r>
    </w:p>
    <w:p w14:paraId="0CD44185" w14:textId="77777777" w:rsidR="00444490" w:rsidRDefault="00444490" w:rsidP="00444490">
      <w:pPr>
        <w:pStyle w:val="Meziodstavce"/>
        <w:ind w:left="426" w:hanging="426"/>
      </w:pPr>
    </w:p>
    <w:p w14:paraId="45E23C48" w14:textId="3F0BED04" w:rsidR="00444490" w:rsidRDefault="00444490" w:rsidP="00444490">
      <w:pPr>
        <w:pStyle w:val="lneksmlouvytextPVL"/>
      </w:pPr>
      <w:r>
        <w:t>Nebezpečí škody na díle n</w:t>
      </w:r>
      <w:r w:rsidR="00FA6474">
        <w:rPr>
          <w:lang w:val="cs-CZ"/>
        </w:rPr>
        <w:t>esou společně a nerozdílně</w:t>
      </w:r>
      <w:r>
        <w:t xml:space="preserve"> až do protokolárního předání a převzetí díla </w:t>
      </w:r>
      <w:r w:rsidR="00FA6474">
        <w:t>„</w:t>
      </w:r>
      <w:r w:rsidR="00FA6474" w:rsidRPr="00F94DE3">
        <w:t xml:space="preserve">Společník č. 1 a </w:t>
      </w:r>
      <w:r w:rsidR="00FA6474">
        <w:t>S</w:t>
      </w:r>
      <w:r w:rsidR="00FA6474" w:rsidRPr="00F94DE3">
        <w:t>polečník č. 2"</w:t>
      </w:r>
      <w:r>
        <w:t>, a to i v případě, došlo-li k mimořádným nepředvídatelným a nepřekonatelným překážkám vzniklým nezávisle na je</w:t>
      </w:r>
      <w:r w:rsidR="00FA6474">
        <w:rPr>
          <w:lang w:val="cs-CZ"/>
        </w:rPr>
        <w:t>jich</w:t>
      </w:r>
      <w:r>
        <w:t xml:space="preserve"> vůli podle § 2913 odst. 2 OZ. </w:t>
      </w:r>
      <w:r w:rsidR="00FA6474">
        <w:t>„</w:t>
      </w:r>
      <w:r w:rsidR="00FA6474" w:rsidRPr="00F94DE3">
        <w:t xml:space="preserve">Společník č. 1 a </w:t>
      </w:r>
      <w:r w:rsidR="00FA6474">
        <w:t>S</w:t>
      </w:r>
      <w:r w:rsidR="00FA6474" w:rsidRPr="00F94DE3">
        <w:t>polečník č. 2"</w:t>
      </w:r>
      <w:r w:rsidR="00FA6474">
        <w:t xml:space="preserve"> </w:t>
      </w:r>
      <w:r w:rsidR="00FA6474">
        <w:rPr>
          <w:lang w:val="cs-CZ"/>
        </w:rPr>
        <w:t xml:space="preserve">společně a nerozdílně </w:t>
      </w:r>
      <w:r>
        <w:t>odpovíd</w:t>
      </w:r>
      <w:r w:rsidR="00FA6474">
        <w:rPr>
          <w:lang w:val="cs-CZ"/>
        </w:rPr>
        <w:t>ají</w:t>
      </w:r>
      <w:r>
        <w:t xml:space="preserve"> za případné škody způsobené na dokončených pracích, pozemcích a konstrukcích propůjčených k realizaci, zařízení staveniště, skládkách materiálu, přístupových komunikacích, dopravní a mechanizační technice až do předání díla objednateli, včetně újmy na zdraví vlastních zaměstnanců, zdraví a majetku třetích osob, jimž vznikla škoda v příčinné souvislosti s prováděním díla i v souvislosti s činností </w:t>
      </w:r>
      <w:r w:rsidR="00FA6474">
        <w:t>„</w:t>
      </w:r>
      <w:r w:rsidR="00FA6474" w:rsidRPr="00F94DE3">
        <w:t>Společník</w:t>
      </w:r>
      <w:r w:rsidR="00FA6474">
        <w:rPr>
          <w:lang w:val="cs-CZ"/>
        </w:rPr>
        <w:t>a</w:t>
      </w:r>
      <w:r w:rsidR="00FA6474" w:rsidRPr="00F94DE3">
        <w:t xml:space="preserve"> č. 1 a </w:t>
      </w:r>
      <w:r w:rsidR="00FA6474">
        <w:t>S</w:t>
      </w:r>
      <w:r w:rsidR="00FA6474" w:rsidRPr="00F94DE3">
        <w:t>polečník</w:t>
      </w:r>
      <w:r w:rsidR="00FA6474">
        <w:rPr>
          <w:lang w:val="cs-CZ"/>
        </w:rPr>
        <w:t>a</w:t>
      </w:r>
      <w:r w:rsidR="00FA6474" w:rsidRPr="00F94DE3">
        <w:t xml:space="preserve"> č. 2"</w:t>
      </w:r>
      <w:r>
        <w:t xml:space="preserve">, která přímo nesouvisí s předmětem smlouvy. </w:t>
      </w:r>
      <w:r w:rsidR="00FA6474">
        <w:t>„</w:t>
      </w:r>
      <w:r w:rsidR="00FA6474" w:rsidRPr="00F94DE3">
        <w:t xml:space="preserve">Společník č. 1 a </w:t>
      </w:r>
      <w:r w:rsidR="00FA6474">
        <w:t>S</w:t>
      </w:r>
      <w:r w:rsidR="00FA6474" w:rsidRPr="00F94DE3">
        <w:t>polečník č. 2"</w:t>
      </w:r>
      <w:r>
        <w:t xml:space="preserve"> j</w:t>
      </w:r>
      <w:r w:rsidR="00FA6474">
        <w:rPr>
          <w:lang w:val="cs-CZ"/>
        </w:rPr>
        <w:t>sou</w:t>
      </w:r>
      <w:r>
        <w:t xml:space="preserve"> povinn</w:t>
      </w:r>
      <w:r w:rsidR="00FA6474">
        <w:rPr>
          <w:lang w:val="cs-CZ"/>
        </w:rPr>
        <w:t>i</w:t>
      </w:r>
      <w:r>
        <w:t xml:space="preserve"> </w:t>
      </w:r>
      <w:r w:rsidR="006727DB" w:rsidRPr="00B45CBB">
        <w:t>společně a nerozdílně</w:t>
      </w:r>
      <w:r w:rsidR="006727DB">
        <w:rPr>
          <w:lang w:val="cs-CZ"/>
        </w:rPr>
        <w:t xml:space="preserve"> </w:t>
      </w:r>
      <w:r>
        <w:t>neprodleně odstraňovat znečištění, které způsobil</w:t>
      </w:r>
      <w:r w:rsidR="00FA6474">
        <w:rPr>
          <w:lang w:val="cs-CZ"/>
        </w:rPr>
        <w:t>i</w:t>
      </w:r>
      <w:r>
        <w:t xml:space="preserve"> stavební činností.</w:t>
      </w:r>
    </w:p>
    <w:p w14:paraId="132F77C1" w14:textId="77777777" w:rsidR="00444490" w:rsidRDefault="00444490" w:rsidP="00444490">
      <w:pPr>
        <w:pStyle w:val="Meziodstavce"/>
      </w:pPr>
    </w:p>
    <w:p w14:paraId="1F11DDF7" w14:textId="0AD58632" w:rsidR="00444490" w:rsidRDefault="00FA6474" w:rsidP="00444490">
      <w:pPr>
        <w:pStyle w:val="lneksmlouvytextPVL"/>
      </w:pPr>
      <w:r>
        <w:t>„</w:t>
      </w:r>
      <w:r w:rsidRPr="00F94DE3">
        <w:t xml:space="preserve">Společník č. 1 a </w:t>
      </w:r>
      <w:r>
        <w:t>S</w:t>
      </w:r>
      <w:r w:rsidRPr="00F94DE3">
        <w:t>polečník č. 2"</w:t>
      </w:r>
      <w:r>
        <w:t xml:space="preserve"> </w:t>
      </w:r>
      <w:r w:rsidR="00444490">
        <w:t>ved</w:t>
      </w:r>
      <w:r>
        <w:rPr>
          <w:lang w:val="cs-CZ"/>
        </w:rPr>
        <w:t>ou</w:t>
      </w:r>
      <w:r w:rsidR="00444490">
        <w:t xml:space="preserve"> po celou dobu stavby stavební deník, který musí být během celé doby, po kterou se na stavbě pracuje, přístupný osobám pověřeným objednatelem kontrolou provádění díla (dále jen „technický dozor“) a osobám pověřeným projektantem k provádění autorského dozoru, případně dalším osobám oprávněným k nahlížení nebo zápisu do stavebního deníku dle smlouvy. Objednatel určí uvedené osoby jmenovitě zápisem do stavebního deníku. Deník ved</w:t>
      </w:r>
      <w:r>
        <w:rPr>
          <w:lang w:val="cs-CZ"/>
        </w:rPr>
        <w:t>ou</w:t>
      </w:r>
      <w:r w:rsidR="00444490">
        <w:t xml:space="preserve"> </w:t>
      </w:r>
      <w:r>
        <w:t>„</w:t>
      </w:r>
      <w:r w:rsidRPr="00F94DE3">
        <w:t xml:space="preserve">Společník č. 1 a </w:t>
      </w:r>
      <w:r>
        <w:t>S</w:t>
      </w:r>
      <w:r w:rsidRPr="00F94DE3">
        <w:t>polečník č. 2"</w:t>
      </w:r>
      <w:r>
        <w:t xml:space="preserve"> </w:t>
      </w:r>
      <w:r w:rsidR="00444490">
        <w:t>s minimálně dvěma oddělitelnými průpisy, z nichž prvý si oddělí technický dozor a druhý uklád</w:t>
      </w:r>
      <w:r>
        <w:rPr>
          <w:lang w:val="cs-CZ"/>
        </w:rPr>
        <w:t>ají</w:t>
      </w:r>
      <w:r w:rsidR="00444490">
        <w:t xml:space="preserve"> </w:t>
      </w:r>
      <w:r>
        <w:t>„</w:t>
      </w:r>
      <w:r w:rsidRPr="00F94DE3">
        <w:t xml:space="preserve">Společník č. 1 a </w:t>
      </w:r>
      <w:r>
        <w:t>S</w:t>
      </w:r>
      <w:r w:rsidRPr="00F94DE3">
        <w:t>polečník č. 2"</w:t>
      </w:r>
      <w:r>
        <w:t xml:space="preserve"> </w:t>
      </w:r>
      <w:r w:rsidR="00444490">
        <w:t>k archivaci. Originál deníku před</w:t>
      </w:r>
      <w:r w:rsidR="00B84061">
        <w:rPr>
          <w:lang w:val="cs-CZ"/>
        </w:rPr>
        <w:t>ají</w:t>
      </w:r>
      <w:r w:rsidR="00444490">
        <w:t xml:space="preserve"> </w:t>
      </w:r>
      <w:r w:rsidR="00B84061">
        <w:t>„</w:t>
      </w:r>
      <w:r w:rsidR="00B84061" w:rsidRPr="00F94DE3">
        <w:t xml:space="preserve">Společník č. 1 a </w:t>
      </w:r>
      <w:r w:rsidR="00B84061">
        <w:t>S</w:t>
      </w:r>
      <w:r w:rsidR="00B84061" w:rsidRPr="00F94DE3">
        <w:t>polečník č. 2"</w:t>
      </w:r>
      <w:r w:rsidR="00B84061">
        <w:t xml:space="preserve"> </w:t>
      </w:r>
      <w:r w:rsidR="00444490">
        <w:t>objednateli spolu s dokumentací skutečného provedení díla a dalšími listinnými dokumenty při přejímacím řízení.</w:t>
      </w:r>
    </w:p>
    <w:p w14:paraId="0B7CFEB6" w14:textId="77777777" w:rsidR="00444490" w:rsidRDefault="00444490" w:rsidP="00444490">
      <w:pPr>
        <w:pStyle w:val="Meziodstavce"/>
        <w:ind w:left="426" w:hanging="426"/>
      </w:pPr>
    </w:p>
    <w:p w14:paraId="55444583" w14:textId="113820B1" w:rsidR="00444490" w:rsidRDefault="00444490" w:rsidP="00444490">
      <w:pPr>
        <w:pStyle w:val="lneksmlouvytextPVL"/>
      </w:pPr>
      <w:r>
        <w:t>Přijde-li technický dozor objednatele při výkonu své práce do styku se skutečnostmi, nebo obdrží-li od </w:t>
      </w:r>
      <w:r w:rsidR="00B84061">
        <w:t>„</w:t>
      </w:r>
      <w:r w:rsidR="00B84061" w:rsidRPr="00F94DE3">
        <w:t>Společník</w:t>
      </w:r>
      <w:r w:rsidR="00B84061">
        <w:rPr>
          <w:lang w:val="cs-CZ"/>
        </w:rPr>
        <w:t>a</w:t>
      </w:r>
      <w:r w:rsidR="00B84061" w:rsidRPr="00F94DE3">
        <w:t xml:space="preserve"> č. 1 a </w:t>
      </w:r>
      <w:r w:rsidR="00B84061">
        <w:t>S</w:t>
      </w:r>
      <w:r w:rsidR="00B84061" w:rsidRPr="00F94DE3">
        <w:t>polečník</w:t>
      </w:r>
      <w:r w:rsidR="00B84061">
        <w:rPr>
          <w:lang w:val="cs-CZ"/>
        </w:rPr>
        <w:t>a</w:t>
      </w:r>
      <w:r w:rsidR="00B84061" w:rsidRPr="00F94DE3">
        <w:t xml:space="preserve"> č. 2"</w:t>
      </w:r>
      <w:r w:rsidR="00B84061">
        <w:t xml:space="preserve"> </w:t>
      </w:r>
      <w:r>
        <w:t xml:space="preserve">dokumenty, které </w:t>
      </w:r>
      <w:r w:rsidR="00B84061">
        <w:t>„</w:t>
      </w:r>
      <w:r w:rsidR="00B84061" w:rsidRPr="00F94DE3">
        <w:t xml:space="preserve">Společník č. 1 a </w:t>
      </w:r>
      <w:r w:rsidR="00B84061">
        <w:t>S</w:t>
      </w:r>
      <w:r w:rsidR="00B84061" w:rsidRPr="00F94DE3">
        <w:t>polečník č. 2"</w:t>
      </w:r>
      <w:r w:rsidR="00B84061">
        <w:t xml:space="preserve"> </w:t>
      </w:r>
      <w:r>
        <w:t>považuj</w:t>
      </w:r>
      <w:r w:rsidR="00B84061">
        <w:rPr>
          <w:lang w:val="cs-CZ"/>
        </w:rPr>
        <w:t>í</w:t>
      </w:r>
      <w:r>
        <w:t xml:space="preserve"> za své obchodní tajemství, j</w:t>
      </w:r>
      <w:r w:rsidR="00B84061">
        <w:rPr>
          <w:lang w:val="cs-CZ"/>
        </w:rPr>
        <w:t xml:space="preserve">sou </w:t>
      </w:r>
      <w:r w:rsidR="00B84061">
        <w:t>„</w:t>
      </w:r>
      <w:r w:rsidR="00B84061" w:rsidRPr="00F94DE3">
        <w:t xml:space="preserve">Společník č. 1 a </w:t>
      </w:r>
      <w:r w:rsidR="00B84061">
        <w:t>S</w:t>
      </w:r>
      <w:r w:rsidR="00B84061" w:rsidRPr="00F94DE3">
        <w:t>polečník č. 2"</w:t>
      </w:r>
      <w:r w:rsidR="00B84061">
        <w:t xml:space="preserve"> </w:t>
      </w:r>
      <w:r>
        <w:t>povin</w:t>
      </w:r>
      <w:r w:rsidR="00B84061">
        <w:rPr>
          <w:lang w:val="cs-CZ"/>
        </w:rPr>
        <w:t>ni</w:t>
      </w:r>
      <w:r w:rsidR="0026499D">
        <w:rPr>
          <w:lang w:val="cs-CZ"/>
        </w:rPr>
        <w:t xml:space="preserve"> společně a nerozdílně</w:t>
      </w:r>
      <w:r>
        <w:t xml:space="preserve"> na tuto skutečnost technický dozor výslovně upozornit. Technický dozor je oprávněn tyto skutečnosti sdělit nebo písemnosti předat pouze objednateli, projektantovi vykonávajícímu autorský dozor nebo orgánům státního stavebního dohledu.</w:t>
      </w:r>
    </w:p>
    <w:p w14:paraId="372B91AD" w14:textId="77777777" w:rsidR="000C5169" w:rsidRPr="00040F9C" w:rsidRDefault="000C5169" w:rsidP="000C5169">
      <w:pPr>
        <w:pStyle w:val="Meziodstavce"/>
        <w:ind w:left="426" w:hanging="426"/>
        <w:rPr>
          <w:lang w:val="cs-CZ"/>
        </w:rPr>
      </w:pPr>
    </w:p>
    <w:p w14:paraId="1D806095" w14:textId="22269B39" w:rsidR="000C5169" w:rsidRPr="007776A5" w:rsidRDefault="000C5169" w:rsidP="000C5169">
      <w:pPr>
        <w:pStyle w:val="lneksmlouvytextPVL"/>
      </w:pPr>
      <w:r w:rsidRPr="007776A5">
        <w:t xml:space="preserve">Pokud </w:t>
      </w:r>
      <w:r w:rsidR="00B84061">
        <w:t>„</w:t>
      </w:r>
      <w:r w:rsidR="00B84061" w:rsidRPr="00F94DE3">
        <w:t xml:space="preserve">Společník č. 1 a </w:t>
      </w:r>
      <w:r w:rsidR="00B84061">
        <w:t>S</w:t>
      </w:r>
      <w:r w:rsidR="00B84061" w:rsidRPr="00F94DE3">
        <w:t>polečník č. 2"</w:t>
      </w:r>
      <w:r w:rsidR="00B84061">
        <w:t xml:space="preserve"> </w:t>
      </w:r>
      <w:r w:rsidRPr="007776A5">
        <w:t>prokázal</w:t>
      </w:r>
      <w:r w:rsidR="00B84061">
        <w:rPr>
          <w:lang w:val="cs-CZ"/>
        </w:rPr>
        <w:t>i</w:t>
      </w:r>
      <w:r w:rsidRPr="007776A5">
        <w:t xml:space="preserve"> v zadávacím řízení určitou část kvalifikace prostřednictvím poddodavatele, j</w:t>
      </w:r>
      <w:r w:rsidR="00B84061">
        <w:rPr>
          <w:lang w:val="cs-CZ"/>
        </w:rPr>
        <w:t>sou</w:t>
      </w:r>
      <w:r w:rsidRPr="007776A5">
        <w:t xml:space="preserve"> povinn</w:t>
      </w:r>
      <w:r w:rsidR="00B84061">
        <w:rPr>
          <w:lang w:val="cs-CZ"/>
        </w:rPr>
        <w:t>i</w:t>
      </w:r>
      <w:r w:rsidRPr="007776A5">
        <w:t xml:space="preserve"> zajistit, aby se takový poddodavatel podílel na provádění díla v rozsahu, v jakém prokázal splnění kvalifikace za </w:t>
      </w:r>
      <w:r w:rsidR="00B84061">
        <w:t>„</w:t>
      </w:r>
      <w:r w:rsidR="00B84061" w:rsidRPr="00F94DE3">
        <w:t>Společník</w:t>
      </w:r>
      <w:r w:rsidR="00B84061">
        <w:rPr>
          <w:lang w:val="cs-CZ"/>
        </w:rPr>
        <w:t>a</w:t>
      </w:r>
      <w:r w:rsidR="00B84061" w:rsidRPr="00F94DE3">
        <w:t xml:space="preserve"> č. 1 a </w:t>
      </w:r>
      <w:r w:rsidR="00B84061">
        <w:t>S</w:t>
      </w:r>
      <w:r w:rsidR="00B84061" w:rsidRPr="00F94DE3">
        <w:t>polečník</w:t>
      </w:r>
      <w:r w:rsidR="00B84061">
        <w:rPr>
          <w:lang w:val="cs-CZ"/>
        </w:rPr>
        <w:t>a</w:t>
      </w:r>
      <w:r w:rsidR="00B84061" w:rsidRPr="00F94DE3">
        <w:t xml:space="preserve"> č. 2"</w:t>
      </w:r>
      <w:r w:rsidRPr="007776A5">
        <w:t>. Změna takového poddodavatele za jiného poddodavatele je možná postupem podle čl. X</w:t>
      </w:r>
      <w:r w:rsidRPr="000C5169">
        <w:rPr>
          <w:lang w:val="cs-CZ"/>
        </w:rPr>
        <w:t>IV</w:t>
      </w:r>
      <w:r w:rsidRPr="007776A5">
        <w:t xml:space="preserve">. odst. 8., a to pouze za předpokladu, že nový poddodavatel v plném rozsahu splňuje příslušné podmínky </w:t>
      </w:r>
      <w:r w:rsidRPr="000C5169">
        <w:rPr>
          <w:lang w:val="cs-CZ"/>
        </w:rPr>
        <w:t xml:space="preserve">kvalifikace </w:t>
      </w:r>
      <w:r w:rsidRPr="007776A5">
        <w:t xml:space="preserve">stanovené v zadávací dokumentaci. </w:t>
      </w:r>
      <w:r w:rsidR="004E1029">
        <w:t>„</w:t>
      </w:r>
      <w:r w:rsidR="004E1029" w:rsidRPr="00F94DE3">
        <w:t xml:space="preserve">Společník č. 1 a </w:t>
      </w:r>
      <w:r w:rsidR="004E1029">
        <w:t>S</w:t>
      </w:r>
      <w:r w:rsidR="004E1029" w:rsidRPr="00F94DE3">
        <w:t>polečník č. 2"</w:t>
      </w:r>
      <w:r w:rsidR="004E1029">
        <w:rPr>
          <w:lang w:val="cs-CZ"/>
        </w:rPr>
        <w:t xml:space="preserve"> </w:t>
      </w:r>
      <w:r w:rsidRPr="007776A5">
        <w:t>j</w:t>
      </w:r>
      <w:r w:rsidR="004E1029">
        <w:rPr>
          <w:lang w:val="cs-CZ"/>
        </w:rPr>
        <w:t>sou</w:t>
      </w:r>
      <w:r w:rsidRPr="007776A5">
        <w:t xml:space="preserve"> povin</w:t>
      </w:r>
      <w:r w:rsidR="004E1029">
        <w:rPr>
          <w:lang w:val="cs-CZ"/>
        </w:rPr>
        <w:t>ni</w:t>
      </w:r>
      <w:r w:rsidR="0026499D">
        <w:rPr>
          <w:lang w:val="cs-CZ"/>
        </w:rPr>
        <w:t xml:space="preserve"> společně a nerozdílně</w:t>
      </w:r>
      <w:r w:rsidRPr="007776A5">
        <w:t xml:space="preserve"> uvedené skutečnosti prokázat předložením dokladů v rozsahu dle příslušných </w:t>
      </w:r>
      <w:r w:rsidRPr="007776A5">
        <w:lastRenderedPageBreak/>
        <w:t>ustanovení zadávací dokumentace.</w:t>
      </w:r>
      <w:r w:rsidRPr="000C5169">
        <w:rPr>
          <w:lang w:val="cs-CZ"/>
        </w:rPr>
        <w:t xml:space="preserve"> </w:t>
      </w:r>
      <w:r w:rsidRPr="007776A5">
        <w:t xml:space="preserve">Pokud </w:t>
      </w:r>
      <w:r w:rsidR="004E1029">
        <w:t>„</w:t>
      </w:r>
      <w:r w:rsidR="004E1029" w:rsidRPr="00F94DE3">
        <w:t xml:space="preserve">Společník č. 1 a </w:t>
      </w:r>
      <w:r w:rsidR="004E1029">
        <w:t>S</w:t>
      </w:r>
      <w:r w:rsidR="004E1029" w:rsidRPr="00F94DE3">
        <w:t>polečník č. 2"</w:t>
      </w:r>
      <w:r w:rsidR="004E1029">
        <w:t xml:space="preserve"> </w:t>
      </w:r>
      <w:r w:rsidRPr="007776A5">
        <w:t xml:space="preserve">nedodrží </w:t>
      </w:r>
      <w:r w:rsidRPr="000C5169">
        <w:rPr>
          <w:lang w:val="cs-CZ"/>
        </w:rPr>
        <w:t>tento</w:t>
      </w:r>
      <w:r w:rsidRPr="007776A5">
        <w:t xml:space="preserve"> postup před změnou</w:t>
      </w:r>
      <w:r w:rsidRPr="000C5169">
        <w:rPr>
          <w:lang w:val="cs-CZ"/>
        </w:rPr>
        <w:t xml:space="preserve"> níže uvedeného poddodavatele </w:t>
      </w:r>
      <w:r w:rsidRPr="007776A5">
        <w:t xml:space="preserve">nebo </w:t>
      </w:r>
      <w:r w:rsidRPr="000C5169">
        <w:rPr>
          <w:lang w:val="cs-CZ"/>
        </w:rPr>
        <w:t xml:space="preserve">se </w:t>
      </w:r>
      <w:r w:rsidRPr="007776A5">
        <w:t xml:space="preserve">nebude </w:t>
      </w:r>
      <w:r w:rsidRPr="000C5169">
        <w:rPr>
          <w:lang w:val="cs-CZ"/>
        </w:rPr>
        <w:t>níže uvedený</w:t>
      </w:r>
      <w:r w:rsidRPr="007776A5">
        <w:t xml:space="preserve"> </w:t>
      </w:r>
      <w:r w:rsidRPr="000C5169">
        <w:rPr>
          <w:lang w:val="cs-CZ"/>
        </w:rPr>
        <w:t>poddodavatel podílet na provádění díla</w:t>
      </w:r>
      <w:r w:rsidRPr="007776A5">
        <w:t xml:space="preserve"> v </w:t>
      </w:r>
      <w:r w:rsidRPr="000C5169">
        <w:rPr>
          <w:lang w:val="cs-CZ"/>
        </w:rPr>
        <w:t xml:space="preserve">níže uvedeném </w:t>
      </w:r>
      <w:r w:rsidRPr="007776A5">
        <w:t>rozsahu, bude</w:t>
      </w:r>
      <w:r w:rsidRPr="000C5169">
        <w:rPr>
          <w:lang w:val="cs-CZ"/>
        </w:rPr>
        <w:t> </w:t>
      </w:r>
      <w:r w:rsidRPr="007776A5">
        <w:t>toto jednání považováno za podstatné porušení smlouvy s právem</w:t>
      </w:r>
      <w:r w:rsidRPr="000C5169">
        <w:rPr>
          <w:lang w:val="cs-CZ"/>
        </w:rPr>
        <w:t xml:space="preserve"> objednatele</w:t>
      </w:r>
      <w:r w:rsidRPr="007776A5">
        <w:t xml:space="preserve"> odstoupit od smlouvy</w:t>
      </w:r>
      <w:r w:rsidRPr="000C5169">
        <w:rPr>
          <w:lang w:val="cs-CZ"/>
        </w:rPr>
        <w:t>.</w:t>
      </w:r>
    </w:p>
    <w:p w14:paraId="6105F996" w14:textId="77777777" w:rsidR="000C5169" w:rsidRPr="00A44690" w:rsidRDefault="000C5169" w:rsidP="000C5169">
      <w:pPr>
        <w:pStyle w:val="Meziodstavce"/>
        <w:ind w:left="426" w:hanging="426"/>
        <w:rPr>
          <w:lang w:val="cs-CZ"/>
        </w:rPr>
      </w:pPr>
    </w:p>
    <w:p w14:paraId="3D44D7F1" w14:textId="77777777" w:rsidR="000C5169" w:rsidRPr="0017737D" w:rsidRDefault="000C5169" w:rsidP="000C5169">
      <w:pPr>
        <w:pStyle w:val="SamostatntextpodlnekPVL"/>
      </w:pPr>
      <w:r w:rsidRPr="0017737D">
        <w:t xml:space="preserve">Identifikační údaje všech poddodavatelů, </w:t>
      </w:r>
      <w:r w:rsidRPr="007776A5">
        <w:rPr>
          <w:lang w:val="cs-CZ"/>
        </w:rPr>
        <w:t>prostřednictvím kterých</w:t>
      </w:r>
      <w:r w:rsidRPr="0017737D">
        <w:t xml:space="preserve"> zhotovitel prokazoval splnění kvalifikace:</w:t>
      </w:r>
    </w:p>
    <w:p w14:paraId="151D1A56" w14:textId="77777777" w:rsidR="000C5169" w:rsidRPr="00723095" w:rsidRDefault="000C5169" w:rsidP="000C5169">
      <w:pPr>
        <w:pStyle w:val="Meziodstavce"/>
        <w:rPr>
          <w:highlight w:val="yellow"/>
          <w:lang w:val="cs-CZ"/>
        </w:rPr>
      </w:pPr>
    </w:p>
    <w:tbl>
      <w:tblPr>
        <w:tblW w:w="853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5199"/>
      </w:tblGrid>
      <w:tr w:rsidR="000C5169" w:rsidRPr="00723095" w14:paraId="2C21ED0C" w14:textId="77777777" w:rsidTr="00723095">
        <w:trPr>
          <w:trHeight w:val="567"/>
        </w:trPr>
        <w:tc>
          <w:tcPr>
            <w:tcW w:w="3334" w:type="dxa"/>
            <w:shd w:val="clear" w:color="auto" w:fill="auto"/>
            <w:vAlign w:val="center"/>
          </w:tcPr>
          <w:p w14:paraId="18880A4B" w14:textId="77777777" w:rsidR="000C5169" w:rsidRPr="00723095" w:rsidRDefault="000C5169" w:rsidP="005467F1">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název</w:t>
            </w:r>
          </w:p>
        </w:tc>
        <w:tc>
          <w:tcPr>
            <w:tcW w:w="5199" w:type="dxa"/>
            <w:shd w:val="clear" w:color="auto" w:fill="auto"/>
            <w:vAlign w:val="center"/>
          </w:tcPr>
          <w:p w14:paraId="35FFA9CD" w14:textId="5DA47D7D" w:rsidR="000C5169" w:rsidRPr="002E435D" w:rsidRDefault="002E31F4" w:rsidP="005467F1">
            <w:pPr>
              <w:suppressAutoHyphens/>
              <w:spacing w:after="0" w:line="240" w:lineRule="auto"/>
              <w:rPr>
                <w:rFonts w:ascii="Arial" w:eastAsia="Times New Roman" w:hAnsi="Arial" w:cs="Arial"/>
                <w:highlight w:val="yellow"/>
                <w:lang w:eastAsia="cs-CZ"/>
              </w:rPr>
            </w:pPr>
            <w:r w:rsidRPr="00390A8D">
              <w:rPr>
                <w:rFonts w:ascii="Arial" w:eastAsia="Times New Roman" w:hAnsi="Arial" w:cs="Arial"/>
              </w:rPr>
              <w:t xml:space="preserve">Energie – stavební a báňská a.s. </w:t>
            </w:r>
          </w:p>
        </w:tc>
      </w:tr>
      <w:tr w:rsidR="000C5169" w:rsidRPr="00723095" w14:paraId="0F26A463" w14:textId="77777777" w:rsidTr="00723095">
        <w:trPr>
          <w:trHeight w:val="567"/>
        </w:trPr>
        <w:tc>
          <w:tcPr>
            <w:tcW w:w="3334" w:type="dxa"/>
            <w:shd w:val="clear" w:color="auto" w:fill="auto"/>
            <w:vAlign w:val="center"/>
          </w:tcPr>
          <w:p w14:paraId="2C8FBB74" w14:textId="77777777" w:rsidR="000C5169" w:rsidRPr="00723095" w:rsidRDefault="000C5169" w:rsidP="005467F1">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sídlo</w:t>
            </w:r>
          </w:p>
        </w:tc>
        <w:tc>
          <w:tcPr>
            <w:tcW w:w="5199" w:type="dxa"/>
            <w:shd w:val="clear" w:color="auto" w:fill="auto"/>
            <w:vAlign w:val="center"/>
          </w:tcPr>
          <w:p w14:paraId="21171FAB" w14:textId="0DC6F377" w:rsidR="000C5169" w:rsidRPr="002E435D" w:rsidRDefault="002E31F4" w:rsidP="005467F1">
            <w:pPr>
              <w:suppressAutoHyphens/>
              <w:spacing w:after="0" w:line="240" w:lineRule="auto"/>
              <w:rPr>
                <w:rFonts w:ascii="Arial" w:eastAsia="Times New Roman" w:hAnsi="Arial" w:cs="Arial"/>
                <w:highlight w:val="yellow"/>
                <w:lang w:eastAsia="cs-CZ"/>
              </w:rPr>
            </w:pPr>
            <w:r w:rsidRPr="00390A8D">
              <w:rPr>
                <w:rFonts w:ascii="Arial" w:eastAsia="Times New Roman" w:hAnsi="Arial" w:cs="Arial"/>
              </w:rPr>
              <w:t>Vašíčkova 3081, 272 04 Kladno</w:t>
            </w:r>
          </w:p>
        </w:tc>
      </w:tr>
      <w:tr w:rsidR="000C5169" w:rsidRPr="00723095" w14:paraId="728A59E5" w14:textId="77777777" w:rsidTr="00723095">
        <w:trPr>
          <w:trHeight w:val="567"/>
        </w:trPr>
        <w:tc>
          <w:tcPr>
            <w:tcW w:w="3334" w:type="dxa"/>
            <w:shd w:val="clear" w:color="auto" w:fill="auto"/>
            <w:vAlign w:val="center"/>
          </w:tcPr>
          <w:p w14:paraId="587D2575" w14:textId="77777777" w:rsidR="000C5169" w:rsidRPr="00723095" w:rsidRDefault="000C5169" w:rsidP="005467F1">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IČO</w:t>
            </w:r>
          </w:p>
        </w:tc>
        <w:tc>
          <w:tcPr>
            <w:tcW w:w="5199" w:type="dxa"/>
            <w:shd w:val="clear" w:color="auto" w:fill="auto"/>
            <w:vAlign w:val="center"/>
          </w:tcPr>
          <w:p w14:paraId="5412DBE2" w14:textId="6DE68B76" w:rsidR="000C5169" w:rsidRPr="002E435D" w:rsidRDefault="002E31F4" w:rsidP="005467F1">
            <w:pPr>
              <w:suppressAutoHyphens/>
              <w:spacing w:after="0" w:line="240" w:lineRule="auto"/>
              <w:rPr>
                <w:rFonts w:ascii="Arial" w:eastAsia="Times New Roman" w:hAnsi="Arial" w:cs="Arial"/>
                <w:highlight w:val="yellow"/>
                <w:lang w:eastAsia="cs-CZ"/>
              </w:rPr>
            </w:pPr>
            <w:r w:rsidRPr="00390A8D">
              <w:rPr>
                <w:rFonts w:ascii="Arial" w:eastAsia="Times New Roman" w:hAnsi="Arial" w:cs="Arial"/>
                <w:lang w:val="x-none"/>
              </w:rPr>
              <w:t>45146802</w:t>
            </w:r>
          </w:p>
        </w:tc>
      </w:tr>
      <w:tr w:rsidR="000C5169" w:rsidRPr="00723095" w14:paraId="215E097B" w14:textId="77777777" w:rsidTr="00723095">
        <w:trPr>
          <w:trHeight w:val="567"/>
        </w:trPr>
        <w:tc>
          <w:tcPr>
            <w:tcW w:w="3334" w:type="dxa"/>
            <w:shd w:val="clear" w:color="auto" w:fill="auto"/>
            <w:vAlign w:val="center"/>
          </w:tcPr>
          <w:p w14:paraId="40A79C81" w14:textId="77777777" w:rsidR="000C5169" w:rsidRPr="00723095" w:rsidRDefault="000C5169" w:rsidP="005467F1">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DIČ</w:t>
            </w:r>
          </w:p>
        </w:tc>
        <w:tc>
          <w:tcPr>
            <w:tcW w:w="5199" w:type="dxa"/>
            <w:shd w:val="clear" w:color="auto" w:fill="auto"/>
            <w:vAlign w:val="center"/>
          </w:tcPr>
          <w:p w14:paraId="792BD382" w14:textId="34FFBB1F" w:rsidR="000C5169" w:rsidRPr="002E435D" w:rsidRDefault="002E31F4" w:rsidP="005467F1">
            <w:pPr>
              <w:suppressAutoHyphens/>
              <w:spacing w:after="0" w:line="240" w:lineRule="auto"/>
              <w:rPr>
                <w:rFonts w:ascii="Arial" w:eastAsia="Times New Roman" w:hAnsi="Arial" w:cs="Arial"/>
                <w:highlight w:val="yellow"/>
                <w:lang w:eastAsia="cs-CZ"/>
              </w:rPr>
            </w:pPr>
            <w:r w:rsidRPr="00390A8D">
              <w:rPr>
                <w:rFonts w:ascii="Arial" w:eastAsia="Times New Roman" w:hAnsi="Arial" w:cs="Arial"/>
              </w:rPr>
              <w:t>CZ45146802</w:t>
            </w:r>
          </w:p>
        </w:tc>
      </w:tr>
      <w:tr w:rsidR="000C5169" w:rsidRPr="00723095" w14:paraId="22DC5803" w14:textId="77777777" w:rsidTr="00723095">
        <w:trPr>
          <w:trHeight w:val="567"/>
        </w:trPr>
        <w:tc>
          <w:tcPr>
            <w:tcW w:w="3334" w:type="dxa"/>
            <w:shd w:val="clear" w:color="auto" w:fill="auto"/>
            <w:vAlign w:val="center"/>
          </w:tcPr>
          <w:p w14:paraId="2F9E72D9" w14:textId="77777777" w:rsidR="000C5169" w:rsidRPr="00723095" w:rsidRDefault="000C5169" w:rsidP="005467F1">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zápis v obchodním rejstříku</w:t>
            </w:r>
          </w:p>
        </w:tc>
        <w:tc>
          <w:tcPr>
            <w:tcW w:w="5199" w:type="dxa"/>
            <w:shd w:val="clear" w:color="auto" w:fill="auto"/>
            <w:vAlign w:val="center"/>
          </w:tcPr>
          <w:p w14:paraId="6CA8CD64" w14:textId="0BF8A250" w:rsidR="000C5169" w:rsidRPr="002E435D" w:rsidRDefault="002E31F4" w:rsidP="005467F1">
            <w:pPr>
              <w:suppressAutoHyphens/>
              <w:spacing w:after="0" w:line="240" w:lineRule="auto"/>
              <w:rPr>
                <w:rFonts w:ascii="Arial" w:eastAsia="Times New Roman" w:hAnsi="Arial" w:cs="Arial"/>
                <w:highlight w:val="yellow"/>
                <w:lang w:eastAsia="cs-CZ"/>
              </w:rPr>
            </w:pPr>
            <w:r w:rsidRPr="00390A8D">
              <w:rPr>
                <w:rFonts w:ascii="Arial" w:eastAsia="Times New Roman" w:hAnsi="Arial" w:cs="Arial"/>
              </w:rPr>
              <w:t>OR vedený u Městského soudu v Praze, oddíl B, vložka 1399</w:t>
            </w:r>
          </w:p>
        </w:tc>
      </w:tr>
      <w:tr w:rsidR="000C5169" w:rsidRPr="00723095" w14:paraId="5A38C141" w14:textId="77777777" w:rsidTr="00723095">
        <w:trPr>
          <w:trHeight w:val="567"/>
        </w:trPr>
        <w:tc>
          <w:tcPr>
            <w:tcW w:w="3334" w:type="dxa"/>
            <w:shd w:val="clear" w:color="auto" w:fill="auto"/>
            <w:vAlign w:val="center"/>
          </w:tcPr>
          <w:p w14:paraId="7A29271B" w14:textId="77777777" w:rsidR="000C5169" w:rsidRPr="00723095" w:rsidRDefault="000C5169" w:rsidP="005467F1">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rozsah vykonávaných stavebních prací nebo služeb</w:t>
            </w:r>
          </w:p>
        </w:tc>
        <w:tc>
          <w:tcPr>
            <w:tcW w:w="5199" w:type="dxa"/>
            <w:shd w:val="clear" w:color="auto" w:fill="auto"/>
            <w:vAlign w:val="center"/>
          </w:tcPr>
          <w:p w14:paraId="1C514169" w14:textId="74470BCB" w:rsidR="002E435D" w:rsidRPr="00390A8D" w:rsidRDefault="002E435D" w:rsidP="005467F1">
            <w:pPr>
              <w:suppressAutoHyphens/>
              <w:spacing w:after="0" w:line="240" w:lineRule="auto"/>
              <w:rPr>
                <w:rFonts w:ascii="Arial" w:eastAsia="Times New Roman" w:hAnsi="Arial" w:cs="Arial"/>
              </w:rPr>
            </w:pPr>
            <w:r w:rsidRPr="00390A8D">
              <w:rPr>
                <w:rFonts w:ascii="Arial" w:eastAsia="Times New Roman" w:hAnsi="Arial" w:cs="Arial"/>
              </w:rPr>
              <w:t>Osoba prvního stavbyvedoucího</w:t>
            </w:r>
          </w:p>
          <w:p w14:paraId="17CE239B" w14:textId="0C8E7B15" w:rsidR="000C5169" w:rsidRPr="00390A8D" w:rsidRDefault="002E31F4" w:rsidP="005467F1">
            <w:pPr>
              <w:suppressAutoHyphens/>
              <w:spacing w:after="0" w:line="240" w:lineRule="auto"/>
              <w:rPr>
                <w:rFonts w:ascii="Arial" w:eastAsia="Times New Roman" w:hAnsi="Arial" w:cs="Arial"/>
                <w:lang w:eastAsia="cs-CZ"/>
              </w:rPr>
            </w:pPr>
            <w:r w:rsidRPr="00390A8D">
              <w:rPr>
                <w:rFonts w:ascii="Arial" w:eastAsia="Times New Roman" w:hAnsi="Arial" w:cs="Arial"/>
              </w:rPr>
              <w:t>Práce na rekonstrukci potoka</w:t>
            </w:r>
          </w:p>
        </w:tc>
      </w:tr>
    </w:tbl>
    <w:p w14:paraId="4E5AD38C" w14:textId="77777777" w:rsidR="000C5169" w:rsidRDefault="000C5169" w:rsidP="000C5169">
      <w:pPr>
        <w:pStyle w:val="Meziodstavce"/>
        <w:rPr>
          <w:shd w:val="clear" w:color="auto" w:fill="FFFF00"/>
        </w:rPr>
      </w:pPr>
    </w:p>
    <w:p w14:paraId="0D728225" w14:textId="105C0320" w:rsidR="000C5169" w:rsidRPr="00F23092" w:rsidRDefault="004E1029" w:rsidP="000C5169">
      <w:pPr>
        <w:pStyle w:val="lneksmlouvytextPVL"/>
      </w:pPr>
      <w:r>
        <w:t>„</w:t>
      </w:r>
      <w:r w:rsidRPr="00F94DE3">
        <w:t xml:space="preserve">Společník č. 1 a </w:t>
      </w:r>
      <w:r>
        <w:t>S</w:t>
      </w:r>
      <w:r w:rsidRPr="00F94DE3">
        <w:t>polečník č. 2"</w:t>
      </w:r>
      <w:r>
        <w:t xml:space="preserve"> </w:t>
      </w:r>
      <w:r w:rsidR="000C5169" w:rsidRPr="00B66F63">
        <w:t>odpovíd</w:t>
      </w:r>
      <w:r>
        <w:rPr>
          <w:lang w:val="cs-CZ"/>
        </w:rPr>
        <w:t>ají</w:t>
      </w:r>
      <w:r w:rsidR="000C5169" w:rsidRPr="00B66F63">
        <w:t xml:space="preserve"> </w:t>
      </w:r>
      <w:r w:rsidR="0026499D">
        <w:rPr>
          <w:lang w:val="cs-CZ"/>
        </w:rPr>
        <w:t>společně a nerozdílně</w:t>
      </w:r>
      <w:r w:rsidR="0026499D" w:rsidRPr="00B66F63">
        <w:t xml:space="preserve"> </w:t>
      </w:r>
      <w:r w:rsidR="000C5169" w:rsidRPr="00B66F63">
        <w:t xml:space="preserve">přímo za výběr a řádnou koordinaci všech </w:t>
      </w:r>
      <w:r w:rsidR="000C5169">
        <w:t>pod</w:t>
      </w:r>
      <w:r w:rsidR="000C5169" w:rsidRPr="00B66F63">
        <w:t>dodavatelů</w:t>
      </w:r>
      <w:r w:rsidR="000C5169">
        <w:t>.</w:t>
      </w:r>
      <w:r w:rsidR="006B1A47">
        <w:rPr>
          <w:lang w:val="cs-CZ"/>
        </w:rPr>
        <w:t xml:space="preserve"> </w:t>
      </w:r>
      <w:r w:rsidR="006B1A47" w:rsidRPr="00B55C0E">
        <w:t>Dále j</w:t>
      </w:r>
      <w:r>
        <w:rPr>
          <w:lang w:val="cs-CZ"/>
        </w:rPr>
        <w:t>sou</w:t>
      </w:r>
      <w:r w:rsidR="006B1A47" w:rsidRPr="00B55C0E">
        <w:t xml:space="preserve"> povinn</w:t>
      </w:r>
      <w:r>
        <w:rPr>
          <w:lang w:val="cs-CZ"/>
        </w:rPr>
        <w:t>i</w:t>
      </w:r>
      <w:r w:rsidR="006B1A47" w:rsidRPr="00B55C0E">
        <w:t xml:space="preserve"> identifikovat poddodavatele v souladu s § 105 odst. 3 ZZVZ před zahájením provádění díla poddodavatelem, nebyl-li poddodavatel identifikován před podpisem smlouvy v souladu s uvedeným ustanovením. Tuto povinnost </w:t>
      </w:r>
      <w:r>
        <w:t>„</w:t>
      </w:r>
      <w:r w:rsidRPr="00F94DE3">
        <w:t xml:space="preserve">Společník č. 1 a </w:t>
      </w:r>
      <w:r>
        <w:t>S</w:t>
      </w:r>
      <w:r w:rsidRPr="00F94DE3">
        <w:t>polečník č. 2"</w:t>
      </w:r>
      <w:r>
        <w:t xml:space="preserve"> </w:t>
      </w:r>
      <w:r w:rsidR="006B1A47" w:rsidRPr="00B55C0E">
        <w:t>splní uvedením identifikačních údajů dle §</w:t>
      </w:r>
      <w:r w:rsidR="006B1A47">
        <w:rPr>
          <w:lang w:val="cs-CZ"/>
        </w:rPr>
        <w:t> </w:t>
      </w:r>
      <w:r w:rsidR="006B1A47" w:rsidRPr="00B55C0E">
        <w:t>28 odst. 1 písm. g) ZZVZ ve stavebním deníku</w:t>
      </w:r>
      <w:r w:rsidR="006B1A47">
        <w:t>.</w:t>
      </w:r>
    </w:p>
    <w:p w14:paraId="7CF78893" w14:textId="77777777" w:rsidR="000C5169" w:rsidRPr="00F23092" w:rsidRDefault="000C5169" w:rsidP="000C5169">
      <w:pPr>
        <w:pStyle w:val="Meziodstavce"/>
        <w:ind w:left="426" w:hanging="426"/>
      </w:pPr>
    </w:p>
    <w:p w14:paraId="3F3F6604" w14:textId="0FB7D2B8" w:rsidR="000C5169" w:rsidRPr="00AA2C5A" w:rsidRDefault="000C5169" w:rsidP="000C5169">
      <w:pPr>
        <w:pStyle w:val="lneksmlouvytextPVL"/>
      </w:pPr>
      <w:r w:rsidRPr="00F23092">
        <w:t xml:space="preserve">Objednatel má právo v opodstatněných případech požadovat změnu jakéhokoli </w:t>
      </w:r>
      <w:r>
        <w:t>pod</w:t>
      </w:r>
      <w:r w:rsidRPr="00F23092">
        <w:t>dodavatele</w:t>
      </w:r>
      <w:r w:rsidR="004E1029">
        <w:rPr>
          <w:lang w:val="cs-CZ"/>
        </w:rPr>
        <w:t xml:space="preserve"> </w:t>
      </w:r>
      <w:r w:rsidR="004E1029">
        <w:t>„</w:t>
      </w:r>
      <w:r w:rsidR="004E1029" w:rsidRPr="00F94DE3">
        <w:t>Společník</w:t>
      </w:r>
      <w:r w:rsidR="004E1029">
        <w:rPr>
          <w:lang w:val="cs-CZ"/>
        </w:rPr>
        <w:t>a</w:t>
      </w:r>
      <w:r w:rsidR="004E1029" w:rsidRPr="00F94DE3">
        <w:t xml:space="preserve"> č. 1 a </w:t>
      </w:r>
      <w:r w:rsidR="004E1029">
        <w:t>S</w:t>
      </w:r>
      <w:r w:rsidR="004E1029" w:rsidRPr="00F94DE3">
        <w:t>polečník</w:t>
      </w:r>
      <w:r w:rsidR="004E1029">
        <w:rPr>
          <w:lang w:val="cs-CZ"/>
        </w:rPr>
        <w:t>a</w:t>
      </w:r>
      <w:r w:rsidR="004E1029" w:rsidRPr="00F94DE3">
        <w:t xml:space="preserve"> č. 2"</w:t>
      </w:r>
      <w:r w:rsidRPr="00F23092">
        <w:t>. V tomto případě j</w:t>
      </w:r>
      <w:r w:rsidR="004E1029">
        <w:rPr>
          <w:lang w:val="cs-CZ"/>
        </w:rPr>
        <w:t xml:space="preserve">sou </w:t>
      </w:r>
      <w:r w:rsidR="004E1029">
        <w:t>„</w:t>
      </w:r>
      <w:r w:rsidR="004E1029" w:rsidRPr="00F94DE3">
        <w:t xml:space="preserve">Společník č. 1 a </w:t>
      </w:r>
      <w:r w:rsidR="004E1029">
        <w:t>S</w:t>
      </w:r>
      <w:r w:rsidR="004E1029" w:rsidRPr="00F94DE3">
        <w:t>polečník č. 2"</w:t>
      </w:r>
      <w:r w:rsidR="004E1029">
        <w:t xml:space="preserve"> </w:t>
      </w:r>
      <w:r w:rsidRPr="00F23092">
        <w:t>povinn</w:t>
      </w:r>
      <w:r w:rsidR="004E1029">
        <w:rPr>
          <w:lang w:val="cs-CZ"/>
        </w:rPr>
        <w:t>i</w:t>
      </w:r>
      <w:r w:rsidRPr="00F23092">
        <w:t xml:space="preserve"> </w:t>
      </w:r>
      <w:r w:rsidR="0026499D">
        <w:rPr>
          <w:lang w:val="cs-CZ"/>
        </w:rPr>
        <w:t>společně a nerozdílně</w:t>
      </w:r>
      <w:r w:rsidR="0026499D" w:rsidRPr="00F23092">
        <w:t xml:space="preserve"> </w:t>
      </w:r>
      <w:r w:rsidRPr="00F23092">
        <w:t xml:space="preserve">změnit </w:t>
      </w:r>
      <w:r>
        <w:t>pod</w:t>
      </w:r>
      <w:r w:rsidRPr="00F23092">
        <w:t xml:space="preserve">dodavatele bez zbytečného odkladu tak, aby v žádném případě nebyl narušen plynulý průběh výstavby a plnění povinností </w:t>
      </w:r>
      <w:r w:rsidR="004E1029">
        <w:t>„</w:t>
      </w:r>
      <w:r w:rsidR="004E1029" w:rsidRPr="00F94DE3">
        <w:t>Společník</w:t>
      </w:r>
      <w:r w:rsidR="004E1029">
        <w:rPr>
          <w:lang w:val="cs-CZ"/>
        </w:rPr>
        <w:t>a</w:t>
      </w:r>
      <w:r w:rsidR="004E1029" w:rsidRPr="00F94DE3">
        <w:t xml:space="preserve"> č. 1 a </w:t>
      </w:r>
      <w:r w:rsidR="004E1029">
        <w:t>S</w:t>
      </w:r>
      <w:r w:rsidR="004E1029" w:rsidRPr="00F94DE3">
        <w:t>polečník</w:t>
      </w:r>
      <w:r w:rsidR="004E1029">
        <w:rPr>
          <w:lang w:val="cs-CZ"/>
        </w:rPr>
        <w:t>a</w:t>
      </w:r>
      <w:r w:rsidR="004E1029" w:rsidRPr="00F94DE3">
        <w:t xml:space="preserve"> č. 2"</w:t>
      </w:r>
      <w:r w:rsidR="004E1029">
        <w:t xml:space="preserve"> </w:t>
      </w:r>
      <w:r w:rsidRPr="00F23092">
        <w:t>vyplývající</w:t>
      </w:r>
      <w:r>
        <w:t>ch</w:t>
      </w:r>
      <w:r w:rsidRPr="00F23092">
        <w:t xml:space="preserve"> z této smlouvy. Případně vzniklé náklady, vyplývající ze změny </w:t>
      </w:r>
      <w:r>
        <w:t>pod</w:t>
      </w:r>
      <w:r w:rsidRPr="00F23092">
        <w:t>dodavatele, n</w:t>
      </w:r>
      <w:r>
        <w:t>es</w:t>
      </w:r>
      <w:r w:rsidR="004E1029">
        <w:rPr>
          <w:lang w:val="cs-CZ"/>
        </w:rPr>
        <w:t xml:space="preserve">ou společně a nerozdílně </w:t>
      </w:r>
      <w:r>
        <w:t xml:space="preserve">v plném rozsahu </w:t>
      </w:r>
      <w:r w:rsidR="004E1029">
        <w:t>„</w:t>
      </w:r>
      <w:r w:rsidR="004E1029" w:rsidRPr="00F94DE3">
        <w:t xml:space="preserve">Společník č. 1 a </w:t>
      </w:r>
      <w:r w:rsidR="004E1029">
        <w:t>S</w:t>
      </w:r>
      <w:r w:rsidR="004E1029" w:rsidRPr="00F94DE3">
        <w:t>polečník č. 2"</w:t>
      </w:r>
      <w:r>
        <w:t>.</w:t>
      </w:r>
    </w:p>
    <w:p w14:paraId="7E396F9B" w14:textId="77777777" w:rsidR="000C5169" w:rsidRPr="00AA2C5A" w:rsidRDefault="000C5169" w:rsidP="000C5169">
      <w:pPr>
        <w:pStyle w:val="lneksmlouvytextPVL"/>
        <w:numPr>
          <w:ilvl w:val="0"/>
          <w:numId w:val="0"/>
        </w:numPr>
        <w:ind w:left="426"/>
      </w:pPr>
    </w:p>
    <w:p w14:paraId="7C7B8A6F" w14:textId="30DDD00C" w:rsidR="000C5169" w:rsidRPr="009822FD" w:rsidRDefault="000C5169" w:rsidP="000C5169">
      <w:pPr>
        <w:pStyle w:val="lneksmlouvytextPVL"/>
      </w:pPr>
      <w:r w:rsidRPr="00814F44">
        <w:t>Nedohodnou-li se smluvní</w:t>
      </w:r>
      <w:r>
        <w:t xml:space="preserve"> strany jinak, j</w:t>
      </w:r>
      <w:r w:rsidR="004E1029">
        <w:rPr>
          <w:lang w:val="cs-CZ"/>
        </w:rPr>
        <w:t>sou</w:t>
      </w:r>
      <w:r>
        <w:t xml:space="preserve"> </w:t>
      </w:r>
      <w:r w:rsidR="004E1029">
        <w:t>„</w:t>
      </w:r>
      <w:r w:rsidR="004E1029" w:rsidRPr="00F94DE3">
        <w:t xml:space="preserve">Společník č. 1 a </w:t>
      </w:r>
      <w:r w:rsidR="004E1029">
        <w:t>S</w:t>
      </w:r>
      <w:r w:rsidR="004E1029" w:rsidRPr="00F94DE3">
        <w:t>polečník č. 2"</w:t>
      </w:r>
      <w:r w:rsidR="004E1029">
        <w:t xml:space="preserve"> </w:t>
      </w:r>
      <w:r>
        <w:t>povinn</w:t>
      </w:r>
      <w:r w:rsidR="004E1029">
        <w:rPr>
          <w:lang w:val="cs-CZ"/>
        </w:rPr>
        <w:t>i</w:t>
      </w:r>
      <w:r>
        <w:t xml:space="preserve"> </w:t>
      </w:r>
      <w:r w:rsidR="0026499D">
        <w:rPr>
          <w:lang w:val="cs-CZ"/>
        </w:rPr>
        <w:t>společně a nerozdílně</w:t>
      </w:r>
      <w:r w:rsidR="0026499D">
        <w:t xml:space="preserve"> </w:t>
      </w:r>
      <w:r>
        <w:t xml:space="preserve">každý návrh soupisu skutečně </w:t>
      </w:r>
      <w:r w:rsidRPr="00B96A7D">
        <w:t>provedených</w:t>
      </w:r>
      <w:r>
        <w:t xml:space="preserve"> prací a každý návrh změny soupisu prací související s případnou změnou rozsahu díla povinn</w:t>
      </w:r>
      <w:r w:rsidR="00CB285F">
        <w:rPr>
          <w:lang w:val="cs-CZ"/>
        </w:rPr>
        <w:t>i</w:t>
      </w:r>
      <w:r>
        <w:t xml:space="preserve"> předat osobě oprávněné jednat za objednatele ve věcech technických k</w:t>
      </w:r>
      <w:r w:rsidRPr="000C5169">
        <w:rPr>
          <w:lang w:val="cs-CZ"/>
        </w:rPr>
        <w:t> </w:t>
      </w:r>
      <w:r w:rsidRPr="009822FD">
        <w:t>odsouhlasení ve formátu XC4 (soubor *.</w:t>
      </w:r>
      <w:proofErr w:type="spellStart"/>
      <w:r w:rsidRPr="009822FD">
        <w:t>xml</w:t>
      </w:r>
      <w:proofErr w:type="spellEnd"/>
      <w:r w:rsidRPr="009822FD">
        <w:t xml:space="preserve">) umožňujícím jejich posouzení ve vztahu ke znění soupisu prací, který tvoří přílohu této smlouvy. Osoba oprávněná jednat za objednatele ve věcech technických může odmítnout návrh ve smyslu věty první, pokud jej od </w:t>
      </w:r>
      <w:r w:rsidR="00AA2823">
        <w:t>„</w:t>
      </w:r>
      <w:r w:rsidR="00AA2823" w:rsidRPr="00F94DE3">
        <w:t>Společník</w:t>
      </w:r>
      <w:r w:rsidR="00AA2823">
        <w:rPr>
          <w:lang w:val="cs-CZ"/>
        </w:rPr>
        <w:t>a</w:t>
      </w:r>
      <w:r w:rsidR="00AA2823" w:rsidRPr="00F94DE3">
        <w:t xml:space="preserve"> č. 1 a </w:t>
      </w:r>
      <w:r w:rsidR="00AA2823">
        <w:t>S</w:t>
      </w:r>
      <w:r w:rsidR="00AA2823" w:rsidRPr="00F94DE3">
        <w:t>polečník</w:t>
      </w:r>
      <w:r w:rsidR="00AA2823">
        <w:rPr>
          <w:lang w:val="cs-CZ"/>
        </w:rPr>
        <w:t>a</w:t>
      </w:r>
      <w:r w:rsidR="00AA2823" w:rsidRPr="00F94DE3">
        <w:t xml:space="preserve"> č. 2"</w:t>
      </w:r>
      <w:r w:rsidR="00AA2823">
        <w:t xml:space="preserve"> </w:t>
      </w:r>
      <w:r w:rsidRPr="009822FD">
        <w:t>neobdrží ve sjednaném formátu</w:t>
      </w:r>
      <w:r w:rsidRPr="009822FD">
        <w:rPr>
          <w:lang w:val="cs-CZ"/>
        </w:rPr>
        <w:t>.</w:t>
      </w:r>
    </w:p>
    <w:p w14:paraId="2A7AD1B7" w14:textId="77777777" w:rsidR="00444490" w:rsidRDefault="00444490" w:rsidP="00444490">
      <w:pPr>
        <w:pStyle w:val="Meziodstavce"/>
        <w:ind w:left="426" w:hanging="426"/>
        <w:rPr>
          <w:lang w:val="cs-CZ"/>
        </w:rPr>
      </w:pPr>
    </w:p>
    <w:p w14:paraId="44CC2A07" w14:textId="7A4448BD" w:rsidR="00444490" w:rsidRDefault="00AA2823" w:rsidP="00444490">
      <w:pPr>
        <w:pStyle w:val="lneksmlouvytextPVL"/>
      </w:pPr>
      <w:r>
        <w:t>„</w:t>
      </w:r>
      <w:r w:rsidRPr="00F94DE3">
        <w:t xml:space="preserve">Společník č. 1 a </w:t>
      </w:r>
      <w:r>
        <w:t>S</w:t>
      </w:r>
      <w:r w:rsidRPr="00F94DE3">
        <w:t>polečník č. 2"</w:t>
      </w:r>
      <w:r>
        <w:t xml:space="preserve"> </w:t>
      </w:r>
      <w:r w:rsidR="00444490">
        <w:t>podpisem této smlouvy přebír</w:t>
      </w:r>
      <w:r>
        <w:rPr>
          <w:lang w:val="cs-CZ"/>
        </w:rPr>
        <w:t xml:space="preserve">ají společně a nerozdílně </w:t>
      </w:r>
      <w:r w:rsidR="00444490">
        <w:t xml:space="preserve"> povinnosti uvedené v Čestném prohlášení o</w:t>
      </w:r>
      <w:r w:rsidR="00444490">
        <w:rPr>
          <w:lang w:val="cs-CZ"/>
        </w:rPr>
        <w:t> </w:t>
      </w:r>
      <w:r w:rsidR="00444490">
        <w:t>zajištění sociálně odpovědného plnění předmětu veřejné zakázky</w:t>
      </w:r>
      <w:r w:rsidR="00444490">
        <w:rPr>
          <w:lang w:val="cs-CZ"/>
        </w:rPr>
        <w:t xml:space="preserve"> (dále jen „ČPSO“)</w:t>
      </w:r>
      <w:r w:rsidR="00444490">
        <w:t xml:space="preserve">, které je </w:t>
      </w:r>
      <w:r w:rsidR="00444490">
        <w:rPr>
          <w:lang w:val="cs-CZ"/>
        </w:rPr>
        <w:t xml:space="preserve">součástí nabídky </w:t>
      </w:r>
      <w:r>
        <w:t>„</w:t>
      </w:r>
      <w:r w:rsidRPr="00F94DE3">
        <w:t>Společník</w:t>
      </w:r>
      <w:r>
        <w:rPr>
          <w:lang w:val="cs-CZ"/>
        </w:rPr>
        <w:t>a</w:t>
      </w:r>
      <w:r w:rsidRPr="00F94DE3">
        <w:t xml:space="preserve"> č. 1 a </w:t>
      </w:r>
      <w:r>
        <w:t>S</w:t>
      </w:r>
      <w:r w:rsidRPr="00F94DE3">
        <w:t>polečník</w:t>
      </w:r>
      <w:r>
        <w:rPr>
          <w:lang w:val="cs-CZ"/>
        </w:rPr>
        <w:t>a</w:t>
      </w:r>
      <w:r w:rsidRPr="00F94DE3">
        <w:t xml:space="preserve"> č. 2"</w:t>
      </w:r>
      <w:r>
        <w:t xml:space="preserve"> </w:t>
      </w:r>
      <w:r w:rsidR="00444490">
        <w:rPr>
          <w:lang w:val="cs-CZ"/>
        </w:rPr>
        <w:t>podané v rámci Veřejné zakázky</w:t>
      </w:r>
      <w:r w:rsidR="00444490">
        <w:t xml:space="preserve">. Objednatel je oprávněn plnění těchto povinností kdykoliv kontrolovat, a to i bez předchozího ohlášení </w:t>
      </w:r>
      <w:r>
        <w:t>„</w:t>
      </w:r>
      <w:r w:rsidRPr="00F94DE3">
        <w:t>Společník</w:t>
      </w:r>
      <w:r>
        <w:rPr>
          <w:lang w:val="cs-CZ"/>
        </w:rPr>
        <w:t>u</w:t>
      </w:r>
      <w:r w:rsidRPr="00F94DE3">
        <w:t xml:space="preserve"> č. 1 a </w:t>
      </w:r>
      <w:r>
        <w:t>S</w:t>
      </w:r>
      <w:r w:rsidRPr="00F94DE3">
        <w:t>polečník</w:t>
      </w:r>
      <w:r>
        <w:rPr>
          <w:lang w:val="cs-CZ"/>
        </w:rPr>
        <w:t>u</w:t>
      </w:r>
      <w:r w:rsidRPr="00F94DE3">
        <w:t xml:space="preserve"> č. 2"</w:t>
      </w:r>
      <w:r w:rsidR="00444490">
        <w:t>. Je</w:t>
      </w:r>
      <w:r w:rsidR="00444490">
        <w:rPr>
          <w:lang w:val="cs-CZ"/>
        </w:rPr>
        <w:noBreakHyphen/>
      </w:r>
      <w:proofErr w:type="spellStart"/>
      <w:r w:rsidR="00444490">
        <w:t>li</w:t>
      </w:r>
      <w:proofErr w:type="spellEnd"/>
      <w:r w:rsidR="00444490">
        <w:rPr>
          <w:lang w:val="cs-CZ"/>
        </w:rPr>
        <w:t> </w:t>
      </w:r>
      <w:r w:rsidR="00444490">
        <w:t>k provedení kontroly potřeba předložení dokumentů, zavazuj</w:t>
      </w:r>
      <w:r>
        <w:rPr>
          <w:lang w:val="cs-CZ"/>
        </w:rPr>
        <w:t>í</w:t>
      </w:r>
      <w:r w:rsidR="00444490">
        <w:t xml:space="preserve"> se </w:t>
      </w:r>
      <w:r>
        <w:t>„</w:t>
      </w:r>
      <w:r w:rsidRPr="00F94DE3">
        <w:t xml:space="preserve">Společník č. 1 a </w:t>
      </w:r>
      <w:r>
        <w:t>S</w:t>
      </w:r>
      <w:r w:rsidRPr="00F94DE3">
        <w:t>polečník č. 2"</w:t>
      </w:r>
      <w:r>
        <w:t xml:space="preserve"> </w:t>
      </w:r>
      <w:r w:rsidR="00444490">
        <w:t>k jejich předložení nejpozději do 2 pracovních dnů od doručení výzvy objednatele.</w:t>
      </w:r>
    </w:p>
    <w:p w14:paraId="6775327F" w14:textId="77777777" w:rsidR="00444490" w:rsidRDefault="00444490" w:rsidP="00444490">
      <w:pPr>
        <w:pStyle w:val="Meziodstavce"/>
        <w:ind w:left="426" w:hanging="426"/>
        <w:rPr>
          <w:lang w:val="cs-CZ"/>
        </w:rPr>
      </w:pPr>
    </w:p>
    <w:p w14:paraId="161F17D1" w14:textId="40B835E6" w:rsidR="00444490" w:rsidRDefault="00AA2823" w:rsidP="00444490">
      <w:pPr>
        <w:pStyle w:val="lneksmlouvytextPVL"/>
      </w:pPr>
      <w:r>
        <w:lastRenderedPageBreak/>
        <w:t>„</w:t>
      </w:r>
      <w:r w:rsidRPr="00F94DE3">
        <w:t xml:space="preserve">Společník č. 1 a </w:t>
      </w:r>
      <w:r>
        <w:t>S</w:t>
      </w:r>
      <w:r w:rsidRPr="00F94DE3">
        <w:t>polečník č. 2"</w:t>
      </w:r>
      <w:r>
        <w:t xml:space="preserve"> </w:t>
      </w:r>
      <w:r w:rsidR="00444490">
        <w:t>j</w:t>
      </w:r>
      <w:r>
        <w:rPr>
          <w:lang w:val="cs-CZ"/>
        </w:rPr>
        <w:t>sou</w:t>
      </w:r>
      <w:r w:rsidR="00444490">
        <w:t xml:space="preserve"> povinn</w:t>
      </w:r>
      <w:r>
        <w:rPr>
          <w:lang w:val="cs-CZ"/>
        </w:rPr>
        <w:t>i</w:t>
      </w:r>
      <w:r w:rsidR="00444490">
        <w:t xml:space="preserve"> </w:t>
      </w:r>
      <w:r w:rsidR="00E02A5C">
        <w:rPr>
          <w:lang w:val="cs-CZ"/>
        </w:rPr>
        <w:t>společně a nerozdílně</w:t>
      </w:r>
      <w:r w:rsidR="00E02A5C">
        <w:t xml:space="preserve"> </w:t>
      </w:r>
      <w:r w:rsidR="00444490">
        <w:t>udržovat pracoviště v čistotě, odvážet stavební odpad a vytěžený materiál a provádět pravidelný úklid, zejména příjezdových komunikací skrz zástavbu v</w:t>
      </w:r>
      <w:r w:rsidR="00444490">
        <w:rPr>
          <w:lang w:val="cs-CZ"/>
        </w:rPr>
        <w:t> </w:t>
      </w:r>
      <w:r w:rsidR="00444490">
        <w:t xml:space="preserve">průběhu plnění díla. Jestliže </w:t>
      </w:r>
      <w:r>
        <w:t>„</w:t>
      </w:r>
      <w:r w:rsidRPr="00F94DE3">
        <w:t xml:space="preserve">Společník č. 1 a </w:t>
      </w:r>
      <w:r>
        <w:t>S</w:t>
      </w:r>
      <w:r w:rsidRPr="00F94DE3">
        <w:t>polečník č. 2"</w:t>
      </w:r>
      <w:r>
        <w:t xml:space="preserve"> </w:t>
      </w:r>
      <w:r w:rsidR="00444490">
        <w:t>přes výzvu objednatele k zajištění úklidu tak, jak stanoví tato smlouva, úklid neproved</w:t>
      </w:r>
      <w:r>
        <w:rPr>
          <w:lang w:val="cs-CZ"/>
        </w:rPr>
        <w:t>ou</w:t>
      </w:r>
      <w:r w:rsidR="00444490">
        <w:t xml:space="preserve">, má objednatel právo zajistit jej na náklady </w:t>
      </w:r>
      <w:r>
        <w:t>„</w:t>
      </w:r>
      <w:r w:rsidRPr="00F94DE3">
        <w:t>Společník</w:t>
      </w:r>
      <w:r>
        <w:rPr>
          <w:lang w:val="cs-CZ"/>
        </w:rPr>
        <w:t>a</w:t>
      </w:r>
      <w:r w:rsidRPr="00F94DE3">
        <w:t xml:space="preserve"> č. 1 a </w:t>
      </w:r>
      <w:r>
        <w:t>S</w:t>
      </w:r>
      <w:r w:rsidRPr="00F94DE3">
        <w:t>polečník</w:t>
      </w:r>
      <w:r>
        <w:rPr>
          <w:lang w:val="cs-CZ"/>
        </w:rPr>
        <w:t>a</w:t>
      </w:r>
      <w:r w:rsidRPr="00F94DE3">
        <w:t xml:space="preserve"> č. 2"</w:t>
      </w:r>
      <w:r w:rsidR="00444490">
        <w:t>. Odpadky, zbytky stavebních materiálů, stavební prvky je třeba věcně, správně a odborně zlikvidovat a to v souladu s příslušnými hygienickými ustanoveními, místními podmínkami, platnými právními předpisy a jinými obecně závaznými normami, především v souladu se zákonem č. 185/2001 Sb., o odpadech a o změně některých dalších zákonů, ve znění pozdějších předpisů, a vyhláškou č. 383/2001 Sb., o podrobnostech nakládání s odpady, ve znění pozdějších předpisů.</w:t>
      </w:r>
    </w:p>
    <w:p w14:paraId="41E1730F" w14:textId="77777777" w:rsidR="00444490" w:rsidRDefault="00444490" w:rsidP="00444490">
      <w:pPr>
        <w:pStyle w:val="Meziodstavce"/>
      </w:pPr>
    </w:p>
    <w:p w14:paraId="0107E0E4" w14:textId="5E0C07BB" w:rsidR="00444490" w:rsidRDefault="00AA2823" w:rsidP="00444490">
      <w:pPr>
        <w:pStyle w:val="lneksmlouvytextPVL"/>
      </w:pPr>
      <w:r>
        <w:t>„</w:t>
      </w:r>
      <w:r w:rsidRPr="00F94DE3">
        <w:t xml:space="preserve">Společník č. 1 a </w:t>
      </w:r>
      <w:r>
        <w:t>S</w:t>
      </w:r>
      <w:r w:rsidRPr="00F94DE3">
        <w:t>polečník č. 2"</w:t>
      </w:r>
      <w:r>
        <w:t xml:space="preserve"> </w:t>
      </w:r>
      <w:r w:rsidR="00444490">
        <w:t>j</w:t>
      </w:r>
      <w:r>
        <w:rPr>
          <w:lang w:val="cs-CZ"/>
        </w:rPr>
        <w:t>sou</w:t>
      </w:r>
      <w:r w:rsidR="00444490">
        <w:t xml:space="preserve"> povinn</w:t>
      </w:r>
      <w:r>
        <w:rPr>
          <w:lang w:val="cs-CZ"/>
        </w:rPr>
        <w:t>i</w:t>
      </w:r>
      <w:r w:rsidR="00444490">
        <w:t xml:space="preserve"> </w:t>
      </w:r>
      <w:bookmarkStart w:id="11" w:name="_Hlk65472587"/>
      <w:r w:rsidR="00E02A5C">
        <w:rPr>
          <w:lang w:val="cs-CZ"/>
        </w:rPr>
        <w:t>společně a nerozdílně</w:t>
      </w:r>
      <w:r w:rsidR="00E02A5C">
        <w:t xml:space="preserve"> </w:t>
      </w:r>
      <w:bookmarkEnd w:id="11"/>
      <w:r w:rsidR="00444490">
        <w:t xml:space="preserve">na předaném staveništi zajistit dodržování právních a ostatních předpisů týkajících se bezpečnosti práce a požární ochrany svých zaměstnanců nebo poddodavatelů </w:t>
      </w:r>
      <w:r>
        <w:t>„</w:t>
      </w:r>
      <w:r w:rsidRPr="00F94DE3">
        <w:t>Společník</w:t>
      </w:r>
      <w:r>
        <w:rPr>
          <w:lang w:val="cs-CZ"/>
        </w:rPr>
        <w:t>a</w:t>
      </w:r>
      <w:r w:rsidRPr="00F94DE3">
        <w:t xml:space="preserve"> č. 1 a </w:t>
      </w:r>
      <w:r>
        <w:t>S</w:t>
      </w:r>
      <w:r w:rsidRPr="00F94DE3">
        <w:t>polečník</w:t>
      </w:r>
      <w:r>
        <w:rPr>
          <w:lang w:val="cs-CZ"/>
        </w:rPr>
        <w:t>a</w:t>
      </w:r>
      <w:r w:rsidRPr="00F94DE3">
        <w:t xml:space="preserve"> č. 2"</w:t>
      </w:r>
      <w:r w:rsidR="00444490">
        <w:t>.</w:t>
      </w:r>
    </w:p>
    <w:p w14:paraId="264B4786" w14:textId="77777777" w:rsidR="00444490" w:rsidRDefault="00444490" w:rsidP="00444490">
      <w:pPr>
        <w:pStyle w:val="Meziodstavce"/>
        <w:ind w:left="426" w:hanging="426"/>
      </w:pPr>
    </w:p>
    <w:p w14:paraId="3103981A" w14:textId="38A23BD6" w:rsidR="00444490" w:rsidRDefault="00AA2823" w:rsidP="00444490">
      <w:pPr>
        <w:pStyle w:val="lneksmlouvytextPVL"/>
      </w:pPr>
      <w:r>
        <w:t>„</w:t>
      </w:r>
      <w:r w:rsidRPr="00F94DE3">
        <w:t xml:space="preserve">Společník č. 1 a </w:t>
      </w:r>
      <w:r>
        <w:t>S</w:t>
      </w:r>
      <w:r w:rsidRPr="00F94DE3">
        <w:t>polečník č. 2"</w:t>
      </w:r>
      <w:r>
        <w:t xml:space="preserve"> </w:t>
      </w:r>
      <w:r w:rsidR="00444490">
        <w:t xml:space="preserve">zajistí </w:t>
      </w:r>
      <w:r w:rsidR="002F2BA2">
        <w:rPr>
          <w:lang w:val="cs-CZ"/>
        </w:rPr>
        <w:t>společně a nerozdílně</w:t>
      </w:r>
      <w:r w:rsidR="002F2BA2">
        <w:t xml:space="preserve"> </w:t>
      </w:r>
      <w:r w:rsidR="00444490">
        <w:t>na staveništi hygienické a sociální zařízení a prostředky pro poskytování první lékařské pomoci.</w:t>
      </w:r>
    </w:p>
    <w:p w14:paraId="71EEFA2B" w14:textId="77777777" w:rsidR="00444490" w:rsidRDefault="00444490" w:rsidP="00444490">
      <w:pPr>
        <w:pStyle w:val="Meziodstavce"/>
        <w:ind w:left="426" w:hanging="426"/>
      </w:pPr>
    </w:p>
    <w:p w14:paraId="78002836" w14:textId="46D7B56A" w:rsidR="00444490" w:rsidRDefault="00AA2823" w:rsidP="00444490">
      <w:pPr>
        <w:pStyle w:val="lneksmlouvytextPVL"/>
      </w:pPr>
      <w:r>
        <w:t>„</w:t>
      </w:r>
      <w:r w:rsidRPr="00F94DE3">
        <w:t xml:space="preserve">Společník č. 1 a </w:t>
      </w:r>
      <w:r>
        <w:t>S</w:t>
      </w:r>
      <w:r w:rsidRPr="00F94DE3">
        <w:t>polečník č. 2"</w:t>
      </w:r>
      <w:r>
        <w:t xml:space="preserve"> </w:t>
      </w:r>
      <w:r w:rsidR="00444490">
        <w:t>j</w:t>
      </w:r>
      <w:r w:rsidR="00A37D81">
        <w:rPr>
          <w:lang w:val="cs-CZ"/>
        </w:rPr>
        <w:t>sou</w:t>
      </w:r>
      <w:r w:rsidR="00444490">
        <w:t xml:space="preserve"> povinn</w:t>
      </w:r>
      <w:r w:rsidR="00A37D81">
        <w:rPr>
          <w:lang w:val="cs-CZ"/>
        </w:rPr>
        <w:t>i</w:t>
      </w:r>
      <w:r w:rsidR="00444490">
        <w:t xml:space="preserve"> </w:t>
      </w:r>
      <w:r w:rsidR="00E02A5C">
        <w:rPr>
          <w:lang w:val="cs-CZ"/>
        </w:rPr>
        <w:t>společně a nerozdílně</w:t>
      </w:r>
      <w:r w:rsidR="00E02A5C">
        <w:t xml:space="preserve"> </w:t>
      </w:r>
      <w:r w:rsidR="00444490">
        <w:t>provádět stavební práce s nejvyšší možnou odbornou péčí, a to zejména vzhledem k možnému znečištění povrchových vod ropnými produkty při použití mechanizace. V případě nedostatečných opatření j</w:t>
      </w:r>
      <w:r w:rsidR="00A37D81">
        <w:rPr>
          <w:lang w:val="cs-CZ"/>
        </w:rPr>
        <w:t>sou</w:t>
      </w:r>
      <w:r w:rsidR="00444490">
        <w:t xml:space="preserve"> </w:t>
      </w:r>
      <w:r w:rsidR="00A37D81">
        <w:t>„</w:t>
      </w:r>
      <w:r w:rsidR="00A37D81" w:rsidRPr="00F94DE3">
        <w:t xml:space="preserve">Společník č. 1 a </w:t>
      </w:r>
      <w:r w:rsidR="00A37D81">
        <w:t>S</w:t>
      </w:r>
      <w:r w:rsidR="00A37D81" w:rsidRPr="00F94DE3">
        <w:t>polečník č. 2"</w:t>
      </w:r>
      <w:r w:rsidR="00A37D81">
        <w:t xml:space="preserve"> </w:t>
      </w:r>
      <w:r w:rsidR="00444490">
        <w:t>povinn</w:t>
      </w:r>
      <w:r w:rsidR="00A37D81">
        <w:rPr>
          <w:lang w:val="cs-CZ"/>
        </w:rPr>
        <w:t>i</w:t>
      </w:r>
      <w:r w:rsidR="00444490">
        <w:t xml:space="preserve"> </w:t>
      </w:r>
      <w:r w:rsidR="00E02A5C">
        <w:rPr>
          <w:lang w:val="cs-CZ"/>
        </w:rPr>
        <w:t>společně a nerozdílně</w:t>
      </w:r>
      <w:r w:rsidR="00E02A5C">
        <w:t xml:space="preserve"> </w:t>
      </w:r>
      <w:r w:rsidR="00444490">
        <w:t>na základě požadavku objednatele provést nápravu.</w:t>
      </w:r>
    </w:p>
    <w:p w14:paraId="39138718" w14:textId="77777777" w:rsidR="00444490" w:rsidRDefault="00444490" w:rsidP="00444490">
      <w:pPr>
        <w:pStyle w:val="Odstavecseseznamem"/>
        <w:spacing w:after="0" w:line="240" w:lineRule="auto"/>
        <w:ind w:left="0"/>
      </w:pPr>
    </w:p>
    <w:p w14:paraId="3D3277B7" w14:textId="77777777" w:rsidR="00444490" w:rsidRDefault="00444490" w:rsidP="00444490">
      <w:pPr>
        <w:pStyle w:val="lneksmlouvynadpisPVL"/>
        <w:tabs>
          <w:tab w:val="clear" w:pos="360"/>
        </w:tabs>
        <w:ind w:left="360" w:hanging="360"/>
      </w:pPr>
      <w:r>
        <w:t>Staveniště</w:t>
      </w:r>
    </w:p>
    <w:p w14:paraId="542772B5" w14:textId="38447957" w:rsidR="00444490" w:rsidRDefault="00444490" w:rsidP="00444490">
      <w:pPr>
        <w:pStyle w:val="lneksmlouvytextPVL"/>
      </w:pPr>
      <w:r>
        <w:t xml:space="preserve">Objednatel se zavazuje předat </w:t>
      </w:r>
      <w:r w:rsidR="00A37D81">
        <w:t>„</w:t>
      </w:r>
      <w:r w:rsidR="00A37D81" w:rsidRPr="00F94DE3">
        <w:t>Společník</w:t>
      </w:r>
      <w:r w:rsidR="00A37D81">
        <w:rPr>
          <w:lang w:val="cs-CZ"/>
        </w:rPr>
        <w:t>u</w:t>
      </w:r>
      <w:r w:rsidR="00A37D81" w:rsidRPr="00F94DE3">
        <w:t xml:space="preserve"> č. 1 a </w:t>
      </w:r>
      <w:r w:rsidR="00A37D81">
        <w:t>S</w:t>
      </w:r>
      <w:r w:rsidR="00A37D81" w:rsidRPr="00F94DE3">
        <w:t>polečník</w:t>
      </w:r>
      <w:r w:rsidR="00A37D81">
        <w:rPr>
          <w:lang w:val="cs-CZ"/>
        </w:rPr>
        <w:t>u</w:t>
      </w:r>
      <w:r w:rsidR="00A37D81" w:rsidRPr="00F94DE3">
        <w:t xml:space="preserve"> č. 2"</w:t>
      </w:r>
      <w:r w:rsidR="00A37D81">
        <w:t xml:space="preserve"> </w:t>
      </w:r>
      <w:r>
        <w:t xml:space="preserve">staveniště </w:t>
      </w:r>
      <w:r w:rsidRPr="00742989">
        <w:rPr>
          <w:lang w:val="cs-CZ"/>
        </w:rPr>
        <w:t>nejpozději do 15 kalendářních dní</w:t>
      </w:r>
      <w:r>
        <w:rPr>
          <w:lang w:val="cs-CZ"/>
        </w:rPr>
        <w:t xml:space="preserve"> od nabytí účinnosti této smlouvy o dílo, </w:t>
      </w:r>
      <w:r>
        <w:t>pokud se smluvní strany nedohodnou jinak.</w:t>
      </w:r>
    </w:p>
    <w:p w14:paraId="086871AF" w14:textId="77777777" w:rsidR="00444490" w:rsidRDefault="00444490" w:rsidP="00444490">
      <w:pPr>
        <w:pStyle w:val="Meziodstavce"/>
        <w:ind w:left="426" w:hanging="426"/>
      </w:pPr>
    </w:p>
    <w:p w14:paraId="29DDF794" w14:textId="58A59EA0" w:rsidR="00444490" w:rsidRDefault="00444490" w:rsidP="00444490">
      <w:pPr>
        <w:pStyle w:val="lneksmlouvytextPVL"/>
      </w:pPr>
      <w:r>
        <w:t xml:space="preserve">Zařízení staveniště (dále jen „ZS“), jeho uspořádání a vztahy k okolí (včetně případného dopravního značení apod.) jsou součástí díla. Cena za vybudování a likvidaci ZS je součástí ceny díla. ZS včetně všech nutných přípojek zabezpečuje zhotovitel. Materiál získaný po demontáži ZS je majetkem </w:t>
      </w:r>
      <w:r w:rsidR="00A37D81">
        <w:t>„</w:t>
      </w:r>
      <w:r w:rsidR="00A37D81" w:rsidRPr="00F94DE3">
        <w:t>Společník</w:t>
      </w:r>
      <w:r w:rsidR="00A37D81">
        <w:rPr>
          <w:lang w:val="cs-CZ"/>
        </w:rPr>
        <w:t>a</w:t>
      </w:r>
      <w:r w:rsidR="00A37D81" w:rsidRPr="00F94DE3">
        <w:t xml:space="preserve"> č. 1 a </w:t>
      </w:r>
      <w:r w:rsidR="00A37D81">
        <w:t>S</w:t>
      </w:r>
      <w:r w:rsidR="00A37D81" w:rsidRPr="00F94DE3">
        <w:t>polečník</w:t>
      </w:r>
      <w:r w:rsidR="00A37D81">
        <w:rPr>
          <w:lang w:val="cs-CZ"/>
        </w:rPr>
        <w:t>a</w:t>
      </w:r>
      <w:r w:rsidR="00A37D81" w:rsidRPr="00F94DE3">
        <w:t xml:space="preserve"> č. 2"</w:t>
      </w:r>
      <w:r>
        <w:t xml:space="preserve">. Vyžaduje-li vybudování ZS stavební povolení nebo jeho projednání s dotčenými orgány státní správy či jinými osobami, zajistí je </w:t>
      </w:r>
      <w:r w:rsidR="00A37D81">
        <w:t>„</w:t>
      </w:r>
      <w:r w:rsidR="00A37D81" w:rsidRPr="00F94DE3">
        <w:t xml:space="preserve">Společník č. 1 a </w:t>
      </w:r>
      <w:r w:rsidR="00A37D81">
        <w:t>S</w:t>
      </w:r>
      <w:r w:rsidR="00A37D81" w:rsidRPr="00F94DE3">
        <w:t>polečník č. 2"</w:t>
      </w:r>
      <w:r w:rsidR="00A37D81">
        <w:t xml:space="preserve"> </w:t>
      </w:r>
      <w:r>
        <w:t>na vlastní náklady.</w:t>
      </w:r>
    </w:p>
    <w:p w14:paraId="436FBAAA" w14:textId="77777777" w:rsidR="00444490" w:rsidRDefault="00444490" w:rsidP="00444490">
      <w:pPr>
        <w:pStyle w:val="Odstavecseseznamem"/>
        <w:spacing w:after="0" w:line="240" w:lineRule="auto"/>
      </w:pPr>
    </w:p>
    <w:p w14:paraId="3058D3B1" w14:textId="22653D09" w:rsidR="00444490" w:rsidRDefault="00A37D81" w:rsidP="00444490">
      <w:pPr>
        <w:pStyle w:val="lneksmlouvytextPVL"/>
      </w:pPr>
      <w:r>
        <w:t>„</w:t>
      </w:r>
      <w:r w:rsidRPr="00F94DE3">
        <w:t xml:space="preserve">Společník č. 1 a </w:t>
      </w:r>
      <w:r>
        <w:t>S</w:t>
      </w:r>
      <w:r w:rsidRPr="00F94DE3">
        <w:t>polečník č. 2"</w:t>
      </w:r>
      <w:r>
        <w:t xml:space="preserve"> </w:t>
      </w:r>
      <w:r w:rsidR="00444490">
        <w:t>j</w:t>
      </w:r>
      <w:r>
        <w:rPr>
          <w:lang w:val="cs-CZ"/>
        </w:rPr>
        <w:t>sou</w:t>
      </w:r>
      <w:r w:rsidR="00444490">
        <w:t xml:space="preserve"> povinn</w:t>
      </w:r>
      <w:r>
        <w:rPr>
          <w:lang w:val="cs-CZ"/>
        </w:rPr>
        <w:t>i</w:t>
      </w:r>
      <w:r w:rsidR="00444490">
        <w:t xml:space="preserve"> </w:t>
      </w:r>
      <w:r w:rsidR="00E02A5C">
        <w:rPr>
          <w:lang w:val="cs-CZ"/>
        </w:rPr>
        <w:t>společně a nerozdílně</w:t>
      </w:r>
      <w:r w:rsidR="00E02A5C">
        <w:t xml:space="preserve"> </w:t>
      </w:r>
      <w:r w:rsidR="00444490">
        <w:t>do 15 kalendářních dní po odevzdání a převzetí díla vyklidit staveniště a upravit je do </w:t>
      </w:r>
      <w:bookmarkStart w:id="12" w:name="OLE_LINK1"/>
      <w:r w:rsidR="00444490">
        <w:t xml:space="preserve"> stavu předepsaného příslušnou projektovou dokumentací</w:t>
      </w:r>
      <w:bookmarkEnd w:id="12"/>
      <w:r w:rsidR="00444490">
        <w:t xml:space="preserve">, nebo není-li tento stav projektovou dokumentací specifikován, tak do původního stavu. </w:t>
      </w:r>
    </w:p>
    <w:p w14:paraId="5ABDEF29" w14:textId="77777777" w:rsidR="00444490" w:rsidRDefault="00444490" w:rsidP="00444490">
      <w:pPr>
        <w:pStyle w:val="Meziodstavce"/>
        <w:ind w:left="426" w:hanging="426"/>
      </w:pPr>
    </w:p>
    <w:p w14:paraId="438CEB22" w14:textId="42DE5064" w:rsidR="00444490" w:rsidRDefault="00444490" w:rsidP="00444490">
      <w:pPr>
        <w:pStyle w:val="lneksmlouvytextPVL"/>
      </w:pPr>
      <w:r>
        <w:t>Příjezdové komunikace, pozemky a konstrukce dotčené stavbou uved</w:t>
      </w:r>
      <w:r w:rsidR="00A37D81">
        <w:rPr>
          <w:lang w:val="cs-CZ"/>
        </w:rPr>
        <w:t>ou</w:t>
      </w:r>
      <w:r>
        <w:t xml:space="preserve"> </w:t>
      </w:r>
      <w:r w:rsidR="00A37D81">
        <w:t>„</w:t>
      </w:r>
      <w:r w:rsidR="00A37D81" w:rsidRPr="00F94DE3">
        <w:t xml:space="preserve">Společník č. 1 a </w:t>
      </w:r>
      <w:r w:rsidR="00A37D81">
        <w:t>S</w:t>
      </w:r>
      <w:r w:rsidR="00A37D81" w:rsidRPr="00F94DE3">
        <w:t>polečník č. 2"</w:t>
      </w:r>
      <w:r w:rsidR="00A37D81">
        <w:t xml:space="preserve"> </w:t>
      </w:r>
      <w:r w:rsidR="002F2BA2">
        <w:rPr>
          <w:lang w:val="cs-CZ"/>
        </w:rPr>
        <w:t>společně a nerozdílně</w:t>
      </w:r>
      <w:r w:rsidR="002F2BA2">
        <w:t xml:space="preserve"> </w:t>
      </w:r>
      <w:r>
        <w:t>do stavu předepsaného příslušnou projektovou dokumentací, nebo, není-li tento stav projektovou dokumentací specifikován, do původního stavu a protokolárně je předá zpět vlastníkům.</w:t>
      </w:r>
    </w:p>
    <w:p w14:paraId="10255F21" w14:textId="77777777" w:rsidR="009B7B34" w:rsidRDefault="009B7B34" w:rsidP="009B7B34">
      <w:pPr>
        <w:pStyle w:val="Odstavecseseznamem"/>
      </w:pPr>
    </w:p>
    <w:p w14:paraId="04BF3E6C" w14:textId="72F28ED8" w:rsidR="009B7B34" w:rsidRPr="00393C5C" w:rsidRDefault="00A37D81" w:rsidP="005467F1">
      <w:pPr>
        <w:pStyle w:val="lneksmlouvytextPVL"/>
      </w:pPr>
      <w:r>
        <w:t>„</w:t>
      </w:r>
      <w:r w:rsidRPr="00F94DE3">
        <w:t xml:space="preserve">Společník č. 1 a </w:t>
      </w:r>
      <w:r>
        <w:t>S</w:t>
      </w:r>
      <w:r w:rsidRPr="00F94DE3">
        <w:t>polečník č. 2"</w:t>
      </w:r>
      <w:r>
        <w:t xml:space="preserve"> </w:t>
      </w:r>
      <w:r w:rsidR="009B7B34" w:rsidRPr="00393C5C">
        <w:t>při provádění dohodnuté činnosti bud</w:t>
      </w:r>
      <w:r>
        <w:rPr>
          <w:lang w:val="cs-CZ"/>
        </w:rPr>
        <w:t>ou</w:t>
      </w:r>
      <w:r w:rsidR="009B7B34" w:rsidRPr="00393C5C">
        <w:t xml:space="preserve"> dodržovat hygienické a ekologické předpisy na předaném pracovišti-staveništi objednatele a bud</w:t>
      </w:r>
      <w:r>
        <w:rPr>
          <w:lang w:val="cs-CZ"/>
        </w:rPr>
        <w:t>ou</w:t>
      </w:r>
      <w:r w:rsidR="009B7B34" w:rsidRPr="00393C5C">
        <w:t xml:space="preserve"> provádět opatření proti úniku nebezpečných látek a látek závadných vodám, zvláště ropných látek ze strojů a zařízení. J</w:t>
      </w:r>
      <w:r>
        <w:rPr>
          <w:lang w:val="cs-CZ"/>
        </w:rPr>
        <w:t>sou</w:t>
      </w:r>
      <w:r w:rsidR="009B7B34" w:rsidRPr="00393C5C">
        <w:t xml:space="preserve"> odpovědn</w:t>
      </w:r>
      <w:r>
        <w:rPr>
          <w:lang w:val="cs-CZ"/>
        </w:rPr>
        <w:t>i</w:t>
      </w:r>
      <w:r w:rsidR="009B7B34" w:rsidRPr="00393C5C">
        <w:t xml:space="preserve"> </w:t>
      </w:r>
      <w:r w:rsidR="00E02A5C">
        <w:rPr>
          <w:lang w:val="cs-CZ"/>
        </w:rPr>
        <w:t>společně a nerozdílně</w:t>
      </w:r>
      <w:r w:rsidR="00E02A5C">
        <w:t xml:space="preserve"> </w:t>
      </w:r>
      <w:r w:rsidR="009B7B34" w:rsidRPr="00393C5C">
        <w:t>za správné uložení těchto látek dle příslušných předpisů.</w:t>
      </w:r>
      <w:r w:rsidR="009B7B34" w:rsidRPr="009B7B34">
        <w:rPr>
          <w:snapToGrid w:val="0"/>
        </w:rPr>
        <w:t xml:space="preserve"> Dojde-li přesto k úniku nebezpečných látek, </w:t>
      </w:r>
      <w:r>
        <w:t>„</w:t>
      </w:r>
      <w:r w:rsidRPr="00F94DE3">
        <w:t xml:space="preserve">Společník č. 1 a </w:t>
      </w:r>
      <w:r>
        <w:t>S</w:t>
      </w:r>
      <w:r w:rsidRPr="00F94DE3">
        <w:t>polečník č. 2"</w:t>
      </w:r>
      <w:r>
        <w:t xml:space="preserve"> </w:t>
      </w:r>
      <w:r w:rsidR="009B7B34" w:rsidRPr="009B7B34">
        <w:rPr>
          <w:snapToGrid w:val="0"/>
        </w:rPr>
        <w:t>j</w:t>
      </w:r>
      <w:r>
        <w:rPr>
          <w:snapToGrid w:val="0"/>
          <w:lang w:val="cs-CZ"/>
        </w:rPr>
        <w:t>sou</w:t>
      </w:r>
      <w:r w:rsidR="009B7B34" w:rsidRPr="009B7B34">
        <w:rPr>
          <w:snapToGrid w:val="0"/>
        </w:rPr>
        <w:t xml:space="preserve"> povinn</w:t>
      </w:r>
      <w:r>
        <w:rPr>
          <w:snapToGrid w:val="0"/>
          <w:lang w:val="cs-CZ"/>
        </w:rPr>
        <w:t>i</w:t>
      </w:r>
      <w:r w:rsidR="00E02A5C">
        <w:rPr>
          <w:snapToGrid w:val="0"/>
          <w:lang w:val="cs-CZ"/>
        </w:rPr>
        <w:t xml:space="preserve"> </w:t>
      </w:r>
      <w:r w:rsidR="00E02A5C">
        <w:rPr>
          <w:lang w:val="cs-CZ"/>
        </w:rPr>
        <w:t>společně a nerozdílně</w:t>
      </w:r>
      <w:r w:rsidR="009B7B34" w:rsidRPr="009B7B34">
        <w:rPr>
          <w:snapToGrid w:val="0"/>
        </w:rPr>
        <w:t xml:space="preserve"> na vlastní náklady </w:t>
      </w:r>
      <w:r w:rsidR="009B7B34" w:rsidRPr="009B7B34">
        <w:rPr>
          <w:snapToGrid w:val="0"/>
        </w:rPr>
        <w:lastRenderedPageBreak/>
        <w:t>provádět opatření, aby nedošlo k znečištění povrchových a podzemních vod. V případě znečištění vod j</w:t>
      </w:r>
      <w:r>
        <w:rPr>
          <w:snapToGrid w:val="0"/>
          <w:lang w:val="cs-CZ"/>
        </w:rPr>
        <w:t>sou</w:t>
      </w:r>
      <w:r w:rsidR="009B7B34" w:rsidRPr="009B7B34">
        <w:rPr>
          <w:snapToGrid w:val="0"/>
        </w:rPr>
        <w:t xml:space="preserve"> povinn</w:t>
      </w:r>
      <w:r>
        <w:rPr>
          <w:snapToGrid w:val="0"/>
          <w:lang w:val="cs-CZ"/>
        </w:rPr>
        <w:t>i</w:t>
      </w:r>
      <w:r w:rsidR="009B7B34" w:rsidRPr="009B7B34">
        <w:rPr>
          <w:snapToGrid w:val="0"/>
        </w:rPr>
        <w:t xml:space="preserve"> </w:t>
      </w:r>
      <w:r w:rsidR="00E02A5C">
        <w:rPr>
          <w:lang w:val="cs-CZ"/>
        </w:rPr>
        <w:t>společně a nerozdílně</w:t>
      </w:r>
      <w:r w:rsidR="00E02A5C">
        <w:t xml:space="preserve"> </w:t>
      </w:r>
      <w:r w:rsidR="009B7B34" w:rsidRPr="009B7B34">
        <w:rPr>
          <w:snapToGrid w:val="0"/>
        </w:rPr>
        <w:t>neprodleně zahájit činnost k omezení škodlivých následků. Každý únik j</w:t>
      </w:r>
      <w:r>
        <w:rPr>
          <w:snapToGrid w:val="0"/>
          <w:lang w:val="cs-CZ"/>
        </w:rPr>
        <w:t>sou</w:t>
      </w:r>
      <w:r w:rsidR="009B7B34" w:rsidRPr="009B7B34">
        <w:rPr>
          <w:snapToGrid w:val="0"/>
        </w:rPr>
        <w:t xml:space="preserve"> povinn</w:t>
      </w:r>
      <w:r>
        <w:rPr>
          <w:snapToGrid w:val="0"/>
          <w:lang w:val="cs-CZ"/>
        </w:rPr>
        <w:t>i</w:t>
      </w:r>
      <w:r w:rsidR="00E02A5C">
        <w:rPr>
          <w:snapToGrid w:val="0"/>
          <w:lang w:val="cs-CZ"/>
        </w:rPr>
        <w:t xml:space="preserve"> </w:t>
      </w:r>
      <w:r w:rsidR="00E02A5C">
        <w:rPr>
          <w:lang w:val="cs-CZ"/>
        </w:rPr>
        <w:t>společně a nerozdílně</w:t>
      </w:r>
      <w:r w:rsidR="009B7B34" w:rsidRPr="009B7B34">
        <w:rPr>
          <w:snapToGrid w:val="0"/>
        </w:rPr>
        <w:t xml:space="preserve"> nahlásit příslušnému Hasičskému záchrannému sboru ČR, příslušnému vodoprávnímu úřadu a objednateli. Nepřetržitá služba pro příjem hlášení havárií je zajišťována u Povodí Ohře, s. p., na odboru VH-dispečinku, tel. </w:t>
      </w:r>
    </w:p>
    <w:p w14:paraId="37CA6903" w14:textId="77777777" w:rsidR="00444490" w:rsidRDefault="00444490" w:rsidP="00444490">
      <w:pPr>
        <w:pStyle w:val="Meziodstavce"/>
        <w:rPr>
          <w:lang w:val="cs-CZ"/>
        </w:rPr>
      </w:pPr>
    </w:p>
    <w:p w14:paraId="6B2B5F45" w14:textId="77777777" w:rsidR="00444490" w:rsidRDefault="00444490" w:rsidP="00444490">
      <w:pPr>
        <w:pStyle w:val="lneksmlouvynadpisPVL"/>
        <w:tabs>
          <w:tab w:val="clear" w:pos="360"/>
        </w:tabs>
        <w:ind w:left="360" w:hanging="360"/>
      </w:pPr>
      <w:r>
        <w:t>Kontrola provádění díla</w:t>
      </w:r>
    </w:p>
    <w:p w14:paraId="79F2C955" w14:textId="77777777" w:rsidR="00444490" w:rsidRDefault="00444490" w:rsidP="00444490">
      <w:pPr>
        <w:pStyle w:val="lneksmlouvytextPVL"/>
      </w:pPr>
      <w:r>
        <w:t>Objednatel vykonává na stavbě občasný technický dozor k tomu pověřenými osobami a v jeho průběhu sleduje zejména, zda jsou práce prováděny v souladu se smlouvou a příslušnou projektovou dokumentací, podle technických norem, jiných právních předpisů a rozhodnutí oprávněných orgánů. Na nedostatky zjištěné v průběhu prací musí neprodleně upozornit zápisem do stavebního deníku.</w:t>
      </w:r>
    </w:p>
    <w:p w14:paraId="7222B80A" w14:textId="77777777" w:rsidR="00444490" w:rsidRDefault="00444490" w:rsidP="00444490">
      <w:pPr>
        <w:pStyle w:val="Meziodstavce"/>
        <w:ind w:left="426" w:hanging="426"/>
      </w:pPr>
    </w:p>
    <w:p w14:paraId="38FB42B5" w14:textId="0155E677" w:rsidR="00444490" w:rsidRDefault="00444490" w:rsidP="00444490">
      <w:pPr>
        <w:pStyle w:val="lneksmlouvytextPVL"/>
      </w:pPr>
      <w:r>
        <w:t xml:space="preserve">Technický dozor objednatele není oprávněn zasahovat do činnosti pracovníků </w:t>
      </w:r>
      <w:r w:rsidR="00A37D81">
        <w:t>„</w:t>
      </w:r>
      <w:r w:rsidR="00A37D81" w:rsidRPr="00F94DE3">
        <w:t>Společník</w:t>
      </w:r>
      <w:r w:rsidR="00A37D81">
        <w:rPr>
          <w:lang w:val="cs-CZ"/>
        </w:rPr>
        <w:t>a</w:t>
      </w:r>
      <w:r w:rsidR="00A37D81" w:rsidRPr="00F94DE3">
        <w:t xml:space="preserve"> č. 1 a </w:t>
      </w:r>
      <w:r w:rsidR="00A37D81">
        <w:t>S</w:t>
      </w:r>
      <w:r w:rsidR="00A37D81" w:rsidRPr="00F94DE3">
        <w:t>polečník</w:t>
      </w:r>
      <w:r w:rsidR="00A37D81">
        <w:rPr>
          <w:lang w:val="cs-CZ"/>
        </w:rPr>
        <w:t>a</w:t>
      </w:r>
      <w:r w:rsidR="00A37D81" w:rsidRPr="00F94DE3">
        <w:t xml:space="preserve"> č. 2"</w:t>
      </w:r>
      <w:r>
        <w:t xml:space="preserve">. Je však oprávněn dát pracovníkům </w:t>
      </w:r>
      <w:r w:rsidR="00A37D81">
        <w:t>„</w:t>
      </w:r>
      <w:r w:rsidR="00A37D81" w:rsidRPr="00F94DE3">
        <w:t>Společník</w:t>
      </w:r>
      <w:r w:rsidR="00A37D81">
        <w:rPr>
          <w:lang w:val="cs-CZ"/>
        </w:rPr>
        <w:t>a</w:t>
      </w:r>
      <w:r w:rsidR="00A37D81" w:rsidRPr="00F94DE3">
        <w:t xml:space="preserve"> č. 1 a </w:t>
      </w:r>
      <w:r w:rsidR="00A37D81">
        <w:t>S</w:t>
      </w:r>
      <w:r w:rsidR="00A37D81" w:rsidRPr="00F94DE3">
        <w:t>polečník</w:t>
      </w:r>
      <w:r w:rsidR="00A37D81">
        <w:rPr>
          <w:lang w:val="cs-CZ"/>
        </w:rPr>
        <w:t>a</w:t>
      </w:r>
      <w:r w:rsidR="00A37D81" w:rsidRPr="00F94DE3">
        <w:t xml:space="preserve"> č. 2"</w:t>
      </w:r>
      <w:r w:rsidR="00A37D81">
        <w:t xml:space="preserve"> </w:t>
      </w:r>
      <w:r>
        <w:t xml:space="preserve">příkaz přerušit práce, pokud odpovědný pracovník </w:t>
      </w:r>
      <w:r w:rsidR="00A37D81">
        <w:t>„</w:t>
      </w:r>
      <w:r w:rsidR="00A37D81" w:rsidRPr="00F94DE3">
        <w:t>Společník</w:t>
      </w:r>
      <w:r w:rsidR="00A37D81">
        <w:rPr>
          <w:lang w:val="cs-CZ"/>
        </w:rPr>
        <w:t>a</w:t>
      </w:r>
      <w:r w:rsidR="00A37D81" w:rsidRPr="00F94DE3">
        <w:t xml:space="preserve"> č. 1 a </w:t>
      </w:r>
      <w:r w:rsidR="00A37D81">
        <w:t>S</w:t>
      </w:r>
      <w:r w:rsidR="00A37D81" w:rsidRPr="00F94DE3">
        <w:t>polečník</w:t>
      </w:r>
      <w:r w:rsidR="00A37D81">
        <w:rPr>
          <w:lang w:val="cs-CZ"/>
        </w:rPr>
        <w:t>a</w:t>
      </w:r>
      <w:r w:rsidR="00A37D81" w:rsidRPr="00F94DE3">
        <w:t xml:space="preserve"> č. 2"</w:t>
      </w:r>
      <w:r w:rsidR="00A37D81">
        <w:t xml:space="preserve"> </w:t>
      </w:r>
      <w:r>
        <w:t xml:space="preserve">není dosažitelný, a je-li ohrožena kvalita prováděné stavby, život nebo zdraví pracovníků na stavbě, případně životní prostředí. Odpovědným pracovníkem </w:t>
      </w:r>
      <w:r w:rsidR="00A37D81">
        <w:t>„</w:t>
      </w:r>
      <w:r w:rsidR="00A37D81" w:rsidRPr="00F94DE3">
        <w:t>Společník</w:t>
      </w:r>
      <w:r w:rsidR="00A37D81">
        <w:rPr>
          <w:lang w:val="cs-CZ"/>
        </w:rPr>
        <w:t>a</w:t>
      </w:r>
      <w:r w:rsidR="00A37D81" w:rsidRPr="00F94DE3">
        <w:t xml:space="preserve"> č. 1 a </w:t>
      </w:r>
      <w:r w:rsidR="00A37D81">
        <w:t>S</w:t>
      </w:r>
      <w:r w:rsidR="00A37D81" w:rsidRPr="00F94DE3">
        <w:t>polečník</w:t>
      </w:r>
      <w:r w:rsidR="00A37D81">
        <w:rPr>
          <w:lang w:val="cs-CZ"/>
        </w:rPr>
        <w:t>a</w:t>
      </w:r>
      <w:r w:rsidR="00A37D81" w:rsidRPr="00F94DE3">
        <w:t xml:space="preserve"> č. 2"</w:t>
      </w:r>
      <w:r w:rsidR="00A37D81">
        <w:t xml:space="preserve"> </w:t>
      </w:r>
      <w:r>
        <w:t xml:space="preserve"> je osoba uvedená v záhlaví smlouvy jako osoba oprávněná jednat o věcech technických. Příkaz k přerušení prací bude učiněn prostřednictvím zápisu do stavebního deníku. </w:t>
      </w:r>
      <w:r w:rsidR="00A37D81">
        <w:t>„</w:t>
      </w:r>
      <w:r w:rsidR="00A37D81" w:rsidRPr="00F94DE3">
        <w:t xml:space="preserve">Společník č. 1 a </w:t>
      </w:r>
      <w:r w:rsidR="00A37D81">
        <w:t>S</w:t>
      </w:r>
      <w:r w:rsidR="00A37D81" w:rsidRPr="00F94DE3">
        <w:t>polečník č. 2"</w:t>
      </w:r>
      <w:r w:rsidR="00A37D81">
        <w:t xml:space="preserve"> </w:t>
      </w:r>
      <w:r>
        <w:t>se zavazuj</w:t>
      </w:r>
      <w:r w:rsidR="00A37D81">
        <w:rPr>
          <w:lang w:val="cs-CZ"/>
        </w:rPr>
        <w:t>í</w:t>
      </w:r>
      <w:r>
        <w:t xml:space="preserve"> </w:t>
      </w:r>
      <w:r w:rsidR="00E02A5C">
        <w:rPr>
          <w:lang w:val="cs-CZ"/>
        </w:rPr>
        <w:t>společně a nerozdílně</w:t>
      </w:r>
      <w:r w:rsidR="00E02A5C">
        <w:t xml:space="preserve"> </w:t>
      </w:r>
      <w:r>
        <w:t xml:space="preserve">zajistit okamžité provedení tohoto pokynu objednatele a zastavit práce do doby projednání připomínek objednatele s osobou oprávněnou jednat za </w:t>
      </w:r>
      <w:r w:rsidR="00A37D81">
        <w:t>„</w:t>
      </w:r>
      <w:r w:rsidR="00A37D81" w:rsidRPr="00F94DE3">
        <w:t>Společník</w:t>
      </w:r>
      <w:r w:rsidR="00A37D81">
        <w:rPr>
          <w:lang w:val="cs-CZ"/>
        </w:rPr>
        <w:t>a</w:t>
      </w:r>
      <w:r w:rsidR="00A37D81" w:rsidRPr="00F94DE3">
        <w:t xml:space="preserve"> č. 1 a </w:t>
      </w:r>
      <w:r w:rsidR="00A37D81">
        <w:t>S</w:t>
      </w:r>
      <w:r w:rsidR="00A37D81" w:rsidRPr="00F94DE3">
        <w:t>polečník</w:t>
      </w:r>
      <w:r w:rsidR="00A37D81">
        <w:rPr>
          <w:lang w:val="cs-CZ"/>
        </w:rPr>
        <w:t>a</w:t>
      </w:r>
      <w:r w:rsidR="00A37D81" w:rsidRPr="00F94DE3">
        <w:t xml:space="preserve"> č. 2"</w:t>
      </w:r>
      <w:r w:rsidR="00A37D81">
        <w:t xml:space="preserve"> </w:t>
      </w:r>
      <w:r>
        <w:t>ve věcech technických.</w:t>
      </w:r>
    </w:p>
    <w:p w14:paraId="1A3AE2F6" w14:textId="77777777" w:rsidR="00444490" w:rsidRDefault="00444490" w:rsidP="00444490">
      <w:pPr>
        <w:pStyle w:val="Meziodstavce"/>
        <w:ind w:left="426" w:hanging="426"/>
      </w:pPr>
    </w:p>
    <w:p w14:paraId="6021BC99" w14:textId="6F0526FC" w:rsidR="00444490" w:rsidRDefault="00444490" w:rsidP="00444490">
      <w:pPr>
        <w:pStyle w:val="lneksmlouvytextPVL"/>
      </w:pPr>
      <w:r>
        <w:t xml:space="preserve">Technický dozor objednatele je oprávněn kontrolovat provádění díla v plném rozsahu a je při tom oprávněn vstupovat na staveniště a na všechna pracoviště </w:t>
      </w:r>
      <w:r w:rsidR="00A37D81">
        <w:t>„</w:t>
      </w:r>
      <w:r w:rsidR="00A37D81" w:rsidRPr="00F94DE3">
        <w:t>Společník</w:t>
      </w:r>
      <w:r w:rsidR="00A37D81">
        <w:rPr>
          <w:lang w:val="cs-CZ"/>
        </w:rPr>
        <w:t>a</w:t>
      </w:r>
      <w:r w:rsidR="00A37D81" w:rsidRPr="00F94DE3">
        <w:t xml:space="preserve"> č. 1 a </w:t>
      </w:r>
      <w:r w:rsidR="00A37D81">
        <w:t>S</w:t>
      </w:r>
      <w:r w:rsidR="00A37D81" w:rsidRPr="00F94DE3">
        <w:t>polečník</w:t>
      </w:r>
      <w:r w:rsidR="00A37D81">
        <w:rPr>
          <w:lang w:val="cs-CZ"/>
        </w:rPr>
        <w:t>a</w:t>
      </w:r>
      <w:r w:rsidR="00A37D81" w:rsidRPr="00F94DE3">
        <w:t xml:space="preserve"> č. 2"</w:t>
      </w:r>
      <w:r>
        <w:t xml:space="preserve">, kde se vyrábějí výrobky pro stavbu, a do skladů </w:t>
      </w:r>
      <w:r w:rsidR="00A37D81">
        <w:t>„</w:t>
      </w:r>
      <w:r w:rsidR="00A37D81" w:rsidRPr="00F94DE3">
        <w:t>Společník</w:t>
      </w:r>
      <w:r w:rsidR="00A37D81">
        <w:rPr>
          <w:lang w:val="cs-CZ"/>
        </w:rPr>
        <w:t>a</w:t>
      </w:r>
      <w:r w:rsidR="00A37D81" w:rsidRPr="00F94DE3">
        <w:t xml:space="preserve"> č. 1 a </w:t>
      </w:r>
      <w:r w:rsidR="00A37D81">
        <w:t>S</w:t>
      </w:r>
      <w:r w:rsidR="00A37D81" w:rsidRPr="00F94DE3">
        <w:t>polečník</w:t>
      </w:r>
      <w:r w:rsidR="00A37D81">
        <w:rPr>
          <w:lang w:val="cs-CZ"/>
        </w:rPr>
        <w:t>a</w:t>
      </w:r>
      <w:r w:rsidR="00A37D81" w:rsidRPr="00F94DE3">
        <w:t xml:space="preserve"> č. 2"</w:t>
      </w:r>
      <w:r>
        <w:t xml:space="preserve">, kde se materiály a výrobky pro stavbu skladují. </w:t>
      </w:r>
      <w:r w:rsidR="00A37D81">
        <w:t>„</w:t>
      </w:r>
      <w:r w:rsidR="00A37D81" w:rsidRPr="00F94DE3">
        <w:t xml:space="preserve">Společník č. 1 a </w:t>
      </w:r>
      <w:r w:rsidR="00A37D81">
        <w:t>S</w:t>
      </w:r>
      <w:r w:rsidR="00A37D81" w:rsidRPr="00F94DE3">
        <w:t>polečník č. 2"</w:t>
      </w:r>
      <w:r w:rsidR="00A37D81">
        <w:t xml:space="preserve"> </w:t>
      </w:r>
      <w:r>
        <w:t>j</w:t>
      </w:r>
      <w:r w:rsidR="00A37D81">
        <w:rPr>
          <w:lang w:val="cs-CZ"/>
        </w:rPr>
        <w:t>sou</w:t>
      </w:r>
      <w:r>
        <w:t xml:space="preserve"> povinn</w:t>
      </w:r>
      <w:r w:rsidR="00F672C4">
        <w:rPr>
          <w:lang w:val="cs-CZ"/>
        </w:rPr>
        <w:t>i</w:t>
      </w:r>
      <w:r>
        <w:t xml:space="preserve"> </w:t>
      </w:r>
      <w:r w:rsidR="00523CDF">
        <w:rPr>
          <w:lang w:val="cs-CZ"/>
        </w:rPr>
        <w:t>společně a nerozdílně</w:t>
      </w:r>
      <w:r w:rsidR="00523CDF">
        <w:t xml:space="preserve"> </w:t>
      </w:r>
      <w:r>
        <w:t>umožnit kontrolu technickému dozoru a při kontrole poskytovat nezbytnou součinnost.</w:t>
      </w:r>
    </w:p>
    <w:p w14:paraId="094D337E" w14:textId="77777777" w:rsidR="00444490" w:rsidRDefault="00444490" w:rsidP="00444490">
      <w:pPr>
        <w:pStyle w:val="Meziodstavce"/>
        <w:ind w:left="426" w:hanging="426"/>
      </w:pPr>
    </w:p>
    <w:p w14:paraId="71BD308D" w14:textId="56C7EE87" w:rsidR="00444490" w:rsidRDefault="00F672C4" w:rsidP="00444490">
      <w:pPr>
        <w:pStyle w:val="lneksmlouvytextPVL"/>
      </w:pPr>
      <w:r>
        <w:t>„</w:t>
      </w:r>
      <w:r w:rsidRPr="00F94DE3">
        <w:t xml:space="preserve">Společník č. 1 a </w:t>
      </w:r>
      <w:r>
        <w:t>S</w:t>
      </w:r>
      <w:r w:rsidRPr="00F94DE3">
        <w:t>polečník č. 2"</w:t>
      </w:r>
      <w:r>
        <w:t xml:space="preserve"> </w:t>
      </w:r>
      <w:r w:rsidR="00444490">
        <w:t>j</w:t>
      </w:r>
      <w:r>
        <w:rPr>
          <w:lang w:val="cs-CZ"/>
        </w:rPr>
        <w:t>sou</w:t>
      </w:r>
      <w:r w:rsidR="00444490">
        <w:t xml:space="preserve"> povinn</w:t>
      </w:r>
      <w:r>
        <w:rPr>
          <w:lang w:val="cs-CZ"/>
        </w:rPr>
        <w:t>i</w:t>
      </w:r>
      <w:r w:rsidR="00444490">
        <w:t xml:space="preserve"> </w:t>
      </w:r>
      <w:r w:rsidR="00523CDF">
        <w:rPr>
          <w:lang w:val="cs-CZ"/>
        </w:rPr>
        <w:t>společně a nerozdílně</w:t>
      </w:r>
      <w:r w:rsidR="00523CDF">
        <w:t xml:space="preserve"> </w:t>
      </w:r>
      <w:r w:rsidR="00444490">
        <w:t>neprodleně odstranit zjištěné nedostatky, které technický dozor zapsal do stavebního deníku, pokud se smluvní strany nedohodnou jinak.</w:t>
      </w:r>
    </w:p>
    <w:p w14:paraId="01FC91E1" w14:textId="77777777" w:rsidR="00444490" w:rsidRDefault="00444490" w:rsidP="00444490">
      <w:pPr>
        <w:pStyle w:val="Meziodstavce"/>
        <w:ind w:left="426" w:hanging="426"/>
      </w:pPr>
    </w:p>
    <w:p w14:paraId="51751391" w14:textId="685663B5" w:rsidR="00444490" w:rsidRDefault="00444490" w:rsidP="00444490">
      <w:pPr>
        <w:pStyle w:val="lneksmlouvytextPVL"/>
      </w:pPr>
      <w:r>
        <w:t xml:space="preserve">Technický dozor objednatele je oprávněn po </w:t>
      </w:r>
      <w:r w:rsidR="00F672C4">
        <w:t>„</w:t>
      </w:r>
      <w:r w:rsidR="00F672C4" w:rsidRPr="00F94DE3">
        <w:t>Společník</w:t>
      </w:r>
      <w:r w:rsidR="00F672C4">
        <w:rPr>
          <w:lang w:val="cs-CZ"/>
        </w:rPr>
        <w:t>u</w:t>
      </w:r>
      <w:r w:rsidR="00F672C4" w:rsidRPr="00F94DE3">
        <w:t xml:space="preserve"> č. 1 a </w:t>
      </w:r>
      <w:r w:rsidR="00F672C4">
        <w:t>S</w:t>
      </w:r>
      <w:r w:rsidR="00F672C4" w:rsidRPr="00F94DE3">
        <w:t>polečník</w:t>
      </w:r>
      <w:r w:rsidR="00F672C4">
        <w:rPr>
          <w:lang w:val="cs-CZ"/>
        </w:rPr>
        <w:t>u</w:t>
      </w:r>
      <w:r w:rsidR="00F672C4" w:rsidRPr="00F94DE3">
        <w:t xml:space="preserve"> č. 2"</w:t>
      </w:r>
      <w:r w:rsidR="00F672C4">
        <w:t xml:space="preserve"> </w:t>
      </w:r>
      <w:r>
        <w:t xml:space="preserve"> požadovat prokázání původu a vlastností materiálů a výrobků použitých pro stavbu.</w:t>
      </w:r>
    </w:p>
    <w:p w14:paraId="137C8FAD" w14:textId="77777777" w:rsidR="00444490" w:rsidRDefault="00444490" w:rsidP="00444490">
      <w:pPr>
        <w:pStyle w:val="Meziodstavce"/>
        <w:ind w:left="426" w:hanging="426"/>
        <w:rPr>
          <w:lang w:val="cs-CZ"/>
        </w:rPr>
      </w:pPr>
    </w:p>
    <w:p w14:paraId="2CA09CD7" w14:textId="33B58BFB" w:rsidR="00444490" w:rsidRDefault="00F672C4" w:rsidP="00444490">
      <w:pPr>
        <w:pStyle w:val="lneksmlouvytextPVL"/>
      </w:pPr>
      <w:r>
        <w:t>„</w:t>
      </w:r>
      <w:r w:rsidRPr="00F94DE3">
        <w:t xml:space="preserve">Společník č. 1 a </w:t>
      </w:r>
      <w:r>
        <w:t>S</w:t>
      </w:r>
      <w:r w:rsidRPr="00F94DE3">
        <w:t>polečník č. 2"</w:t>
      </w:r>
      <w:r>
        <w:t xml:space="preserve"> </w:t>
      </w:r>
      <w:r w:rsidR="00444490">
        <w:t>j</w:t>
      </w:r>
      <w:r>
        <w:rPr>
          <w:lang w:val="cs-CZ"/>
        </w:rPr>
        <w:t>sou</w:t>
      </w:r>
      <w:r w:rsidR="00444490">
        <w:t xml:space="preserve"> povinn</w:t>
      </w:r>
      <w:r>
        <w:rPr>
          <w:lang w:val="cs-CZ"/>
        </w:rPr>
        <w:t>i</w:t>
      </w:r>
      <w:r w:rsidR="00444490">
        <w:t xml:space="preserve"> </w:t>
      </w:r>
      <w:r w:rsidR="00523CDF">
        <w:rPr>
          <w:lang w:val="cs-CZ"/>
        </w:rPr>
        <w:t>společně a nerozdílně</w:t>
      </w:r>
      <w:r w:rsidR="00523CDF">
        <w:t xml:space="preserve"> </w:t>
      </w:r>
      <w:r w:rsidR="00444490">
        <w:t xml:space="preserve">vyzvat technický dozor objednatele ke kontrole provedení částí díla, které budou dalším postupem zakryty anebo u nichž další postup prací jinak znemožní kontrolu. Výzva ke kontrole musí být provedena písemným sdělením, nebo telefonickým sdělením se současným zápisem do stavebního deníku nebo jiným odpovídajícím způsobem, a to nejméně tři pracovní dny před požadovaným termínem pokračování prací. O provedené prohlídce bude proveden zápis do stavebního deníku. Nereaguje-li technický dozor objednatele na výzvu </w:t>
      </w:r>
      <w:r>
        <w:t>„</w:t>
      </w:r>
      <w:r w:rsidRPr="00F94DE3">
        <w:t>Společník</w:t>
      </w:r>
      <w:r>
        <w:rPr>
          <w:lang w:val="cs-CZ"/>
        </w:rPr>
        <w:t>a</w:t>
      </w:r>
      <w:r w:rsidRPr="00F94DE3">
        <w:t xml:space="preserve"> č. 1 a </w:t>
      </w:r>
      <w:r>
        <w:t>S</w:t>
      </w:r>
      <w:r w:rsidRPr="00F94DE3">
        <w:t>polečník</w:t>
      </w:r>
      <w:r>
        <w:rPr>
          <w:lang w:val="cs-CZ"/>
        </w:rPr>
        <w:t>a</w:t>
      </w:r>
      <w:r w:rsidRPr="00F94DE3">
        <w:t xml:space="preserve"> č. 2"</w:t>
      </w:r>
      <w:r w:rsidR="00444490">
        <w:t xml:space="preserve">, může zhotovitel po marném uplynutí lhůty 3 pracovních dnů pokračovat v práci. Technický dozor objednatele je však oprávněn požadovat na </w:t>
      </w:r>
      <w:r>
        <w:t>„</w:t>
      </w:r>
      <w:r w:rsidRPr="00F94DE3">
        <w:t>Společník</w:t>
      </w:r>
      <w:r>
        <w:rPr>
          <w:lang w:val="cs-CZ"/>
        </w:rPr>
        <w:t>u</w:t>
      </w:r>
      <w:r w:rsidRPr="00F94DE3">
        <w:t xml:space="preserve"> č. 1 a </w:t>
      </w:r>
      <w:r>
        <w:t>S</w:t>
      </w:r>
      <w:r w:rsidRPr="00F94DE3">
        <w:t>polečník</w:t>
      </w:r>
      <w:r>
        <w:rPr>
          <w:lang w:val="cs-CZ"/>
        </w:rPr>
        <w:t>u</w:t>
      </w:r>
      <w:r w:rsidRPr="00F94DE3">
        <w:t xml:space="preserve"> č. 2"</w:t>
      </w:r>
      <w:r>
        <w:t xml:space="preserve"> </w:t>
      </w:r>
      <w:r w:rsidR="00444490">
        <w:t xml:space="preserve"> dodatečné odkrytí příslušné části díla. Pokud se dodatečně zjistí, že dílo má vadu, hradí náklady na odkrytí </w:t>
      </w:r>
      <w:r>
        <w:rPr>
          <w:lang w:val="cs-CZ"/>
        </w:rPr>
        <w:t xml:space="preserve">společně a nerozdílně </w:t>
      </w:r>
      <w:r>
        <w:t>„</w:t>
      </w:r>
      <w:r w:rsidRPr="00F94DE3">
        <w:t xml:space="preserve">Společník č. 1 a </w:t>
      </w:r>
      <w:r>
        <w:t>S</w:t>
      </w:r>
      <w:r w:rsidRPr="00F94DE3">
        <w:t>polečník č. 2"</w:t>
      </w:r>
      <w:r w:rsidR="00444490">
        <w:t>, v případě, že dílo je bez vad, hradí náklady na jeho odkrytí objednatel.</w:t>
      </w:r>
    </w:p>
    <w:p w14:paraId="28ADB867" w14:textId="77777777" w:rsidR="00444490" w:rsidRDefault="00444490" w:rsidP="00444490">
      <w:pPr>
        <w:pStyle w:val="lneksmlouvytextPVL"/>
        <w:numPr>
          <w:ilvl w:val="0"/>
          <w:numId w:val="0"/>
        </w:numPr>
        <w:ind w:left="426"/>
      </w:pPr>
      <w:bookmarkStart w:id="13" w:name="_Ref473801819"/>
    </w:p>
    <w:p w14:paraId="2B880828" w14:textId="4F16A2C9" w:rsidR="00444490" w:rsidRDefault="00444490" w:rsidP="00444490">
      <w:pPr>
        <w:pStyle w:val="lneksmlouvytextPVL"/>
      </w:pPr>
      <w:r>
        <w:lastRenderedPageBreak/>
        <w:t xml:space="preserve">Technický dozor objednatele je oprávněn vyzvat </w:t>
      </w:r>
      <w:r w:rsidR="00F672C4">
        <w:t>„</w:t>
      </w:r>
      <w:r w:rsidR="00F672C4" w:rsidRPr="00F94DE3">
        <w:t>Společník</w:t>
      </w:r>
      <w:r w:rsidR="00F672C4">
        <w:rPr>
          <w:lang w:val="cs-CZ"/>
        </w:rPr>
        <w:t>a</w:t>
      </w:r>
      <w:r w:rsidR="00F672C4" w:rsidRPr="00F94DE3">
        <w:t xml:space="preserve"> č. 1 a </w:t>
      </w:r>
      <w:r w:rsidR="00F672C4">
        <w:t>S</w:t>
      </w:r>
      <w:r w:rsidR="00F672C4" w:rsidRPr="00F94DE3">
        <w:t>polečník</w:t>
      </w:r>
      <w:r w:rsidR="00F672C4">
        <w:rPr>
          <w:lang w:val="cs-CZ"/>
        </w:rPr>
        <w:t>a</w:t>
      </w:r>
      <w:r w:rsidR="00F672C4" w:rsidRPr="00F94DE3">
        <w:t xml:space="preserve"> č. 2"</w:t>
      </w:r>
      <w:r w:rsidR="00F672C4">
        <w:t xml:space="preserve"> </w:t>
      </w:r>
      <w:r>
        <w:t xml:space="preserve">k předložení písemného harmonogramu provádění díla (dále jen „harmonogram“), </w:t>
      </w:r>
      <w:r w:rsidR="00F672C4">
        <w:t>„</w:t>
      </w:r>
      <w:r w:rsidR="00F672C4" w:rsidRPr="00F94DE3">
        <w:t xml:space="preserve">Společník č. 1 a </w:t>
      </w:r>
      <w:r w:rsidR="00F672C4">
        <w:t>S</w:t>
      </w:r>
      <w:r w:rsidR="00F672C4" w:rsidRPr="00F94DE3">
        <w:t>polečník č. 2"</w:t>
      </w:r>
      <w:r w:rsidR="00F672C4">
        <w:t xml:space="preserve"> </w:t>
      </w:r>
      <w:r>
        <w:t>j</w:t>
      </w:r>
      <w:r w:rsidR="00F672C4">
        <w:rPr>
          <w:lang w:val="cs-CZ"/>
        </w:rPr>
        <w:t>sou</w:t>
      </w:r>
      <w:r>
        <w:t xml:space="preserve"> povinn</w:t>
      </w:r>
      <w:r w:rsidR="00F672C4">
        <w:rPr>
          <w:lang w:val="cs-CZ"/>
        </w:rPr>
        <w:t>i</w:t>
      </w:r>
      <w:r>
        <w:t xml:space="preserve"> </w:t>
      </w:r>
      <w:r w:rsidR="00523CDF">
        <w:rPr>
          <w:lang w:val="cs-CZ"/>
        </w:rPr>
        <w:t>společně a nerozdílně</w:t>
      </w:r>
      <w:r w:rsidR="00523CDF">
        <w:t xml:space="preserve"> </w:t>
      </w:r>
      <w:r>
        <w:t>vypracovaný harmonogram objednateli předat ve lhůtě stanovené výzvou.</w:t>
      </w:r>
      <w:bookmarkEnd w:id="13"/>
      <w:r>
        <w:t xml:space="preserve"> Obdobně je technický dozor objednatele oprávněn požadovat vypracování revidovaného harmonogramu kdykoliv předchozí harmonogram nesouhlasí se skutečným postupem prací nebo jinými povinnostmi </w:t>
      </w:r>
      <w:r w:rsidR="00F672C4">
        <w:t>„</w:t>
      </w:r>
      <w:r w:rsidR="00F672C4" w:rsidRPr="00F94DE3">
        <w:t>Společník</w:t>
      </w:r>
      <w:r w:rsidR="00F672C4">
        <w:rPr>
          <w:lang w:val="cs-CZ"/>
        </w:rPr>
        <w:t>a</w:t>
      </w:r>
      <w:r w:rsidR="00F672C4" w:rsidRPr="00F94DE3">
        <w:t xml:space="preserve"> č. 1 a </w:t>
      </w:r>
      <w:r w:rsidR="00F672C4">
        <w:t>S</w:t>
      </w:r>
      <w:r w:rsidR="00F672C4" w:rsidRPr="00F94DE3">
        <w:t>polečník</w:t>
      </w:r>
      <w:r w:rsidR="00F672C4">
        <w:rPr>
          <w:lang w:val="cs-CZ"/>
        </w:rPr>
        <w:t>a</w:t>
      </w:r>
      <w:r w:rsidR="00F672C4" w:rsidRPr="00F94DE3">
        <w:t xml:space="preserve"> č. 2"</w:t>
      </w:r>
      <w:r w:rsidR="00F672C4">
        <w:t xml:space="preserve"> </w:t>
      </w:r>
      <w:r>
        <w:t>dle této smlouvy.</w:t>
      </w:r>
    </w:p>
    <w:p w14:paraId="1CADBDFA" w14:textId="77777777" w:rsidR="00444490" w:rsidRDefault="00444490" w:rsidP="00444490">
      <w:pPr>
        <w:pStyle w:val="Meziodstavce"/>
        <w:ind w:left="426" w:hanging="426"/>
      </w:pPr>
    </w:p>
    <w:p w14:paraId="505DD252" w14:textId="7EC17166" w:rsidR="00444490" w:rsidRDefault="00444490" w:rsidP="00444490">
      <w:pPr>
        <w:pStyle w:val="lneksmlouvytextPVL"/>
      </w:pPr>
      <w:r>
        <w:t>Výzva k předložení harmonogramu dle odst. 7</w:t>
      </w:r>
      <w:r>
        <w:rPr>
          <w:lang w:val="cs-CZ"/>
        </w:rPr>
        <w:t>.</w:t>
      </w:r>
      <w:r>
        <w:t xml:space="preserve"> tohoto článku může být provedena jakýmikoliv prostředky, avšak musí být bez zbytečného odkladu zapsána do stavebního deníku. Za předaný v souladu s odst. 7</w:t>
      </w:r>
      <w:r>
        <w:rPr>
          <w:lang w:val="cs-CZ"/>
        </w:rPr>
        <w:t>.</w:t>
      </w:r>
      <w:r>
        <w:t xml:space="preserve"> tohoto článku se harmonogram považuje i v případě, že jej </w:t>
      </w:r>
      <w:r w:rsidR="00F672C4">
        <w:t>„</w:t>
      </w:r>
      <w:r w:rsidR="00F672C4" w:rsidRPr="00F94DE3">
        <w:t xml:space="preserve">Společník č. 1 a </w:t>
      </w:r>
      <w:r w:rsidR="00F672C4">
        <w:t>S</w:t>
      </w:r>
      <w:r w:rsidR="00F672C4" w:rsidRPr="00F94DE3">
        <w:t>polečník č. 2"</w:t>
      </w:r>
      <w:r w:rsidR="00F672C4">
        <w:t xml:space="preserve"> </w:t>
      </w:r>
      <w:r>
        <w:t>vložil</w:t>
      </w:r>
      <w:r w:rsidR="00F672C4">
        <w:rPr>
          <w:lang w:val="cs-CZ"/>
        </w:rPr>
        <w:t>i</w:t>
      </w:r>
      <w:r>
        <w:t xml:space="preserve"> na samostatný list stavebního deníku.</w:t>
      </w:r>
    </w:p>
    <w:p w14:paraId="3A5A7DF7" w14:textId="77777777" w:rsidR="00EA7037" w:rsidRDefault="00EA7037" w:rsidP="00444490">
      <w:pPr>
        <w:pStyle w:val="Meziodstavce"/>
        <w:rPr>
          <w:rFonts w:cs="Times New Roman"/>
          <w:lang w:val="cs-CZ"/>
        </w:rPr>
      </w:pPr>
    </w:p>
    <w:p w14:paraId="3C9F2EF8" w14:textId="77777777" w:rsidR="00444490" w:rsidRDefault="00444490" w:rsidP="00444490">
      <w:pPr>
        <w:pStyle w:val="lneksmlouvynadpisPVL"/>
        <w:tabs>
          <w:tab w:val="clear" w:pos="360"/>
        </w:tabs>
        <w:ind w:left="360" w:hanging="360"/>
      </w:pPr>
      <w:r>
        <w:rPr>
          <w:lang w:val="cs-CZ"/>
        </w:rPr>
        <w:t>Technická přejímka a p</w:t>
      </w:r>
      <w:proofErr w:type="spellStart"/>
      <w:r>
        <w:t>ředání</w:t>
      </w:r>
      <w:proofErr w:type="spellEnd"/>
      <w:r>
        <w:t xml:space="preserve"> a převzetí</w:t>
      </w:r>
      <w:r>
        <w:rPr>
          <w:lang w:val="cs-CZ"/>
        </w:rPr>
        <w:t xml:space="preserve"> dokončeného</w:t>
      </w:r>
      <w:r>
        <w:t xml:space="preserve"> díla</w:t>
      </w:r>
    </w:p>
    <w:p w14:paraId="41D9A973" w14:textId="77777777" w:rsidR="00444490" w:rsidRDefault="00444490" w:rsidP="00444490">
      <w:pPr>
        <w:pStyle w:val="lneksmlouvytextPVL"/>
      </w:pPr>
      <w:r>
        <w:t>Předmět plnění – dílo specifikované touto smlouvou je po dokončení stavebních prací předmětem technické přejímky. Technická přejímka je proces technické kontroly díla nebo jeho částí po dokončení stavebních prací na díle nebo jeho části ve lhůtě dle čl. II. odst. 1. písm. c) této smlouvy. Při technické přejímce bude zejména provedena kontrola stavebních a montážních prací se zaměřením na úplnost a kvalitu za účelem zjištění, zda takové práce odpovídají požadovanému rozsahu, technickým specifikacím, normám a dalším podmínkám definovaným v této smlouvě. V zápisu o technické přejímce dle odst. 9. tohoto článku bude potvrzena úplnost a kvalita dokončených stavebních a montážních prací.</w:t>
      </w:r>
    </w:p>
    <w:p w14:paraId="564673F2" w14:textId="77777777" w:rsidR="00444490" w:rsidRDefault="00444490" w:rsidP="00444490">
      <w:pPr>
        <w:pStyle w:val="Meziodstavce"/>
        <w:ind w:left="426" w:hanging="426"/>
      </w:pPr>
    </w:p>
    <w:p w14:paraId="67DAFC94" w14:textId="77777777" w:rsidR="00444490" w:rsidRDefault="00444490" w:rsidP="00444490">
      <w:pPr>
        <w:pStyle w:val="lneksmlouvytextPVL"/>
      </w:pPr>
      <w:bookmarkStart w:id="14" w:name="_Ref473801647"/>
      <w:r>
        <w:t xml:space="preserve">Předání a převzetí dokončeného díla je předmětem přejímacího řízení. Přejímací řízení je proces předání a převzetí kompletního díla nebo jeho části ve lhůtě dle čl. II. odst. 1. písm. </w:t>
      </w:r>
      <w:r>
        <w:rPr>
          <w:lang w:val="cs-CZ"/>
        </w:rPr>
        <w:t>c</w:t>
      </w:r>
      <w:r>
        <w:t>) této smlouvy.</w:t>
      </w:r>
      <w:bookmarkEnd w:id="14"/>
    </w:p>
    <w:p w14:paraId="5718A8A9" w14:textId="77777777" w:rsidR="00444490" w:rsidRDefault="00444490" w:rsidP="00444490">
      <w:pPr>
        <w:pStyle w:val="Meziodstavce"/>
        <w:ind w:left="426" w:hanging="426"/>
      </w:pPr>
    </w:p>
    <w:p w14:paraId="680B2EA3" w14:textId="0D1D2BF4" w:rsidR="00444490" w:rsidRDefault="00444490" w:rsidP="00444490">
      <w:pPr>
        <w:pStyle w:val="lneksmlouvytextPVL"/>
      </w:pPr>
      <w:bookmarkStart w:id="15" w:name="_Ref473801663"/>
      <w:r>
        <w:t>V době mezi technickou přejímkou a přejímacím řízením j</w:t>
      </w:r>
      <w:r w:rsidR="00F672C4">
        <w:rPr>
          <w:lang w:val="cs-CZ"/>
        </w:rPr>
        <w:t>sou</w:t>
      </w:r>
      <w:r>
        <w:t xml:space="preserve"> </w:t>
      </w:r>
      <w:r w:rsidR="00F672C4">
        <w:t>„</w:t>
      </w:r>
      <w:r w:rsidR="00F672C4" w:rsidRPr="00F94DE3">
        <w:t xml:space="preserve">Společník č. 1 a </w:t>
      </w:r>
      <w:r w:rsidR="00F672C4">
        <w:t>S</w:t>
      </w:r>
      <w:r w:rsidR="00F672C4" w:rsidRPr="00F94DE3">
        <w:t>polečník č. 2"</w:t>
      </w:r>
      <w:r w:rsidR="00F672C4">
        <w:t xml:space="preserve"> </w:t>
      </w:r>
      <w:r>
        <w:t>povinn</w:t>
      </w:r>
      <w:r w:rsidR="00F672C4">
        <w:rPr>
          <w:lang w:val="cs-CZ"/>
        </w:rPr>
        <w:t>i</w:t>
      </w:r>
      <w:r>
        <w:t xml:space="preserve"> </w:t>
      </w:r>
      <w:r w:rsidR="00723442">
        <w:rPr>
          <w:lang w:val="cs-CZ"/>
        </w:rPr>
        <w:t>společně a nerozdílně</w:t>
      </w:r>
      <w:r w:rsidR="00723442">
        <w:t xml:space="preserve"> </w:t>
      </w:r>
      <w:r>
        <w:t xml:space="preserve">předat objednateli dokumenty dle čl. I. odst. 7. této smlouvy. Objednatel v uvedené době provede kontrolu správnosti a úplnosti dokumentů předaných při technické přejímce. Smluvní strany jsou dále v uvedené době oprávněny uzavřít dodatek k této smlouvě na základě přehledu dodatečných prací předaného a odsouhlaseného dle čl. </w:t>
      </w:r>
      <w:r>
        <w:fldChar w:fldCharType="begin"/>
      </w:r>
      <w:r>
        <w:instrText xml:space="preserve"> REF _Ref473801701 \n \h  \* MERGEFORMAT </w:instrText>
      </w:r>
      <w:r>
        <w:fldChar w:fldCharType="separate"/>
      </w:r>
      <w:r w:rsidR="00DE2646">
        <w:t xml:space="preserve">III. </w:t>
      </w:r>
      <w:r>
        <w:fldChar w:fldCharType="end"/>
      </w:r>
      <w:r>
        <w:t xml:space="preserve">odst. </w:t>
      </w:r>
      <w:r>
        <w:fldChar w:fldCharType="begin"/>
      </w:r>
      <w:r>
        <w:instrText xml:space="preserve"> REF _Ref473801706 \n \h  \* MERGEFORMAT </w:instrText>
      </w:r>
      <w:r>
        <w:fldChar w:fldCharType="separate"/>
      </w:r>
      <w:r w:rsidR="00DE2646">
        <w:t>5</w:t>
      </w:r>
      <w:r>
        <w:fldChar w:fldCharType="end"/>
      </w:r>
      <w:r>
        <w:t>. této smlouvy.</w:t>
      </w:r>
      <w:bookmarkEnd w:id="15"/>
    </w:p>
    <w:p w14:paraId="10091BDA" w14:textId="77777777" w:rsidR="00444490" w:rsidRDefault="00444490" w:rsidP="00444490">
      <w:pPr>
        <w:pStyle w:val="Meziodstavce"/>
        <w:ind w:left="426" w:hanging="426"/>
      </w:pPr>
    </w:p>
    <w:p w14:paraId="487E3E9B" w14:textId="332BF16E" w:rsidR="00444490" w:rsidRDefault="00444490" w:rsidP="00444490">
      <w:pPr>
        <w:pStyle w:val="lneksmlouvytextPVL"/>
      </w:pPr>
      <w:r>
        <w:t xml:space="preserve">Bude-li objednatelem zjištěn nedostatek při kontrole dokumentů dle odst. </w:t>
      </w:r>
      <w:r>
        <w:fldChar w:fldCharType="begin"/>
      </w:r>
      <w:r>
        <w:instrText xml:space="preserve"> REF _Ref473801663 \n \h  \* MERGEFORMAT </w:instrText>
      </w:r>
      <w:r>
        <w:fldChar w:fldCharType="separate"/>
      </w:r>
      <w:r w:rsidR="00DE2646">
        <w:t>3</w:t>
      </w:r>
      <w:r>
        <w:fldChar w:fldCharType="end"/>
      </w:r>
      <w:r>
        <w:t>. tohoto článku, informuje o tom bezodkladně, nejpozději však do 15 kalendářních dní od předání dokumentů dle odst. 3</w:t>
      </w:r>
      <w:r>
        <w:rPr>
          <w:lang w:val="cs-CZ"/>
        </w:rPr>
        <w:t>.</w:t>
      </w:r>
      <w:r>
        <w:t xml:space="preserve"> tohoto článku. </w:t>
      </w:r>
      <w:r w:rsidR="00F672C4">
        <w:t>„</w:t>
      </w:r>
      <w:r w:rsidR="00F672C4" w:rsidRPr="00F94DE3">
        <w:t xml:space="preserve">Společník č. 1 a </w:t>
      </w:r>
      <w:r w:rsidR="00F672C4">
        <w:t>S</w:t>
      </w:r>
      <w:r w:rsidR="00F672C4" w:rsidRPr="00F94DE3">
        <w:t>polečník č. 2"</w:t>
      </w:r>
      <w:r w:rsidR="00F672C4">
        <w:t xml:space="preserve"> </w:t>
      </w:r>
      <w:r>
        <w:t>j</w:t>
      </w:r>
      <w:r w:rsidR="00F672C4">
        <w:rPr>
          <w:lang w:val="cs-CZ"/>
        </w:rPr>
        <w:t>sou</w:t>
      </w:r>
      <w:r>
        <w:t xml:space="preserve"> povinn</w:t>
      </w:r>
      <w:r w:rsidR="00F672C4">
        <w:rPr>
          <w:lang w:val="cs-CZ"/>
        </w:rPr>
        <w:t>i</w:t>
      </w:r>
      <w:r>
        <w:t xml:space="preserve"> </w:t>
      </w:r>
      <w:r w:rsidR="00723442">
        <w:rPr>
          <w:lang w:val="cs-CZ"/>
        </w:rPr>
        <w:t>společně a nerozdílně</w:t>
      </w:r>
      <w:r w:rsidR="00723442">
        <w:t xml:space="preserve"> </w:t>
      </w:r>
      <w:r>
        <w:t xml:space="preserve">vytýkané nedostatky odstranit do předání a převzetí díla. Takovou výzvu je možné provést i zápisem ve stavebním deníku, za doručenou se výzva považuje provedením takového zápisu. Přejímací řízení dle odst. </w:t>
      </w:r>
      <w:r>
        <w:fldChar w:fldCharType="begin"/>
      </w:r>
      <w:r>
        <w:instrText xml:space="preserve"> REF _Ref473801647 \n \h  \* MERGEFORMAT </w:instrText>
      </w:r>
      <w:r>
        <w:fldChar w:fldCharType="separate"/>
      </w:r>
      <w:r w:rsidR="00DE2646">
        <w:t>2</w:t>
      </w:r>
      <w:r>
        <w:fldChar w:fldCharType="end"/>
      </w:r>
      <w:r>
        <w:t xml:space="preserve">. tohoto článku nelze provést do odstranění vytýkaných nedostatků nebo zjištění, že objednatelem vytýkané nedostatky byly neoprávněné. Objednatel není oprávněn uplatnit smluvní pokutu dle čl. </w:t>
      </w:r>
      <w:r>
        <w:fldChar w:fldCharType="begin"/>
      </w:r>
      <w:r>
        <w:instrText xml:space="preserve"> REF _Ref473801459 \n \h  \* MERGEFORMAT </w:instrText>
      </w:r>
      <w:r>
        <w:fldChar w:fldCharType="separate"/>
      </w:r>
      <w:r w:rsidR="00DE2646">
        <w:t xml:space="preserve">IX. </w:t>
      </w:r>
      <w:r>
        <w:fldChar w:fldCharType="end"/>
      </w:r>
      <w:r>
        <w:t xml:space="preserve">odst. </w:t>
      </w:r>
      <w:r>
        <w:fldChar w:fldCharType="begin"/>
      </w:r>
      <w:r>
        <w:instrText xml:space="preserve"> REF _Ref473801463 \n \h  \* MERGEFORMAT </w:instrText>
      </w:r>
      <w:r>
        <w:fldChar w:fldCharType="separate"/>
      </w:r>
      <w:r w:rsidR="00DE2646">
        <w:t>1</w:t>
      </w:r>
      <w:r>
        <w:fldChar w:fldCharType="end"/>
      </w:r>
      <w:r>
        <w:t xml:space="preserve">. písm. </w:t>
      </w:r>
      <w:r>
        <w:fldChar w:fldCharType="begin"/>
      </w:r>
      <w:r>
        <w:instrText xml:space="preserve"> REF _Ref473801468 \n \h  \* MERGEFORMAT </w:instrText>
      </w:r>
      <w:r>
        <w:fldChar w:fldCharType="separate"/>
      </w:r>
      <w:r w:rsidR="00DE2646">
        <w:t>a)</w:t>
      </w:r>
      <w:r>
        <w:fldChar w:fldCharType="end"/>
      </w:r>
      <w:r>
        <w:t xml:space="preserve"> této smlouvy, pokud přejímací řízení nebylo provedeno pro neodstranění vytýkaných vad, jež se ukázaly jako neoprávněné.</w:t>
      </w:r>
    </w:p>
    <w:p w14:paraId="2E3493EE" w14:textId="77777777" w:rsidR="00444490" w:rsidRDefault="00444490" w:rsidP="00444490">
      <w:pPr>
        <w:pStyle w:val="Meziodstavce"/>
        <w:ind w:left="426" w:hanging="426"/>
        <w:rPr>
          <w:lang w:val="cs-CZ"/>
        </w:rPr>
      </w:pPr>
    </w:p>
    <w:p w14:paraId="321BE036" w14:textId="0994A867" w:rsidR="00444490" w:rsidRDefault="00444490" w:rsidP="00444490">
      <w:pPr>
        <w:pStyle w:val="lneksmlouvytextPVL"/>
      </w:pPr>
      <w:r>
        <w:t>K </w:t>
      </w:r>
      <w:r>
        <w:rPr>
          <w:lang w:val="cs-CZ"/>
        </w:rPr>
        <w:t>provedení technické přejímky a přejímacího řízení</w:t>
      </w:r>
      <w:r>
        <w:t xml:space="preserve"> vyz</w:t>
      </w:r>
      <w:r w:rsidR="00F672C4">
        <w:rPr>
          <w:lang w:val="cs-CZ"/>
        </w:rPr>
        <w:t>vou</w:t>
      </w:r>
      <w:r>
        <w:t xml:space="preserve"> </w:t>
      </w:r>
      <w:r w:rsidR="00F672C4">
        <w:t>„</w:t>
      </w:r>
      <w:r w:rsidR="00F672C4" w:rsidRPr="00F94DE3">
        <w:t xml:space="preserve">Společník č. 1 a </w:t>
      </w:r>
      <w:r w:rsidR="00F672C4">
        <w:t>S</w:t>
      </w:r>
      <w:r w:rsidR="00F672C4" w:rsidRPr="00F94DE3">
        <w:t>polečník č. 2"</w:t>
      </w:r>
      <w:r w:rsidR="00F672C4">
        <w:t xml:space="preserve"> </w:t>
      </w:r>
      <w:r>
        <w:t xml:space="preserve">objednatele písemně buď doručením výzvy na adresu objednatele, nebo zápisem ve stavebním deníku, </w:t>
      </w:r>
      <w:r>
        <w:rPr>
          <w:lang w:val="cs-CZ"/>
        </w:rPr>
        <w:t xml:space="preserve">a to </w:t>
      </w:r>
      <w:r>
        <w:t>nejméně 10 kalendářních dní před požadovaným termínem.</w:t>
      </w:r>
    </w:p>
    <w:p w14:paraId="72754DC8" w14:textId="77777777" w:rsidR="00444490" w:rsidRDefault="00444490" w:rsidP="00444490">
      <w:pPr>
        <w:pStyle w:val="Meziodstavce"/>
        <w:ind w:left="426" w:hanging="426"/>
      </w:pPr>
    </w:p>
    <w:p w14:paraId="1935ED84" w14:textId="77777777" w:rsidR="00444490" w:rsidRDefault="00444490" w:rsidP="00444490">
      <w:pPr>
        <w:pStyle w:val="lneksmlouvytextPVL"/>
      </w:pPr>
      <w:r>
        <w:t xml:space="preserve">V případě, že po zahájení </w:t>
      </w:r>
      <w:r>
        <w:rPr>
          <w:lang w:val="cs-CZ"/>
        </w:rPr>
        <w:t xml:space="preserve">technické přejímky nebo </w:t>
      </w:r>
      <w:r>
        <w:t xml:space="preserve">přejímacího řízení jsou zjištěny okolnosti, které by bránily </w:t>
      </w:r>
      <w:r>
        <w:rPr>
          <w:lang w:val="cs-CZ"/>
        </w:rPr>
        <w:t xml:space="preserve">jejich </w:t>
      </w:r>
      <w:r>
        <w:t>dokončení, mohou smluvní strany dohodou stanovit nový termín</w:t>
      </w:r>
      <w:r>
        <w:rPr>
          <w:lang w:val="cs-CZ"/>
        </w:rPr>
        <w:t>.</w:t>
      </w:r>
      <w:r>
        <w:t xml:space="preserve"> </w:t>
      </w:r>
      <w:r>
        <w:rPr>
          <w:lang w:val="cs-CZ"/>
        </w:rPr>
        <w:t>N</w:t>
      </w:r>
      <w:proofErr w:type="spellStart"/>
      <w:r>
        <w:t>edojde-li</w:t>
      </w:r>
      <w:proofErr w:type="spellEnd"/>
      <w:r>
        <w:t xml:space="preserve"> k dohodě, je oprávněn termín </w:t>
      </w:r>
      <w:r>
        <w:rPr>
          <w:lang w:val="cs-CZ"/>
        </w:rPr>
        <w:t xml:space="preserve">stanovit </w:t>
      </w:r>
      <w:r>
        <w:t>objednatel.</w:t>
      </w:r>
      <w:r>
        <w:rPr>
          <w:lang w:val="cs-CZ"/>
        </w:rPr>
        <w:t xml:space="preserve"> Prodloužení lhůty </w:t>
      </w:r>
      <w:r>
        <w:rPr>
          <w:lang w:val="cs-CZ"/>
        </w:rPr>
        <w:lastRenderedPageBreak/>
        <w:t>pro předání a převzetí díla dle čl. II. odst. 1. písm. c) této smlouvy dle tohoto odstavce může být provedeno jen v souladu s čl. XII. odst. 8. této smlouvy.</w:t>
      </w:r>
    </w:p>
    <w:p w14:paraId="44E59E2B" w14:textId="77777777" w:rsidR="00444490" w:rsidRDefault="00444490" w:rsidP="00444490">
      <w:pPr>
        <w:pStyle w:val="Meziodstavce"/>
      </w:pPr>
    </w:p>
    <w:p w14:paraId="37F1C0D2" w14:textId="185BA499" w:rsidR="00444490" w:rsidRDefault="00444490" w:rsidP="00444490">
      <w:pPr>
        <w:pStyle w:val="lneksmlouvytextPVL"/>
      </w:pPr>
      <w:r>
        <w:t>Dílo se považuje za dokončené, nemá-li v době př</w:t>
      </w:r>
      <w:r>
        <w:rPr>
          <w:lang w:val="cs-CZ"/>
        </w:rPr>
        <w:t>ejímacího</w:t>
      </w:r>
      <w:r>
        <w:t xml:space="preserve"> </w:t>
      </w:r>
      <w:r>
        <w:rPr>
          <w:lang w:val="cs-CZ"/>
        </w:rPr>
        <w:t xml:space="preserve">řízení </w:t>
      </w:r>
      <w:r>
        <w:t xml:space="preserve">zjistitelné vady ani při vynaložení veškeré odborné péče, je provedeno v požadované kvalitě, je schopné plnit požadovanou funkci. Ukončení </w:t>
      </w:r>
      <w:r>
        <w:rPr>
          <w:lang w:val="cs-CZ"/>
        </w:rPr>
        <w:t xml:space="preserve">přejímacího řízení </w:t>
      </w:r>
      <w:r>
        <w:t>a</w:t>
      </w:r>
      <w:r>
        <w:rPr>
          <w:lang w:val="cs-CZ"/>
        </w:rPr>
        <w:t xml:space="preserve"> tím i</w:t>
      </w:r>
      <w:r>
        <w:t xml:space="preserve"> předání díla je stvrzeno podpisy oprávněných osob objednatele a oprávněných osob </w:t>
      </w:r>
      <w:r w:rsidR="00F672C4">
        <w:t>„</w:t>
      </w:r>
      <w:r w:rsidR="00F672C4" w:rsidRPr="00F94DE3">
        <w:t>Společník</w:t>
      </w:r>
      <w:r w:rsidR="00F672C4">
        <w:rPr>
          <w:lang w:val="cs-CZ"/>
        </w:rPr>
        <w:t>a</w:t>
      </w:r>
      <w:r w:rsidR="00F672C4" w:rsidRPr="00F94DE3">
        <w:t xml:space="preserve"> č. 1 a </w:t>
      </w:r>
      <w:r w:rsidR="00F672C4">
        <w:t>S</w:t>
      </w:r>
      <w:r w:rsidR="00F672C4" w:rsidRPr="00F94DE3">
        <w:t>polečník</w:t>
      </w:r>
      <w:r w:rsidR="00F672C4">
        <w:rPr>
          <w:lang w:val="cs-CZ"/>
        </w:rPr>
        <w:t>a</w:t>
      </w:r>
      <w:r w:rsidR="00F672C4" w:rsidRPr="00F94DE3">
        <w:t xml:space="preserve"> č. 2"</w:t>
      </w:r>
      <w:r w:rsidR="00F672C4">
        <w:t xml:space="preserve"> </w:t>
      </w:r>
      <w:r>
        <w:t>v zápise o předání a převzetí díla</w:t>
      </w:r>
      <w:r>
        <w:rPr>
          <w:lang w:val="cs-CZ"/>
        </w:rPr>
        <w:t xml:space="preserve"> dle odst. </w:t>
      </w:r>
      <w:r>
        <w:rPr>
          <w:lang w:val="cs-CZ"/>
        </w:rPr>
        <w:fldChar w:fldCharType="begin"/>
      </w:r>
      <w:r>
        <w:rPr>
          <w:lang w:val="cs-CZ"/>
        </w:rPr>
        <w:instrText xml:space="preserve"> REF _Ref473801677 \n \h  \* MERGEFORMAT </w:instrText>
      </w:r>
      <w:r>
        <w:rPr>
          <w:lang w:val="cs-CZ"/>
        </w:rPr>
      </w:r>
      <w:r>
        <w:rPr>
          <w:lang w:val="cs-CZ"/>
        </w:rPr>
        <w:fldChar w:fldCharType="separate"/>
      </w:r>
      <w:r w:rsidR="00DE2646">
        <w:rPr>
          <w:lang w:val="cs-CZ"/>
        </w:rPr>
        <w:t>9</w:t>
      </w:r>
      <w:r>
        <w:rPr>
          <w:lang w:val="cs-CZ"/>
        </w:rPr>
        <w:fldChar w:fldCharType="end"/>
      </w:r>
      <w:r>
        <w:rPr>
          <w:lang w:val="cs-CZ"/>
        </w:rPr>
        <w:t>. tohoto článku</w:t>
      </w:r>
      <w:r>
        <w:t xml:space="preserve">. Smluvní strany tímto výslovně vylučují aplikaci § 2628 </w:t>
      </w:r>
      <w:r>
        <w:rPr>
          <w:lang w:val="cs-CZ"/>
        </w:rPr>
        <w:t>OZ</w:t>
      </w:r>
      <w:r>
        <w:t xml:space="preserve">. </w:t>
      </w:r>
    </w:p>
    <w:p w14:paraId="507F1307" w14:textId="77777777" w:rsidR="00444490" w:rsidRDefault="00444490" w:rsidP="00444490">
      <w:pPr>
        <w:pStyle w:val="Meziodstavce"/>
        <w:ind w:left="426" w:hanging="426"/>
      </w:pPr>
    </w:p>
    <w:p w14:paraId="3609CC1C" w14:textId="660AE551" w:rsidR="00444490" w:rsidRDefault="00444490" w:rsidP="00444490">
      <w:pPr>
        <w:pStyle w:val="lneksmlouvytextPVL"/>
      </w:pPr>
      <w:r>
        <w:t xml:space="preserve">Objednatel však může po zvážení okolností </w:t>
      </w:r>
      <w:r>
        <w:rPr>
          <w:lang w:val="cs-CZ"/>
        </w:rPr>
        <w:t xml:space="preserve">při přejímacím řízení </w:t>
      </w:r>
      <w:r>
        <w:t>převzít dílo vykazuj</w:t>
      </w:r>
      <w:r>
        <w:rPr>
          <w:lang w:val="cs-CZ"/>
        </w:rPr>
        <w:t>ící</w:t>
      </w:r>
      <w:r>
        <w:t xml:space="preserve"> vady, které </w:t>
      </w:r>
      <w:r>
        <w:rPr>
          <w:bCs/>
        </w:rPr>
        <w:t>samy o sobě ani ve spojení s jinými neovlivní řádné, bezpečné a bezporuchové využití díla.</w:t>
      </w:r>
      <w:r>
        <w:t xml:space="preserve"> V zápise o předání a převzetí díla</w:t>
      </w:r>
      <w:r>
        <w:rPr>
          <w:lang w:val="cs-CZ"/>
        </w:rPr>
        <w:t xml:space="preserve"> dle odst. </w:t>
      </w:r>
      <w:r>
        <w:rPr>
          <w:lang w:val="cs-CZ"/>
        </w:rPr>
        <w:fldChar w:fldCharType="begin"/>
      </w:r>
      <w:r>
        <w:rPr>
          <w:lang w:val="cs-CZ"/>
        </w:rPr>
        <w:instrText xml:space="preserve"> REF _Ref473801677 \n \h  \* MERGEFORMAT </w:instrText>
      </w:r>
      <w:r>
        <w:rPr>
          <w:lang w:val="cs-CZ"/>
        </w:rPr>
      </w:r>
      <w:r>
        <w:rPr>
          <w:lang w:val="cs-CZ"/>
        </w:rPr>
        <w:fldChar w:fldCharType="separate"/>
      </w:r>
      <w:r w:rsidR="00DE2646">
        <w:rPr>
          <w:lang w:val="cs-CZ"/>
        </w:rPr>
        <w:t>9</w:t>
      </w:r>
      <w:r>
        <w:rPr>
          <w:lang w:val="cs-CZ"/>
        </w:rPr>
        <w:fldChar w:fldCharType="end"/>
      </w:r>
      <w:r>
        <w:rPr>
          <w:lang w:val="cs-CZ"/>
        </w:rPr>
        <w:t>. tohoto článku</w:t>
      </w:r>
      <w:r>
        <w:t xml:space="preserve"> s výhradami musí být sjednán termín pro odstranění vad, který podléhá smluvní pokutě podle článku IX. odst. 1. písm. </w:t>
      </w:r>
      <w:r>
        <w:rPr>
          <w:lang w:val="cs-CZ"/>
        </w:rPr>
        <w:t>e</w:t>
      </w:r>
      <w:r>
        <w:t>) této smlouvy.</w:t>
      </w:r>
    </w:p>
    <w:p w14:paraId="30E81C79" w14:textId="77777777" w:rsidR="00444490" w:rsidRDefault="00444490" w:rsidP="00444490">
      <w:pPr>
        <w:pStyle w:val="Meziodstavce"/>
        <w:ind w:left="426" w:hanging="426"/>
      </w:pPr>
    </w:p>
    <w:p w14:paraId="539920AD" w14:textId="60F18053" w:rsidR="00444490" w:rsidRDefault="00444490" w:rsidP="00444490">
      <w:pPr>
        <w:pStyle w:val="lneksmlouvytextPVL"/>
      </w:pPr>
      <w:bookmarkStart w:id="16" w:name="_Ref473801677"/>
      <w:r>
        <w:t xml:space="preserve">Technická přejímka a přejímací řízení bude provedeno protokolárně, přičemž takový protokol může být označen též jako zápis o technické přejímce nebo zápis o předání a převzetí díla. Takový protokol musí být podepsán oprávněnými osobami objednatele a oprávněnými osobami </w:t>
      </w:r>
      <w:r w:rsidR="00F672C4">
        <w:t>„</w:t>
      </w:r>
      <w:r w:rsidR="00F672C4" w:rsidRPr="00F94DE3">
        <w:t>Společník</w:t>
      </w:r>
      <w:r w:rsidR="00F672C4">
        <w:rPr>
          <w:lang w:val="cs-CZ"/>
        </w:rPr>
        <w:t>a</w:t>
      </w:r>
      <w:r w:rsidR="00F672C4" w:rsidRPr="00F94DE3">
        <w:t xml:space="preserve"> č. 1 a </w:t>
      </w:r>
      <w:r w:rsidR="00F672C4">
        <w:t>S</w:t>
      </w:r>
      <w:r w:rsidR="00F672C4" w:rsidRPr="00F94DE3">
        <w:t>polečník</w:t>
      </w:r>
      <w:r w:rsidR="00F672C4">
        <w:rPr>
          <w:lang w:val="cs-CZ"/>
        </w:rPr>
        <w:t>a</w:t>
      </w:r>
      <w:r w:rsidR="00F672C4" w:rsidRPr="00F94DE3">
        <w:t xml:space="preserve"> č. 2"</w:t>
      </w:r>
      <w:r>
        <w:t>.</w:t>
      </w:r>
      <w:bookmarkEnd w:id="16"/>
    </w:p>
    <w:p w14:paraId="34877B11" w14:textId="77777777" w:rsidR="00444490" w:rsidRDefault="00444490" w:rsidP="00444490">
      <w:pPr>
        <w:pStyle w:val="Meziodstavce"/>
        <w:ind w:left="426" w:hanging="426"/>
      </w:pPr>
    </w:p>
    <w:p w14:paraId="4C891C6F" w14:textId="77777777" w:rsidR="00444490" w:rsidRPr="008D29D8" w:rsidRDefault="00444490" w:rsidP="00444490">
      <w:pPr>
        <w:pStyle w:val="lneksmlouvytextPVL"/>
      </w:pPr>
      <w:r>
        <w:t xml:space="preserve">Vlastníkem zhotovovaného díla je Česká republika s právem hospodařit pro objednatele a </w:t>
      </w:r>
      <w:r w:rsidR="00A45DE4" w:rsidRPr="008D29D8">
        <w:t xml:space="preserve">Statutární město Teplice v podílovém vlastnictví a </w:t>
      </w:r>
      <w:r w:rsidRPr="008D29D8">
        <w:t>to od samého počátku provádění díla.</w:t>
      </w:r>
    </w:p>
    <w:p w14:paraId="43149F52" w14:textId="77777777" w:rsidR="00444490" w:rsidRDefault="00444490" w:rsidP="00444490">
      <w:pPr>
        <w:pStyle w:val="Meziodstavce"/>
        <w:rPr>
          <w:lang w:val="cs-CZ"/>
        </w:rPr>
      </w:pPr>
    </w:p>
    <w:p w14:paraId="0930F432" w14:textId="77777777" w:rsidR="00444490" w:rsidRDefault="00444490" w:rsidP="00444490">
      <w:pPr>
        <w:pStyle w:val="lneksmlouvynadpisPVL"/>
        <w:tabs>
          <w:tab w:val="clear" w:pos="360"/>
        </w:tabs>
        <w:ind w:left="360" w:hanging="360"/>
      </w:pPr>
      <w:r>
        <w:t>Záruka a odpovědnost za škody</w:t>
      </w:r>
    </w:p>
    <w:p w14:paraId="3614C8C1" w14:textId="0C02CAE1" w:rsidR="00444490" w:rsidRDefault="00A64420" w:rsidP="00444490">
      <w:pPr>
        <w:pStyle w:val="lneksmlouvytextPVL"/>
      </w:pPr>
      <w:r>
        <w:t>„</w:t>
      </w:r>
      <w:r w:rsidRPr="00F94DE3">
        <w:t xml:space="preserve">Společník č. 1 a </w:t>
      </w:r>
      <w:r>
        <w:t>S</w:t>
      </w:r>
      <w:r w:rsidRPr="00F94DE3">
        <w:t>polečník č. 2"</w:t>
      </w:r>
      <w:r>
        <w:t xml:space="preserve"> </w:t>
      </w:r>
      <w:r w:rsidR="00444490">
        <w:t>odpovíd</w:t>
      </w:r>
      <w:r>
        <w:rPr>
          <w:lang w:val="cs-CZ"/>
        </w:rPr>
        <w:t>ají společně a nerozdílně</w:t>
      </w:r>
      <w:r w:rsidR="00444490">
        <w:t xml:space="preserve"> za škody, které vzniknou objednateli a které mají původ ve vadném, neúplném nebo opožděném plnění zhotovitele, nebo v porušení jiné povinnosti </w:t>
      </w:r>
      <w:r>
        <w:t>„</w:t>
      </w:r>
      <w:r w:rsidRPr="00F94DE3">
        <w:t>Společník</w:t>
      </w:r>
      <w:r>
        <w:rPr>
          <w:lang w:val="cs-CZ"/>
        </w:rPr>
        <w:t>a</w:t>
      </w:r>
      <w:r w:rsidRPr="00F94DE3">
        <w:t xml:space="preserve"> č. 1 a </w:t>
      </w:r>
      <w:r>
        <w:t>S</w:t>
      </w:r>
      <w:r w:rsidRPr="00F94DE3">
        <w:t>polečník</w:t>
      </w:r>
      <w:r>
        <w:rPr>
          <w:lang w:val="cs-CZ"/>
        </w:rPr>
        <w:t>a</w:t>
      </w:r>
      <w:r w:rsidRPr="00F94DE3">
        <w:t xml:space="preserve"> č. 2"</w:t>
      </w:r>
      <w:r>
        <w:t xml:space="preserve"> </w:t>
      </w:r>
      <w:r w:rsidR="00444490">
        <w:t>vyplývající z této smlouvy.</w:t>
      </w:r>
    </w:p>
    <w:p w14:paraId="56665C7E" w14:textId="77777777" w:rsidR="00444490" w:rsidRDefault="00444490" w:rsidP="00444490">
      <w:pPr>
        <w:pStyle w:val="Meziodstavce"/>
        <w:ind w:left="426" w:hanging="426"/>
      </w:pPr>
      <w:r>
        <w:t xml:space="preserve"> </w:t>
      </w:r>
    </w:p>
    <w:p w14:paraId="2FF73972" w14:textId="3C495B53" w:rsidR="00444490" w:rsidRDefault="00A64420" w:rsidP="00444490">
      <w:pPr>
        <w:pStyle w:val="lneksmlouvytextPVL"/>
      </w:pPr>
      <w:r>
        <w:t>„</w:t>
      </w:r>
      <w:r w:rsidRPr="00F94DE3">
        <w:t xml:space="preserve">Společník č. 1 a </w:t>
      </w:r>
      <w:r>
        <w:t>S</w:t>
      </w:r>
      <w:r w:rsidRPr="00F94DE3">
        <w:t>polečník č. 2"</w:t>
      </w:r>
      <w:r>
        <w:t xml:space="preserve"> </w:t>
      </w:r>
      <w:r w:rsidR="00444490">
        <w:t>odpovíd</w:t>
      </w:r>
      <w:r>
        <w:rPr>
          <w:lang w:val="cs-CZ"/>
        </w:rPr>
        <w:t xml:space="preserve">ají společně a nerozdílně </w:t>
      </w:r>
      <w:r w:rsidR="00444490">
        <w:t xml:space="preserve">za vady díla, včetně těch, které nebyly zjistitelné v den předání a převzetí díla. Dále </w:t>
      </w:r>
      <w:r>
        <w:t>„</w:t>
      </w:r>
      <w:r w:rsidRPr="00F94DE3">
        <w:t xml:space="preserve">Společník č. 1 a </w:t>
      </w:r>
      <w:r>
        <w:t>S</w:t>
      </w:r>
      <w:r w:rsidRPr="00F94DE3">
        <w:t>polečník č. 2"</w:t>
      </w:r>
      <w:r>
        <w:t xml:space="preserve"> </w:t>
      </w:r>
      <w:r>
        <w:rPr>
          <w:lang w:val="cs-CZ"/>
        </w:rPr>
        <w:t xml:space="preserve">společně a nerozdílně </w:t>
      </w:r>
      <w:r w:rsidR="00444490">
        <w:t>přebír</w:t>
      </w:r>
      <w:r>
        <w:rPr>
          <w:lang w:val="cs-CZ"/>
        </w:rPr>
        <w:t>ají</w:t>
      </w:r>
      <w:r w:rsidR="00444490">
        <w:t xml:space="preserve"> závazek, že po níže stanovenou záruční dobu bude dodané dílo jako celek i jednotlivé části díla způsobilé pro použití k obvyklému účelu a že si ponechá obvyklé vlastnosti.</w:t>
      </w:r>
    </w:p>
    <w:p w14:paraId="3A63A4EE" w14:textId="77777777" w:rsidR="00444490" w:rsidRDefault="00444490" w:rsidP="00444490">
      <w:pPr>
        <w:pStyle w:val="Meziodstavce"/>
        <w:ind w:left="426" w:hanging="426"/>
      </w:pPr>
    </w:p>
    <w:p w14:paraId="1BBB0220" w14:textId="05567232" w:rsidR="00444490" w:rsidRDefault="00444490" w:rsidP="00444490">
      <w:pPr>
        <w:pStyle w:val="lneksmlouvytextPVL"/>
      </w:pPr>
      <w:r>
        <w:t>Nebezpečí škody na zhotoveném díle přechází z</w:t>
      </w:r>
      <w:r w:rsidR="00A64420">
        <w:rPr>
          <w:lang w:val="cs-CZ"/>
        </w:rPr>
        <w:t xml:space="preserve">e </w:t>
      </w:r>
      <w:r w:rsidR="00A64420">
        <w:t>„</w:t>
      </w:r>
      <w:r w:rsidR="00A64420" w:rsidRPr="00F94DE3">
        <w:t>Společník</w:t>
      </w:r>
      <w:r w:rsidR="00A64420">
        <w:rPr>
          <w:lang w:val="cs-CZ"/>
        </w:rPr>
        <w:t>a</w:t>
      </w:r>
      <w:r w:rsidR="00A64420" w:rsidRPr="00F94DE3">
        <w:t xml:space="preserve"> č. 1 a </w:t>
      </w:r>
      <w:r w:rsidR="00A64420">
        <w:t>S</w:t>
      </w:r>
      <w:r w:rsidR="00A64420" w:rsidRPr="00F94DE3">
        <w:t>polečník</w:t>
      </w:r>
      <w:r w:rsidR="00A64420">
        <w:rPr>
          <w:lang w:val="cs-CZ"/>
        </w:rPr>
        <w:t>a</w:t>
      </w:r>
      <w:r w:rsidR="00A64420" w:rsidRPr="00F94DE3">
        <w:t xml:space="preserve"> č. 2"</w:t>
      </w:r>
      <w:r w:rsidR="00A64420">
        <w:t xml:space="preserve"> </w:t>
      </w:r>
      <w:r>
        <w:t xml:space="preserve"> na objednatele dnem protokolárního předání a převzetí díla, a to i v případě, došlo-li k mimořádným nepředvídatelným a nepřekonatelným překážkám vzniklým nezávisle na vůli stran podle § 2913 odst. 2 OZ.</w:t>
      </w:r>
    </w:p>
    <w:p w14:paraId="704D39EC" w14:textId="77777777" w:rsidR="00444490" w:rsidRDefault="00444490" w:rsidP="00444490">
      <w:pPr>
        <w:pStyle w:val="Meziodstavce"/>
        <w:ind w:left="426" w:hanging="426"/>
      </w:pPr>
    </w:p>
    <w:p w14:paraId="5DB40AB1" w14:textId="596DFC9C" w:rsidR="00444490" w:rsidRPr="009822FD" w:rsidRDefault="00A64420" w:rsidP="00444490">
      <w:pPr>
        <w:pStyle w:val="lneksmlouvytextPVL"/>
      </w:pPr>
      <w:r>
        <w:t>„</w:t>
      </w:r>
      <w:r w:rsidRPr="00F94DE3">
        <w:t xml:space="preserve">Společník č. 1 a </w:t>
      </w:r>
      <w:r>
        <w:t>S</w:t>
      </w:r>
      <w:r w:rsidRPr="00F94DE3">
        <w:t>polečník č. 2"</w:t>
      </w:r>
      <w:r>
        <w:t xml:space="preserve"> </w:t>
      </w:r>
      <w:r w:rsidR="00444490">
        <w:t>poskytuj</w:t>
      </w:r>
      <w:r>
        <w:rPr>
          <w:lang w:val="cs-CZ"/>
        </w:rPr>
        <w:t>í</w:t>
      </w:r>
      <w:r w:rsidR="00444490">
        <w:t xml:space="preserve"> </w:t>
      </w:r>
      <w:r>
        <w:rPr>
          <w:lang w:val="cs-CZ"/>
        </w:rPr>
        <w:t xml:space="preserve">společně a nerozdílně </w:t>
      </w:r>
      <w:r w:rsidR="00444490">
        <w:t xml:space="preserve">na provedené </w:t>
      </w:r>
      <w:r w:rsidR="00444490" w:rsidRPr="009822FD">
        <w:rPr>
          <w:bCs/>
        </w:rPr>
        <w:t xml:space="preserve">dílo záruku v délce 60 měsíců. </w:t>
      </w:r>
      <w:r w:rsidR="00444490" w:rsidRPr="009822FD">
        <w:t>Záruční doba začíná běžet dnem protokolárního předání a převzetí díla.</w:t>
      </w:r>
    </w:p>
    <w:p w14:paraId="5F0B2129" w14:textId="77777777" w:rsidR="00444490" w:rsidRDefault="00444490" w:rsidP="00444490">
      <w:pPr>
        <w:pStyle w:val="Meziodstavce"/>
        <w:ind w:left="426" w:hanging="426"/>
      </w:pPr>
    </w:p>
    <w:p w14:paraId="4903FB35" w14:textId="510B5DC1" w:rsidR="00444490" w:rsidRDefault="00A64420" w:rsidP="00444490">
      <w:pPr>
        <w:pStyle w:val="lneksmlouvytextPVL"/>
      </w:pPr>
      <w:r>
        <w:t>„</w:t>
      </w:r>
      <w:r w:rsidRPr="00F94DE3">
        <w:t xml:space="preserve">Společník č. 1 a </w:t>
      </w:r>
      <w:r>
        <w:t>S</w:t>
      </w:r>
      <w:r w:rsidRPr="00F94DE3">
        <w:t>polečník č. 2"</w:t>
      </w:r>
      <w:r>
        <w:t xml:space="preserve"> </w:t>
      </w:r>
      <w:r w:rsidR="00444490">
        <w:t>neodpovíd</w:t>
      </w:r>
      <w:r>
        <w:rPr>
          <w:lang w:val="cs-CZ"/>
        </w:rPr>
        <w:t>ají</w:t>
      </w:r>
      <w:r w:rsidR="00444490">
        <w:t xml:space="preserve"> za vady způsobené dodržením nevhodných pokynů daných mu objednatelem, jestliže </w:t>
      </w:r>
      <w:r>
        <w:t>„</w:t>
      </w:r>
      <w:r w:rsidRPr="00F94DE3">
        <w:t xml:space="preserve">Společník č. 1 a </w:t>
      </w:r>
      <w:r>
        <w:t>S</w:t>
      </w:r>
      <w:r w:rsidRPr="00F94DE3">
        <w:t>polečník č. 2"</w:t>
      </w:r>
      <w:r>
        <w:t xml:space="preserve"> </w:t>
      </w:r>
      <w:r w:rsidR="00444490">
        <w:t>na nevhodnost těchto pokynů písemně upozornil</w:t>
      </w:r>
      <w:r>
        <w:rPr>
          <w:lang w:val="cs-CZ"/>
        </w:rPr>
        <w:t>i</w:t>
      </w:r>
      <w:r w:rsidR="00444490">
        <w:t xml:space="preserve"> a objednatel na jejich dodržení trval nebo jestli </w:t>
      </w:r>
      <w:r>
        <w:t>„</w:t>
      </w:r>
      <w:r w:rsidRPr="00F94DE3">
        <w:t xml:space="preserve">Společník č. 1 a </w:t>
      </w:r>
      <w:r>
        <w:t>S</w:t>
      </w:r>
      <w:r w:rsidRPr="00F94DE3">
        <w:t>polečník č. 2"</w:t>
      </w:r>
      <w:r>
        <w:t xml:space="preserve"> </w:t>
      </w:r>
      <w:r w:rsidR="00444490">
        <w:t>tuto nevhodnost ani při vynaložení odborné péče nemohl</w:t>
      </w:r>
      <w:r>
        <w:rPr>
          <w:lang w:val="cs-CZ"/>
        </w:rPr>
        <w:t>i</w:t>
      </w:r>
      <w:r w:rsidR="00444490">
        <w:t xml:space="preserve"> zjistit. </w:t>
      </w:r>
    </w:p>
    <w:p w14:paraId="38C90DE0" w14:textId="77777777" w:rsidR="00444490" w:rsidRDefault="00444490" w:rsidP="00444490">
      <w:pPr>
        <w:pStyle w:val="Meziodstavce"/>
        <w:ind w:left="426" w:hanging="426"/>
        <w:rPr>
          <w:lang w:val="cs-CZ"/>
        </w:rPr>
      </w:pPr>
    </w:p>
    <w:p w14:paraId="14261A40" w14:textId="11E3CAD0" w:rsidR="00444490" w:rsidRDefault="00444490" w:rsidP="00444490">
      <w:pPr>
        <w:pStyle w:val="lneksmlouvytextPVL"/>
      </w:pPr>
      <w:r>
        <w:t xml:space="preserve">Objednatel je povinen vady písemně reklamovat u </w:t>
      </w:r>
      <w:r w:rsidR="00A64420">
        <w:t>„</w:t>
      </w:r>
      <w:r w:rsidR="00A64420" w:rsidRPr="00F94DE3">
        <w:t>Společník</w:t>
      </w:r>
      <w:r w:rsidR="00A64420">
        <w:rPr>
          <w:lang w:val="cs-CZ"/>
        </w:rPr>
        <w:t>a</w:t>
      </w:r>
      <w:r w:rsidR="00A64420" w:rsidRPr="00F94DE3">
        <w:t xml:space="preserve"> č. 1 </w:t>
      </w:r>
      <w:r w:rsidR="00D451DA">
        <w:rPr>
          <w:lang w:val="cs-CZ"/>
        </w:rPr>
        <w:t>či</w:t>
      </w:r>
      <w:r w:rsidR="00A64420" w:rsidRPr="00F94DE3">
        <w:t xml:space="preserve"> </w:t>
      </w:r>
      <w:r w:rsidR="00A64420">
        <w:t>S</w:t>
      </w:r>
      <w:r w:rsidR="00A64420" w:rsidRPr="00F94DE3">
        <w:t>polečník</w:t>
      </w:r>
      <w:r w:rsidR="00A64420">
        <w:rPr>
          <w:lang w:val="cs-CZ"/>
        </w:rPr>
        <w:t>a</w:t>
      </w:r>
      <w:r w:rsidR="00A64420" w:rsidRPr="00F94DE3">
        <w:t xml:space="preserve"> č. 2"</w:t>
      </w:r>
      <w:r w:rsidR="00A64420">
        <w:t xml:space="preserve"> </w:t>
      </w:r>
      <w:r>
        <w:t xml:space="preserve">bez zbytečného odkladu po jejich zjištění. V reklamaci musí být vady popsány. V </w:t>
      </w:r>
      <w:r>
        <w:lastRenderedPageBreak/>
        <w:t>reklamaci objednatel navrhne požadovaný způsob a reálný technicky zajistitelný termín zahájení i dokončení prací na odstranění vad.</w:t>
      </w:r>
    </w:p>
    <w:p w14:paraId="14C9D4DB" w14:textId="77777777" w:rsidR="00444490" w:rsidRDefault="00444490" w:rsidP="00444490">
      <w:pPr>
        <w:pStyle w:val="Meziodstavce"/>
        <w:ind w:left="426" w:hanging="426"/>
      </w:pPr>
    </w:p>
    <w:p w14:paraId="1DF7939A" w14:textId="3BE93F68" w:rsidR="00444490" w:rsidRDefault="00A64420" w:rsidP="00444490">
      <w:pPr>
        <w:pStyle w:val="lneksmlouvytextPVL"/>
      </w:pPr>
      <w:r>
        <w:t>„</w:t>
      </w:r>
      <w:r w:rsidRPr="00F94DE3">
        <w:t xml:space="preserve">Společník č. 1 a </w:t>
      </w:r>
      <w:r>
        <w:t>S</w:t>
      </w:r>
      <w:r w:rsidRPr="00F94DE3">
        <w:t>polečník č. 2"</w:t>
      </w:r>
      <w:r>
        <w:t xml:space="preserve"> </w:t>
      </w:r>
      <w:r w:rsidR="00444490">
        <w:t>j</w:t>
      </w:r>
      <w:r>
        <w:rPr>
          <w:lang w:val="cs-CZ"/>
        </w:rPr>
        <w:t>sou</w:t>
      </w:r>
      <w:r w:rsidR="00444490">
        <w:t xml:space="preserve"> povinn</w:t>
      </w:r>
      <w:r>
        <w:rPr>
          <w:lang w:val="cs-CZ"/>
        </w:rPr>
        <w:t>i</w:t>
      </w:r>
      <w:r w:rsidR="00444490">
        <w:t xml:space="preserve"> </w:t>
      </w:r>
      <w:r w:rsidR="00CF488F">
        <w:rPr>
          <w:lang w:val="cs-CZ"/>
        </w:rPr>
        <w:t>společně a nerozdílně</w:t>
      </w:r>
      <w:r w:rsidR="00CF488F">
        <w:t xml:space="preserve"> </w:t>
      </w:r>
      <w:r w:rsidR="00444490">
        <w:t>do 5 pracovních dnů od doručení reklamace písemně odpovědět objednateli s tím, že odsouhlasí způsob navržený objednatelem nebo navrhne jiný způsob a lhůty jejich odstranění a bez prodlení současně, po odsouhlasení návrhu objednatelem, zahájí práce k odstranění vad. Nebude-li dohodnuto jinak, j</w:t>
      </w:r>
      <w:r>
        <w:rPr>
          <w:lang w:val="cs-CZ"/>
        </w:rPr>
        <w:t xml:space="preserve">sou </w:t>
      </w:r>
      <w:r>
        <w:t>„</w:t>
      </w:r>
      <w:r w:rsidRPr="00F94DE3">
        <w:t xml:space="preserve">Společník č. 1 a </w:t>
      </w:r>
      <w:r>
        <w:t>S</w:t>
      </w:r>
      <w:r w:rsidRPr="00F94DE3">
        <w:t>polečník č. 2"</w:t>
      </w:r>
      <w:r>
        <w:t xml:space="preserve"> </w:t>
      </w:r>
      <w:r w:rsidR="00444490">
        <w:t>povinn</w:t>
      </w:r>
      <w:r>
        <w:rPr>
          <w:lang w:val="cs-CZ"/>
        </w:rPr>
        <w:t>i</w:t>
      </w:r>
      <w:r w:rsidR="00444490">
        <w:t xml:space="preserve"> </w:t>
      </w:r>
      <w:r w:rsidR="00CF488F">
        <w:rPr>
          <w:lang w:val="cs-CZ"/>
        </w:rPr>
        <w:t>společně a nerozdílně</w:t>
      </w:r>
      <w:r w:rsidR="00CF488F">
        <w:t xml:space="preserve"> </w:t>
      </w:r>
      <w:r w:rsidR="00444490">
        <w:t xml:space="preserve">vadu odstranit ve lhůtě do 20 kalendářních dní od doručení reklamace, a to bez ohledu na to, zda se jedná o záruční vadu či nikoliv. Pokud se nebude jednat o záruční vadu, </w:t>
      </w:r>
      <w:r>
        <w:t>„</w:t>
      </w:r>
      <w:r w:rsidRPr="00F94DE3">
        <w:t xml:space="preserve">Společník č. 1 a </w:t>
      </w:r>
      <w:r>
        <w:t>S</w:t>
      </w:r>
      <w:r w:rsidRPr="00F94DE3">
        <w:t>polečník č. 2"</w:t>
      </w:r>
      <w:r>
        <w:t xml:space="preserve"> </w:t>
      </w:r>
      <w:r w:rsidR="00444490">
        <w:t xml:space="preserve">na základě souhlasu objednatele předloží na provedené práce a spotřebovaný materiál řádnou fakturu. Pokud </w:t>
      </w:r>
      <w:r>
        <w:t>„</w:t>
      </w:r>
      <w:r w:rsidRPr="00F94DE3">
        <w:t xml:space="preserve">Společník č. 1 a </w:t>
      </w:r>
      <w:r>
        <w:t>S</w:t>
      </w:r>
      <w:r w:rsidRPr="00F94DE3">
        <w:t>polečník č. 2"</w:t>
      </w:r>
      <w:r>
        <w:t xml:space="preserve"> </w:t>
      </w:r>
      <w:r w:rsidR="00444490">
        <w:t>neodstraní vady ve výše uvedených termínech, j</w:t>
      </w:r>
      <w:r>
        <w:rPr>
          <w:lang w:val="cs-CZ"/>
        </w:rPr>
        <w:t>sou společně a nerozdílně</w:t>
      </w:r>
      <w:r w:rsidR="00444490">
        <w:t xml:space="preserve"> povinn</w:t>
      </w:r>
      <w:r>
        <w:rPr>
          <w:lang w:val="cs-CZ"/>
        </w:rPr>
        <w:t>i</w:t>
      </w:r>
      <w:r w:rsidR="00444490">
        <w:t xml:space="preserve"> uhradit objednateli smluvní pokutu podle čl. IX. odst. 1., písm. </w:t>
      </w:r>
      <w:r w:rsidR="00444490">
        <w:rPr>
          <w:lang w:val="cs-CZ"/>
        </w:rPr>
        <w:t>e</w:t>
      </w:r>
      <w:r w:rsidR="00444490">
        <w:t>) této smlouvy.</w:t>
      </w:r>
    </w:p>
    <w:p w14:paraId="3DE63DB5" w14:textId="77777777" w:rsidR="00444490" w:rsidRDefault="00444490" w:rsidP="00444490">
      <w:pPr>
        <w:pStyle w:val="Zkladntext21"/>
        <w:tabs>
          <w:tab w:val="left" w:pos="426"/>
        </w:tabs>
        <w:jc w:val="both"/>
        <w:rPr>
          <w:rFonts w:cs="Arial"/>
          <w:sz w:val="22"/>
        </w:rPr>
      </w:pPr>
    </w:p>
    <w:p w14:paraId="44DA1C86" w14:textId="65792BEE" w:rsidR="00444490" w:rsidRDefault="00444490" w:rsidP="00444490">
      <w:pPr>
        <w:pStyle w:val="lneksmlouvytextPVL"/>
        <w:rPr>
          <w:rFonts w:cs="Times New Roman"/>
        </w:rPr>
      </w:pPr>
      <w:r>
        <w:t xml:space="preserve">V případě, že </w:t>
      </w:r>
      <w:r w:rsidR="00C372BB">
        <w:t>„</w:t>
      </w:r>
      <w:r w:rsidR="00C372BB" w:rsidRPr="00F94DE3">
        <w:t xml:space="preserve">Společník č. 1 </w:t>
      </w:r>
      <w:r w:rsidR="00CF488F">
        <w:rPr>
          <w:lang w:val="cs-CZ"/>
        </w:rPr>
        <w:t>a</w:t>
      </w:r>
      <w:r w:rsidR="00C372BB" w:rsidRPr="00F94DE3">
        <w:t xml:space="preserve"> </w:t>
      </w:r>
      <w:r w:rsidR="00C372BB">
        <w:t>S</w:t>
      </w:r>
      <w:r w:rsidR="00C372BB" w:rsidRPr="00F94DE3">
        <w:t>polečník č. 2"</w:t>
      </w:r>
      <w:r w:rsidR="00C372BB">
        <w:t xml:space="preserve"> </w:t>
      </w:r>
      <w:r>
        <w:t xml:space="preserve">reklamované vady neodstraní ve sjednané lhůtě, je objednatel oprávněn pověřit odstraněním vady jinou specializovanou firmu. Veškeré takto oprávněně vzniklé náklady uhradí objednateli </w:t>
      </w:r>
      <w:r w:rsidR="00C372BB">
        <w:rPr>
          <w:lang w:val="cs-CZ"/>
        </w:rPr>
        <w:t xml:space="preserve">společně a nerozdílně </w:t>
      </w:r>
      <w:r w:rsidR="00C372BB">
        <w:t>„</w:t>
      </w:r>
      <w:r w:rsidR="00C372BB" w:rsidRPr="00F94DE3">
        <w:t xml:space="preserve">Společník č. 1 a </w:t>
      </w:r>
      <w:r w:rsidR="00C372BB">
        <w:t>S</w:t>
      </w:r>
      <w:r w:rsidR="00C372BB" w:rsidRPr="00F94DE3">
        <w:t>polečník č. 2"</w:t>
      </w:r>
      <w:r>
        <w:t xml:space="preserve">. </w:t>
      </w:r>
    </w:p>
    <w:p w14:paraId="7E851D5D" w14:textId="77777777" w:rsidR="00444490" w:rsidRDefault="00444490" w:rsidP="00444490">
      <w:pPr>
        <w:pStyle w:val="Meziodstavce"/>
        <w:ind w:left="426" w:hanging="426"/>
      </w:pPr>
    </w:p>
    <w:p w14:paraId="53C46D13" w14:textId="3925BC98" w:rsidR="00444490" w:rsidRDefault="00444490" w:rsidP="00444490">
      <w:pPr>
        <w:pStyle w:val="lneksmlouvytextPVL"/>
      </w:pPr>
      <w:r>
        <w:t xml:space="preserve">Smluvní strany si dohodly, že se staví běh záruční doby od uplatnění reklamace u </w:t>
      </w:r>
      <w:r w:rsidR="00C372BB">
        <w:t>„</w:t>
      </w:r>
      <w:r w:rsidR="00C372BB" w:rsidRPr="00F94DE3">
        <w:t>Společník</w:t>
      </w:r>
      <w:r w:rsidR="00CF488F">
        <w:rPr>
          <w:lang w:val="cs-CZ"/>
        </w:rPr>
        <w:t>a</w:t>
      </w:r>
      <w:r w:rsidR="00C372BB" w:rsidRPr="00F94DE3">
        <w:t xml:space="preserve"> č. 1 </w:t>
      </w:r>
      <w:r w:rsidR="00CF488F">
        <w:rPr>
          <w:lang w:val="cs-CZ"/>
        </w:rPr>
        <w:t>či</w:t>
      </w:r>
      <w:r w:rsidR="00C372BB" w:rsidRPr="00F94DE3">
        <w:t xml:space="preserve"> </w:t>
      </w:r>
      <w:r w:rsidR="00C372BB">
        <w:t>S</w:t>
      </w:r>
      <w:r w:rsidR="00C372BB" w:rsidRPr="00F94DE3">
        <w:t>polečník</w:t>
      </w:r>
      <w:r w:rsidR="00CF488F">
        <w:rPr>
          <w:lang w:val="cs-CZ"/>
        </w:rPr>
        <w:t>a</w:t>
      </w:r>
      <w:r w:rsidR="00C372BB" w:rsidRPr="00F94DE3">
        <w:t xml:space="preserve"> č. 2"</w:t>
      </w:r>
      <w:r w:rsidR="00C372BB">
        <w:t xml:space="preserve"> </w:t>
      </w:r>
      <w:r>
        <w:t>do odstranění reklamovaných záručních vad. V případě uplatnění reklamace k vadám, které nemají vliv na funkčnost díla a jsou samostatně odstranitelné, mohou se smluvní strany v rámci reklamačního řízení dohodnout o ponechání běhu záruční doby jako takové dle znění smlouvy.</w:t>
      </w:r>
    </w:p>
    <w:p w14:paraId="31994825" w14:textId="77777777" w:rsidR="00444490" w:rsidRDefault="00444490" w:rsidP="00444490">
      <w:pPr>
        <w:pStyle w:val="Meziodstavce"/>
        <w:ind w:left="426" w:hanging="426"/>
      </w:pPr>
    </w:p>
    <w:p w14:paraId="60718FE7" w14:textId="77777777" w:rsidR="00444490" w:rsidRDefault="00444490" w:rsidP="00444490">
      <w:pPr>
        <w:pStyle w:val="lneksmlouvytextPVL"/>
      </w:pPr>
      <w:r>
        <w:t>Reklamaci lze uplatnit nejpozději do posledního dne záruční doby, přičemž i reklamace odeslaná objednatelem v poslední den záruční doby se považuje za včas uplatněnou.</w:t>
      </w:r>
    </w:p>
    <w:p w14:paraId="7FAA704C" w14:textId="77777777" w:rsidR="00444490" w:rsidRDefault="00444490" w:rsidP="00444490">
      <w:pPr>
        <w:pStyle w:val="Meziodstavce"/>
        <w:ind w:left="426" w:hanging="426"/>
      </w:pPr>
    </w:p>
    <w:p w14:paraId="48A31C94" w14:textId="6F1BA87B" w:rsidR="00444490" w:rsidRDefault="00444490" w:rsidP="00444490">
      <w:pPr>
        <w:pStyle w:val="lneksmlouvytextPVL"/>
      </w:pPr>
      <w:r>
        <w:t xml:space="preserve">Náklady na odstranění reklamované vady nese </w:t>
      </w:r>
      <w:r w:rsidR="00C372BB">
        <w:rPr>
          <w:lang w:val="cs-CZ"/>
        </w:rPr>
        <w:t xml:space="preserve">společně a nerozdílně </w:t>
      </w:r>
      <w:r w:rsidR="00C372BB">
        <w:t>„</w:t>
      </w:r>
      <w:r w:rsidR="00C372BB" w:rsidRPr="00F94DE3">
        <w:t xml:space="preserve">Společník č. 1 a </w:t>
      </w:r>
      <w:r w:rsidR="00C372BB">
        <w:t>S</w:t>
      </w:r>
      <w:r w:rsidR="00C372BB" w:rsidRPr="00F94DE3">
        <w:t>polečník č. 2"</w:t>
      </w:r>
      <w:r w:rsidR="00C372BB">
        <w:t xml:space="preserve"> </w:t>
      </w:r>
      <w:r>
        <w:t xml:space="preserve">i ve sporných případech až do rozhodnutí soudu. </w:t>
      </w:r>
    </w:p>
    <w:p w14:paraId="348C351B" w14:textId="77777777" w:rsidR="00444490" w:rsidRDefault="00444490" w:rsidP="00444490">
      <w:pPr>
        <w:pStyle w:val="Meziodstavce"/>
        <w:ind w:left="426" w:hanging="426"/>
      </w:pPr>
    </w:p>
    <w:p w14:paraId="01DE1066" w14:textId="7D24EE9D" w:rsidR="00444490" w:rsidRDefault="00444490" w:rsidP="00444490">
      <w:pPr>
        <w:pStyle w:val="lneksmlouvytextPVL"/>
      </w:pPr>
      <w:r>
        <w:t xml:space="preserve">Prokáže-li se ve sporných případech, že objednatel reklamoval vadu neoprávněně, tedy že vada není kryta zárukou (vadu způsobil nevhodným užíváním díla objednatel apod.), je objednatel povinen uhradit </w:t>
      </w:r>
      <w:r w:rsidR="00C372BB">
        <w:t>„</w:t>
      </w:r>
      <w:r w:rsidR="00C372BB" w:rsidRPr="00F94DE3">
        <w:t>Společník</w:t>
      </w:r>
      <w:r w:rsidR="00C372BB">
        <w:rPr>
          <w:lang w:val="cs-CZ"/>
        </w:rPr>
        <w:t>u</w:t>
      </w:r>
      <w:r w:rsidR="00C372BB" w:rsidRPr="00F94DE3">
        <w:t xml:space="preserve"> č. 1 a </w:t>
      </w:r>
      <w:r w:rsidR="00C372BB">
        <w:t>S</w:t>
      </w:r>
      <w:r w:rsidR="00C372BB" w:rsidRPr="00F94DE3">
        <w:t>polečník</w:t>
      </w:r>
      <w:r w:rsidR="00C372BB">
        <w:rPr>
          <w:lang w:val="cs-CZ"/>
        </w:rPr>
        <w:t>u</w:t>
      </w:r>
      <w:r w:rsidR="00C372BB" w:rsidRPr="00F94DE3">
        <w:t xml:space="preserve"> č. 2"</w:t>
      </w:r>
      <w:r w:rsidR="00C372BB">
        <w:t xml:space="preserve"> </w:t>
      </w:r>
      <w:r>
        <w:t>veškeré j</w:t>
      </w:r>
      <w:r w:rsidR="00C372BB">
        <w:rPr>
          <w:lang w:val="cs-CZ"/>
        </w:rPr>
        <w:t>im</w:t>
      </w:r>
      <w:r>
        <w:t xml:space="preserve"> v souvislosti s odstraněním vady vzniklé oprávněné náklady.</w:t>
      </w:r>
    </w:p>
    <w:p w14:paraId="3F27C663" w14:textId="77777777" w:rsidR="00444490" w:rsidRDefault="00444490" w:rsidP="00444490">
      <w:pPr>
        <w:pStyle w:val="Meziodstavce"/>
        <w:rPr>
          <w:lang w:val="cs-CZ"/>
        </w:rPr>
      </w:pPr>
    </w:p>
    <w:p w14:paraId="73F299AF" w14:textId="77777777" w:rsidR="00444490" w:rsidRDefault="00444490" w:rsidP="00444490">
      <w:pPr>
        <w:pStyle w:val="lneksmlouvynadpisPVL"/>
        <w:tabs>
          <w:tab w:val="clear" w:pos="360"/>
        </w:tabs>
        <w:ind w:left="360" w:hanging="360"/>
      </w:pPr>
      <w:bookmarkStart w:id="17" w:name="_Ref473801459"/>
      <w:r>
        <w:t>Odpovědnost za škodu a smluvní pokuty</w:t>
      </w:r>
      <w:bookmarkEnd w:id="17"/>
    </w:p>
    <w:p w14:paraId="3CFEB7A0" w14:textId="07C15C11" w:rsidR="00444490" w:rsidRDefault="00C372BB" w:rsidP="00444490">
      <w:pPr>
        <w:pStyle w:val="lneksmlouvytextPVL"/>
      </w:pPr>
      <w:bookmarkStart w:id="18" w:name="_Ref473801463"/>
      <w:r>
        <w:t>„</w:t>
      </w:r>
      <w:r w:rsidRPr="00F94DE3">
        <w:t xml:space="preserve">Společník č. 1 a </w:t>
      </w:r>
      <w:r>
        <w:t>S</w:t>
      </w:r>
      <w:r w:rsidRPr="00F94DE3">
        <w:t>polečník č. 2"</w:t>
      </w:r>
      <w:r>
        <w:rPr>
          <w:lang w:val="cs-CZ"/>
        </w:rPr>
        <w:t xml:space="preserve"> </w:t>
      </w:r>
      <w:r w:rsidR="00444490">
        <w:t>j</w:t>
      </w:r>
      <w:r>
        <w:rPr>
          <w:lang w:val="cs-CZ"/>
        </w:rPr>
        <w:t>sou</w:t>
      </w:r>
      <w:r w:rsidR="00444490">
        <w:t xml:space="preserve"> v případě porušení s</w:t>
      </w:r>
      <w:r>
        <w:rPr>
          <w:lang w:val="cs-CZ"/>
        </w:rPr>
        <w:t>vých</w:t>
      </w:r>
      <w:r w:rsidR="00444490">
        <w:t xml:space="preserve"> povinnost</w:t>
      </w:r>
      <w:r>
        <w:rPr>
          <w:lang w:val="cs-CZ"/>
        </w:rPr>
        <w:t>í</w:t>
      </w:r>
      <w:r w:rsidR="00444490">
        <w:t xml:space="preserve"> stanoven</w:t>
      </w:r>
      <w:r>
        <w:rPr>
          <w:lang w:val="cs-CZ"/>
        </w:rPr>
        <w:t>ých</w:t>
      </w:r>
      <w:r w:rsidR="00444490">
        <w:t xml:space="preserve"> v této smlouvě </w:t>
      </w:r>
      <w:r>
        <w:rPr>
          <w:lang w:val="cs-CZ"/>
        </w:rPr>
        <w:t xml:space="preserve">společně a nerozdílně </w:t>
      </w:r>
      <w:r w:rsidR="00444490">
        <w:t>povinn</w:t>
      </w:r>
      <w:r>
        <w:rPr>
          <w:lang w:val="cs-CZ"/>
        </w:rPr>
        <w:t>i</w:t>
      </w:r>
      <w:r w:rsidR="00444490">
        <w:t xml:space="preserve"> objednateli uhradit a objednatel je oprávněn po </w:t>
      </w:r>
      <w:r>
        <w:t>„</w:t>
      </w:r>
      <w:r w:rsidRPr="00F94DE3">
        <w:t>Společník</w:t>
      </w:r>
      <w:r>
        <w:rPr>
          <w:lang w:val="cs-CZ"/>
        </w:rPr>
        <w:t>u</w:t>
      </w:r>
      <w:r w:rsidRPr="00F94DE3">
        <w:t xml:space="preserve"> č. 1 a </w:t>
      </w:r>
      <w:r>
        <w:t>S</w:t>
      </w:r>
      <w:r w:rsidRPr="00F94DE3">
        <w:t>polečník</w:t>
      </w:r>
      <w:r>
        <w:rPr>
          <w:lang w:val="cs-CZ"/>
        </w:rPr>
        <w:t>u</w:t>
      </w:r>
      <w:r w:rsidRPr="00F94DE3">
        <w:t xml:space="preserve"> č. 2"</w:t>
      </w:r>
      <w:r>
        <w:t xml:space="preserve"> </w:t>
      </w:r>
      <w:r w:rsidR="00444490">
        <w:t>v takovém případě požadovat uhrazení smluvních pokut takto:</w:t>
      </w:r>
      <w:bookmarkEnd w:id="18"/>
    </w:p>
    <w:p w14:paraId="12D74214" w14:textId="77777777" w:rsidR="00444490" w:rsidRPr="009822FD" w:rsidRDefault="00444490" w:rsidP="00444490">
      <w:pPr>
        <w:pStyle w:val="SeznamsmlouvaPVL"/>
      </w:pPr>
      <w:bookmarkStart w:id="19" w:name="_Ref473801468"/>
      <w:r>
        <w:rPr>
          <w:lang w:val="cs-CZ"/>
        </w:rPr>
        <w:t>při</w:t>
      </w:r>
      <w:r>
        <w:t xml:space="preserve"> nesplnění termínu předání a převzetí díla sjednaného v čl. II. odst. 1. </w:t>
      </w:r>
      <w:r>
        <w:rPr>
          <w:lang w:val="cs-CZ"/>
        </w:rPr>
        <w:t xml:space="preserve">písm. c) </w:t>
      </w:r>
      <w:r>
        <w:t xml:space="preserve">této smlouvy se sjednává smluvní pokuta </w:t>
      </w:r>
      <w:r w:rsidRPr="009822FD">
        <w:t>ve výši 0,1 % z ceny díla dle čl. III. této smlouvy za každý započatý kalendářní den prodlení, až do dne podpisu zápisu o předání a</w:t>
      </w:r>
      <w:r w:rsidRPr="009822FD">
        <w:rPr>
          <w:lang w:val="cs-CZ"/>
        </w:rPr>
        <w:t> </w:t>
      </w:r>
      <w:r w:rsidRPr="009822FD">
        <w:t>převzetí díla</w:t>
      </w:r>
      <w:r w:rsidRPr="009822FD">
        <w:rPr>
          <w:lang w:val="cs-CZ"/>
        </w:rPr>
        <w:t xml:space="preserve"> dle čl. VII. odst. 9. této smlouvy;</w:t>
      </w:r>
      <w:bookmarkEnd w:id="19"/>
    </w:p>
    <w:p w14:paraId="670EC1A5" w14:textId="77777777" w:rsidR="00444490" w:rsidRPr="009822FD" w:rsidRDefault="00444490" w:rsidP="00444490">
      <w:pPr>
        <w:pStyle w:val="SeznamsmlouvaPVL"/>
      </w:pPr>
      <w:r w:rsidRPr="009822FD">
        <w:t xml:space="preserve">při nesplnění termínu dokončení stavebních prací na díle sjednaného dle čl. II. odst. 1. písm. </w:t>
      </w:r>
      <w:r w:rsidRPr="009822FD">
        <w:rPr>
          <w:lang w:val="cs-CZ"/>
        </w:rPr>
        <w:t>b</w:t>
      </w:r>
      <w:r w:rsidRPr="009822FD">
        <w:t>) této smlouvy se sjednává smluvní pokuta ve výši 0,1 % z ceny díla dle čl. III. této smlouvy za každý započatý kalendářní den prodlení, až do dne podpisu protokolu dle čl. VII. odst. 9. této smlouvy;</w:t>
      </w:r>
    </w:p>
    <w:p w14:paraId="3C27C29D" w14:textId="3D11641E" w:rsidR="00444490" w:rsidRDefault="00444490" w:rsidP="00444490">
      <w:pPr>
        <w:pStyle w:val="SeznamsmlouvaPVL"/>
      </w:pPr>
      <w:r w:rsidRPr="009822FD">
        <w:rPr>
          <w:lang w:val="cs-CZ"/>
        </w:rPr>
        <w:t>p</w:t>
      </w:r>
      <w:proofErr w:type="spellStart"/>
      <w:r w:rsidRPr="009822FD">
        <w:t>ři</w:t>
      </w:r>
      <w:proofErr w:type="spellEnd"/>
      <w:r w:rsidR="00CF488F">
        <w:rPr>
          <w:lang w:val="cs-CZ"/>
        </w:rPr>
        <w:t xml:space="preserve"> </w:t>
      </w:r>
      <w:r w:rsidRPr="009822FD">
        <w:t>nesplnění termínu vyklizení staveniště oproti dohodnutému termínu</w:t>
      </w:r>
      <w:r>
        <w:t xml:space="preserve"> ve stavu předepsaného projektem</w:t>
      </w:r>
      <w:r w:rsidR="00C06523">
        <w:rPr>
          <w:lang w:val="cs-CZ"/>
        </w:rPr>
        <w:t>,</w:t>
      </w:r>
      <w:r>
        <w:t xml:space="preserve"> resp. původního stavu, zaplatí </w:t>
      </w:r>
      <w:r w:rsidR="00C372BB">
        <w:t>„</w:t>
      </w:r>
      <w:r w:rsidR="00C372BB" w:rsidRPr="00F94DE3">
        <w:t xml:space="preserve">Společník č. 1 a </w:t>
      </w:r>
      <w:r w:rsidR="00C372BB">
        <w:t>S</w:t>
      </w:r>
      <w:r w:rsidR="00C372BB" w:rsidRPr="00F94DE3">
        <w:t>polečník č. 2"</w:t>
      </w:r>
      <w:r w:rsidR="00C372BB">
        <w:rPr>
          <w:lang w:val="cs-CZ"/>
        </w:rPr>
        <w:t xml:space="preserve"> společně a nerozdílně </w:t>
      </w:r>
      <w:r>
        <w:t>objednateli smluvní pokutu ve výši 5.000,- Kč za každý započatý kalendářní den prodlení</w:t>
      </w:r>
      <w:r>
        <w:rPr>
          <w:lang w:val="cs-CZ"/>
        </w:rPr>
        <w:t>;</w:t>
      </w:r>
    </w:p>
    <w:p w14:paraId="5C61DB8C" w14:textId="7509F365" w:rsidR="00444490" w:rsidRDefault="00444490" w:rsidP="00444490">
      <w:pPr>
        <w:pStyle w:val="SeznamsmlouvaPVL"/>
      </w:pPr>
      <w:r>
        <w:rPr>
          <w:lang w:val="cs-CZ"/>
        </w:rPr>
        <w:lastRenderedPageBreak/>
        <w:t>k</w:t>
      </w:r>
      <w:proofErr w:type="spellStart"/>
      <w:r>
        <w:t>aždý</w:t>
      </w:r>
      <w:proofErr w:type="spellEnd"/>
      <w:r w:rsidR="00BF3ECE">
        <w:rPr>
          <w:lang w:val="cs-CZ"/>
        </w:rPr>
        <w:t xml:space="preserve"> </w:t>
      </w:r>
      <w:r>
        <w:t xml:space="preserve">případ nevyzvání objednatele </w:t>
      </w:r>
      <w:r w:rsidR="00C372BB">
        <w:t>„</w:t>
      </w:r>
      <w:r w:rsidR="00C372BB" w:rsidRPr="00F94DE3">
        <w:t>Společník</w:t>
      </w:r>
      <w:r w:rsidR="00C372BB">
        <w:rPr>
          <w:lang w:val="cs-CZ"/>
        </w:rPr>
        <w:t>em</w:t>
      </w:r>
      <w:r w:rsidR="00C372BB" w:rsidRPr="00F94DE3">
        <w:t xml:space="preserve"> č. 1 a </w:t>
      </w:r>
      <w:r w:rsidR="00C372BB">
        <w:t>S</w:t>
      </w:r>
      <w:r w:rsidR="00C372BB" w:rsidRPr="00F94DE3">
        <w:t>polečník</w:t>
      </w:r>
      <w:r w:rsidR="00C372BB">
        <w:rPr>
          <w:lang w:val="cs-CZ"/>
        </w:rPr>
        <w:t xml:space="preserve">em </w:t>
      </w:r>
      <w:r w:rsidR="00C372BB" w:rsidRPr="00F94DE3">
        <w:t>č. 2"</w:t>
      </w:r>
      <w:r w:rsidR="00C372BB">
        <w:rPr>
          <w:lang w:val="cs-CZ"/>
        </w:rPr>
        <w:t xml:space="preserve"> </w:t>
      </w:r>
      <w:r>
        <w:t>k prohlídce zakrývaných částí díla v dohodnutém termínu</w:t>
      </w:r>
      <w:r>
        <w:rPr>
          <w:lang w:val="cs-CZ"/>
        </w:rPr>
        <w:t>,</w:t>
      </w:r>
      <w:r>
        <w:t xml:space="preserve"> podléhá smluvní pokutě ve výši 5.000,- Kč. Na vyžádání objednatele j</w:t>
      </w:r>
      <w:r w:rsidR="00C372BB">
        <w:rPr>
          <w:lang w:val="cs-CZ"/>
        </w:rPr>
        <w:t>sou</w:t>
      </w:r>
      <w:r>
        <w:t> </w:t>
      </w:r>
      <w:r w:rsidR="00C372BB">
        <w:t>„</w:t>
      </w:r>
      <w:r w:rsidR="00C372BB" w:rsidRPr="00F94DE3">
        <w:t xml:space="preserve">Společník č. 1 a </w:t>
      </w:r>
      <w:r w:rsidR="00C372BB">
        <w:t>S</w:t>
      </w:r>
      <w:r w:rsidR="00C372BB" w:rsidRPr="00F94DE3">
        <w:t>polečník č. 2"</w:t>
      </w:r>
      <w:r w:rsidR="00C372BB">
        <w:rPr>
          <w:lang w:val="cs-CZ"/>
        </w:rPr>
        <w:t xml:space="preserve"> </w:t>
      </w:r>
      <w:r>
        <w:t>povinn</w:t>
      </w:r>
      <w:r w:rsidR="00C372BB">
        <w:rPr>
          <w:lang w:val="cs-CZ"/>
        </w:rPr>
        <w:t>i</w:t>
      </w:r>
      <w:r>
        <w:t xml:space="preserve"> takto zakryté části na svůj náklad odkrýt a umožnit objednateli jejich kontrolu</w:t>
      </w:r>
      <w:r>
        <w:rPr>
          <w:lang w:val="cs-CZ"/>
        </w:rPr>
        <w:t>;</w:t>
      </w:r>
    </w:p>
    <w:p w14:paraId="313073E2" w14:textId="77777777" w:rsidR="00444490" w:rsidRDefault="00444490" w:rsidP="00444490">
      <w:pPr>
        <w:pStyle w:val="SeznamsmlouvaPVL"/>
      </w:pPr>
      <w:r>
        <w:rPr>
          <w:lang w:val="cs-CZ"/>
        </w:rPr>
        <w:t>s</w:t>
      </w:r>
      <w:r>
        <w:t xml:space="preserve">mluvní pokuta pro případ prodlení s odstraněním reklamované vady nebo vady ze zápisu o předání a převzetí díla v dohodnutém termínu činí </w:t>
      </w:r>
      <w:r>
        <w:rPr>
          <w:lang w:val="cs-CZ"/>
        </w:rPr>
        <w:t>1</w:t>
      </w:r>
      <w:r>
        <w:t>.000,- Kč za každý započatý kalendářní den a vadu až do doby jejího odstranění</w:t>
      </w:r>
      <w:r>
        <w:rPr>
          <w:lang w:val="cs-CZ"/>
        </w:rPr>
        <w:t>;</w:t>
      </w:r>
    </w:p>
    <w:p w14:paraId="2ADA7FC4" w14:textId="77777777" w:rsidR="00444490" w:rsidRDefault="00444490" w:rsidP="00444490">
      <w:pPr>
        <w:pStyle w:val="SeznamsmlouvaPVL"/>
      </w:pPr>
      <w:r>
        <w:rPr>
          <w:lang w:val="cs-CZ"/>
        </w:rPr>
        <w:t>s</w:t>
      </w:r>
      <w:r>
        <w:t>mluvní pokuta pro případ závažného a opakovaného porušení bezpečnostních předpisů, zjištěného koordinátorem bezpečnosti a ochrany zdraví při práci na staveništi (bude-li určen)</w:t>
      </w:r>
      <w:r>
        <w:rPr>
          <w:lang w:val="cs-CZ"/>
        </w:rPr>
        <w:t xml:space="preserve"> nebo technikem BOZP objednatele</w:t>
      </w:r>
      <w:r>
        <w:t xml:space="preserve"> při realizaci díla činí 5.000,- Kč za každý případ</w:t>
      </w:r>
      <w:r>
        <w:rPr>
          <w:lang w:val="cs-CZ"/>
        </w:rPr>
        <w:t>;</w:t>
      </w:r>
    </w:p>
    <w:p w14:paraId="1B6453CD" w14:textId="475FD54B" w:rsidR="00444490" w:rsidRDefault="00444490" w:rsidP="00444490">
      <w:pPr>
        <w:pStyle w:val="SeznamsmlouvaPVL"/>
      </w:pPr>
      <w:r>
        <w:rPr>
          <w:lang w:val="cs-CZ"/>
        </w:rPr>
        <w:t>s</w:t>
      </w:r>
      <w:r>
        <w:t xml:space="preserve">mluvní pokuta pro případ závažného a opakovaného porušení povinnosti </w:t>
      </w:r>
      <w:r w:rsidR="00BF3ECE">
        <w:t>„</w:t>
      </w:r>
      <w:r w:rsidR="00BF3ECE" w:rsidRPr="00F94DE3">
        <w:t>Společník</w:t>
      </w:r>
      <w:r w:rsidR="00BF3ECE">
        <w:rPr>
          <w:lang w:val="cs-CZ"/>
        </w:rPr>
        <w:t>a</w:t>
      </w:r>
      <w:r w:rsidR="00BF3ECE" w:rsidRPr="00F94DE3">
        <w:t xml:space="preserve"> č. 1 a </w:t>
      </w:r>
      <w:r w:rsidR="00BF3ECE">
        <w:t>S</w:t>
      </w:r>
      <w:r w:rsidR="00BF3ECE" w:rsidRPr="00F94DE3">
        <w:t>polečník</w:t>
      </w:r>
      <w:r w:rsidR="00BF3ECE">
        <w:rPr>
          <w:lang w:val="cs-CZ"/>
        </w:rPr>
        <w:t>a</w:t>
      </w:r>
      <w:r w:rsidR="00BF3ECE" w:rsidRPr="00F94DE3">
        <w:t xml:space="preserve"> č. 2"</w:t>
      </w:r>
      <w:r w:rsidR="00BF3ECE">
        <w:rPr>
          <w:lang w:val="cs-CZ"/>
        </w:rPr>
        <w:t xml:space="preserve"> </w:t>
      </w:r>
      <w:r>
        <w:t>vést stavební deník v souladu s vyhláškou č. 499/2006 Sb., o dokumentaci staveb, ve znění pozdějších předpisů, činí 5.000,- Kč za každý případ</w:t>
      </w:r>
      <w:r>
        <w:rPr>
          <w:lang w:val="cs-CZ"/>
        </w:rPr>
        <w:t>;</w:t>
      </w:r>
    </w:p>
    <w:p w14:paraId="72EFB1E4" w14:textId="6F88DAB7" w:rsidR="00444490" w:rsidRDefault="00444490" w:rsidP="00444490">
      <w:pPr>
        <w:pStyle w:val="SeznamsmlouvaPVL"/>
      </w:pPr>
      <w:r>
        <w:t>smluvní pokuta pro případ porušení ostatních výše neuvedených smluvních povinností, na jejichž porušení byl</w:t>
      </w:r>
      <w:r w:rsidR="00BF3ECE">
        <w:rPr>
          <w:lang w:val="cs-CZ"/>
        </w:rPr>
        <w:t>i</w:t>
      </w:r>
      <w:r>
        <w:t xml:space="preserve"> </w:t>
      </w:r>
      <w:r w:rsidR="00BF3ECE">
        <w:t>„</w:t>
      </w:r>
      <w:r w:rsidR="00BF3ECE" w:rsidRPr="00F94DE3">
        <w:t xml:space="preserve">Společník č. 1 a </w:t>
      </w:r>
      <w:r w:rsidR="00BF3ECE">
        <w:t>S</w:t>
      </w:r>
      <w:r w:rsidR="00BF3ECE" w:rsidRPr="00F94DE3">
        <w:t>polečník č. 2"</w:t>
      </w:r>
      <w:r w:rsidR="00BF3ECE">
        <w:rPr>
          <w:lang w:val="cs-CZ"/>
        </w:rPr>
        <w:t xml:space="preserve"> </w:t>
      </w:r>
      <w:r>
        <w:t>upozorněn</w:t>
      </w:r>
      <w:r w:rsidR="00BF3ECE">
        <w:rPr>
          <w:lang w:val="cs-CZ"/>
        </w:rPr>
        <w:t>i</w:t>
      </w:r>
      <w:r>
        <w:t xml:space="preserve"> objednatelem ve stavebním deníku, činí 1.000,- Kč za každý případ.</w:t>
      </w:r>
    </w:p>
    <w:p w14:paraId="70887089" w14:textId="77777777" w:rsidR="00444490" w:rsidRDefault="00444490" w:rsidP="00444490">
      <w:pPr>
        <w:pStyle w:val="Meziodstavce"/>
      </w:pPr>
    </w:p>
    <w:p w14:paraId="3D522996" w14:textId="48CE38A9" w:rsidR="00444490" w:rsidRDefault="00444490" w:rsidP="00444490">
      <w:pPr>
        <w:pStyle w:val="lneksmlouvytextPVL"/>
      </w:pPr>
      <w:r>
        <w:t>Dojde-li ze strany objednatele k prodlení při úhradě oprávněně vystavené faktury – daňového dokladu, m</w:t>
      </w:r>
      <w:r w:rsidR="00BF3ECE">
        <w:rPr>
          <w:lang w:val="cs-CZ"/>
        </w:rPr>
        <w:t xml:space="preserve">ají </w:t>
      </w:r>
      <w:r w:rsidR="00BF3ECE">
        <w:t>„</w:t>
      </w:r>
      <w:r w:rsidR="00BF3ECE" w:rsidRPr="00F94DE3">
        <w:t xml:space="preserve">Společník č. 1 a </w:t>
      </w:r>
      <w:r w:rsidR="00BF3ECE">
        <w:t>S</w:t>
      </w:r>
      <w:r w:rsidR="00BF3ECE" w:rsidRPr="00F94DE3">
        <w:t>polečník č. 2"</w:t>
      </w:r>
      <w:r>
        <w:t xml:space="preserve"> právo účtovat objednateli úrok z prodlení ve výši 0,05 % z dlužné částky za každý kalendářní den prodlení.</w:t>
      </w:r>
    </w:p>
    <w:p w14:paraId="1412360A" w14:textId="77777777" w:rsidR="00444490" w:rsidRDefault="00444490" w:rsidP="00444490">
      <w:pPr>
        <w:pStyle w:val="Meziodstavce"/>
        <w:ind w:left="426" w:hanging="426"/>
      </w:pPr>
    </w:p>
    <w:p w14:paraId="19AFC93E" w14:textId="77777777" w:rsidR="00444490" w:rsidRDefault="00444490" w:rsidP="00444490">
      <w:pPr>
        <w:pStyle w:val="lneksmlouvytextPVL"/>
      </w:pPr>
      <w:r>
        <w:t xml:space="preserve">Smluvní pokuty mohou být kombinovány, a to znamená, že uplatnění jedné smluvní pokuty nevylučuje souběžně uplatnění jakékoliv jiné smluvní pokuty. </w:t>
      </w:r>
    </w:p>
    <w:p w14:paraId="07C81E6D" w14:textId="77777777" w:rsidR="00444490" w:rsidRDefault="00444490" w:rsidP="00444490">
      <w:pPr>
        <w:pStyle w:val="Meziodstavce"/>
        <w:ind w:left="426" w:hanging="426"/>
      </w:pPr>
    </w:p>
    <w:p w14:paraId="2343F957" w14:textId="6EB260F5" w:rsidR="00444490" w:rsidRDefault="00444490" w:rsidP="00444490">
      <w:pPr>
        <w:pStyle w:val="lneksmlouvytextPVL"/>
      </w:pPr>
      <w:r>
        <w:t xml:space="preserve">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w:t>
      </w:r>
      <w:r w:rsidR="00BF3ECE">
        <w:t>„</w:t>
      </w:r>
      <w:r w:rsidR="00BF3ECE" w:rsidRPr="00F94DE3">
        <w:t>Společník</w:t>
      </w:r>
      <w:r w:rsidR="00BF3ECE">
        <w:rPr>
          <w:lang w:val="cs-CZ"/>
        </w:rPr>
        <w:t>a</w:t>
      </w:r>
      <w:r w:rsidR="00BF3ECE" w:rsidRPr="00F94DE3">
        <w:t xml:space="preserve"> č. 1 a </w:t>
      </w:r>
      <w:r w:rsidR="00BF3ECE">
        <w:t>S</w:t>
      </w:r>
      <w:r w:rsidR="00BF3ECE" w:rsidRPr="00F94DE3">
        <w:t>polečník</w:t>
      </w:r>
      <w:r w:rsidR="00BF3ECE">
        <w:rPr>
          <w:lang w:val="cs-CZ"/>
        </w:rPr>
        <w:t>a</w:t>
      </w:r>
      <w:r w:rsidR="00BF3ECE" w:rsidRPr="00F94DE3">
        <w:t xml:space="preserve"> č. 2"</w:t>
      </w:r>
      <w:r>
        <w:t xml:space="preserve">, na kterou se smluvní pokuta vztahuje a náhrada škody se tedy hradí v plné výši vedle smluvní pokuty. </w:t>
      </w:r>
    </w:p>
    <w:p w14:paraId="01C14BDC" w14:textId="77777777" w:rsidR="00444490" w:rsidRDefault="00444490" w:rsidP="00444490">
      <w:pPr>
        <w:pStyle w:val="Meziodstavce"/>
        <w:rPr>
          <w:lang w:val="cs-CZ"/>
        </w:rPr>
      </w:pPr>
    </w:p>
    <w:p w14:paraId="6F87F4CF" w14:textId="77777777" w:rsidR="00444490" w:rsidRDefault="00444490" w:rsidP="00444490">
      <w:pPr>
        <w:pStyle w:val="lneksmlouvynadpisPVL"/>
        <w:tabs>
          <w:tab w:val="clear" w:pos="360"/>
        </w:tabs>
        <w:ind w:left="360" w:hanging="360"/>
      </w:pPr>
      <w:r>
        <w:t>Zrušení smlouvy a odstoupení od smlouvy</w:t>
      </w:r>
    </w:p>
    <w:p w14:paraId="4DC7AAC1" w14:textId="77777777" w:rsidR="00444490" w:rsidRDefault="00444490" w:rsidP="00444490">
      <w:pPr>
        <w:pStyle w:val="lneksmlouvytextPVL"/>
      </w:pPr>
      <w:bookmarkStart w:id="20" w:name="_Ref473801611"/>
      <w:r>
        <w:t>Smlouvu lze zrušit dohodou smluvních stran, jejíž součástí je i vypořádání vzájemných závazků a pohledávek.</w:t>
      </w:r>
      <w:bookmarkEnd w:id="20"/>
      <w:r>
        <w:t xml:space="preserve"> </w:t>
      </w:r>
    </w:p>
    <w:p w14:paraId="7FEE7AC3" w14:textId="77777777" w:rsidR="00444490" w:rsidRDefault="00444490" w:rsidP="00444490">
      <w:pPr>
        <w:pStyle w:val="Meziodstavce"/>
        <w:ind w:left="426" w:hanging="426"/>
      </w:pPr>
      <w:r>
        <w:t xml:space="preserve"> </w:t>
      </w:r>
    </w:p>
    <w:p w14:paraId="7AE88412" w14:textId="769E3CE3" w:rsidR="00444490" w:rsidRDefault="00444490" w:rsidP="00444490">
      <w:pPr>
        <w:pStyle w:val="lneksmlouvytextPVL"/>
      </w:pPr>
      <w:r>
        <w:t xml:space="preserve">Objednatel a </w:t>
      </w:r>
      <w:r w:rsidR="00BF3ECE">
        <w:t>„</w:t>
      </w:r>
      <w:r w:rsidR="00BF3ECE" w:rsidRPr="00F94DE3">
        <w:t xml:space="preserve">Společník č. 1 a </w:t>
      </w:r>
      <w:r w:rsidR="00BF3ECE">
        <w:t>S</w:t>
      </w:r>
      <w:r w:rsidR="00BF3ECE" w:rsidRPr="00F94DE3">
        <w:t>polečník č. 2"</w:t>
      </w:r>
      <w:r w:rsidR="00BF3ECE">
        <w:rPr>
          <w:lang w:val="cs-CZ"/>
        </w:rPr>
        <w:t xml:space="preserve"> </w:t>
      </w:r>
      <w:r>
        <w:t xml:space="preserve">jsou oprávněni odstoupit od smlouvy v případě podstatného porušení smluvních povinností druhou ze smluvních stran. Každá ze smluvních stran je oprávněna rovněž odstoupit od smlouvy bylo-li zahájeno insolvenční řízení druhé smluvní strany, podle zákona č. 182/2006 Sb., </w:t>
      </w:r>
      <w:r>
        <w:rPr>
          <w:lang w:val="cs-CZ"/>
        </w:rPr>
        <w:t>o úpadku a způsobech jeho řešení (</w:t>
      </w:r>
      <w:r>
        <w:t>insolvenční zákon</w:t>
      </w:r>
      <w:r>
        <w:rPr>
          <w:lang w:val="cs-CZ"/>
        </w:rPr>
        <w:t>)</w:t>
      </w:r>
      <w:r>
        <w:t>, ve znění pozdějších předpisů.</w:t>
      </w:r>
    </w:p>
    <w:p w14:paraId="451FA2D8" w14:textId="77777777" w:rsidR="00444490" w:rsidRDefault="00444490" w:rsidP="00444490">
      <w:pPr>
        <w:pStyle w:val="Meziodstavce"/>
        <w:ind w:left="426" w:hanging="426"/>
      </w:pPr>
    </w:p>
    <w:p w14:paraId="69B71F7E" w14:textId="77777777" w:rsidR="00444490" w:rsidRDefault="00444490" w:rsidP="00444490">
      <w:pPr>
        <w:pStyle w:val="lneksmlouvytextPVL"/>
      </w:pPr>
      <w:r>
        <w:t>Za podstatné porušení smlouvy se v tomto případě sjednává a objednatel je oprávněn odstoupit od smlouvy zejména:</w:t>
      </w:r>
    </w:p>
    <w:p w14:paraId="31401B9C" w14:textId="3087AB4A" w:rsidR="00444490" w:rsidRDefault="00444490" w:rsidP="00444490">
      <w:pPr>
        <w:pStyle w:val="SeznamsmlouvaPVL"/>
      </w:pPr>
      <w:r>
        <w:t xml:space="preserve">zjistí-li, že </w:t>
      </w:r>
      <w:r w:rsidR="00BF3ECE">
        <w:t>„</w:t>
      </w:r>
      <w:r w:rsidR="00BF3ECE" w:rsidRPr="00F94DE3">
        <w:t xml:space="preserve">Společník č. 1 a </w:t>
      </w:r>
      <w:r w:rsidR="00BF3ECE">
        <w:t>S</w:t>
      </w:r>
      <w:r w:rsidR="00BF3ECE" w:rsidRPr="00F94DE3">
        <w:t>polečník č. 2"</w:t>
      </w:r>
      <w:r w:rsidR="00BF3ECE">
        <w:rPr>
          <w:lang w:val="cs-CZ"/>
        </w:rPr>
        <w:t xml:space="preserve"> </w:t>
      </w:r>
      <w:r>
        <w:t>neprovádí práce v odpovídající kvalitě, přičemž závadný stav nebyl odstraněn v přiměřené době následující po výzvě objednatele,</w:t>
      </w:r>
    </w:p>
    <w:p w14:paraId="03700CA9" w14:textId="245C6273" w:rsidR="00444490" w:rsidRDefault="00444490" w:rsidP="00444490">
      <w:pPr>
        <w:pStyle w:val="SeznamsmlouvaPVL"/>
      </w:pPr>
      <w:r>
        <w:t xml:space="preserve">zpozdí-li se </w:t>
      </w:r>
      <w:r w:rsidR="00BF3ECE">
        <w:t>„</w:t>
      </w:r>
      <w:r w:rsidR="00BF3ECE" w:rsidRPr="00F94DE3">
        <w:t xml:space="preserve">Společník č. 1 a </w:t>
      </w:r>
      <w:r w:rsidR="00BF3ECE">
        <w:t>S</w:t>
      </w:r>
      <w:r w:rsidR="00BF3ECE" w:rsidRPr="00F94DE3">
        <w:t>polečník č. 2"</w:t>
      </w:r>
      <w:r w:rsidR="00BF3ECE">
        <w:rPr>
          <w:lang w:val="cs-CZ"/>
        </w:rPr>
        <w:t xml:space="preserve"> </w:t>
      </w:r>
      <w:r>
        <w:t>při provádění díla o více než 30 dnů oproti poslednímu platnému harmonogramu ujednanému pro zhotovení díla, a to i v případě jakéhokoliv termínu plnění v posledním platném harmonogramu.</w:t>
      </w:r>
    </w:p>
    <w:p w14:paraId="7CA272D4" w14:textId="77777777" w:rsidR="00444490" w:rsidRDefault="00444490" w:rsidP="00444490">
      <w:pPr>
        <w:pStyle w:val="Meziodstavce"/>
      </w:pPr>
    </w:p>
    <w:p w14:paraId="7F1C1B22" w14:textId="6AD31550" w:rsidR="00444490" w:rsidRDefault="00444490" w:rsidP="00444490">
      <w:pPr>
        <w:pStyle w:val="lneksmlouvytextPVL"/>
      </w:pPr>
      <w:r>
        <w:t xml:space="preserve">Pro případ odstoupení od smlouvy je objednatel oprávněn převzít nedokončené dílo do 15 kalendářních dní ode dne ukončení této smlouvy. </w:t>
      </w:r>
      <w:r w:rsidR="00BF3ECE">
        <w:t>„</w:t>
      </w:r>
      <w:r w:rsidR="00BF3ECE" w:rsidRPr="00F94DE3">
        <w:t xml:space="preserve">Společník č. 1 a </w:t>
      </w:r>
      <w:r w:rsidR="00BF3ECE">
        <w:t>S</w:t>
      </w:r>
      <w:r w:rsidR="00BF3ECE" w:rsidRPr="00F94DE3">
        <w:t>polečník č. 2"</w:t>
      </w:r>
      <w:r w:rsidR="00BF3ECE">
        <w:rPr>
          <w:lang w:val="cs-CZ"/>
        </w:rPr>
        <w:t xml:space="preserve"> </w:t>
      </w:r>
      <w:r>
        <w:t>j</w:t>
      </w:r>
      <w:r w:rsidR="00BF3ECE">
        <w:rPr>
          <w:lang w:val="cs-CZ"/>
        </w:rPr>
        <w:t>sou</w:t>
      </w:r>
      <w:r>
        <w:t xml:space="preserve"> povinn</w:t>
      </w:r>
      <w:r w:rsidR="00BF3ECE">
        <w:rPr>
          <w:lang w:val="cs-CZ"/>
        </w:rPr>
        <w:t>i</w:t>
      </w:r>
      <w:r>
        <w:t xml:space="preserve"> objednateli na jeho výzvu nedokončené dílo ve stejné lhůtě předat. O </w:t>
      </w:r>
      <w:r>
        <w:lastRenderedPageBreak/>
        <w:t>předání a převzetí nedokončeného díla sepíší smluvní strany zápis</w:t>
      </w:r>
      <w:r>
        <w:rPr>
          <w:lang w:val="cs-CZ"/>
        </w:rPr>
        <w:t xml:space="preserve"> obdobně jako v případě dle čl. VII. odst. 9. této smlouvy</w:t>
      </w:r>
      <w:r>
        <w:t>. Odpovědnost za vady dohodnutá v této smlouvě i záruka se vztahuje v plném rozsahu i na vady nedokončeného díla. Výše ceny za dosud provedená plnění (dodávky, práce a činnosti) se řídí výší ujednanou pro ně v této smlouvě, se zohledněním ekonomického významu díla pro objednatele.</w:t>
      </w:r>
    </w:p>
    <w:p w14:paraId="7449EBBF" w14:textId="77777777" w:rsidR="00444490" w:rsidRDefault="00444490" w:rsidP="00444490">
      <w:pPr>
        <w:pStyle w:val="Meziodstavce"/>
        <w:ind w:left="426" w:hanging="426"/>
      </w:pPr>
    </w:p>
    <w:p w14:paraId="52E5FD17" w14:textId="77777777" w:rsidR="00444490" w:rsidRDefault="00444490" w:rsidP="00444490">
      <w:pPr>
        <w:pStyle w:val="lneksmlouvytextPVL"/>
      </w:pPr>
      <w:r>
        <w:t xml:space="preserve">Ukončení této smlouvy nemá vliv na trvání ustanovení týkajících se smluvních pokut, záruk, řešení sporů a dalších ustanovení, z jejichž povahy plyne, že mají zůstat v platnosti i po ukončení smlouvy. </w:t>
      </w:r>
    </w:p>
    <w:p w14:paraId="5C2B3B30" w14:textId="77777777" w:rsidR="00444490" w:rsidRDefault="00444490" w:rsidP="00444490">
      <w:pPr>
        <w:pStyle w:val="Meziodstavce"/>
        <w:ind w:left="426" w:hanging="426"/>
      </w:pPr>
    </w:p>
    <w:p w14:paraId="018A867E" w14:textId="1BD40259" w:rsidR="00444490" w:rsidRDefault="00BF3ECE" w:rsidP="00444490">
      <w:pPr>
        <w:pStyle w:val="lneksmlouvytextPVL"/>
      </w:pPr>
      <w:r>
        <w:t>„</w:t>
      </w:r>
      <w:r w:rsidRPr="00F94DE3">
        <w:t xml:space="preserve">Společník č. 1 a </w:t>
      </w:r>
      <w:r>
        <w:t>S</w:t>
      </w:r>
      <w:r w:rsidRPr="00F94DE3">
        <w:t>polečník č. 2"</w:t>
      </w:r>
      <w:r w:rsidR="00444490">
        <w:t xml:space="preserve"> j</w:t>
      </w:r>
      <w:r>
        <w:rPr>
          <w:lang w:val="cs-CZ"/>
        </w:rPr>
        <w:t>sou</w:t>
      </w:r>
      <w:r w:rsidR="00444490">
        <w:t xml:space="preserve"> oprávněn</w:t>
      </w:r>
      <w:r>
        <w:rPr>
          <w:lang w:val="cs-CZ"/>
        </w:rPr>
        <w:t>i</w:t>
      </w:r>
      <w:r w:rsidR="00444490">
        <w:t xml:space="preserve"> odstoupit od smlouvy v případě, že nebud</w:t>
      </w:r>
      <w:r>
        <w:rPr>
          <w:lang w:val="cs-CZ"/>
        </w:rPr>
        <w:t>ou</w:t>
      </w:r>
      <w:r w:rsidR="00444490">
        <w:t xml:space="preserve"> písemně vyzván</w:t>
      </w:r>
      <w:r>
        <w:rPr>
          <w:lang w:val="cs-CZ"/>
        </w:rPr>
        <w:t>i</w:t>
      </w:r>
      <w:r w:rsidR="00444490">
        <w:t xml:space="preserve"> k převzetí staveniště a zahájení prací dle smlouvy nejpozději ve lhůtě do 12 měsíců ode dne uzavření této smlouvy. Odstoupení od smlouvy je účinné okamžikem jejího doručení druhé straně a</w:t>
      </w:r>
      <w:r w:rsidR="00444490">
        <w:rPr>
          <w:lang w:val="cs-CZ"/>
        </w:rPr>
        <w:t> </w:t>
      </w:r>
      <w:r w:rsidR="00444490">
        <w:t>k tomuto dni zanikají práva a povinnosti smlouvou založená. V těchto případech nemá žádná ze smluvních stran nárok na jakékoliv plnění, a to ani z titulu náhrady skutečné škody a</w:t>
      </w:r>
      <w:r w:rsidR="00444490">
        <w:rPr>
          <w:lang w:val="cs-CZ"/>
        </w:rPr>
        <w:t> </w:t>
      </w:r>
      <w:r w:rsidR="00444490">
        <w:t>ušlého zisku.</w:t>
      </w:r>
    </w:p>
    <w:p w14:paraId="3A565263" w14:textId="77777777" w:rsidR="00444490" w:rsidRDefault="00444490" w:rsidP="00444490">
      <w:pPr>
        <w:pStyle w:val="Meziodstavce"/>
        <w:rPr>
          <w:lang w:val="cs-CZ"/>
        </w:rPr>
      </w:pPr>
    </w:p>
    <w:p w14:paraId="1CA365CD" w14:textId="77777777" w:rsidR="00444490" w:rsidRDefault="00444490" w:rsidP="00444490">
      <w:pPr>
        <w:pStyle w:val="lneksmlouvynadpisPVL"/>
        <w:tabs>
          <w:tab w:val="clear" w:pos="360"/>
        </w:tabs>
        <w:ind w:left="360" w:hanging="360"/>
      </w:pPr>
      <w:r>
        <w:t xml:space="preserve">Řešení sporů </w:t>
      </w:r>
    </w:p>
    <w:p w14:paraId="43853380" w14:textId="77777777" w:rsidR="00444490" w:rsidRDefault="00444490" w:rsidP="00444490">
      <w:pPr>
        <w:pStyle w:val="lneksmlouvytextPVL"/>
        <w:rPr>
          <w:rStyle w:val="Siln"/>
          <w:b w:val="0"/>
          <w:bCs w:val="0"/>
        </w:rPr>
      </w:pPr>
      <w:r>
        <w:rPr>
          <w:rStyle w:val="Siln"/>
          <w:b w:val="0"/>
          <w:bCs w:val="0"/>
        </w:rPr>
        <w:t>Smluvní strany budou řešit případné spory týkající se plnění této smlouvy především vzájemným jednáním zástupců smluvních stran, a to na základě výzvy jedné ze stran, zpravidla do 5 kalendářních dní od zjištění porušení povinností plynoucích z této smlouvy.</w:t>
      </w:r>
    </w:p>
    <w:p w14:paraId="6815A105" w14:textId="77777777" w:rsidR="00444490" w:rsidRDefault="00444490" w:rsidP="00444490">
      <w:pPr>
        <w:pStyle w:val="Meziodstavce"/>
        <w:ind w:left="426" w:hanging="426"/>
        <w:rPr>
          <w:rStyle w:val="Siln"/>
          <w:b w:val="0"/>
          <w:bCs w:val="0"/>
          <w:lang w:val="cs-CZ"/>
        </w:rPr>
      </w:pPr>
    </w:p>
    <w:p w14:paraId="20CF2FC2" w14:textId="77777777" w:rsidR="00444490" w:rsidRDefault="00444490" w:rsidP="00444490">
      <w:pPr>
        <w:pStyle w:val="lneksmlouvytextPVL"/>
        <w:rPr>
          <w:rStyle w:val="Siln"/>
          <w:rFonts w:cs="Times New Roman"/>
          <w:b w:val="0"/>
          <w:bCs w:val="0"/>
        </w:rPr>
      </w:pPr>
      <w:r>
        <w:rPr>
          <w:rStyle w:val="Siln"/>
          <w:b w:val="0"/>
          <w:bCs w:val="0"/>
        </w:rPr>
        <w:t xml:space="preserve">Všechny spory vznikající z této smlouvy a v souvislosti s ní budou rozhodovány příslušným soudem České republiky. </w:t>
      </w:r>
    </w:p>
    <w:p w14:paraId="79A3F026" w14:textId="77777777" w:rsidR="00334899" w:rsidRDefault="00334899" w:rsidP="00444490">
      <w:pPr>
        <w:pStyle w:val="Meziodstavce"/>
        <w:rPr>
          <w:lang w:val="cs-CZ"/>
        </w:rPr>
      </w:pPr>
    </w:p>
    <w:p w14:paraId="2140E0CF" w14:textId="77777777" w:rsidR="002138BE" w:rsidRPr="00612E8A" w:rsidRDefault="002138BE" w:rsidP="002138BE">
      <w:pPr>
        <w:pStyle w:val="Zkladntext"/>
        <w:spacing w:before="120"/>
        <w:jc w:val="center"/>
        <w:textAlignment w:val="baseline"/>
        <w:outlineLvl w:val="0"/>
        <w:rPr>
          <w:rFonts w:ascii="Arial CE" w:hAnsi="Arial CE"/>
          <w:b/>
          <w:color w:val="000000"/>
          <w:u w:val="single"/>
        </w:rPr>
      </w:pPr>
      <w:r w:rsidRPr="00612E8A">
        <w:rPr>
          <w:rFonts w:ascii="Arial CE" w:hAnsi="Arial CE"/>
          <w:b/>
          <w:color w:val="000000"/>
          <w:u w:val="single"/>
        </w:rPr>
        <w:t>X</w:t>
      </w:r>
      <w:r w:rsidR="007D0BF8">
        <w:rPr>
          <w:rFonts w:ascii="Arial CE" w:hAnsi="Arial CE"/>
          <w:b/>
          <w:color w:val="000000"/>
          <w:u w:val="single"/>
        </w:rPr>
        <w:t>II</w:t>
      </w:r>
      <w:r w:rsidRPr="00612E8A">
        <w:rPr>
          <w:rFonts w:ascii="Arial CE" w:hAnsi="Arial CE"/>
          <w:b/>
          <w:color w:val="000000"/>
          <w:u w:val="single"/>
        </w:rPr>
        <w:t xml:space="preserve">. </w:t>
      </w:r>
      <w:proofErr w:type="spellStart"/>
      <w:r w:rsidR="007D0BF8">
        <w:rPr>
          <w:b/>
          <w:u w:val="single"/>
        </w:rPr>
        <w:t>Compliance</w:t>
      </w:r>
      <w:proofErr w:type="spellEnd"/>
      <w:r w:rsidR="007D0BF8">
        <w:rPr>
          <w:b/>
          <w:u w:val="single"/>
        </w:rPr>
        <w:t xml:space="preserve"> doložka</w:t>
      </w:r>
    </w:p>
    <w:p w14:paraId="50FD3A8B" w14:textId="77777777" w:rsidR="002138BE" w:rsidRDefault="002138BE" w:rsidP="007D0BF8">
      <w:pPr>
        <w:pStyle w:val="Zkladntext"/>
        <w:numPr>
          <w:ilvl w:val="0"/>
          <w:numId w:val="9"/>
        </w:numPr>
        <w:tabs>
          <w:tab w:val="clear" w:pos="360"/>
        </w:tabs>
        <w:spacing w:before="120"/>
        <w:ind w:left="426" w:hanging="426"/>
        <w:textAlignment w:val="baseline"/>
        <w:rPr>
          <w:rFonts w:ascii="Arial CE" w:hAnsi="Arial CE"/>
        </w:rPr>
      </w:pPr>
      <w:r>
        <w:rPr>
          <w:rFonts w:ascii="Arial CE" w:hAnsi="Arial CE"/>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Pr>
          <w:rFonts w:ascii="Arial CE" w:hAnsi="Arial CE"/>
        </w:rPr>
        <w:br/>
      </w:r>
    </w:p>
    <w:p w14:paraId="1DBBBC11" w14:textId="77777777" w:rsidR="002138BE" w:rsidRDefault="002138BE" w:rsidP="007D0BF8">
      <w:pPr>
        <w:pStyle w:val="Zkladntext"/>
        <w:numPr>
          <w:ilvl w:val="0"/>
          <w:numId w:val="9"/>
        </w:numPr>
        <w:tabs>
          <w:tab w:val="clear" w:pos="360"/>
        </w:tabs>
        <w:spacing w:before="120"/>
        <w:ind w:left="426" w:hanging="426"/>
        <w:textAlignment w:val="baseline"/>
        <w:rPr>
          <w:rFonts w:ascii="Arial CE" w:hAnsi="Arial CE"/>
        </w:rPr>
      </w:pPr>
      <w:r>
        <w:rPr>
          <w:rFonts w:ascii="Arial CE" w:hAnsi="Arial CE"/>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462A9C49" w14:textId="1394BFDF" w:rsidR="002138BE" w:rsidRPr="001B3F83" w:rsidRDefault="002A26B2" w:rsidP="007D0BF8">
      <w:pPr>
        <w:pStyle w:val="Zkladntext"/>
        <w:numPr>
          <w:ilvl w:val="0"/>
          <w:numId w:val="9"/>
        </w:numPr>
        <w:tabs>
          <w:tab w:val="clear" w:pos="360"/>
        </w:tabs>
        <w:spacing w:before="120"/>
        <w:ind w:left="426" w:hanging="426"/>
        <w:textAlignment w:val="baseline"/>
        <w:rPr>
          <w:rFonts w:ascii="Arial CE" w:hAnsi="Arial CE"/>
        </w:rPr>
      </w:pPr>
      <w:r>
        <w:t>„</w:t>
      </w:r>
      <w:r w:rsidRPr="00F94DE3">
        <w:t xml:space="preserve">Společník č. 1 a </w:t>
      </w:r>
      <w:r>
        <w:t>S</w:t>
      </w:r>
      <w:r w:rsidRPr="00F94DE3">
        <w:t>polečník č. 2"</w:t>
      </w:r>
      <w:r>
        <w:t xml:space="preserve"> </w:t>
      </w:r>
      <w:r w:rsidR="002138BE" w:rsidRPr="00EF387B">
        <w:t>prohlašuj</w:t>
      </w:r>
      <w:r>
        <w:t>í</w:t>
      </w:r>
      <w:r w:rsidR="002138BE" w:rsidRPr="00EF387B">
        <w:t>, že se seznámil</w:t>
      </w:r>
      <w:r>
        <w:t>i</w:t>
      </w:r>
      <w:r w:rsidR="002138BE" w:rsidRPr="00EF387B">
        <w:t xml:space="preserve"> se zásadami, hodnotami a cíli </w:t>
      </w:r>
      <w:proofErr w:type="spellStart"/>
      <w:r w:rsidR="002138BE" w:rsidRPr="00EF387B">
        <w:t>Compliance</w:t>
      </w:r>
      <w:proofErr w:type="spellEnd"/>
      <w:r w:rsidR="002138BE" w:rsidRPr="00EF387B">
        <w:t xml:space="preserve"> programu Povodí Ohře, </w:t>
      </w:r>
      <w:proofErr w:type="spellStart"/>
      <w:r w:rsidR="002138BE" w:rsidRPr="00EF387B">
        <w:t>s.p</w:t>
      </w:r>
      <w:proofErr w:type="spellEnd"/>
      <w:r w:rsidR="002138BE" w:rsidRPr="00EF387B">
        <w:t xml:space="preserve">. (viz </w:t>
      </w:r>
      <w:r w:rsidR="002138BE" w:rsidRPr="009A75E5">
        <w:t>http://www.poh.cz/protikorupcni-a-compliance-program/d-1346/p1=1458), dále s Etický</w:t>
      </w:r>
      <w:r w:rsidR="002138BE" w:rsidRPr="00EF387B">
        <w:t xml:space="preserve">m kodexem Povodí Ohře, státní podnik a Protikorupčním programem Povodí Ohře, státní podnik. </w:t>
      </w:r>
      <w:r>
        <w:t>„</w:t>
      </w:r>
      <w:r w:rsidRPr="00F94DE3">
        <w:t xml:space="preserve">Společník č. 1 a </w:t>
      </w:r>
      <w:r>
        <w:t>S</w:t>
      </w:r>
      <w:r w:rsidRPr="00F94DE3">
        <w:t>polečník č. 2"</w:t>
      </w:r>
      <w:r w:rsidR="002138BE" w:rsidRPr="00EF387B">
        <w:t xml:space="preserve"> se při plnění této Smlouvy zavazuj</w:t>
      </w:r>
      <w:r>
        <w:t>í</w:t>
      </w:r>
      <w:r w:rsidR="002138BE" w:rsidRPr="00EF387B">
        <w:t xml:space="preserve"> po celou dobu jejího trvání dodržovat zásady a hodnoty obsažené v uvedených dokumentech, pokud to jejich povaha umožňuje.</w:t>
      </w:r>
    </w:p>
    <w:p w14:paraId="6BBA7AA1" w14:textId="77777777" w:rsidR="002138BE" w:rsidRPr="002830C6" w:rsidRDefault="002138BE" w:rsidP="007D0BF8">
      <w:pPr>
        <w:pStyle w:val="Zkladntext"/>
        <w:numPr>
          <w:ilvl w:val="0"/>
          <w:numId w:val="9"/>
        </w:numPr>
        <w:tabs>
          <w:tab w:val="clear" w:pos="360"/>
        </w:tabs>
        <w:spacing w:before="120"/>
        <w:ind w:left="426" w:hanging="426"/>
        <w:textAlignment w:val="baseline"/>
        <w:rPr>
          <w:rFonts w:ascii="Arial CE" w:hAnsi="Arial CE"/>
          <w:b/>
          <w:color w:val="000000"/>
          <w:u w:val="single"/>
        </w:rPr>
      </w:pPr>
      <w:r w:rsidRPr="00DC6CC9">
        <w:rPr>
          <w:rFonts w:ascii="Arial CE" w:hAnsi="Arial CE"/>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6BFF51B8" w14:textId="77777777" w:rsidR="007D0BF8" w:rsidRDefault="007D0BF8" w:rsidP="00444490">
      <w:pPr>
        <w:pStyle w:val="Meziodstavce"/>
        <w:rPr>
          <w:lang w:val="cs-CZ"/>
        </w:rPr>
      </w:pPr>
    </w:p>
    <w:p w14:paraId="358BB853" w14:textId="77777777" w:rsidR="002A26B2" w:rsidRDefault="002A26B2" w:rsidP="007D0BF8">
      <w:pPr>
        <w:pStyle w:val="Zkladntext"/>
        <w:spacing w:before="120"/>
        <w:jc w:val="center"/>
        <w:textAlignment w:val="baseline"/>
        <w:outlineLvl w:val="0"/>
        <w:rPr>
          <w:rFonts w:ascii="Arial CE" w:hAnsi="Arial CE"/>
          <w:b/>
          <w:color w:val="000000"/>
          <w:u w:val="single"/>
        </w:rPr>
      </w:pPr>
    </w:p>
    <w:p w14:paraId="2E3F84DA" w14:textId="77777777" w:rsidR="002A26B2" w:rsidRDefault="002A26B2" w:rsidP="007D0BF8">
      <w:pPr>
        <w:pStyle w:val="Zkladntext"/>
        <w:spacing w:before="120"/>
        <w:jc w:val="center"/>
        <w:textAlignment w:val="baseline"/>
        <w:outlineLvl w:val="0"/>
        <w:rPr>
          <w:rFonts w:ascii="Arial CE" w:hAnsi="Arial CE"/>
          <w:b/>
          <w:color w:val="000000"/>
          <w:u w:val="single"/>
        </w:rPr>
      </w:pPr>
    </w:p>
    <w:p w14:paraId="3CEEFAF4" w14:textId="4C2B2537" w:rsidR="007D0BF8" w:rsidRPr="007D0BF8" w:rsidRDefault="007D0BF8" w:rsidP="007D0BF8">
      <w:pPr>
        <w:pStyle w:val="Zkladntext"/>
        <w:spacing w:before="120"/>
        <w:jc w:val="center"/>
        <w:textAlignment w:val="baseline"/>
        <w:outlineLvl w:val="0"/>
        <w:rPr>
          <w:rFonts w:ascii="Arial CE" w:hAnsi="Arial CE"/>
          <w:b/>
          <w:color w:val="000000"/>
          <w:u w:val="single"/>
        </w:rPr>
      </w:pPr>
      <w:r w:rsidRPr="007D0BF8">
        <w:rPr>
          <w:rFonts w:ascii="Arial CE" w:hAnsi="Arial CE"/>
          <w:b/>
          <w:color w:val="000000"/>
          <w:u w:val="single"/>
        </w:rPr>
        <w:t>XIII. Ochrana a zpracování osobních údajů</w:t>
      </w:r>
    </w:p>
    <w:p w14:paraId="371E26E7" w14:textId="77777777" w:rsidR="007D0BF8" w:rsidRPr="009A75E5" w:rsidRDefault="007D0BF8" w:rsidP="002A26B2">
      <w:pPr>
        <w:pStyle w:val="Zkladntext"/>
        <w:spacing w:before="120"/>
        <w:ind w:firstLine="0"/>
        <w:textAlignment w:val="baseline"/>
        <w:outlineLvl w:val="0"/>
      </w:pPr>
      <w:r w:rsidRPr="00FF3675">
        <w:rPr>
          <w:rFonts w:ascii="Arial CE" w:hAnsi="Arial CE"/>
        </w:rPr>
        <w:t>V případě, že v souvislosti s touto smlouvou dochází ke zpracovávání osobních údajů, jsou tyto zpracovávány v souladu s platnými právními předpisy, které upravují ochranu a zpracování osobních údajů, zejména</w:t>
      </w:r>
      <w:r w:rsidRPr="004575D9">
        <w:rPr>
          <w:color w:val="000000"/>
        </w:rPr>
        <w:t xml:space="preserve">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8" w:history="1">
        <w:r w:rsidRPr="009A75E5">
          <w:t>http://www.poh.cz/informace-o-zpracovani-osobnich-udaju/d-1369/p1=1459</w:t>
        </w:r>
      </w:hyperlink>
      <w:r w:rsidR="009A75E5">
        <w:t>.</w:t>
      </w:r>
    </w:p>
    <w:p w14:paraId="1AC7319B" w14:textId="77777777" w:rsidR="007D6065" w:rsidRDefault="007D6065" w:rsidP="00444490">
      <w:pPr>
        <w:pStyle w:val="Meziodstavce"/>
        <w:rPr>
          <w:lang w:val="cs-CZ"/>
        </w:rPr>
      </w:pPr>
    </w:p>
    <w:p w14:paraId="66C6B7EF" w14:textId="77777777" w:rsidR="00444490" w:rsidRPr="007D0BF8" w:rsidRDefault="007D0BF8" w:rsidP="007D0BF8">
      <w:pPr>
        <w:pStyle w:val="Zkladntext"/>
        <w:spacing w:before="120"/>
        <w:jc w:val="center"/>
        <w:textAlignment w:val="baseline"/>
        <w:outlineLvl w:val="0"/>
        <w:rPr>
          <w:rFonts w:ascii="Arial CE" w:hAnsi="Arial CE"/>
          <w:b/>
          <w:color w:val="000000"/>
          <w:u w:val="single"/>
        </w:rPr>
      </w:pPr>
      <w:proofErr w:type="spellStart"/>
      <w:r w:rsidRPr="007D0BF8">
        <w:rPr>
          <w:rFonts w:ascii="Arial CE" w:hAnsi="Arial CE"/>
          <w:b/>
          <w:color w:val="000000"/>
          <w:u w:val="single"/>
        </w:rPr>
        <w:t>XIV.</w:t>
      </w:r>
      <w:r w:rsidR="00444490" w:rsidRPr="007D0BF8">
        <w:rPr>
          <w:rFonts w:ascii="Arial CE" w:hAnsi="Arial CE"/>
          <w:b/>
          <w:color w:val="000000"/>
          <w:u w:val="single"/>
        </w:rPr>
        <w:t>Závěrečná</w:t>
      </w:r>
      <w:proofErr w:type="spellEnd"/>
      <w:r w:rsidR="00444490" w:rsidRPr="007D0BF8">
        <w:rPr>
          <w:rFonts w:ascii="Arial CE" w:hAnsi="Arial CE"/>
          <w:b/>
          <w:color w:val="000000"/>
          <w:u w:val="single"/>
        </w:rPr>
        <w:t xml:space="preserve"> ustanovení</w:t>
      </w:r>
    </w:p>
    <w:p w14:paraId="708B479A" w14:textId="77777777" w:rsidR="00FF3675" w:rsidRDefault="00FF3675" w:rsidP="00FF3675">
      <w:pPr>
        <w:pStyle w:val="lneksmlouvytextPVL"/>
        <w:numPr>
          <w:ilvl w:val="0"/>
          <w:numId w:val="0"/>
        </w:numPr>
        <w:ind w:left="360" w:hanging="360"/>
      </w:pPr>
    </w:p>
    <w:p w14:paraId="2A46E1D9" w14:textId="77777777" w:rsidR="00444490" w:rsidRDefault="00444490" w:rsidP="00FF3675">
      <w:pPr>
        <w:pStyle w:val="lneksmlouvytextPVL"/>
        <w:numPr>
          <w:ilvl w:val="0"/>
          <w:numId w:val="11"/>
        </w:numPr>
        <w:ind w:left="426" w:hanging="426"/>
      </w:pPr>
      <w:r w:rsidRPr="00FF3675">
        <w:t>Právní vztahy vzniklé z této smlouvy nebo s touto smlouvou související se řídí platným českým právem, zejména Občanským zákoníkem.</w:t>
      </w:r>
    </w:p>
    <w:p w14:paraId="7C5301E4" w14:textId="77777777" w:rsidR="00FF3675" w:rsidRDefault="00FF3675" w:rsidP="00FF3675">
      <w:pPr>
        <w:pStyle w:val="lneksmlouvytextPVL"/>
        <w:numPr>
          <w:ilvl w:val="0"/>
          <w:numId w:val="0"/>
        </w:numPr>
        <w:ind w:left="284"/>
      </w:pPr>
    </w:p>
    <w:p w14:paraId="177C93A6" w14:textId="45CAD748" w:rsidR="00444490" w:rsidRDefault="00444490" w:rsidP="005467F1">
      <w:pPr>
        <w:pStyle w:val="lneksmlouvytextPVL"/>
        <w:numPr>
          <w:ilvl w:val="0"/>
          <w:numId w:val="11"/>
        </w:numPr>
        <w:ind w:left="426" w:hanging="426"/>
      </w:pPr>
      <w:r>
        <w:t xml:space="preserve">Splnění smlouvy ze strany </w:t>
      </w:r>
      <w:r w:rsidR="002A26B2">
        <w:t>„</w:t>
      </w:r>
      <w:r w:rsidR="002A26B2" w:rsidRPr="00F94DE3">
        <w:t>Společník</w:t>
      </w:r>
      <w:r w:rsidR="002A26B2">
        <w:rPr>
          <w:lang w:val="cs-CZ"/>
        </w:rPr>
        <w:t>a</w:t>
      </w:r>
      <w:r w:rsidR="002A26B2" w:rsidRPr="00F94DE3">
        <w:t xml:space="preserve"> č. 1 a </w:t>
      </w:r>
      <w:r w:rsidR="002A26B2">
        <w:t>S</w:t>
      </w:r>
      <w:r w:rsidR="002A26B2" w:rsidRPr="00F94DE3">
        <w:t>polečník</w:t>
      </w:r>
      <w:r w:rsidR="002A26B2">
        <w:rPr>
          <w:lang w:val="cs-CZ"/>
        </w:rPr>
        <w:t>a</w:t>
      </w:r>
      <w:r w:rsidR="002A26B2" w:rsidRPr="00F94DE3">
        <w:t xml:space="preserve"> č. 2"</w:t>
      </w:r>
      <w:r w:rsidR="002A26B2">
        <w:rPr>
          <w:lang w:val="cs-CZ"/>
        </w:rPr>
        <w:t xml:space="preserve"> </w:t>
      </w:r>
      <w:r>
        <w:t>se stane nemožným, pokud nastoupí mimořádné nepředvídatelné a nepřekonatelné překážky vzniklé nezávisle na je</w:t>
      </w:r>
      <w:r w:rsidR="002A26B2">
        <w:rPr>
          <w:lang w:val="cs-CZ"/>
        </w:rPr>
        <w:t>jich</w:t>
      </w:r>
      <w:r>
        <w:t xml:space="preserve"> vůli podle § 2913 odst. 2 OZ. V takovém případě </w:t>
      </w:r>
      <w:r w:rsidR="002A26B2">
        <w:t>„</w:t>
      </w:r>
      <w:r w:rsidR="002A26B2" w:rsidRPr="00F94DE3">
        <w:t xml:space="preserve">Společník č. 1 a </w:t>
      </w:r>
      <w:r w:rsidR="002A26B2">
        <w:t>S</w:t>
      </w:r>
      <w:r w:rsidR="002A26B2" w:rsidRPr="00F94DE3">
        <w:t>polečník č. 2"</w:t>
      </w:r>
      <w:r>
        <w:t xml:space="preserve"> a objednatel dohodnou opatření, aby dosáhli splnění účelu smlouvy, nebo se dohodnou na změně smlouvy.</w:t>
      </w:r>
    </w:p>
    <w:p w14:paraId="2138F8AF" w14:textId="77777777" w:rsidR="00444490" w:rsidRDefault="00444490" w:rsidP="00444490">
      <w:pPr>
        <w:pStyle w:val="Meziodstavce"/>
        <w:ind w:left="426" w:hanging="426"/>
      </w:pPr>
    </w:p>
    <w:p w14:paraId="21A91FF4" w14:textId="77777777" w:rsidR="00444490" w:rsidRDefault="00444490" w:rsidP="00444490">
      <w:pPr>
        <w:pStyle w:val="lneksmlouvytextPVL"/>
      </w:pPr>
      <w:r>
        <w:t>Smluvní strana, u které nastal případ podle § 2913 odst. 2 OZ, musí o tom uvědomit druhou smluvní stranu bezodkladně po vzniku takové okolnosti.</w:t>
      </w:r>
    </w:p>
    <w:p w14:paraId="703B86F7" w14:textId="77777777" w:rsidR="00444490" w:rsidRDefault="00444490" w:rsidP="00444490">
      <w:pPr>
        <w:pStyle w:val="Meziodstavce"/>
        <w:ind w:left="426" w:hanging="426"/>
      </w:pPr>
    </w:p>
    <w:p w14:paraId="36B59BD4" w14:textId="6EFFE24F" w:rsidR="00444490" w:rsidRDefault="002A26B2" w:rsidP="00444490">
      <w:pPr>
        <w:pStyle w:val="lneksmlouvytextPVL"/>
      </w:pPr>
      <w:r>
        <w:t>„</w:t>
      </w:r>
      <w:r w:rsidRPr="00F94DE3">
        <w:t xml:space="preserve">Společník č. 1 a </w:t>
      </w:r>
      <w:r>
        <w:t>S</w:t>
      </w:r>
      <w:r w:rsidRPr="00F94DE3">
        <w:t>polečník č. 2"</w:t>
      </w:r>
      <w:r>
        <w:rPr>
          <w:lang w:val="cs-CZ"/>
        </w:rPr>
        <w:t xml:space="preserve"> </w:t>
      </w:r>
      <w:r w:rsidR="00444490">
        <w:t xml:space="preserve">nesmí bez předchozího písemného souhlasu objednatele postoupit tuto smlouvu nebo jakoukoliv její část, ani žádný prospěch či zájem v této smlouvě či na základě této smlouvy, ani postoupit či zastavit pohledávky z této smlouvy.  </w:t>
      </w:r>
    </w:p>
    <w:p w14:paraId="7027F5A5" w14:textId="77777777" w:rsidR="00444490" w:rsidRDefault="00444490" w:rsidP="00444490">
      <w:pPr>
        <w:pStyle w:val="Meziodstavce"/>
        <w:ind w:left="426" w:hanging="426"/>
      </w:pPr>
    </w:p>
    <w:p w14:paraId="4807AEC8" w14:textId="7401A0D5" w:rsidR="00444490" w:rsidRDefault="002A26B2" w:rsidP="00444490">
      <w:pPr>
        <w:pStyle w:val="lneksmlouvytextPVL"/>
      </w:pPr>
      <w:r>
        <w:t>„</w:t>
      </w:r>
      <w:r w:rsidRPr="00F94DE3">
        <w:t xml:space="preserve">Společník č. 1 a </w:t>
      </w:r>
      <w:r>
        <w:t>S</w:t>
      </w:r>
      <w:r w:rsidRPr="00F94DE3">
        <w:t>polečník č. 2"</w:t>
      </w:r>
      <w:r>
        <w:rPr>
          <w:lang w:val="cs-CZ"/>
        </w:rPr>
        <w:t xml:space="preserve"> </w:t>
      </w:r>
      <w:r w:rsidR="00444490">
        <w:t>opravňuj</w:t>
      </w:r>
      <w:r>
        <w:rPr>
          <w:lang w:val="cs-CZ"/>
        </w:rPr>
        <w:t>í</w:t>
      </w:r>
      <w:r w:rsidR="00444490">
        <w:t xml:space="preserve"> objednatele uveřejnit obsah smlouvy nebo její části podle zákona o zadávání veřejných zakázek, a rovněž podle zákona č. 106/1999 Sb., o svobodném přístupu k informacím, ve znění pozdějších předpisů.</w:t>
      </w:r>
    </w:p>
    <w:p w14:paraId="69C9019A" w14:textId="77777777" w:rsidR="00444490" w:rsidRDefault="00444490" w:rsidP="00444490">
      <w:pPr>
        <w:pStyle w:val="Meziodstavce"/>
        <w:ind w:left="426" w:hanging="426"/>
      </w:pPr>
    </w:p>
    <w:p w14:paraId="5F4F4DB4" w14:textId="77777777" w:rsidR="00444490" w:rsidRDefault="00444490" w:rsidP="00444490">
      <w:pPr>
        <w:pStyle w:val="lneksmlouvytextPVL"/>
      </w:pPr>
      <w:r>
        <w:t>Smluvní strany se dohodly, že naplnění povinnosti zveřejnění smlouvy v souladu se zněním zákona č. 340/2015 Sb., o zvláštních podmínkách účinnosti některých smluv, uveřejňování těchto smluv a o registru smluv (zákon o registru smluv), ve znění pozdějších předpisů</w:t>
      </w:r>
      <w:r>
        <w:rPr>
          <w:lang w:val="cs-CZ"/>
        </w:rPr>
        <w:t xml:space="preserve"> (dále jen „zákon o registru smluv“)</w:t>
      </w:r>
      <w:r>
        <w:t>, zajistí objednatel.</w:t>
      </w:r>
    </w:p>
    <w:p w14:paraId="0064EDA7" w14:textId="77777777" w:rsidR="00444490" w:rsidRDefault="00444490" w:rsidP="00444490">
      <w:pPr>
        <w:pStyle w:val="Meziodstavce"/>
        <w:ind w:left="426" w:hanging="426"/>
      </w:pPr>
    </w:p>
    <w:p w14:paraId="3AFDCB6D" w14:textId="77777777" w:rsidR="00444490" w:rsidRDefault="00444490" w:rsidP="00444490">
      <w:pPr>
        <w:pStyle w:val="lneksmlouvytextPVL"/>
      </w:pPr>
      <w:r>
        <w:t>Obě strany se zavazují písemně informovat o všech změnách identifikačních údajů a změnách a návrzích změn v obchodním rejstříku, které by mohly mít vliv na splnění této smlouvy, a to do 15 kalendářních dní po tom, co tato změna nastala.</w:t>
      </w:r>
    </w:p>
    <w:p w14:paraId="3571F170" w14:textId="77777777" w:rsidR="00444490" w:rsidRDefault="00444490" w:rsidP="00444490">
      <w:pPr>
        <w:pStyle w:val="Meziodstavce"/>
        <w:ind w:left="426" w:hanging="426"/>
      </w:pPr>
    </w:p>
    <w:p w14:paraId="6F481992" w14:textId="0B9F999D" w:rsidR="00444490" w:rsidRDefault="00444490" w:rsidP="00444490">
      <w:pPr>
        <w:pStyle w:val="lneksmlouvytextPVL"/>
      </w:pPr>
      <w:r>
        <w:t xml:space="preserve">Případné změny nebo doplnění této smlouvy mohou být realizovány po dohodě smluvních stran, a to pouze formou číslovaných písemných dodatků, podepsaných oběma smluvními stranami s ohledem na § 564 OZ. Za písemnou formu nebude pro tento účel považována výměna e-mailových či jiných elektronických zpráv (kromě doručování do datových schránek) a odpověď </w:t>
      </w:r>
      <w:r w:rsidR="002A26B2">
        <w:t>„</w:t>
      </w:r>
      <w:r w:rsidR="002A26B2" w:rsidRPr="00F94DE3">
        <w:t>Společník</w:t>
      </w:r>
      <w:r w:rsidR="002A26B2">
        <w:rPr>
          <w:lang w:val="cs-CZ"/>
        </w:rPr>
        <w:t>a</w:t>
      </w:r>
      <w:r w:rsidR="002A26B2" w:rsidRPr="00F94DE3">
        <w:t xml:space="preserve"> č. 1 a </w:t>
      </w:r>
      <w:r w:rsidR="002A26B2">
        <w:t>S</w:t>
      </w:r>
      <w:r w:rsidR="002A26B2" w:rsidRPr="00F94DE3">
        <w:t>polečník</w:t>
      </w:r>
      <w:r w:rsidR="002A26B2">
        <w:rPr>
          <w:lang w:val="cs-CZ"/>
        </w:rPr>
        <w:t>a</w:t>
      </w:r>
      <w:r w:rsidR="002A26B2" w:rsidRPr="00F94DE3">
        <w:t xml:space="preserve"> č. 2"</w:t>
      </w:r>
      <w:r w:rsidR="002A26B2">
        <w:rPr>
          <w:lang w:val="cs-CZ"/>
        </w:rPr>
        <w:t xml:space="preserve"> </w:t>
      </w:r>
      <w:r>
        <w:t>dle smlouvy podle § 1740 odst. 3 OZ, s dodatkem nebo odchylkou není přijetím návrhu na uzavření dodatku této smlouvy, a to ani, když podstatně nemění podmínky návrhu.</w:t>
      </w:r>
    </w:p>
    <w:p w14:paraId="3C09E59C" w14:textId="77777777" w:rsidR="00444490" w:rsidRDefault="00444490" w:rsidP="00444490">
      <w:pPr>
        <w:pStyle w:val="Meziodstavce"/>
      </w:pPr>
    </w:p>
    <w:p w14:paraId="62BA56FB" w14:textId="77777777" w:rsidR="00444490" w:rsidRDefault="00444490" w:rsidP="00444490">
      <w:pPr>
        <w:pStyle w:val="lneksmlouvytextPVL"/>
      </w:pPr>
      <w:r>
        <w:t>Práva a povinnosti smluvních stran z této smlouvy přecházejí na jejich právní nástupce.</w:t>
      </w:r>
    </w:p>
    <w:p w14:paraId="21A7B5B3" w14:textId="77777777" w:rsidR="00444490" w:rsidRDefault="00444490" w:rsidP="00444490">
      <w:pPr>
        <w:pStyle w:val="Meziodstavce"/>
        <w:ind w:left="426" w:hanging="426"/>
      </w:pPr>
    </w:p>
    <w:p w14:paraId="39F257B0" w14:textId="77777777" w:rsidR="00444490" w:rsidRDefault="00444490" w:rsidP="00444490">
      <w:pPr>
        <w:pStyle w:val="lneksmlouvytextPVL"/>
      </w:pPr>
      <w:r>
        <w:lastRenderedPageBreak/>
        <w:t>Tato smlouva spolu se všemi přílohami a případnými dodatky představuje kompletní a úplné ujednání mezi smluvními stranami.</w:t>
      </w:r>
    </w:p>
    <w:p w14:paraId="211AD59A" w14:textId="77777777" w:rsidR="00444490" w:rsidRDefault="00444490" w:rsidP="00444490">
      <w:pPr>
        <w:pStyle w:val="Meziodstavce"/>
        <w:ind w:left="426" w:hanging="426"/>
      </w:pPr>
    </w:p>
    <w:p w14:paraId="1D81468B" w14:textId="77777777" w:rsidR="00444490" w:rsidRDefault="00444490" w:rsidP="00444490">
      <w:pPr>
        <w:pStyle w:val="lneksmlouvytextPVL"/>
      </w:pPr>
      <w:r>
        <w:t>V případě, že se některé ustanovení smlouvy stane neplatným, zůstávají ostatní ustanovení nadále v platnosti, ledaže právní předpis stanoví jinak. Smluvní strany se v takovém případě zavazují bez zbytečného odkladu zahájit jednání, jehož cílem bude nahrazení takového neplatného ustanovení ustanovením platným, které bude nejblíže účelu a smyslu neplatného ustanovení.</w:t>
      </w:r>
    </w:p>
    <w:p w14:paraId="037C14EC" w14:textId="77777777" w:rsidR="00444490" w:rsidRDefault="00444490" w:rsidP="00444490">
      <w:pPr>
        <w:pStyle w:val="Meziodstavce"/>
        <w:ind w:left="426" w:hanging="426"/>
        <w:rPr>
          <w:lang w:val="cs-CZ"/>
        </w:rPr>
      </w:pPr>
    </w:p>
    <w:p w14:paraId="4A3B4DB8" w14:textId="77777777" w:rsidR="002138BE" w:rsidRPr="002138BE" w:rsidRDefault="007D0BF8" w:rsidP="007D0BF8">
      <w:pPr>
        <w:pStyle w:val="lneksmlouvytextPVL"/>
        <w:ind w:left="426"/>
        <w:jc w:val="left"/>
        <w:rPr>
          <w:bCs/>
          <w:color w:val="000000"/>
        </w:rPr>
      </w:pPr>
      <w:r>
        <w:rPr>
          <w:lang w:val="cs-CZ"/>
        </w:rPr>
        <w:t xml:space="preserve">Tato smlouva </w:t>
      </w:r>
      <w:r w:rsidR="00444490">
        <w:t xml:space="preserve">nabývá platnosti </w:t>
      </w:r>
      <w:r w:rsidR="002138BE" w:rsidRPr="002138BE">
        <w:rPr>
          <w:bCs/>
          <w:color w:val="000000"/>
        </w:rPr>
        <w:t>dnem jejího podpisu poslední ze smluvních stran a účinnosti zveřejněním v Registru smluv, pokud této účinnosti dle příslušných ustanovení smlouvy nenabude později.</w:t>
      </w:r>
      <w:r w:rsidR="002138BE" w:rsidRPr="002138BE">
        <w:t xml:space="preserve"> </w:t>
      </w:r>
      <w:r w:rsidR="002138BE" w:rsidRPr="002138BE">
        <w:rPr>
          <w:bCs/>
          <w:color w:val="000000"/>
        </w:rPr>
        <w:t>Plnění předmětu této smlouvy před účinností této smlouvy se považuje za plnění podle této smlouvy a práva a povinnosti z něj vzniklé se řídí touto smlouvou.</w:t>
      </w:r>
    </w:p>
    <w:p w14:paraId="60215738" w14:textId="77777777" w:rsidR="002138BE" w:rsidRDefault="002138BE" w:rsidP="002138BE">
      <w:pPr>
        <w:pStyle w:val="lneksmlouvytextPVL"/>
        <w:numPr>
          <w:ilvl w:val="0"/>
          <w:numId w:val="0"/>
        </w:numPr>
        <w:ind w:left="360"/>
      </w:pPr>
    </w:p>
    <w:p w14:paraId="7A1BF534" w14:textId="77777777" w:rsidR="00444490" w:rsidRDefault="00444490" w:rsidP="00444490">
      <w:pPr>
        <w:pStyle w:val="lneksmlouvytextPVL"/>
      </w:pPr>
      <w:r>
        <w:t xml:space="preserve">Smluvní strany prohlašují, že smlouvu uzavřely určitě, vážně a srozumitelně, že je projevem jejich pravé a svobodné vůle, a na důkaz tohoto připojují své podpisy. </w:t>
      </w:r>
    </w:p>
    <w:p w14:paraId="1D9AC161" w14:textId="77777777" w:rsidR="00444490" w:rsidRDefault="00444490" w:rsidP="00444490">
      <w:pPr>
        <w:pStyle w:val="Meziodstavce"/>
        <w:ind w:left="426" w:hanging="426"/>
      </w:pPr>
    </w:p>
    <w:p w14:paraId="54F978E2" w14:textId="77777777" w:rsidR="00444490" w:rsidRDefault="00444490" w:rsidP="00444490">
      <w:pPr>
        <w:pStyle w:val="lneksmlouvytextPVL"/>
      </w:pPr>
      <w:r>
        <w:t xml:space="preserve">Nedílnou součástí smlouvy je: </w:t>
      </w:r>
    </w:p>
    <w:p w14:paraId="019F5D5B" w14:textId="76CC5E1C" w:rsidR="00444490" w:rsidRDefault="00444490" w:rsidP="00444490">
      <w:pPr>
        <w:pStyle w:val="SamostatntextpodlnekPVL"/>
      </w:pPr>
      <w:r>
        <w:t>Příloha č. 1: Oceněný soupis prací</w:t>
      </w:r>
    </w:p>
    <w:p w14:paraId="194357ED" w14:textId="1B98EA3D" w:rsidR="00DA688B" w:rsidRPr="00DA688B" w:rsidRDefault="00DA688B" w:rsidP="00444490">
      <w:pPr>
        <w:pStyle w:val="SamostatntextpodlnekPVL"/>
        <w:rPr>
          <w:lang w:val="cs-CZ"/>
        </w:rPr>
      </w:pPr>
      <w:r w:rsidRPr="00DA688B">
        <w:rPr>
          <w:lang w:val="cs-CZ"/>
        </w:rPr>
        <w:t xml:space="preserve">Příloha č. 2: </w:t>
      </w:r>
      <w:r w:rsidRPr="00DA688B">
        <w:rPr>
          <w:color w:val="000000"/>
        </w:rPr>
        <w:t>S</w:t>
      </w:r>
      <w:r w:rsidR="0022112B">
        <w:rPr>
          <w:color w:val="000000"/>
          <w:lang w:val="cs-CZ"/>
        </w:rPr>
        <w:t xml:space="preserve">polečenská smlouva </w:t>
      </w:r>
      <w:r w:rsidRPr="00DA688B">
        <w:rPr>
          <w:color w:val="000000"/>
        </w:rPr>
        <w:t xml:space="preserve">ze dne </w:t>
      </w:r>
      <w:r>
        <w:rPr>
          <w:color w:val="000000"/>
          <w:lang w:val="cs-CZ"/>
        </w:rPr>
        <w:t>06</w:t>
      </w:r>
      <w:r w:rsidRPr="00DA688B">
        <w:rPr>
          <w:color w:val="000000"/>
        </w:rPr>
        <w:t>.</w:t>
      </w:r>
      <w:r>
        <w:rPr>
          <w:color w:val="000000"/>
          <w:lang w:val="cs-CZ"/>
        </w:rPr>
        <w:t>0</w:t>
      </w:r>
      <w:r w:rsidRPr="00DA688B">
        <w:rPr>
          <w:color w:val="000000"/>
        </w:rPr>
        <w:t>1.202</w:t>
      </w:r>
      <w:r>
        <w:rPr>
          <w:color w:val="000000"/>
          <w:lang w:val="cs-CZ"/>
        </w:rPr>
        <w:t>1</w:t>
      </w:r>
    </w:p>
    <w:p w14:paraId="52BD3311" w14:textId="722C1010" w:rsidR="00302A4F" w:rsidRPr="00DE2646" w:rsidRDefault="00302A4F" w:rsidP="00DE2646">
      <w:pPr>
        <w:rPr>
          <w:rFonts w:ascii="Arial" w:hAnsi="Arial" w:cs="Arial"/>
          <w:lang w:val="x-none"/>
        </w:rPr>
      </w:pPr>
      <w:bookmarkStart w:id="21" w:name="_Hlk33692674"/>
      <w:r w:rsidRPr="00DE2646">
        <w:rPr>
          <w:rFonts w:ascii="Arial" w:hAnsi="Arial" w:cs="Arial"/>
        </w:rPr>
        <w:t>Samostatnou, odděleně uloženou součástí smlouvy je zadávací dokumentace veřejné zakázky a nabídka zhotovitele.</w:t>
      </w:r>
    </w:p>
    <w:bookmarkEnd w:id="21"/>
    <w:p w14:paraId="3F5CECB7" w14:textId="77777777" w:rsidR="00302A4F" w:rsidRPr="00DE2646" w:rsidRDefault="00302A4F" w:rsidP="00444490">
      <w:pPr>
        <w:pStyle w:val="SamostatntextpodlnekPVL"/>
      </w:pPr>
    </w:p>
    <w:tbl>
      <w:tblPr>
        <w:tblStyle w:val="Mkatabulky"/>
        <w:tblW w:w="93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4"/>
        <w:gridCol w:w="3308"/>
      </w:tblGrid>
      <w:tr w:rsidR="00DE2646" w14:paraId="7A395270" w14:textId="77777777" w:rsidTr="00CE032D">
        <w:trPr>
          <w:trHeight w:val="567"/>
          <w:jc w:val="center"/>
        </w:trPr>
        <w:tc>
          <w:tcPr>
            <w:tcW w:w="3024" w:type="dxa"/>
            <w:vAlign w:val="center"/>
          </w:tcPr>
          <w:p w14:paraId="0CE61E60" w14:textId="36E9DFC3" w:rsidR="00DE2646" w:rsidRDefault="00DE2646" w:rsidP="00CE032D">
            <w:pPr>
              <w:jc w:val="both"/>
              <w:rPr>
                <w:rFonts w:ascii="Arial" w:hAnsi="Arial" w:cs="Arial"/>
                <w:sz w:val="22"/>
                <w:szCs w:val="22"/>
              </w:rPr>
            </w:pPr>
            <w:r>
              <w:rPr>
                <w:rFonts w:ascii="Arial" w:hAnsi="Arial" w:cs="Arial"/>
                <w:sz w:val="22"/>
                <w:szCs w:val="22"/>
              </w:rPr>
              <w:t xml:space="preserve">V Chomutově  </w:t>
            </w:r>
            <w:bookmarkStart w:id="22" w:name="_GoBack"/>
            <w:bookmarkEnd w:id="22"/>
          </w:p>
        </w:tc>
        <w:tc>
          <w:tcPr>
            <w:tcW w:w="3024" w:type="dxa"/>
            <w:vAlign w:val="center"/>
          </w:tcPr>
          <w:p w14:paraId="7327F382" w14:textId="64AFEE26" w:rsidR="00DE2646" w:rsidRDefault="00DE2646" w:rsidP="00CE032D">
            <w:pPr>
              <w:jc w:val="both"/>
              <w:rPr>
                <w:rFonts w:ascii="Arial" w:hAnsi="Arial" w:cs="Arial"/>
                <w:sz w:val="22"/>
                <w:szCs w:val="22"/>
              </w:rPr>
            </w:pPr>
            <w:r>
              <w:rPr>
                <w:rFonts w:ascii="Arial" w:hAnsi="Arial" w:cs="Arial"/>
                <w:sz w:val="22"/>
                <w:szCs w:val="22"/>
              </w:rPr>
              <w:t xml:space="preserve">V Teplicích </w:t>
            </w:r>
            <w:r w:rsidR="00CD5288">
              <w:rPr>
                <w:rFonts w:ascii="Arial" w:hAnsi="Arial" w:cs="Arial"/>
                <w:sz w:val="22"/>
                <w:szCs w:val="22"/>
              </w:rPr>
              <w:t>16.03.2021</w:t>
            </w:r>
          </w:p>
        </w:tc>
        <w:tc>
          <w:tcPr>
            <w:tcW w:w="3308" w:type="dxa"/>
            <w:vAlign w:val="center"/>
          </w:tcPr>
          <w:p w14:paraId="5EB5A9A0" w14:textId="5F9C0662" w:rsidR="00DE2646" w:rsidRDefault="00DE2646" w:rsidP="00CE032D">
            <w:pPr>
              <w:jc w:val="both"/>
              <w:rPr>
                <w:rFonts w:ascii="Arial" w:hAnsi="Arial" w:cs="Arial"/>
                <w:sz w:val="22"/>
                <w:szCs w:val="22"/>
              </w:rPr>
            </w:pPr>
          </w:p>
        </w:tc>
      </w:tr>
      <w:tr w:rsidR="00DE2646" w14:paraId="5B820E97" w14:textId="77777777" w:rsidTr="00CE032D">
        <w:trPr>
          <w:trHeight w:val="567"/>
          <w:jc w:val="center"/>
        </w:trPr>
        <w:tc>
          <w:tcPr>
            <w:tcW w:w="3024" w:type="dxa"/>
            <w:vAlign w:val="center"/>
          </w:tcPr>
          <w:p w14:paraId="041C816F" w14:textId="77777777" w:rsidR="00DE2646" w:rsidRDefault="00DE2646" w:rsidP="00CE032D">
            <w:pPr>
              <w:rPr>
                <w:rFonts w:ascii="Arial" w:hAnsi="Arial" w:cs="Arial"/>
                <w:sz w:val="22"/>
                <w:szCs w:val="22"/>
              </w:rPr>
            </w:pPr>
            <w:r>
              <w:rPr>
                <w:rFonts w:ascii="Arial" w:hAnsi="Arial" w:cs="Arial"/>
                <w:sz w:val="22"/>
                <w:szCs w:val="22"/>
              </w:rPr>
              <w:t>Oprávněný zástupce objednatele</w:t>
            </w:r>
          </w:p>
        </w:tc>
        <w:tc>
          <w:tcPr>
            <w:tcW w:w="3024" w:type="dxa"/>
            <w:vAlign w:val="center"/>
          </w:tcPr>
          <w:p w14:paraId="549E44C8" w14:textId="77777777" w:rsidR="00DE2646" w:rsidRDefault="00DE2646" w:rsidP="00CE032D">
            <w:pPr>
              <w:rPr>
                <w:rFonts w:ascii="Arial" w:hAnsi="Arial" w:cs="Arial"/>
                <w:sz w:val="22"/>
                <w:szCs w:val="22"/>
              </w:rPr>
            </w:pPr>
            <w:r>
              <w:rPr>
                <w:rFonts w:ascii="Arial" w:hAnsi="Arial" w:cs="Arial"/>
                <w:sz w:val="22"/>
                <w:szCs w:val="22"/>
              </w:rPr>
              <w:t xml:space="preserve">Oprávněný zástupce Společníka č. 1 </w:t>
            </w:r>
          </w:p>
        </w:tc>
        <w:tc>
          <w:tcPr>
            <w:tcW w:w="3308" w:type="dxa"/>
            <w:vAlign w:val="center"/>
          </w:tcPr>
          <w:p w14:paraId="56C1951B" w14:textId="77777777" w:rsidR="00DE2646" w:rsidRDefault="00DE2646" w:rsidP="00CE032D">
            <w:pPr>
              <w:rPr>
                <w:rFonts w:ascii="Arial" w:hAnsi="Arial" w:cs="Arial"/>
                <w:sz w:val="22"/>
                <w:szCs w:val="22"/>
              </w:rPr>
            </w:pPr>
            <w:r>
              <w:rPr>
                <w:rFonts w:ascii="Arial" w:hAnsi="Arial" w:cs="Arial"/>
                <w:sz w:val="22"/>
                <w:szCs w:val="22"/>
              </w:rPr>
              <w:t xml:space="preserve">Oprávněný zástupce Společníka č. 2 </w:t>
            </w:r>
          </w:p>
        </w:tc>
      </w:tr>
      <w:tr w:rsidR="00DE2646" w14:paraId="1C81B356" w14:textId="77777777" w:rsidTr="00CE032D">
        <w:trPr>
          <w:trHeight w:val="1134"/>
          <w:jc w:val="center"/>
        </w:trPr>
        <w:tc>
          <w:tcPr>
            <w:tcW w:w="3024" w:type="dxa"/>
            <w:vAlign w:val="center"/>
          </w:tcPr>
          <w:p w14:paraId="27769245" w14:textId="77777777" w:rsidR="00DE2646" w:rsidRDefault="00DE2646" w:rsidP="00CE032D">
            <w:pPr>
              <w:jc w:val="both"/>
              <w:rPr>
                <w:rFonts w:ascii="Arial" w:hAnsi="Arial" w:cs="Arial"/>
                <w:sz w:val="22"/>
                <w:szCs w:val="22"/>
              </w:rPr>
            </w:pPr>
          </w:p>
        </w:tc>
        <w:tc>
          <w:tcPr>
            <w:tcW w:w="3024" w:type="dxa"/>
            <w:vAlign w:val="center"/>
          </w:tcPr>
          <w:p w14:paraId="0AD62BA0" w14:textId="77777777" w:rsidR="00DE2646" w:rsidRDefault="00DE2646" w:rsidP="00CE032D">
            <w:pPr>
              <w:jc w:val="both"/>
              <w:rPr>
                <w:rFonts w:ascii="Arial" w:hAnsi="Arial" w:cs="Arial"/>
                <w:sz w:val="22"/>
                <w:szCs w:val="22"/>
              </w:rPr>
            </w:pPr>
          </w:p>
        </w:tc>
        <w:tc>
          <w:tcPr>
            <w:tcW w:w="3308" w:type="dxa"/>
            <w:vAlign w:val="center"/>
          </w:tcPr>
          <w:p w14:paraId="55544256" w14:textId="77777777" w:rsidR="00DE2646" w:rsidRDefault="00DE2646" w:rsidP="00CE032D">
            <w:pPr>
              <w:jc w:val="both"/>
              <w:rPr>
                <w:rFonts w:ascii="Arial" w:hAnsi="Arial" w:cs="Arial"/>
                <w:sz w:val="22"/>
                <w:szCs w:val="22"/>
              </w:rPr>
            </w:pPr>
          </w:p>
        </w:tc>
      </w:tr>
      <w:tr w:rsidR="00DE2646" w14:paraId="05AA253B" w14:textId="77777777" w:rsidTr="00CE032D">
        <w:trPr>
          <w:trHeight w:val="567"/>
          <w:jc w:val="center"/>
        </w:trPr>
        <w:tc>
          <w:tcPr>
            <w:tcW w:w="3024" w:type="dxa"/>
            <w:vAlign w:val="center"/>
          </w:tcPr>
          <w:p w14:paraId="36C9B8C5" w14:textId="77777777" w:rsidR="00DE2646" w:rsidRDefault="00DE2646" w:rsidP="00CE032D">
            <w:pPr>
              <w:jc w:val="both"/>
              <w:rPr>
                <w:rFonts w:ascii="Arial" w:hAnsi="Arial" w:cs="Arial"/>
                <w:sz w:val="22"/>
                <w:szCs w:val="22"/>
              </w:rPr>
            </w:pPr>
          </w:p>
        </w:tc>
        <w:tc>
          <w:tcPr>
            <w:tcW w:w="3024" w:type="dxa"/>
            <w:vAlign w:val="center"/>
          </w:tcPr>
          <w:p w14:paraId="4CFDE23C" w14:textId="110E2C30" w:rsidR="00DE2646" w:rsidRPr="00DE2646" w:rsidRDefault="00DE2646" w:rsidP="00DE2646">
            <w:pPr>
              <w:tabs>
                <w:tab w:val="left" w:pos="3960"/>
              </w:tabs>
              <w:jc w:val="both"/>
              <w:rPr>
                <w:rFonts w:ascii="Arial" w:hAnsi="Arial" w:cs="Arial"/>
                <w:sz w:val="22"/>
                <w:szCs w:val="22"/>
              </w:rPr>
            </w:pPr>
          </w:p>
          <w:p w14:paraId="42DCEF3D" w14:textId="28312F84" w:rsidR="00DE2646" w:rsidRDefault="00DE2646" w:rsidP="00DE2646">
            <w:pPr>
              <w:tabs>
                <w:tab w:val="left" w:pos="3960"/>
              </w:tabs>
              <w:ind w:right="-567"/>
              <w:rPr>
                <w:rFonts w:ascii="Arial" w:hAnsi="Arial" w:cs="Arial"/>
                <w:sz w:val="22"/>
                <w:szCs w:val="22"/>
              </w:rPr>
            </w:pPr>
            <w:r>
              <w:rPr>
                <w:rFonts w:ascii="Arial" w:hAnsi="Arial" w:cs="Arial"/>
                <w:sz w:val="22"/>
                <w:szCs w:val="22"/>
              </w:rPr>
              <w:t>jednatel</w:t>
            </w:r>
          </w:p>
          <w:p w14:paraId="73C21ED3" w14:textId="1064A15A" w:rsidR="00DE2646" w:rsidRDefault="00DE2646" w:rsidP="00DE2646">
            <w:pPr>
              <w:rPr>
                <w:rFonts w:ascii="Arial" w:hAnsi="Arial" w:cs="Arial"/>
                <w:sz w:val="22"/>
                <w:szCs w:val="22"/>
              </w:rPr>
            </w:pPr>
            <w:r>
              <w:rPr>
                <w:rFonts w:ascii="Arial" w:hAnsi="Arial" w:cs="Arial"/>
                <w:sz w:val="22"/>
                <w:szCs w:val="22"/>
              </w:rPr>
              <w:t>Vodohospodářské stavby, společnost s ručením omezeným</w:t>
            </w:r>
          </w:p>
        </w:tc>
        <w:tc>
          <w:tcPr>
            <w:tcW w:w="3308" w:type="dxa"/>
            <w:vAlign w:val="center"/>
          </w:tcPr>
          <w:p w14:paraId="25388DF1" w14:textId="2283605B" w:rsidR="00DE2646" w:rsidRDefault="00DE2646" w:rsidP="00CE032D">
            <w:pPr>
              <w:jc w:val="both"/>
              <w:rPr>
                <w:rFonts w:ascii="Arial" w:hAnsi="Arial" w:cs="Arial"/>
                <w:sz w:val="22"/>
                <w:szCs w:val="22"/>
              </w:rPr>
            </w:pPr>
          </w:p>
        </w:tc>
      </w:tr>
      <w:tr w:rsidR="00DE2646" w14:paraId="7CA0B25B" w14:textId="77777777" w:rsidTr="00CE032D">
        <w:trPr>
          <w:trHeight w:val="1134"/>
          <w:jc w:val="center"/>
        </w:trPr>
        <w:tc>
          <w:tcPr>
            <w:tcW w:w="3024" w:type="dxa"/>
            <w:vAlign w:val="center"/>
          </w:tcPr>
          <w:p w14:paraId="6B62F144" w14:textId="77777777" w:rsidR="00DE2646" w:rsidRDefault="00DE2646" w:rsidP="00CE032D">
            <w:pPr>
              <w:jc w:val="both"/>
              <w:rPr>
                <w:rFonts w:ascii="Arial" w:hAnsi="Arial" w:cs="Arial"/>
                <w:sz w:val="22"/>
                <w:szCs w:val="22"/>
              </w:rPr>
            </w:pPr>
          </w:p>
        </w:tc>
        <w:tc>
          <w:tcPr>
            <w:tcW w:w="3024" w:type="dxa"/>
            <w:vAlign w:val="center"/>
          </w:tcPr>
          <w:p w14:paraId="4DCEBDAE" w14:textId="77777777" w:rsidR="00DE2646" w:rsidRDefault="00DE2646" w:rsidP="00CE032D">
            <w:pPr>
              <w:jc w:val="both"/>
              <w:rPr>
                <w:rFonts w:ascii="Arial" w:hAnsi="Arial" w:cs="Arial"/>
                <w:sz w:val="22"/>
                <w:szCs w:val="22"/>
              </w:rPr>
            </w:pPr>
          </w:p>
        </w:tc>
        <w:tc>
          <w:tcPr>
            <w:tcW w:w="3308" w:type="dxa"/>
            <w:vAlign w:val="center"/>
          </w:tcPr>
          <w:p w14:paraId="0F4F9F58" w14:textId="77777777" w:rsidR="00DE2646" w:rsidRDefault="00DE2646" w:rsidP="00CE032D">
            <w:pPr>
              <w:tabs>
                <w:tab w:val="left" w:pos="3960"/>
              </w:tabs>
              <w:ind w:right="-567"/>
              <w:rPr>
                <w:rFonts w:ascii="Arial" w:hAnsi="Arial" w:cs="Arial"/>
                <w:sz w:val="22"/>
                <w:szCs w:val="22"/>
              </w:rPr>
            </w:pPr>
          </w:p>
        </w:tc>
      </w:tr>
      <w:tr w:rsidR="00DE2646" w14:paraId="3B76F35F" w14:textId="77777777" w:rsidTr="00CE032D">
        <w:trPr>
          <w:trHeight w:val="567"/>
          <w:jc w:val="center"/>
        </w:trPr>
        <w:tc>
          <w:tcPr>
            <w:tcW w:w="3024" w:type="dxa"/>
            <w:vAlign w:val="center"/>
          </w:tcPr>
          <w:p w14:paraId="3BE74086" w14:textId="2E644221" w:rsidR="00DE2646" w:rsidRDefault="00DE2646" w:rsidP="00CE032D">
            <w:pPr>
              <w:jc w:val="both"/>
              <w:rPr>
                <w:rFonts w:ascii="Arial" w:hAnsi="Arial" w:cs="Arial"/>
                <w:sz w:val="22"/>
                <w:szCs w:val="22"/>
              </w:rPr>
            </w:pPr>
            <w:r>
              <w:rPr>
                <w:rFonts w:ascii="Arial" w:hAnsi="Arial" w:cs="Arial"/>
                <w:sz w:val="22"/>
                <w:szCs w:val="22"/>
              </w:rPr>
              <w:t xml:space="preserve"> </w:t>
            </w:r>
          </w:p>
          <w:p w14:paraId="31A32B13" w14:textId="77777777" w:rsidR="00DE2646" w:rsidRDefault="00DE2646" w:rsidP="00CE032D">
            <w:pPr>
              <w:jc w:val="both"/>
              <w:rPr>
                <w:rFonts w:ascii="Arial" w:hAnsi="Arial" w:cs="Arial"/>
                <w:sz w:val="22"/>
                <w:szCs w:val="22"/>
              </w:rPr>
            </w:pPr>
            <w:r>
              <w:rPr>
                <w:rFonts w:ascii="Arial" w:hAnsi="Arial" w:cs="Arial"/>
                <w:sz w:val="22"/>
                <w:szCs w:val="22"/>
              </w:rPr>
              <w:t>investiční ředitel</w:t>
            </w:r>
          </w:p>
          <w:p w14:paraId="5BB83BF0" w14:textId="77777777" w:rsidR="00DE2646" w:rsidRDefault="00DE2646" w:rsidP="00CE032D">
            <w:pPr>
              <w:jc w:val="both"/>
              <w:rPr>
                <w:rFonts w:ascii="Arial" w:hAnsi="Arial" w:cs="Arial"/>
                <w:sz w:val="22"/>
                <w:szCs w:val="22"/>
              </w:rPr>
            </w:pPr>
            <w:r>
              <w:rPr>
                <w:rFonts w:ascii="Arial" w:hAnsi="Arial" w:cs="Arial"/>
                <w:sz w:val="22"/>
                <w:szCs w:val="22"/>
              </w:rPr>
              <w:t>Povodí Ohře, státní podnik</w:t>
            </w:r>
          </w:p>
        </w:tc>
        <w:tc>
          <w:tcPr>
            <w:tcW w:w="3024" w:type="dxa"/>
            <w:vAlign w:val="center"/>
          </w:tcPr>
          <w:p w14:paraId="45E03D54" w14:textId="4E2D1AC3" w:rsidR="00DE2646" w:rsidRDefault="00DE2646" w:rsidP="00CE032D">
            <w:pPr>
              <w:jc w:val="both"/>
              <w:rPr>
                <w:rFonts w:ascii="Arial" w:hAnsi="Arial" w:cs="Arial"/>
                <w:sz w:val="22"/>
                <w:szCs w:val="22"/>
              </w:rPr>
            </w:pPr>
            <w:r>
              <w:rPr>
                <w:rFonts w:ascii="Arial" w:hAnsi="Arial" w:cs="Arial"/>
                <w:sz w:val="22"/>
                <w:szCs w:val="22"/>
              </w:rPr>
              <w:t xml:space="preserve"> </w:t>
            </w:r>
          </w:p>
          <w:p w14:paraId="469DA2DF" w14:textId="77777777" w:rsidR="00DE2646" w:rsidRDefault="00DE2646" w:rsidP="00CE032D">
            <w:pPr>
              <w:jc w:val="both"/>
              <w:rPr>
                <w:rFonts w:ascii="Arial" w:hAnsi="Arial" w:cs="Arial"/>
                <w:sz w:val="22"/>
                <w:szCs w:val="22"/>
              </w:rPr>
            </w:pPr>
            <w:r>
              <w:rPr>
                <w:rFonts w:ascii="Arial" w:hAnsi="Arial" w:cs="Arial"/>
                <w:sz w:val="22"/>
                <w:szCs w:val="22"/>
              </w:rPr>
              <w:t>jednatel</w:t>
            </w:r>
          </w:p>
          <w:p w14:paraId="287E194F" w14:textId="6C06CCA2" w:rsidR="00DE2646" w:rsidRDefault="00DE2646" w:rsidP="00DE2646">
            <w:pPr>
              <w:rPr>
                <w:rFonts w:ascii="Arial" w:hAnsi="Arial" w:cs="Arial"/>
                <w:sz w:val="22"/>
                <w:szCs w:val="22"/>
              </w:rPr>
            </w:pPr>
            <w:r>
              <w:rPr>
                <w:rFonts w:ascii="Arial" w:hAnsi="Arial" w:cs="Arial"/>
                <w:sz w:val="22"/>
                <w:szCs w:val="22"/>
              </w:rPr>
              <w:t>Vodohospodářské stavby, společnost s ručením omezeným</w:t>
            </w:r>
          </w:p>
        </w:tc>
        <w:tc>
          <w:tcPr>
            <w:tcW w:w="3308" w:type="dxa"/>
            <w:vAlign w:val="center"/>
          </w:tcPr>
          <w:p w14:paraId="089DAC71" w14:textId="53C901C7" w:rsidR="00DE2646" w:rsidRDefault="00DE2646" w:rsidP="00CE032D">
            <w:pPr>
              <w:tabs>
                <w:tab w:val="left" w:pos="3960"/>
              </w:tabs>
              <w:ind w:right="-567"/>
              <w:rPr>
                <w:rFonts w:ascii="Arial" w:hAnsi="Arial" w:cs="Arial"/>
                <w:sz w:val="22"/>
                <w:szCs w:val="22"/>
              </w:rPr>
            </w:pPr>
          </w:p>
          <w:p w14:paraId="23ED1C21" w14:textId="7DEFDACF" w:rsidR="00DE2646" w:rsidRDefault="00342621" w:rsidP="00CE032D">
            <w:pPr>
              <w:tabs>
                <w:tab w:val="left" w:pos="3960"/>
              </w:tabs>
              <w:ind w:right="-567"/>
              <w:rPr>
                <w:rFonts w:ascii="Arial" w:hAnsi="Arial" w:cs="Arial"/>
                <w:sz w:val="22"/>
                <w:szCs w:val="22"/>
              </w:rPr>
            </w:pPr>
            <w:r>
              <w:rPr>
                <w:rFonts w:ascii="Arial" w:hAnsi="Arial" w:cs="Arial"/>
                <w:sz w:val="22"/>
                <w:szCs w:val="22"/>
              </w:rPr>
              <w:t>j</w:t>
            </w:r>
            <w:r w:rsidR="00DE2646">
              <w:rPr>
                <w:rFonts w:ascii="Arial" w:hAnsi="Arial" w:cs="Arial"/>
                <w:sz w:val="22"/>
                <w:szCs w:val="22"/>
              </w:rPr>
              <w:t>ednatel</w:t>
            </w:r>
          </w:p>
          <w:p w14:paraId="1FDCA7FE" w14:textId="77777777" w:rsidR="00342621" w:rsidRDefault="00DE2646" w:rsidP="00CE032D">
            <w:pPr>
              <w:tabs>
                <w:tab w:val="left" w:pos="3960"/>
              </w:tabs>
              <w:ind w:right="-567"/>
              <w:rPr>
                <w:rFonts w:ascii="Arial" w:hAnsi="Arial" w:cs="Arial"/>
                <w:sz w:val="22"/>
                <w:szCs w:val="22"/>
              </w:rPr>
            </w:pPr>
            <w:r w:rsidRPr="00DE2646">
              <w:rPr>
                <w:rFonts w:ascii="Arial" w:hAnsi="Arial" w:cs="Arial"/>
                <w:sz w:val="22"/>
                <w:szCs w:val="22"/>
              </w:rPr>
              <w:t xml:space="preserve">Bulharská </w:t>
            </w:r>
            <w:proofErr w:type="spellStart"/>
            <w:r w:rsidRPr="00DE2646">
              <w:rPr>
                <w:rFonts w:ascii="Arial" w:hAnsi="Arial" w:cs="Arial"/>
                <w:sz w:val="22"/>
                <w:szCs w:val="22"/>
              </w:rPr>
              <w:t>hydrostavební</w:t>
            </w:r>
            <w:proofErr w:type="spellEnd"/>
          </w:p>
          <w:p w14:paraId="014FCB3F" w14:textId="6F257EA2" w:rsidR="00DE2646" w:rsidRDefault="00DE2646" w:rsidP="00CE032D">
            <w:pPr>
              <w:tabs>
                <w:tab w:val="left" w:pos="3960"/>
              </w:tabs>
              <w:ind w:right="-567"/>
              <w:rPr>
                <w:rFonts w:ascii="Arial" w:hAnsi="Arial" w:cs="Arial"/>
                <w:sz w:val="22"/>
                <w:szCs w:val="22"/>
              </w:rPr>
            </w:pPr>
            <w:r w:rsidRPr="00DE2646">
              <w:rPr>
                <w:rFonts w:ascii="Arial" w:hAnsi="Arial" w:cs="Arial"/>
                <w:sz w:val="22"/>
                <w:szCs w:val="22"/>
              </w:rPr>
              <w:t>společnost s.r.o.</w:t>
            </w:r>
          </w:p>
          <w:p w14:paraId="5A5CF6DA" w14:textId="2656509E" w:rsidR="00DE2646" w:rsidRDefault="00DE2646" w:rsidP="00CE032D">
            <w:pPr>
              <w:jc w:val="both"/>
              <w:rPr>
                <w:rFonts w:ascii="Arial" w:hAnsi="Arial" w:cs="Arial"/>
                <w:sz w:val="22"/>
                <w:szCs w:val="22"/>
              </w:rPr>
            </w:pPr>
          </w:p>
        </w:tc>
      </w:tr>
    </w:tbl>
    <w:p w14:paraId="4A1C5937" w14:textId="77777777" w:rsidR="001F31B2" w:rsidRDefault="001F31B2" w:rsidP="00406A18">
      <w:pPr>
        <w:pStyle w:val="Zvrsmlapodpisy"/>
      </w:pPr>
    </w:p>
    <w:sectPr w:rsidR="001F31B2" w:rsidSect="0037031E">
      <w:headerReference w:type="default" r:id="rId9"/>
      <w:footerReference w:type="default" r:id="rId10"/>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DCF0F" w14:textId="77777777" w:rsidR="00EF2E06" w:rsidRDefault="00EF2E06" w:rsidP="003D5BD6">
      <w:pPr>
        <w:spacing w:after="0" w:line="240" w:lineRule="auto"/>
      </w:pPr>
      <w:r>
        <w:separator/>
      </w:r>
    </w:p>
  </w:endnote>
  <w:endnote w:type="continuationSeparator" w:id="0">
    <w:p w14:paraId="1558BA5B" w14:textId="77777777" w:rsidR="00EF2E06" w:rsidRDefault="00EF2E06" w:rsidP="003D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130150359"/>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115AAE02" w14:textId="77777777" w:rsidR="00B45CBB" w:rsidRPr="00666100" w:rsidRDefault="00B45CBB">
            <w:pPr>
              <w:pStyle w:val="Zpat"/>
              <w:jc w:val="right"/>
              <w:rPr>
                <w:rFonts w:ascii="Arial" w:hAnsi="Arial" w:cs="Arial"/>
              </w:rPr>
            </w:pPr>
            <w:r w:rsidRPr="00666100">
              <w:rPr>
                <w:rFonts w:ascii="Arial" w:hAnsi="Arial" w:cs="Arial"/>
              </w:rPr>
              <w:t xml:space="preserve">Stránka </w:t>
            </w:r>
            <w:r w:rsidRPr="00666100">
              <w:rPr>
                <w:rFonts w:ascii="Arial" w:hAnsi="Arial" w:cs="Arial"/>
                <w:b/>
                <w:bCs/>
              </w:rPr>
              <w:fldChar w:fldCharType="begin"/>
            </w:r>
            <w:r w:rsidRPr="00666100">
              <w:rPr>
                <w:rFonts w:ascii="Arial" w:hAnsi="Arial" w:cs="Arial"/>
                <w:b/>
                <w:bCs/>
              </w:rPr>
              <w:instrText>PAGE</w:instrText>
            </w:r>
            <w:r w:rsidRPr="00666100">
              <w:rPr>
                <w:rFonts w:ascii="Arial" w:hAnsi="Arial" w:cs="Arial"/>
                <w:b/>
                <w:bCs/>
              </w:rPr>
              <w:fldChar w:fldCharType="separate"/>
            </w:r>
            <w:r w:rsidR="002E435D">
              <w:rPr>
                <w:rFonts w:ascii="Arial" w:hAnsi="Arial" w:cs="Arial"/>
                <w:b/>
                <w:bCs/>
                <w:noProof/>
              </w:rPr>
              <w:t>18</w:t>
            </w:r>
            <w:r w:rsidRPr="00666100">
              <w:rPr>
                <w:rFonts w:ascii="Arial" w:hAnsi="Arial" w:cs="Arial"/>
                <w:b/>
                <w:bCs/>
              </w:rPr>
              <w:fldChar w:fldCharType="end"/>
            </w:r>
            <w:r w:rsidRPr="00666100">
              <w:rPr>
                <w:rFonts w:ascii="Arial" w:hAnsi="Arial" w:cs="Arial"/>
              </w:rPr>
              <w:t xml:space="preserve"> z </w:t>
            </w:r>
            <w:r w:rsidRPr="00666100">
              <w:rPr>
                <w:rFonts w:ascii="Arial" w:hAnsi="Arial" w:cs="Arial"/>
                <w:b/>
                <w:bCs/>
              </w:rPr>
              <w:fldChar w:fldCharType="begin"/>
            </w:r>
            <w:r w:rsidRPr="00666100">
              <w:rPr>
                <w:rFonts w:ascii="Arial" w:hAnsi="Arial" w:cs="Arial"/>
                <w:b/>
                <w:bCs/>
              </w:rPr>
              <w:instrText>NUMPAGES</w:instrText>
            </w:r>
            <w:r w:rsidRPr="00666100">
              <w:rPr>
                <w:rFonts w:ascii="Arial" w:hAnsi="Arial" w:cs="Arial"/>
                <w:b/>
                <w:bCs/>
              </w:rPr>
              <w:fldChar w:fldCharType="separate"/>
            </w:r>
            <w:r w:rsidR="002E435D">
              <w:rPr>
                <w:rFonts w:ascii="Arial" w:hAnsi="Arial" w:cs="Arial"/>
                <w:b/>
                <w:bCs/>
                <w:noProof/>
              </w:rPr>
              <w:t>18</w:t>
            </w:r>
            <w:r w:rsidRPr="00666100">
              <w:rPr>
                <w:rFonts w:ascii="Arial" w:hAnsi="Arial" w:cs="Arial"/>
                <w:b/>
                <w:bCs/>
              </w:rPr>
              <w:fldChar w:fldCharType="end"/>
            </w:r>
          </w:p>
        </w:sdtContent>
      </w:sdt>
    </w:sdtContent>
  </w:sdt>
  <w:p w14:paraId="5ED23587" w14:textId="77777777" w:rsidR="00B45CBB" w:rsidRDefault="00B45C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7B2B1" w14:textId="77777777" w:rsidR="00EF2E06" w:rsidRDefault="00EF2E06" w:rsidP="003D5BD6">
      <w:pPr>
        <w:spacing w:after="0" w:line="240" w:lineRule="auto"/>
      </w:pPr>
      <w:r>
        <w:separator/>
      </w:r>
    </w:p>
  </w:footnote>
  <w:footnote w:type="continuationSeparator" w:id="0">
    <w:p w14:paraId="13A347BF" w14:textId="77777777" w:rsidR="00EF2E06" w:rsidRDefault="00EF2E06" w:rsidP="003D5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376C8" w14:textId="77777777" w:rsidR="00B45CBB" w:rsidRPr="00666100" w:rsidRDefault="00B45CBB" w:rsidP="0037031E">
    <w:pPr>
      <w:pStyle w:val="Zhlav"/>
      <w:jc w:val="right"/>
      <w:rPr>
        <w:rFonts w:ascii="Arial" w:hAnsi="Arial" w:cs="Arial"/>
      </w:rPr>
    </w:pPr>
    <w:r w:rsidRPr="00666100">
      <w:rPr>
        <w:rFonts w:ascii="Arial" w:hAnsi="Arial" w:cs="Arial"/>
      </w:rPr>
      <w:t>Smlouva o dílo</w:t>
    </w:r>
  </w:p>
  <w:p w14:paraId="3610C208" w14:textId="77777777" w:rsidR="00B45CBB" w:rsidRDefault="00B45CB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95917"/>
    <w:multiLevelType w:val="hybridMultilevel"/>
    <w:tmpl w:val="52C84C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2726161D"/>
    <w:multiLevelType w:val="hybridMultilevel"/>
    <w:tmpl w:val="F3A0EB72"/>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2" w15:restartNumberingAfterBreak="0">
    <w:nsid w:val="32563A0E"/>
    <w:multiLevelType w:val="hybridMultilevel"/>
    <w:tmpl w:val="08E6C6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ECA596E"/>
    <w:multiLevelType w:val="multilevel"/>
    <w:tmpl w:val="78027C26"/>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5747" w:hanging="360"/>
      </w:pPr>
    </w:lvl>
    <w:lvl w:ilvl="2">
      <w:start w:val="1"/>
      <w:numFmt w:val="lowerLetter"/>
      <w:pStyle w:val="SeznamsmlouvaPVL"/>
      <w:lvlText w:val="%3)"/>
      <w:lvlJc w:val="left"/>
      <w:pPr>
        <w:ind w:left="786" w:hanging="360"/>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221D"/>
    <w:rsid w:val="00016034"/>
    <w:rsid w:val="00017041"/>
    <w:rsid w:val="00046526"/>
    <w:rsid w:val="000A0116"/>
    <w:rsid w:val="000C5169"/>
    <w:rsid w:val="000E0FD5"/>
    <w:rsid w:val="001105E0"/>
    <w:rsid w:val="0012279F"/>
    <w:rsid w:val="00122AB8"/>
    <w:rsid w:val="00151E20"/>
    <w:rsid w:val="00182037"/>
    <w:rsid w:val="001D1FC7"/>
    <w:rsid w:val="001E4C5E"/>
    <w:rsid w:val="001F31B2"/>
    <w:rsid w:val="002138BE"/>
    <w:rsid w:val="0022112B"/>
    <w:rsid w:val="00237D5F"/>
    <w:rsid w:val="00250836"/>
    <w:rsid w:val="0026499D"/>
    <w:rsid w:val="00276AE7"/>
    <w:rsid w:val="002A26B2"/>
    <w:rsid w:val="002A396B"/>
    <w:rsid w:val="002A5C7B"/>
    <w:rsid w:val="002D629F"/>
    <w:rsid w:val="002E31F4"/>
    <w:rsid w:val="002E435D"/>
    <w:rsid w:val="002F2BA2"/>
    <w:rsid w:val="00302A4F"/>
    <w:rsid w:val="00304AB1"/>
    <w:rsid w:val="003065FC"/>
    <w:rsid w:val="00312B9F"/>
    <w:rsid w:val="003257D8"/>
    <w:rsid w:val="00334899"/>
    <w:rsid w:val="003422AA"/>
    <w:rsid w:val="00342621"/>
    <w:rsid w:val="0035687A"/>
    <w:rsid w:val="0037031E"/>
    <w:rsid w:val="00374372"/>
    <w:rsid w:val="00390A8D"/>
    <w:rsid w:val="00395152"/>
    <w:rsid w:val="003D1FA4"/>
    <w:rsid w:val="003D456D"/>
    <w:rsid w:val="003D5BD6"/>
    <w:rsid w:val="003E1150"/>
    <w:rsid w:val="003F5086"/>
    <w:rsid w:val="00406A18"/>
    <w:rsid w:val="00411DD3"/>
    <w:rsid w:val="00417E1E"/>
    <w:rsid w:val="00440C1A"/>
    <w:rsid w:val="00444490"/>
    <w:rsid w:val="0046019C"/>
    <w:rsid w:val="00477718"/>
    <w:rsid w:val="004E1029"/>
    <w:rsid w:val="00516402"/>
    <w:rsid w:val="00523CDF"/>
    <w:rsid w:val="005349A5"/>
    <w:rsid w:val="00537F81"/>
    <w:rsid w:val="00542F7E"/>
    <w:rsid w:val="00543F3D"/>
    <w:rsid w:val="005467F1"/>
    <w:rsid w:val="005504B6"/>
    <w:rsid w:val="00552003"/>
    <w:rsid w:val="00555904"/>
    <w:rsid w:val="00577605"/>
    <w:rsid w:val="00586F38"/>
    <w:rsid w:val="00593DF8"/>
    <w:rsid w:val="005B77FC"/>
    <w:rsid w:val="005F26D5"/>
    <w:rsid w:val="0060405B"/>
    <w:rsid w:val="006054F6"/>
    <w:rsid w:val="00612AF2"/>
    <w:rsid w:val="00613AB3"/>
    <w:rsid w:val="00626181"/>
    <w:rsid w:val="006460ED"/>
    <w:rsid w:val="00664058"/>
    <w:rsid w:val="00666100"/>
    <w:rsid w:val="006727DB"/>
    <w:rsid w:val="006743DD"/>
    <w:rsid w:val="006B1A47"/>
    <w:rsid w:val="006D0BAB"/>
    <w:rsid w:val="006E3249"/>
    <w:rsid w:val="00713F87"/>
    <w:rsid w:val="00716C62"/>
    <w:rsid w:val="00723095"/>
    <w:rsid w:val="00723442"/>
    <w:rsid w:val="00741146"/>
    <w:rsid w:val="00742989"/>
    <w:rsid w:val="00751330"/>
    <w:rsid w:val="007903E9"/>
    <w:rsid w:val="007B0279"/>
    <w:rsid w:val="007C27CE"/>
    <w:rsid w:val="007C5416"/>
    <w:rsid w:val="007C7751"/>
    <w:rsid w:val="007D0BF8"/>
    <w:rsid w:val="007D6065"/>
    <w:rsid w:val="00820504"/>
    <w:rsid w:val="00835B4B"/>
    <w:rsid w:val="008558A3"/>
    <w:rsid w:val="0087486F"/>
    <w:rsid w:val="008753FB"/>
    <w:rsid w:val="008A221D"/>
    <w:rsid w:val="008D29D8"/>
    <w:rsid w:val="00906240"/>
    <w:rsid w:val="00931B95"/>
    <w:rsid w:val="0093441A"/>
    <w:rsid w:val="009573C2"/>
    <w:rsid w:val="009822FD"/>
    <w:rsid w:val="00986F97"/>
    <w:rsid w:val="00991474"/>
    <w:rsid w:val="009A75E5"/>
    <w:rsid w:val="009B7B34"/>
    <w:rsid w:val="009C7516"/>
    <w:rsid w:val="009F212C"/>
    <w:rsid w:val="00A107B9"/>
    <w:rsid w:val="00A25570"/>
    <w:rsid w:val="00A37D81"/>
    <w:rsid w:val="00A45DE4"/>
    <w:rsid w:val="00A46535"/>
    <w:rsid w:val="00A51ED2"/>
    <w:rsid w:val="00A54725"/>
    <w:rsid w:val="00A64420"/>
    <w:rsid w:val="00A65228"/>
    <w:rsid w:val="00A77B03"/>
    <w:rsid w:val="00AA2823"/>
    <w:rsid w:val="00AA58DD"/>
    <w:rsid w:val="00AB213C"/>
    <w:rsid w:val="00AE37E7"/>
    <w:rsid w:val="00B01DC3"/>
    <w:rsid w:val="00B12A7B"/>
    <w:rsid w:val="00B179A4"/>
    <w:rsid w:val="00B27441"/>
    <w:rsid w:val="00B40CED"/>
    <w:rsid w:val="00B45CBB"/>
    <w:rsid w:val="00B66234"/>
    <w:rsid w:val="00B84061"/>
    <w:rsid w:val="00BC64E8"/>
    <w:rsid w:val="00BF0E9B"/>
    <w:rsid w:val="00BF3DF4"/>
    <w:rsid w:val="00BF3ECE"/>
    <w:rsid w:val="00C06523"/>
    <w:rsid w:val="00C06887"/>
    <w:rsid w:val="00C24133"/>
    <w:rsid w:val="00C32763"/>
    <w:rsid w:val="00C372BB"/>
    <w:rsid w:val="00C4066C"/>
    <w:rsid w:val="00C52E0A"/>
    <w:rsid w:val="00C84506"/>
    <w:rsid w:val="00C97DC7"/>
    <w:rsid w:val="00CA7F65"/>
    <w:rsid w:val="00CB285F"/>
    <w:rsid w:val="00CB3682"/>
    <w:rsid w:val="00CD5288"/>
    <w:rsid w:val="00CD7039"/>
    <w:rsid w:val="00CE032D"/>
    <w:rsid w:val="00CE0C73"/>
    <w:rsid w:val="00CE3040"/>
    <w:rsid w:val="00CF488F"/>
    <w:rsid w:val="00D44074"/>
    <w:rsid w:val="00D451DA"/>
    <w:rsid w:val="00D719C9"/>
    <w:rsid w:val="00D74FC8"/>
    <w:rsid w:val="00DA688B"/>
    <w:rsid w:val="00DC1B10"/>
    <w:rsid w:val="00DE2646"/>
    <w:rsid w:val="00E02A5C"/>
    <w:rsid w:val="00E04C38"/>
    <w:rsid w:val="00E106CA"/>
    <w:rsid w:val="00E151ED"/>
    <w:rsid w:val="00E7000E"/>
    <w:rsid w:val="00E73BF9"/>
    <w:rsid w:val="00E83608"/>
    <w:rsid w:val="00EA7037"/>
    <w:rsid w:val="00EC00FB"/>
    <w:rsid w:val="00EE07D2"/>
    <w:rsid w:val="00EF2E06"/>
    <w:rsid w:val="00EF3449"/>
    <w:rsid w:val="00EF681A"/>
    <w:rsid w:val="00F672C4"/>
    <w:rsid w:val="00F67F06"/>
    <w:rsid w:val="00FA34FB"/>
    <w:rsid w:val="00FA6474"/>
    <w:rsid w:val="00FC7AB0"/>
    <w:rsid w:val="00FE22C0"/>
    <w:rsid w:val="00FF36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5F8FE"/>
  <w15:docId w15:val="{11433E3B-FDFC-4BD7-A495-5EC4BA70F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444490"/>
    <w:rPr>
      <w:color w:val="0000FF"/>
      <w:u w:val="single"/>
    </w:rPr>
  </w:style>
  <w:style w:type="character" w:customStyle="1" w:styleId="TextnormlnPVLChar">
    <w:name w:val="Text normální (PVL) Char"/>
    <w:link w:val="TextnormlnPVL"/>
    <w:locked/>
    <w:rsid w:val="00444490"/>
    <w:rPr>
      <w:rFonts w:ascii="Arial" w:hAnsi="Arial" w:cs="Arial"/>
      <w:lang w:val="x-none"/>
    </w:rPr>
  </w:style>
  <w:style w:type="paragraph" w:customStyle="1" w:styleId="TextnormlnPVL">
    <w:name w:val="Text normální (PVL)"/>
    <w:basedOn w:val="Normln"/>
    <w:link w:val="TextnormlnPVLChar"/>
    <w:qFormat/>
    <w:rsid w:val="00444490"/>
    <w:pPr>
      <w:spacing w:after="0" w:line="240" w:lineRule="auto"/>
      <w:jc w:val="both"/>
      <w:outlineLvl w:val="1"/>
    </w:pPr>
    <w:rPr>
      <w:rFonts w:ascii="Arial" w:hAnsi="Arial" w:cs="Arial"/>
      <w:lang w:val="x-none"/>
    </w:rPr>
  </w:style>
  <w:style w:type="character" w:customStyle="1" w:styleId="NzevsmlouvyChar">
    <w:name w:val="Název smlouvy Char"/>
    <w:link w:val="Nzevsmlouvy"/>
    <w:locked/>
    <w:rsid w:val="00444490"/>
    <w:rPr>
      <w:rFonts w:ascii="Arial" w:hAnsi="Arial" w:cs="Arial"/>
      <w:b/>
      <w:sz w:val="48"/>
      <w:lang w:val="x-none"/>
    </w:rPr>
  </w:style>
  <w:style w:type="paragraph" w:customStyle="1" w:styleId="Nzevsmlouvy">
    <w:name w:val="Název smlouvy"/>
    <w:basedOn w:val="TextnormlnPVL"/>
    <w:link w:val="NzevsmlouvyChar"/>
    <w:qFormat/>
    <w:rsid w:val="00444490"/>
    <w:pPr>
      <w:jc w:val="center"/>
    </w:pPr>
    <w:rPr>
      <w:b/>
      <w:sz w:val="48"/>
    </w:rPr>
  </w:style>
  <w:style w:type="character" w:customStyle="1" w:styleId="SmluvnstrananzevChar">
    <w:name w:val="Smluvní strana název Char"/>
    <w:link w:val="Smluvnstrananzev"/>
    <w:locked/>
    <w:rsid w:val="00444490"/>
    <w:rPr>
      <w:rFonts w:ascii="Arial" w:hAnsi="Arial" w:cs="Arial"/>
      <w:b/>
      <w:sz w:val="24"/>
      <w:lang w:val="x-none"/>
    </w:rPr>
  </w:style>
  <w:style w:type="paragraph" w:customStyle="1" w:styleId="Smluvnstrananzev">
    <w:name w:val="Smluvní strana název"/>
    <w:basedOn w:val="TextnormlnPVL"/>
    <w:link w:val="SmluvnstrananzevChar"/>
    <w:qFormat/>
    <w:rsid w:val="00444490"/>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444490"/>
    <w:rPr>
      <w:rFonts w:ascii="Arial" w:hAnsi="Arial" w:cs="Arial"/>
      <w:lang w:val="x-none"/>
    </w:rPr>
  </w:style>
  <w:style w:type="paragraph" w:customStyle="1" w:styleId="Identifikacesmluvnstrany">
    <w:name w:val="Identifikace smluvní strany"/>
    <w:basedOn w:val="TextnormlnPVL"/>
    <w:link w:val="IdentifikacesmluvnstranyChar"/>
    <w:qFormat/>
    <w:rsid w:val="00444490"/>
    <w:pPr>
      <w:tabs>
        <w:tab w:val="left" w:pos="2835"/>
      </w:tabs>
    </w:pPr>
  </w:style>
  <w:style w:type="character" w:customStyle="1" w:styleId="OprvnnkjednnapodpisusmlChar">
    <w:name w:val="Oprávnění k jednání a podpisu sml Char"/>
    <w:basedOn w:val="TextnormlnPVLChar"/>
    <w:link w:val="Oprvnnkjednnapodpisusml"/>
    <w:locked/>
    <w:rsid w:val="00444490"/>
    <w:rPr>
      <w:rFonts w:ascii="Arial" w:hAnsi="Arial" w:cs="Arial"/>
      <w:lang w:val="x-none"/>
    </w:rPr>
  </w:style>
  <w:style w:type="paragraph" w:customStyle="1" w:styleId="Oprvnnkjednnapodpisusml">
    <w:name w:val="Oprávnění k jednání a podpisu sml"/>
    <w:basedOn w:val="TextnormlnPVL"/>
    <w:link w:val="OprvnnkjednnapodpisusmlChar"/>
    <w:qFormat/>
    <w:rsid w:val="00444490"/>
    <w:pPr>
      <w:tabs>
        <w:tab w:val="left" w:pos="4253"/>
      </w:tabs>
      <w:ind w:left="4253" w:hanging="4253"/>
    </w:pPr>
  </w:style>
  <w:style w:type="paragraph" w:styleId="Odstavecseseznamem">
    <w:name w:val="List Paragraph"/>
    <w:basedOn w:val="Normln"/>
    <w:qFormat/>
    <w:rsid w:val="00444490"/>
    <w:pPr>
      <w:spacing w:after="100" w:line="288" w:lineRule="auto"/>
      <w:ind w:left="720"/>
      <w:contextualSpacing/>
      <w:jc w:val="both"/>
    </w:pPr>
    <w:rPr>
      <w:rFonts w:ascii="Arial" w:eastAsia="Calibri" w:hAnsi="Arial" w:cs="Times New Roman"/>
    </w:rPr>
  </w:style>
  <w:style w:type="paragraph" w:customStyle="1" w:styleId="lneksmlouvynadpisPVL">
    <w:name w:val="Článek smlouvy nadpis (PVL)"/>
    <w:basedOn w:val="TextnormlnPVL"/>
    <w:qFormat/>
    <w:rsid w:val="00444490"/>
    <w:pPr>
      <w:numPr>
        <w:numId w:val="1"/>
      </w:numPr>
      <w:tabs>
        <w:tab w:val="num" w:pos="360"/>
        <w:tab w:val="left" w:pos="426"/>
      </w:tabs>
      <w:spacing w:before="120" w:after="120"/>
      <w:ind w:left="0" w:firstLine="0"/>
      <w:jc w:val="center"/>
      <w:outlineLvl w:val="0"/>
    </w:pPr>
    <w:rPr>
      <w:b/>
      <w:u w:val="single"/>
    </w:rPr>
  </w:style>
  <w:style w:type="character" w:customStyle="1" w:styleId="SamostatntextpodlnekPVLChar">
    <w:name w:val="Samostatný text pod článek (PVL) Char"/>
    <w:link w:val="SamostatntextpodlnekPVL"/>
    <w:locked/>
    <w:rsid w:val="00444490"/>
    <w:rPr>
      <w:rFonts w:ascii="Arial" w:hAnsi="Arial" w:cs="Arial"/>
      <w:lang w:val="x-none"/>
    </w:rPr>
  </w:style>
  <w:style w:type="paragraph" w:customStyle="1" w:styleId="SamostatntextpodlnekPVL">
    <w:name w:val="Samostatný text pod článek (PVL)"/>
    <w:basedOn w:val="Normln"/>
    <w:link w:val="SamostatntextpodlnekPVLChar"/>
    <w:qFormat/>
    <w:rsid w:val="00444490"/>
    <w:pPr>
      <w:spacing w:after="0" w:line="240" w:lineRule="auto"/>
      <w:ind w:left="425"/>
      <w:jc w:val="both"/>
    </w:pPr>
    <w:rPr>
      <w:rFonts w:ascii="Arial" w:hAnsi="Arial" w:cs="Arial"/>
      <w:lang w:val="x-none"/>
    </w:rPr>
  </w:style>
  <w:style w:type="paragraph" w:customStyle="1" w:styleId="Zkladntext21">
    <w:name w:val="Základní text 21"/>
    <w:basedOn w:val="Normln"/>
    <w:rsid w:val="00444490"/>
    <w:pPr>
      <w:suppressAutoHyphens/>
      <w:spacing w:after="0" w:line="240" w:lineRule="auto"/>
      <w:jc w:val="center"/>
    </w:pPr>
    <w:rPr>
      <w:rFonts w:ascii="Arial" w:eastAsia="Times New Roman" w:hAnsi="Arial" w:cs="Times New Roman"/>
      <w:sz w:val="20"/>
      <w:szCs w:val="20"/>
      <w:lang w:eastAsia="ar-SA"/>
    </w:rPr>
  </w:style>
  <w:style w:type="character" w:customStyle="1" w:styleId="MeziodstavceChar">
    <w:name w:val="Meziodstavce Char"/>
    <w:basedOn w:val="TextnormlnPVLChar"/>
    <w:link w:val="Meziodstavce"/>
    <w:locked/>
    <w:rsid w:val="00444490"/>
    <w:rPr>
      <w:rFonts w:ascii="Arial" w:hAnsi="Arial" w:cs="Arial"/>
      <w:lang w:val="x-none"/>
    </w:rPr>
  </w:style>
  <w:style w:type="paragraph" w:customStyle="1" w:styleId="Meziodstavce">
    <w:name w:val="Meziodstavce"/>
    <w:basedOn w:val="TextnormlnPVL"/>
    <w:link w:val="MeziodstavceChar"/>
    <w:qFormat/>
    <w:rsid w:val="00444490"/>
  </w:style>
  <w:style w:type="character" w:customStyle="1" w:styleId="TextpodpsmennseznamChar">
    <w:name w:val="Text pod písmenný seznam Char"/>
    <w:link w:val="Textpodpsmennseznam"/>
    <w:locked/>
    <w:rsid w:val="00444490"/>
    <w:rPr>
      <w:rFonts w:ascii="Arial" w:hAnsi="Arial" w:cs="Arial"/>
    </w:rPr>
  </w:style>
  <w:style w:type="paragraph" w:customStyle="1" w:styleId="Textpodpsmennseznam">
    <w:name w:val="Text pod písmenný seznam"/>
    <w:basedOn w:val="TextnormlnPVL"/>
    <w:link w:val="TextpodpsmennseznamChar"/>
    <w:qFormat/>
    <w:rsid w:val="00444490"/>
    <w:pPr>
      <w:ind w:left="1134"/>
    </w:pPr>
    <w:rPr>
      <w:lang w:val="cs-CZ"/>
    </w:rPr>
  </w:style>
  <w:style w:type="character" w:customStyle="1" w:styleId="ZvrsmlapodpisyChar">
    <w:name w:val="Závěr sml a podpisy Char"/>
    <w:basedOn w:val="TextnormlnPVLChar"/>
    <w:link w:val="Zvrsmlapodpisy"/>
    <w:locked/>
    <w:rsid w:val="00444490"/>
    <w:rPr>
      <w:rFonts w:ascii="Arial" w:hAnsi="Arial" w:cs="Arial"/>
      <w:lang w:val="x-none"/>
    </w:rPr>
  </w:style>
  <w:style w:type="paragraph" w:customStyle="1" w:styleId="Zvrsmlapodpisy">
    <w:name w:val="Závěr sml a podpisy"/>
    <w:basedOn w:val="TextnormlnPVL"/>
    <w:link w:val="ZvrsmlapodpisyChar"/>
    <w:qFormat/>
    <w:rsid w:val="00444490"/>
    <w:pPr>
      <w:tabs>
        <w:tab w:val="left" w:pos="4395"/>
      </w:tabs>
    </w:pPr>
  </w:style>
  <w:style w:type="paragraph" w:customStyle="1" w:styleId="lneksmlouvytextPVL">
    <w:name w:val="Článek smlouvy text (PVL)"/>
    <w:basedOn w:val="TextnormlnPVL"/>
    <w:link w:val="lneksmlouvytextPVLChar"/>
    <w:qFormat/>
    <w:rsid w:val="00444490"/>
    <w:pPr>
      <w:numPr>
        <w:ilvl w:val="1"/>
        <w:numId w:val="1"/>
      </w:numPr>
      <w:tabs>
        <w:tab w:val="left" w:pos="426"/>
      </w:tabs>
      <w:ind w:left="360"/>
    </w:pPr>
  </w:style>
  <w:style w:type="character" w:customStyle="1" w:styleId="lneksmlouvytextPVLChar">
    <w:name w:val="Článek smlouvy text (PVL) Char"/>
    <w:link w:val="lneksmlouvytextPVL"/>
    <w:locked/>
    <w:rsid w:val="00444490"/>
    <w:rPr>
      <w:rFonts w:ascii="Arial" w:hAnsi="Arial" w:cs="Arial"/>
      <w:lang w:val="x-none"/>
    </w:rPr>
  </w:style>
  <w:style w:type="paragraph" w:customStyle="1" w:styleId="SeznamsmlouvaPVL">
    <w:name w:val="Seznam smlouva (PVL)"/>
    <w:basedOn w:val="lneksmlouvytextPVL"/>
    <w:link w:val="SeznamsmlouvaPVLChar"/>
    <w:qFormat/>
    <w:rsid w:val="00444490"/>
    <w:pPr>
      <w:numPr>
        <w:ilvl w:val="2"/>
      </w:numPr>
      <w:tabs>
        <w:tab w:val="clear" w:pos="426"/>
        <w:tab w:val="left" w:pos="993"/>
      </w:tabs>
      <w:ind w:left="993" w:hanging="567"/>
    </w:pPr>
  </w:style>
  <w:style w:type="character" w:customStyle="1" w:styleId="SeznamsmlouvaPVLChar">
    <w:name w:val="Seznam smlouva (PVL) Char"/>
    <w:link w:val="SeznamsmlouvaPVL"/>
    <w:locked/>
    <w:rsid w:val="00444490"/>
    <w:rPr>
      <w:rFonts w:ascii="Arial" w:hAnsi="Arial" w:cs="Arial"/>
      <w:lang w:val="x-none"/>
    </w:rPr>
  </w:style>
  <w:style w:type="character" w:styleId="Siln">
    <w:name w:val="Strong"/>
    <w:basedOn w:val="Standardnpsmoodstavce"/>
    <w:qFormat/>
    <w:rsid w:val="00444490"/>
    <w:rPr>
      <w:b/>
      <w:bCs/>
    </w:rPr>
  </w:style>
  <w:style w:type="paragraph" w:styleId="Zhlav">
    <w:name w:val="header"/>
    <w:basedOn w:val="Normln"/>
    <w:link w:val="ZhlavChar"/>
    <w:uiPriority w:val="99"/>
    <w:unhideWhenUsed/>
    <w:rsid w:val="003D5B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5BD6"/>
  </w:style>
  <w:style w:type="paragraph" w:styleId="Zpat">
    <w:name w:val="footer"/>
    <w:basedOn w:val="Normln"/>
    <w:link w:val="ZpatChar"/>
    <w:uiPriority w:val="99"/>
    <w:unhideWhenUsed/>
    <w:rsid w:val="003D5BD6"/>
    <w:pPr>
      <w:tabs>
        <w:tab w:val="center" w:pos="4536"/>
        <w:tab w:val="right" w:pos="9072"/>
      </w:tabs>
      <w:spacing w:after="0" w:line="240" w:lineRule="auto"/>
    </w:pPr>
  </w:style>
  <w:style w:type="character" w:customStyle="1" w:styleId="ZpatChar">
    <w:name w:val="Zápatí Char"/>
    <w:basedOn w:val="Standardnpsmoodstavce"/>
    <w:link w:val="Zpat"/>
    <w:uiPriority w:val="99"/>
    <w:rsid w:val="003D5BD6"/>
  </w:style>
  <w:style w:type="paragraph" w:customStyle="1" w:styleId="Export0">
    <w:name w:val="Export 0"/>
    <w:link w:val="Export0Char"/>
    <w:rsid w:val="000E0FD5"/>
    <w:pPr>
      <w:spacing w:after="0" w:line="240" w:lineRule="auto"/>
    </w:pPr>
    <w:rPr>
      <w:rFonts w:ascii="Courier New" w:eastAsia="Times New Roman" w:hAnsi="Courier New" w:cs="Times New Roman"/>
      <w:sz w:val="24"/>
      <w:szCs w:val="20"/>
      <w:lang w:val="en-US" w:eastAsia="cs-CZ"/>
    </w:rPr>
  </w:style>
  <w:style w:type="character" w:customStyle="1" w:styleId="Export0Char">
    <w:name w:val="Export 0 Char"/>
    <w:link w:val="Export0"/>
    <w:rsid w:val="000E0FD5"/>
    <w:rPr>
      <w:rFonts w:ascii="Courier New" w:eastAsia="Times New Roman" w:hAnsi="Courier New" w:cs="Times New Roman"/>
      <w:sz w:val="24"/>
      <w:szCs w:val="20"/>
      <w:lang w:val="en-US" w:eastAsia="cs-CZ"/>
    </w:rPr>
  </w:style>
  <w:style w:type="paragraph" w:styleId="Zkladntext">
    <w:name w:val="Body Text"/>
    <w:basedOn w:val="Normln"/>
    <w:link w:val="ZkladntextChar"/>
    <w:rsid w:val="002138BE"/>
    <w:pPr>
      <w:tabs>
        <w:tab w:val="left" w:pos="360"/>
      </w:tabs>
      <w:overflowPunct w:val="0"/>
      <w:autoSpaceDE w:val="0"/>
      <w:autoSpaceDN w:val="0"/>
      <w:adjustRightInd w:val="0"/>
      <w:spacing w:after="0" w:line="240" w:lineRule="auto"/>
      <w:ind w:left="360" w:hanging="360"/>
      <w:jc w:val="both"/>
    </w:pPr>
    <w:rPr>
      <w:rFonts w:ascii="Arial" w:eastAsia="Times New Roman" w:hAnsi="Arial" w:cs="Arial"/>
      <w:lang w:eastAsia="cs-CZ"/>
    </w:rPr>
  </w:style>
  <w:style w:type="character" w:customStyle="1" w:styleId="ZkladntextChar">
    <w:name w:val="Základní text Char"/>
    <w:basedOn w:val="Standardnpsmoodstavce"/>
    <w:link w:val="Zkladntext"/>
    <w:rsid w:val="002138BE"/>
    <w:rPr>
      <w:rFonts w:ascii="Arial" w:eastAsia="Times New Roman" w:hAnsi="Arial" w:cs="Arial"/>
      <w:lang w:eastAsia="cs-CZ"/>
    </w:rPr>
  </w:style>
  <w:style w:type="paragraph" w:styleId="Bezmezer">
    <w:name w:val="No Spacing"/>
    <w:uiPriority w:val="6"/>
    <w:qFormat/>
    <w:rsid w:val="000C5169"/>
    <w:pPr>
      <w:spacing w:after="0" w:line="240" w:lineRule="auto"/>
      <w:jc w:val="both"/>
    </w:pPr>
    <w:rPr>
      <w:rFonts w:ascii="Arial" w:eastAsia="Calibri" w:hAnsi="Arial" w:cs="Calibri"/>
    </w:rPr>
  </w:style>
  <w:style w:type="paragraph" w:styleId="Revize">
    <w:name w:val="Revision"/>
    <w:hidden/>
    <w:uiPriority w:val="99"/>
    <w:semiHidden/>
    <w:rsid w:val="00A45DE4"/>
    <w:pPr>
      <w:spacing w:after="0" w:line="240" w:lineRule="auto"/>
    </w:pPr>
  </w:style>
  <w:style w:type="paragraph" w:styleId="Textbubliny">
    <w:name w:val="Balloon Text"/>
    <w:basedOn w:val="Normln"/>
    <w:link w:val="TextbublinyChar"/>
    <w:uiPriority w:val="99"/>
    <w:semiHidden/>
    <w:unhideWhenUsed/>
    <w:rsid w:val="00E73BF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73BF9"/>
    <w:rPr>
      <w:rFonts w:ascii="Segoe UI" w:hAnsi="Segoe UI" w:cs="Segoe UI"/>
      <w:sz w:val="18"/>
      <w:szCs w:val="18"/>
    </w:rPr>
  </w:style>
  <w:style w:type="character" w:customStyle="1" w:styleId="preformatted">
    <w:name w:val="preformatted"/>
    <w:rsid w:val="003D456D"/>
  </w:style>
  <w:style w:type="character" w:customStyle="1" w:styleId="nowrap">
    <w:name w:val="nowrap"/>
    <w:rsid w:val="003D456D"/>
  </w:style>
  <w:style w:type="character" w:styleId="Odkaznakoment">
    <w:name w:val="annotation reference"/>
    <w:basedOn w:val="Standardnpsmoodstavce"/>
    <w:uiPriority w:val="99"/>
    <w:semiHidden/>
    <w:unhideWhenUsed/>
    <w:rsid w:val="007C7751"/>
    <w:rPr>
      <w:sz w:val="16"/>
      <w:szCs w:val="16"/>
    </w:rPr>
  </w:style>
  <w:style w:type="paragraph" w:styleId="Textkomente">
    <w:name w:val="annotation text"/>
    <w:basedOn w:val="Normln"/>
    <w:link w:val="TextkomenteChar"/>
    <w:uiPriority w:val="99"/>
    <w:semiHidden/>
    <w:unhideWhenUsed/>
    <w:rsid w:val="007C7751"/>
    <w:pPr>
      <w:spacing w:line="240" w:lineRule="auto"/>
    </w:pPr>
    <w:rPr>
      <w:sz w:val="20"/>
      <w:szCs w:val="20"/>
    </w:rPr>
  </w:style>
  <w:style w:type="character" w:customStyle="1" w:styleId="TextkomenteChar">
    <w:name w:val="Text komentáře Char"/>
    <w:basedOn w:val="Standardnpsmoodstavce"/>
    <w:link w:val="Textkomente"/>
    <w:uiPriority w:val="99"/>
    <w:semiHidden/>
    <w:rsid w:val="007C7751"/>
    <w:rPr>
      <w:sz w:val="20"/>
      <w:szCs w:val="20"/>
    </w:rPr>
  </w:style>
  <w:style w:type="paragraph" w:styleId="Pedmtkomente">
    <w:name w:val="annotation subject"/>
    <w:basedOn w:val="Textkomente"/>
    <w:next w:val="Textkomente"/>
    <w:link w:val="PedmtkomenteChar"/>
    <w:uiPriority w:val="99"/>
    <w:semiHidden/>
    <w:unhideWhenUsed/>
    <w:rsid w:val="007C7751"/>
    <w:rPr>
      <w:b/>
      <w:bCs/>
    </w:rPr>
  </w:style>
  <w:style w:type="character" w:customStyle="1" w:styleId="PedmtkomenteChar">
    <w:name w:val="Předmět komentáře Char"/>
    <w:basedOn w:val="TextkomenteChar"/>
    <w:link w:val="Pedmtkomente"/>
    <w:uiPriority w:val="99"/>
    <w:semiHidden/>
    <w:rsid w:val="007C7751"/>
    <w:rPr>
      <w:b/>
      <w:bCs/>
      <w:sz w:val="20"/>
      <w:szCs w:val="20"/>
    </w:rPr>
  </w:style>
  <w:style w:type="table" w:styleId="Mkatabulky">
    <w:name w:val="Table Grid"/>
    <w:basedOn w:val="Normlntabulka"/>
    <w:uiPriority w:val="59"/>
    <w:rsid w:val="00DE2646"/>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395152"/>
    <w:rPr>
      <w:color w:val="605E5C"/>
      <w:shd w:val="clear" w:color="auto" w:fill="E1DFDD"/>
    </w:rPr>
  </w:style>
  <w:style w:type="character" w:styleId="Nevyeenzmnka">
    <w:name w:val="Unresolved Mention"/>
    <w:basedOn w:val="Standardnpsmoodstavce"/>
    <w:uiPriority w:val="99"/>
    <w:semiHidden/>
    <w:unhideWhenUsed/>
    <w:rsid w:val="00542F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065876">
      <w:bodyDiv w:val="1"/>
      <w:marLeft w:val="0"/>
      <w:marRight w:val="0"/>
      <w:marTop w:val="0"/>
      <w:marBottom w:val="0"/>
      <w:divBdr>
        <w:top w:val="none" w:sz="0" w:space="0" w:color="auto"/>
        <w:left w:val="none" w:sz="0" w:space="0" w:color="auto"/>
        <w:bottom w:val="none" w:sz="0" w:space="0" w:color="auto"/>
        <w:right w:val="none" w:sz="0" w:space="0" w:color="auto"/>
      </w:divBdr>
    </w:div>
    <w:div w:id="212141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informace-o-zpracovani-osobnich-udaju/d-1369/p1=145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6E651-3D95-41F8-8412-D78A5C7F0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607</TotalTime>
  <Pages>1</Pages>
  <Words>8426</Words>
  <Characters>49715</Characters>
  <Application>Microsoft Office Word</Application>
  <DocSecurity>0</DocSecurity>
  <Lines>414</Lines>
  <Paragraphs>116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Beržinský Miroslav</dc:creator>
  <cp:lastModifiedBy>Štěpánková Martina</cp:lastModifiedBy>
  <cp:revision>31</cp:revision>
  <cp:lastPrinted>2021-01-05T16:15:00Z</cp:lastPrinted>
  <dcterms:created xsi:type="dcterms:W3CDTF">2021-01-06T07:42:00Z</dcterms:created>
  <dcterms:modified xsi:type="dcterms:W3CDTF">2021-03-19T07:58:00Z</dcterms:modified>
</cp:coreProperties>
</file>