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F7E28" w14:textId="77777777" w:rsidR="00AD7965" w:rsidRDefault="00AD7965" w:rsidP="00AD7965">
      <w:r>
        <w:tab/>
      </w:r>
      <w:r>
        <w:tab/>
      </w:r>
    </w:p>
    <w:p w14:paraId="016A59F2" w14:textId="77777777" w:rsidR="0018273E" w:rsidRDefault="0018273E" w:rsidP="008E3236">
      <w:pPr>
        <w:jc w:val="center"/>
        <w:rPr>
          <w:rFonts w:ascii="Arial" w:hAnsi="Arial" w:cs="Arial"/>
          <w:b/>
          <w:sz w:val="36"/>
          <w:szCs w:val="36"/>
        </w:rPr>
      </w:pPr>
    </w:p>
    <w:p w14:paraId="48B8BF02" w14:textId="77777777" w:rsidR="0018273E" w:rsidRDefault="0018273E" w:rsidP="008E3236">
      <w:pPr>
        <w:jc w:val="center"/>
        <w:rPr>
          <w:rFonts w:ascii="Arial" w:hAnsi="Arial" w:cs="Arial"/>
          <w:b/>
          <w:sz w:val="36"/>
          <w:szCs w:val="36"/>
        </w:rPr>
      </w:pPr>
    </w:p>
    <w:p w14:paraId="59B79647" w14:textId="680952C2"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14:paraId="28BD1CAA" w14:textId="685D312E" w:rsidR="0001212B" w:rsidRDefault="008E3236" w:rsidP="0001212B">
      <w:pPr>
        <w:ind w:left="2124" w:firstLine="708"/>
        <w:rPr>
          <w:rFonts w:ascii="Arial" w:hAnsi="Arial" w:cs="Arial"/>
          <w:b/>
          <w:sz w:val="22"/>
          <w:szCs w:val="22"/>
        </w:rPr>
      </w:pPr>
      <w:r w:rsidRPr="00D74A50">
        <w:rPr>
          <w:rFonts w:ascii="Arial" w:hAnsi="Arial" w:cs="Arial"/>
          <w:b/>
          <w:sz w:val="22"/>
          <w:szCs w:val="22"/>
        </w:rPr>
        <w:t xml:space="preserve">č. smlouvy </w:t>
      </w:r>
      <w:proofErr w:type="gramStart"/>
      <w:r w:rsidR="00E343DF">
        <w:rPr>
          <w:rFonts w:ascii="Arial" w:hAnsi="Arial" w:cs="Arial"/>
          <w:b/>
          <w:sz w:val="22"/>
          <w:szCs w:val="22"/>
        </w:rPr>
        <w:t>zhotovitel</w:t>
      </w:r>
      <w:r w:rsidRPr="00D74A50">
        <w:rPr>
          <w:rFonts w:ascii="Arial" w:hAnsi="Arial" w:cs="Arial"/>
          <w:b/>
          <w:sz w:val="22"/>
          <w:szCs w:val="22"/>
        </w:rPr>
        <w:t>e</w:t>
      </w:r>
      <w:r w:rsidR="009577CF">
        <w:rPr>
          <w:rFonts w:ascii="Arial" w:hAnsi="Arial" w:cs="Arial"/>
          <w:b/>
          <w:sz w:val="22"/>
          <w:szCs w:val="22"/>
        </w:rPr>
        <w:t>:</w:t>
      </w:r>
      <w:r w:rsidRPr="00D74A50">
        <w:rPr>
          <w:rFonts w:ascii="Arial" w:hAnsi="Arial" w:cs="Arial"/>
          <w:b/>
          <w:sz w:val="22"/>
          <w:szCs w:val="22"/>
        </w:rPr>
        <w:t xml:space="preserve"> </w:t>
      </w:r>
      <w:r w:rsidR="00DD549C">
        <w:rPr>
          <w:rFonts w:ascii="Arial" w:hAnsi="Arial" w:cs="Arial"/>
          <w:b/>
          <w:sz w:val="22"/>
          <w:szCs w:val="22"/>
        </w:rPr>
        <w:t xml:space="preserve"> 649</w:t>
      </w:r>
      <w:proofErr w:type="gramEnd"/>
      <w:r w:rsidR="00DD549C">
        <w:rPr>
          <w:rFonts w:ascii="Arial" w:hAnsi="Arial" w:cs="Arial"/>
          <w:b/>
          <w:sz w:val="22"/>
          <w:szCs w:val="22"/>
        </w:rPr>
        <w:t>/2021</w:t>
      </w:r>
    </w:p>
    <w:p w14:paraId="55185C45" w14:textId="00BB33C1" w:rsidR="008E3236" w:rsidRPr="00D74A50" w:rsidRDefault="008E3236" w:rsidP="0001212B">
      <w:pPr>
        <w:ind w:left="1416" w:hanging="1416"/>
        <w:jc w:val="center"/>
        <w:rPr>
          <w:rFonts w:ascii="Arial" w:hAnsi="Arial" w:cs="Arial"/>
          <w:b/>
          <w:sz w:val="22"/>
          <w:szCs w:val="22"/>
        </w:rPr>
      </w:pPr>
      <w:r w:rsidRPr="00D74A50">
        <w:rPr>
          <w:rFonts w:ascii="Arial" w:hAnsi="Arial" w:cs="Arial"/>
          <w:b/>
          <w:sz w:val="22"/>
          <w:szCs w:val="22"/>
        </w:rPr>
        <w:t>č. smlouvy objednatele</w:t>
      </w:r>
      <w:r w:rsidR="009577CF">
        <w:rPr>
          <w:rFonts w:ascii="Arial" w:hAnsi="Arial" w:cs="Arial"/>
          <w:b/>
          <w:sz w:val="22"/>
          <w:szCs w:val="22"/>
        </w:rPr>
        <w:t>:</w:t>
      </w:r>
      <w:r w:rsidRPr="00D74A50">
        <w:rPr>
          <w:rFonts w:ascii="Arial" w:hAnsi="Arial" w:cs="Arial"/>
          <w:b/>
          <w:sz w:val="22"/>
          <w:szCs w:val="22"/>
        </w:rPr>
        <w:t xml:space="preserve"> </w:t>
      </w:r>
      <w:r w:rsidR="0001212B">
        <w:rPr>
          <w:rFonts w:ascii="Arial" w:hAnsi="Arial" w:cs="Arial"/>
          <w:b/>
          <w:sz w:val="22"/>
          <w:szCs w:val="22"/>
        </w:rPr>
        <w:t>199/2021</w:t>
      </w:r>
    </w:p>
    <w:p w14:paraId="577CD746" w14:textId="77777777" w:rsidR="008E3236" w:rsidRPr="00915416" w:rsidRDefault="008E3236" w:rsidP="008E3236">
      <w:pPr>
        <w:rPr>
          <w:rFonts w:ascii="Arial" w:hAnsi="Arial" w:cs="Arial"/>
          <w:b/>
        </w:rPr>
      </w:pPr>
    </w:p>
    <w:p w14:paraId="6B5B86F2" w14:textId="77777777"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14:paraId="3154EF0C" w14:textId="77777777" w:rsidR="0039506D" w:rsidRPr="00D74A50" w:rsidRDefault="0039506D" w:rsidP="008E3236">
      <w:pPr>
        <w:pStyle w:val="Export0"/>
        <w:jc w:val="center"/>
        <w:rPr>
          <w:rFonts w:ascii="Arial" w:hAnsi="Arial" w:cs="Arial"/>
          <w:b/>
          <w:sz w:val="22"/>
          <w:szCs w:val="22"/>
          <w:lang w:val="cs-CZ"/>
        </w:rPr>
      </w:pPr>
    </w:p>
    <w:p w14:paraId="22636006" w14:textId="77777777" w:rsidR="008E3236" w:rsidRDefault="002A6FC5" w:rsidP="002A6FC5">
      <w:pPr>
        <w:tabs>
          <w:tab w:val="left" w:pos="4080"/>
        </w:tabs>
        <w:jc w:val="center"/>
        <w:rPr>
          <w:rFonts w:ascii="Arial" w:hAnsi="Arial" w:cs="Arial"/>
          <w:b/>
        </w:rPr>
      </w:pPr>
      <w:r w:rsidRPr="002A6FC5">
        <w:rPr>
          <w:rFonts w:ascii="Arial" w:hAnsi="Arial" w:cs="Arial"/>
          <w:b/>
        </w:rPr>
        <w:t xml:space="preserve">VT Blatenský </w:t>
      </w:r>
      <w:proofErr w:type="gramStart"/>
      <w:r w:rsidRPr="002A6FC5">
        <w:rPr>
          <w:rFonts w:ascii="Arial" w:hAnsi="Arial" w:cs="Arial"/>
          <w:b/>
        </w:rPr>
        <w:t>příkop - oprava</w:t>
      </w:r>
      <w:proofErr w:type="gramEnd"/>
      <w:r w:rsidRPr="002A6FC5">
        <w:rPr>
          <w:rFonts w:ascii="Arial" w:hAnsi="Arial" w:cs="Arial"/>
          <w:b/>
        </w:rPr>
        <w:t xml:space="preserve"> opevnění a objektů</w:t>
      </w:r>
    </w:p>
    <w:p w14:paraId="596796A7" w14:textId="77777777" w:rsidR="002A6FC5" w:rsidRPr="00915416" w:rsidRDefault="002A6FC5" w:rsidP="002A6FC5">
      <w:pPr>
        <w:tabs>
          <w:tab w:val="left" w:pos="4080"/>
        </w:tabs>
        <w:jc w:val="center"/>
        <w:rPr>
          <w:rFonts w:ascii="Arial" w:hAnsi="Arial" w:cs="Arial"/>
          <w:b/>
          <w:sz w:val="32"/>
          <w:szCs w:val="32"/>
        </w:rPr>
      </w:pPr>
    </w:p>
    <w:p w14:paraId="549F0365" w14:textId="77777777" w:rsidR="0018273E" w:rsidRDefault="0018273E" w:rsidP="008E3236">
      <w:pPr>
        <w:jc w:val="both"/>
        <w:rPr>
          <w:rFonts w:ascii="Arial" w:hAnsi="Arial" w:cs="Arial"/>
          <w:sz w:val="22"/>
          <w:szCs w:val="22"/>
        </w:rPr>
      </w:pPr>
    </w:p>
    <w:p w14:paraId="760B61A7" w14:textId="07A4B421" w:rsidR="008E3236" w:rsidRPr="00D74A50" w:rsidRDefault="008E3236" w:rsidP="008E3236">
      <w:pPr>
        <w:jc w:val="both"/>
        <w:rPr>
          <w:rFonts w:ascii="Arial" w:hAnsi="Arial" w:cs="Arial"/>
          <w:sz w:val="22"/>
          <w:szCs w:val="22"/>
        </w:rPr>
      </w:pPr>
      <w:r w:rsidRPr="00D74A50">
        <w:rPr>
          <w:rFonts w:ascii="Arial" w:hAnsi="Arial" w:cs="Arial"/>
          <w:sz w:val="22"/>
          <w:szCs w:val="22"/>
        </w:rPr>
        <w:t>Tato smlouva byla uzavřena mezi</w:t>
      </w:r>
      <w:r w:rsidR="009577CF">
        <w:rPr>
          <w:rFonts w:ascii="Arial" w:hAnsi="Arial" w:cs="Arial"/>
          <w:sz w:val="22"/>
          <w:szCs w:val="22"/>
        </w:rPr>
        <w:t>:</w:t>
      </w:r>
    </w:p>
    <w:p w14:paraId="2DAE2D78" w14:textId="77777777" w:rsidR="008E3236" w:rsidRPr="00D74A50" w:rsidRDefault="008E3236" w:rsidP="008E3236">
      <w:pPr>
        <w:jc w:val="both"/>
        <w:rPr>
          <w:rFonts w:ascii="Arial" w:hAnsi="Arial" w:cs="Arial"/>
          <w:sz w:val="22"/>
          <w:szCs w:val="22"/>
        </w:rPr>
      </w:pPr>
    </w:p>
    <w:p w14:paraId="0E131A5B" w14:textId="77777777"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14:paraId="0DE6CCA9" w14:textId="77777777"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14:paraId="6A461A54"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14:paraId="1E6CE56E"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14:paraId="52AA696D" w14:textId="08109604" w:rsidR="008E3236" w:rsidRPr="00D74A50" w:rsidRDefault="00C25375" w:rsidP="008E3236">
      <w:pPr>
        <w:tabs>
          <w:tab w:val="left" w:pos="3960"/>
        </w:tabs>
        <w:jc w:val="both"/>
        <w:rPr>
          <w:rFonts w:ascii="Arial" w:hAnsi="Arial" w:cs="Arial"/>
          <w:sz w:val="22"/>
          <w:szCs w:val="22"/>
        </w:rPr>
      </w:pPr>
      <w:r>
        <w:rPr>
          <w:rFonts w:ascii="Arial" w:hAnsi="Arial" w:cs="Arial"/>
          <w:b/>
          <w:sz w:val="22"/>
          <w:szCs w:val="22"/>
        </w:rPr>
        <w:t>Statutární orgán</w:t>
      </w:r>
      <w:r w:rsidR="009577CF">
        <w:rPr>
          <w:rFonts w:ascii="Arial" w:hAnsi="Arial" w:cs="Arial"/>
          <w:b/>
          <w:sz w:val="22"/>
          <w:szCs w:val="22"/>
        </w:rPr>
        <w:t>:</w:t>
      </w:r>
      <w:r w:rsidR="0078134D" w:rsidRPr="00D74A50">
        <w:rPr>
          <w:rFonts w:ascii="Arial" w:hAnsi="Arial" w:cs="Arial"/>
          <w:b/>
          <w:sz w:val="22"/>
          <w:szCs w:val="22"/>
        </w:rPr>
        <w:tab/>
      </w:r>
      <w:r w:rsidR="008E3236" w:rsidRPr="00D74A50">
        <w:rPr>
          <w:rFonts w:ascii="Arial" w:hAnsi="Arial" w:cs="Arial"/>
          <w:sz w:val="22"/>
          <w:szCs w:val="22"/>
        </w:rPr>
        <w:t xml:space="preserve"> </w:t>
      </w:r>
    </w:p>
    <w:p w14:paraId="6E9B6AD6" w14:textId="7F57DB42"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p>
    <w:p w14:paraId="5B5E97B1" w14:textId="688381F0" w:rsidR="008E3236" w:rsidRPr="00D74A50" w:rsidRDefault="008E3236" w:rsidP="008E3236">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14:paraId="4E3B8814" w14:textId="181CC3E9" w:rsidR="00AA54AC" w:rsidRPr="008B2EE6" w:rsidRDefault="00AA54AC" w:rsidP="00AA54AC">
      <w:pPr>
        <w:tabs>
          <w:tab w:val="left" w:pos="3960"/>
        </w:tabs>
        <w:ind w:left="708" w:hanging="708"/>
        <w:jc w:val="both"/>
        <w:rPr>
          <w:rFonts w:ascii="Arial" w:hAnsi="Arial" w:cs="Arial"/>
          <w:sz w:val="22"/>
          <w:szCs w:val="22"/>
        </w:rPr>
      </w:pPr>
      <w:r>
        <w:rPr>
          <w:rFonts w:ascii="Arial" w:hAnsi="Arial" w:cs="Arial"/>
          <w:b/>
          <w:sz w:val="22"/>
          <w:szCs w:val="22"/>
        </w:rPr>
        <w:tab/>
      </w:r>
      <w:r>
        <w:rPr>
          <w:rFonts w:ascii="Arial" w:hAnsi="Arial" w:cs="Arial"/>
          <w:b/>
          <w:sz w:val="22"/>
          <w:szCs w:val="22"/>
        </w:rPr>
        <w:tab/>
      </w:r>
    </w:p>
    <w:p w14:paraId="5CE043E0" w14:textId="22946E74" w:rsidR="00AA54AC" w:rsidRPr="007C2BEF" w:rsidRDefault="00AA54AC" w:rsidP="00AA54AC">
      <w:pPr>
        <w:tabs>
          <w:tab w:val="left" w:pos="3960"/>
        </w:tabs>
        <w:ind w:left="708" w:hanging="708"/>
        <w:jc w:val="both"/>
        <w:rPr>
          <w:rFonts w:ascii="Arial" w:hAnsi="Arial" w:cs="Arial"/>
          <w:sz w:val="22"/>
          <w:szCs w:val="22"/>
        </w:rPr>
      </w:pPr>
      <w:r w:rsidRPr="008B2EE6">
        <w:rPr>
          <w:rFonts w:ascii="Arial" w:hAnsi="Arial" w:cs="Arial"/>
          <w:sz w:val="22"/>
          <w:szCs w:val="22"/>
        </w:rPr>
        <w:t xml:space="preserve">                                                                 </w:t>
      </w:r>
    </w:p>
    <w:p w14:paraId="0BA1EE4A" w14:textId="335E2372" w:rsidR="008E3236" w:rsidRPr="002A6FC5" w:rsidRDefault="008E3236" w:rsidP="008E3236">
      <w:pPr>
        <w:tabs>
          <w:tab w:val="left" w:pos="3960"/>
        </w:tabs>
        <w:jc w:val="both"/>
        <w:rPr>
          <w:rFonts w:ascii="Arial" w:hAnsi="Arial" w:cs="Arial"/>
          <w:sz w:val="22"/>
          <w:szCs w:val="22"/>
        </w:rPr>
      </w:pPr>
      <w:r w:rsidRPr="00D74A50">
        <w:rPr>
          <w:rFonts w:ascii="Arial" w:hAnsi="Arial" w:cs="Arial"/>
          <w:b/>
          <w:sz w:val="22"/>
          <w:szCs w:val="22"/>
        </w:rPr>
        <w:t>technický dozor investora</w:t>
      </w:r>
      <w:r w:rsidR="009577CF">
        <w:rPr>
          <w:rFonts w:ascii="Arial" w:hAnsi="Arial" w:cs="Arial"/>
          <w:b/>
          <w:sz w:val="22"/>
          <w:szCs w:val="22"/>
        </w:rPr>
        <w:t>:</w:t>
      </w:r>
      <w:r w:rsidRPr="00D74A50">
        <w:rPr>
          <w:rFonts w:ascii="Arial" w:hAnsi="Arial" w:cs="Arial"/>
          <w:b/>
          <w:sz w:val="22"/>
          <w:szCs w:val="22"/>
        </w:rPr>
        <w:tab/>
      </w:r>
    </w:p>
    <w:p w14:paraId="5E3F435B" w14:textId="3D8294F2" w:rsidR="008E3236" w:rsidRPr="00D74A50" w:rsidRDefault="00E55D9E" w:rsidP="008E3236">
      <w:pPr>
        <w:tabs>
          <w:tab w:val="left" w:pos="3960"/>
        </w:tabs>
        <w:jc w:val="both"/>
        <w:rPr>
          <w:rFonts w:ascii="Arial" w:hAnsi="Arial" w:cs="Arial"/>
          <w:sz w:val="22"/>
          <w:szCs w:val="22"/>
        </w:rPr>
      </w:pPr>
      <w:r w:rsidRPr="002A6FC5">
        <w:rPr>
          <w:rFonts w:ascii="Arial" w:hAnsi="Arial" w:cs="Arial"/>
          <w:sz w:val="22"/>
          <w:szCs w:val="22"/>
        </w:rPr>
        <w:tab/>
      </w:r>
    </w:p>
    <w:p w14:paraId="3C07D5EC" w14:textId="5598DB29" w:rsidR="008E3236" w:rsidRPr="00D74A50" w:rsidRDefault="003B5F73" w:rsidP="008E3236">
      <w:pPr>
        <w:tabs>
          <w:tab w:val="left" w:pos="3960"/>
        </w:tabs>
        <w:jc w:val="both"/>
        <w:rPr>
          <w:rFonts w:ascii="Arial" w:hAnsi="Arial" w:cs="Arial"/>
          <w:b/>
          <w:sz w:val="22"/>
          <w:szCs w:val="22"/>
        </w:rPr>
      </w:pPr>
      <w:r>
        <w:rPr>
          <w:rFonts w:ascii="Arial" w:hAnsi="Arial" w:cs="Arial"/>
          <w:b/>
          <w:sz w:val="22"/>
          <w:szCs w:val="22"/>
        </w:rPr>
        <w:t>b</w:t>
      </w:r>
      <w:r w:rsidR="008E3236" w:rsidRPr="00D74A50">
        <w:rPr>
          <w:rFonts w:ascii="Arial" w:hAnsi="Arial" w:cs="Arial"/>
          <w:b/>
          <w:sz w:val="22"/>
          <w:szCs w:val="22"/>
        </w:rPr>
        <w:t>ankovní spojení</w:t>
      </w:r>
      <w:r w:rsidR="009577CF">
        <w:rPr>
          <w:rFonts w:ascii="Arial" w:hAnsi="Arial" w:cs="Arial"/>
          <w:b/>
          <w:sz w:val="22"/>
          <w:szCs w:val="22"/>
        </w:rPr>
        <w:t>:</w:t>
      </w:r>
      <w:r w:rsidR="0078134D" w:rsidRPr="00D74A50">
        <w:rPr>
          <w:rFonts w:ascii="Arial" w:hAnsi="Arial" w:cs="Arial"/>
          <w:b/>
          <w:sz w:val="22"/>
          <w:szCs w:val="22"/>
        </w:rPr>
        <w:tab/>
      </w:r>
    </w:p>
    <w:p w14:paraId="13A68CBD" w14:textId="641C862A"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b/>
          <w:sz w:val="22"/>
          <w:szCs w:val="22"/>
        </w:rPr>
        <w:t xml:space="preserve"> </w:t>
      </w:r>
    </w:p>
    <w:p w14:paraId="7771E581" w14:textId="77777777" w:rsidR="008E3236" w:rsidRPr="00D74A50" w:rsidRDefault="008E3236" w:rsidP="008E3236">
      <w:pPr>
        <w:tabs>
          <w:tab w:val="left" w:pos="3960"/>
        </w:tabs>
        <w:jc w:val="both"/>
        <w:rPr>
          <w:rFonts w:ascii="Arial" w:hAnsi="Arial" w:cs="Arial"/>
          <w:b/>
          <w:sz w:val="22"/>
          <w:szCs w:val="22"/>
        </w:rPr>
      </w:pPr>
    </w:p>
    <w:p w14:paraId="677E8491"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7BB08E81" w14:textId="77777777" w:rsidR="008E3236" w:rsidRPr="00D74A50" w:rsidRDefault="008E3236" w:rsidP="008E3236">
      <w:pPr>
        <w:tabs>
          <w:tab w:val="left" w:pos="3960"/>
        </w:tabs>
        <w:jc w:val="both"/>
        <w:rPr>
          <w:rFonts w:ascii="Arial" w:hAnsi="Arial" w:cs="Arial"/>
          <w:sz w:val="22"/>
          <w:szCs w:val="22"/>
        </w:rPr>
      </w:pPr>
    </w:p>
    <w:p w14:paraId="3F57F747"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14:paraId="2CB647EB" w14:textId="77777777" w:rsidR="008E3236" w:rsidRPr="00D74A50" w:rsidRDefault="008E3236" w:rsidP="008E3236">
      <w:pPr>
        <w:tabs>
          <w:tab w:val="left" w:pos="3960"/>
        </w:tabs>
        <w:jc w:val="both"/>
        <w:rPr>
          <w:rFonts w:ascii="Arial" w:hAnsi="Arial" w:cs="Arial"/>
          <w:sz w:val="22"/>
          <w:szCs w:val="22"/>
        </w:rPr>
      </w:pPr>
    </w:p>
    <w:p w14:paraId="67F1D624" w14:textId="77777777" w:rsidR="008E3236" w:rsidRPr="00D74A50" w:rsidRDefault="008E3236" w:rsidP="008E3236">
      <w:pPr>
        <w:tabs>
          <w:tab w:val="left" w:pos="3960"/>
        </w:tabs>
        <w:jc w:val="both"/>
        <w:rPr>
          <w:rFonts w:ascii="Arial" w:hAnsi="Arial" w:cs="Arial"/>
          <w:b/>
          <w:sz w:val="22"/>
          <w:szCs w:val="22"/>
        </w:rPr>
      </w:pPr>
    </w:p>
    <w:p w14:paraId="43B0FFC4" w14:textId="129D0281" w:rsidR="008E3236" w:rsidRPr="00D74A50" w:rsidRDefault="00E343DF" w:rsidP="008E3236">
      <w:pPr>
        <w:tabs>
          <w:tab w:val="left" w:pos="3960"/>
        </w:tabs>
        <w:jc w:val="both"/>
        <w:rPr>
          <w:rFonts w:ascii="Arial" w:hAnsi="Arial" w:cs="Arial"/>
          <w:b/>
          <w:sz w:val="22"/>
          <w:szCs w:val="22"/>
        </w:rPr>
      </w:pPr>
      <w:r>
        <w:rPr>
          <w:rFonts w:ascii="Arial" w:hAnsi="Arial" w:cs="Arial"/>
          <w:b/>
          <w:sz w:val="22"/>
          <w:szCs w:val="22"/>
        </w:rPr>
        <w:t>Zhotovitel</w:t>
      </w:r>
      <w:r w:rsidR="00764085">
        <w:rPr>
          <w:rFonts w:ascii="Arial" w:hAnsi="Arial" w:cs="Arial"/>
          <w:b/>
          <w:sz w:val="22"/>
          <w:szCs w:val="22"/>
        </w:rPr>
        <w:t>:</w:t>
      </w:r>
      <w:r w:rsidR="0078134D" w:rsidRPr="00D74A50">
        <w:rPr>
          <w:rFonts w:ascii="Arial" w:hAnsi="Arial" w:cs="Arial"/>
          <w:b/>
          <w:sz w:val="22"/>
          <w:szCs w:val="22"/>
        </w:rPr>
        <w:tab/>
      </w:r>
    </w:p>
    <w:p w14:paraId="3D11F0C0" w14:textId="744DD85A" w:rsidR="0018273E" w:rsidRDefault="00B84259" w:rsidP="00082FB7">
      <w:pPr>
        <w:tabs>
          <w:tab w:val="left" w:pos="3960"/>
        </w:tabs>
        <w:jc w:val="both"/>
        <w:rPr>
          <w:rFonts w:ascii="Arial" w:hAnsi="Arial" w:cs="Arial"/>
          <w:b/>
          <w:sz w:val="22"/>
          <w:szCs w:val="22"/>
        </w:rPr>
      </w:pPr>
      <w:r>
        <w:rPr>
          <w:rFonts w:ascii="Arial" w:hAnsi="Arial" w:cs="Arial"/>
          <w:b/>
          <w:sz w:val="22"/>
          <w:szCs w:val="22"/>
        </w:rPr>
        <w:t xml:space="preserve">Sdružení právnických osob ve společnosti </w:t>
      </w:r>
    </w:p>
    <w:p w14:paraId="71FF70C5" w14:textId="2C75C4F7" w:rsidR="00C25375" w:rsidRDefault="00C25375" w:rsidP="00082FB7">
      <w:pPr>
        <w:tabs>
          <w:tab w:val="left" w:pos="3960"/>
        </w:tabs>
        <w:jc w:val="both"/>
        <w:rPr>
          <w:rFonts w:ascii="Arial" w:hAnsi="Arial" w:cs="Arial"/>
          <w:b/>
          <w:sz w:val="22"/>
          <w:szCs w:val="22"/>
        </w:rPr>
      </w:pPr>
      <w:r>
        <w:rPr>
          <w:rFonts w:ascii="Arial" w:hAnsi="Arial" w:cs="Arial"/>
          <w:b/>
          <w:sz w:val="22"/>
          <w:szCs w:val="22"/>
        </w:rPr>
        <w:t>Společník č. 1 a Správce</w:t>
      </w:r>
      <w:r w:rsidR="00EF3E41">
        <w:rPr>
          <w:rFonts w:ascii="Arial" w:hAnsi="Arial" w:cs="Arial"/>
          <w:b/>
          <w:sz w:val="22"/>
          <w:szCs w:val="22"/>
        </w:rPr>
        <w:t xml:space="preserve"> Společnosti</w:t>
      </w:r>
    </w:p>
    <w:p w14:paraId="0BF34BD2" w14:textId="3F0B1C3B" w:rsidR="00082FB7" w:rsidRPr="00082FB7" w:rsidRDefault="00082FB7" w:rsidP="00082FB7">
      <w:pPr>
        <w:tabs>
          <w:tab w:val="left" w:pos="3960"/>
        </w:tabs>
        <w:jc w:val="both"/>
        <w:rPr>
          <w:rFonts w:ascii="Arial" w:hAnsi="Arial" w:cs="Arial"/>
          <w:b/>
          <w:sz w:val="22"/>
          <w:szCs w:val="22"/>
        </w:rPr>
      </w:pPr>
      <w:r w:rsidRPr="00082FB7">
        <w:rPr>
          <w:rFonts w:ascii="Arial" w:hAnsi="Arial" w:cs="Arial"/>
          <w:b/>
          <w:sz w:val="22"/>
          <w:szCs w:val="22"/>
        </w:rPr>
        <w:t xml:space="preserve">RRR spol. s r.o. </w:t>
      </w:r>
    </w:p>
    <w:p w14:paraId="0FB06EF7" w14:textId="3A9C9F18" w:rsidR="00082FB7" w:rsidRPr="00082FB7" w:rsidRDefault="00082FB7" w:rsidP="00082FB7">
      <w:pPr>
        <w:tabs>
          <w:tab w:val="left" w:pos="3960"/>
        </w:tabs>
        <w:jc w:val="both"/>
        <w:rPr>
          <w:rFonts w:ascii="Arial" w:hAnsi="Arial" w:cs="Arial"/>
          <w:sz w:val="22"/>
          <w:szCs w:val="22"/>
        </w:rPr>
      </w:pPr>
      <w:r w:rsidRPr="00082FB7">
        <w:rPr>
          <w:rFonts w:ascii="Arial" w:hAnsi="Arial" w:cs="Arial"/>
          <w:sz w:val="22"/>
          <w:szCs w:val="22"/>
        </w:rPr>
        <w:t>se sídlem:</w:t>
      </w:r>
      <w:r w:rsidR="00C25375">
        <w:rPr>
          <w:rFonts w:ascii="Arial" w:hAnsi="Arial" w:cs="Arial"/>
          <w:sz w:val="22"/>
          <w:szCs w:val="22"/>
        </w:rPr>
        <w:tab/>
      </w:r>
      <w:r w:rsidR="00C25375">
        <w:rPr>
          <w:rFonts w:ascii="Arial" w:hAnsi="Arial" w:cs="Arial"/>
          <w:sz w:val="22"/>
          <w:szCs w:val="22"/>
        </w:rPr>
        <w:tab/>
      </w:r>
      <w:r w:rsidRPr="00082FB7">
        <w:rPr>
          <w:rFonts w:ascii="Arial" w:hAnsi="Arial" w:cs="Arial"/>
          <w:sz w:val="22"/>
          <w:szCs w:val="22"/>
        </w:rPr>
        <w:t>17.</w:t>
      </w:r>
      <w:r w:rsidR="00C25375">
        <w:rPr>
          <w:rFonts w:ascii="Arial" w:hAnsi="Arial" w:cs="Arial"/>
          <w:sz w:val="22"/>
          <w:szCs w:val="22"/>
        </w:rPr>
        <w:t xml:space="preserve"> </w:t>
      </w:r>
      <w:r w:rsidRPr="00082FB7">
        <w:rPr>
          <w:rFonts w:ascii="Arial" w:hAnsi="Arial" w:cs="Arial"/>
          <w:sz w:val="22"/>
          <w:szCs w:val="22"/>
        </w:rPr>
        <w:t>listopadu 5349, 430 0</w:t>
      </w:r>
      <w:r w:rsidR="00C25375">
        <w:rPr>
          <w:rFonts w:ascii="Arial" w:hAnsi="Arial" w:cs="Arial"/>
          <w:sz w:val="22"/>
          <w:szCs w:val="22"/>
        </w:rPr>
        <w:t>4</w:t>
      </w:r>
      <w:r w:rsidRPr="00082FB7">
        <w:rPr>
          <w:rFonts w:ascii="Arial" w:hAnsi="Arial" w:cs="Arial"/>
          <w:sz w:val="22"/>
          <w:szCs w:val="22"/>
        </w:rPr>
        <w:t xml:space="preserve"> Chomutov</w:t>
      </w:r>
    </w:p>
    <w:p w14:paraId="7E9DABA1" w14:textId="43701C0D" w:rsidR="00082FB7" w:rsidRPr="00082FB7" w:rsidRDefault="00082FB7" w:rsidP="00082FB7">
      <w:pPr>
        <w:tabs>
          <w:tab w:val="left" w:pos="3960"/>
        </w:tabs>
        <w:jc w:val="both"/>
        <w:rPr>
          <w:rFonts w:ascii="Arial" w:hAnsi="Arial" w:cs="Arial"/>
          <w:sz w:val="22"/>
          <w:szCs w:val="22"/>
        </w:rPr>
      </w:pPr>
      <w:r w:rsidRPr="00082FB7">
        <w:rPr>
          <w:rFonts w:ascii="Arial" w:hAnsi="Arial" w:cs="Arial"/>
          <w:sz w:val="22"/>
          <w:szCs w:val="22"/>
        </w:rPr>
        <w:t>IČ</w:t>
      </w:r>
      <w:r w:rsidR="00C25375">
        <w:rPr>
          <w:rFonts w:ascii="Arial" w:hAnsi="Arial" w:cs="Arial"/>
          <w:sz w:val="22"/>
          <w:szCs w:val="22"/>
        </w:rPr>
        <w:t>O</w:t>
      </w:r>
      <w:r w:rsidRPr="00082FB7">
        <w:rPr>
          <w:rFonts w:ascii="Arial" w:hAnsi="Arial" w:cs="Arial"/>
          <w:sz w:val="22"/>
          <w:szCs w:val="22"/>
        </w:rPr>
        <w:t xml:space="preserve">/DIČ: </w:t>
      </w:r>
      <w:r w:rsidRPr="00082FB7">
        <w:rPr>
          <w:rFonts w:ascii="Arial" w:hAnsi="Arial" w:cs="Arial"/>
          <w:sz w:val="22"/>
          <w:szCs w:val="22"/>
        </w:rPr>
        <w:tab/>
      </w:r>
      <w:r w:rsidRPr="00082FB7">
        <w:rPr>
          <w:rFonts w:ascii="Arial" w:hAnsi="Arial" w:cs="Arial"/>
          <w:sz w:val="22"/>
          <w:szCs w:val="22"/>
        </w:rPr>
        <w:tab/>
      </w:r>
      <w:r w:rsidRPr="00082FB7">
        <w:rPr>
          <w:rFonts w:ascii="Arial" w:hAnsi="Arial" w:cs="Arial"/>
          <w:sz w:val="22"/>
          <w:szCs w:val="22"/>
        </w:rPr>
        <w:softHyphen/>
        <w:t>254 10 946/CZ25410946</w:t>
      </w:r>
    </w:p>
    <w:p w14:paraId="73619544" w14:textId="3553E408" w:rsidR="00082FB7" w:rsidRDefault="00082FB7" w:rsidP="00082FB7">
      <w:pPr>
        <w:tabs>
          <w:tab w:val="left" w:pos="3960"/>
        </w:tabs>
        <w:jc w:val="both"/>
        <w:rPr>
          <w:rFonts w:ascii="Arial" w:hAnsi="Arial" w:cs="Arial"/>
          <w:sz w:val="22"/>
          <w:szCs w:val="22"/>
        </w:rPr>
      </w:pPr>
      <w:r w:rsidRPr="00082FB7">
        <w:rPr>
          <w:rFonts w:ascii="Arial" w:hAnsi="Arial" w:cs="Arial"/>
          <w:sz w:val="22"/>
          <w:szCs w:val="22"/>
        </w:rPr>
        <w:t>Zastoupená</w:t>
      </w:r>
      <w:r>
        <w:rPr>
          <w:rFonts w:ascii="Arial" w:hAnsi="Arial" w:cs="Arial"/>
          <w:sz w:val="22"/>
          <w:szCs w:val="22"/>
        </w:rPr>
        <w:t xml:space="preserve"> ve věcech smluvních</w:t>
      </w:r>
      <w:r w:rsidRPr="00082FB7">
        <w:rPr>
          <w:rFonts w:ascii="Arial" w:hAnsi="Arial" w:cs="Arial"/>
          <w:sz w:val="22"/>
          <w:szCs w:val="22"/>
        </w:rPr>
        <w:t xml:space="preserve">: </w:t>
      </w:r>
      <w:r w:rsidRPr="00082FB7">
        <w:rPr>
          <w:rFonts w:ascii="Arial" w:hAnsi="Arial" w:cs="Arial"/>
          <w:sz w:val="22"/>
          <w:szCs w:val="22"/>
        </w:rPr>
        <w:tab/>
      </w:r>
      <w:r w:rsidRPr="00082FB7">
        <w:rPr>
          <w:rFonts w:ascii="Arial" w:hAnsi="Arial" w:cs="Arial"/>
          <w:sz w:val="22"/>
          <w:szCs w:val="22"/>
        </w:rPr>
        <w:tab/>
        <w:t xml:space="preserve"> </w:t>
      </w:r>
    </w:p>
    <w:p w14:paraId="6045FCDB" w14:textId="5BD93DC1" w:rsidR="00082FB7" w:rsidRDefault="00082FB7" w:rsidP="00082FB7">
      <w:pPr>
        <w:tabs>
          <w:tab w:val="left" w:pos="3960"/>
        </w:tabs>
        <w:jc w:val="both"/>
        <w:rPr>
          <w:rFonts w:ascii="Arial" w:hAnsi="Arial" w:cs="Arial"/>
          <w:sz w:val="22"/>
          <w:szCs w:val="22"/>
        </w:rPr>
      </w:pPr>
      <w:r>
        <w:rPr>
          <w:rFonts w:ascii="Arial" w:hAnsi="Arial" w:cs="Arial"/>
          <w:sz w:val="22"/>
          <w:szCs w:val="22"/>
        </w:rPr>
        <w:t>RRR spol. s r.o. je zapsána d</w:t>
      </w:r>
      <w:r w:rsidRPr="00082FB7">
        <w:rPr>
          <w:rFonts w:ascii="Arial" w:hAnsi="Arial" w:cs="Arial"/>
          <w:sz w:val="22"/>
          <w:szCs w:val="22"/>
        </w:rPr>
        <w:t>o obchodního rejstříku vedeného Krajským soudem v Ústí nad Labem, oddíl C, vložka 16278</w:t>
      </w:r>
      <w:bookmarkStart w:id="0" w:name="_Hlk58682690"/>
    </w:p>
    <w:p w14:paraId="3822F074" w14:textId="4F617941" w:rsidR="00082FB7" w:rsidRPr="00082FB7" w:rsidRDefault="00082FB7" w:rsidP="00082FB7">
      <w:pPr>
        <w:tabs>
          <w:tab w:val="left" w:pos="3960"/>
        </w:tabs>
        <w:jc w:val="both"/>
        <w:rPr>
          <w:rFonts w:ascii="Arial" w:hAnsi="Arial" w:cs="Arial"/>
          <w:sz w:val="22"/>
          <w:szCs w:val="22"/>
        </w:rPr>
      </w:pPr>
      <w:r>
        <w:rPr>
          <w:rFonts w:ascii="Arial" w:hAnsi="Arial" w:cs="Arial"/>
          <w:sz w:val="22"/>
          <w:szCs w:val="22"/>
        </w:rPr>
        <w:t xml:space="preserve">Držitelem ŽL vydaného Magistrátem města Chomutova, pod e. č. 350301-21846-01 </w:t>
      </w:r>
    </w:p>
    <w:bookmarkEnd w:id="0"/>
    <w:p w14:paraId="7802513F" w14:textId="227D26EC" w:rsidR="00082FB7" w:rsidRPr="00082FB7" w:rsidRDefault="00082FB7" w:rsidP="00082FB7">
      <w:pPr>
        <w:tabs>
          <w:tab w:val="left" w:pos="3960"/>
        </w:tabs>
        <w:jc w:val="both"/>
        <w:rPr>
          <w:rFonts w:ascii="Arial" w:hAnsi="Arial" w:cs="Arial"/>
          <w:sz w:val="22"/>
          <w:szCs w:val="22"/>
        </w:rPr>
      </w:pPr>
      <w:r w:rsidRPr="00082FB7">
        <w:rPr>
          <w:rFonts w:ascii="Arial" w:hAnsi="Arial" w:cs="Arial"/>
          <w:sz w:val="22"/>
          <w:szCs w:val="22"/>
        </w:rPr>
        <w:tab/>
      </w:r>
      <w:r w:rsidRPr="00082FB7">
        <w:rPr>
          <w:rFonts w:ascii="Arial" w:hAnsi="Arial" w:cs="Arial"/>
          <w:sz w:val="22"/>
          <w:szCs w:val="22"/>
        </w:rPr>
        <w:tab/>
      </w:r>
      <w:r w:rsidRPr="00082FB7">
        <w:rPr>
          <w:rFonts w:ascii="Arial" w:hAnsi="Arial" w:cs="Arial"/>
          <w:sz w:val="22"/>
          <w:szCs w:val="22"/>
        </w:rPr>
        <w:tab/>
      </w:r>
    </w:p>
    <w:p w14:paraId="28AC1100" w14:textId="4ED8EAD2" w:rsidR="00C25375" w:rsidRDefault="00C25375" w:rsidP="00082FB7">
      <w:pPr>
        <w:tabs>
          <w:tab w:val="left" w:pos="3960"/>
        </w:tabs>
        <w:jc w:val="both"/>
        <w:rPr>
          <w:rFonts w:ascii="Arial" w:hAnsi="Arial" w:cs="Arial"/>
          <w:b/>
          <w:sz w:val="22"/>
          <w:szCs w:val="22"/>
        </w:rPr>
      </w:pPr>
      <w:bookmarkStart w:id="1" w:name="_Hlk13051501"/>
      <w:r>
        <w:rPr>
          <w:rFonts w:ascii="Arial" w:hAnsi="Arial" w:cs="Arial"/>
          <w:b/>
          <w:sz w:val="22"/>
          <w:szCs w:val="22"/>
        </w:rPr>
        <w:t>Společník č. 2</w:t>
      </w:r>
    </w:p>
    <w:p w14:paraId="25E986B0" w14:textId="15318AF2" w:rsidR="00082FB7" w:rsidRPr="00082FB7" w:rsidRDefault="00082FB7" w:rsidP="00082FB7">
      <w:pPr>
        <w:tabs>
          <w:tab w:val="left" w:pos="3960"/>
        </w:tabs>
        <w:jc w:val="both"/>
        <w:rPr>
          <w:rFonts w:ascii="Arial" w:hAnsi="Arial" w:cs="Arial"/>
          <w:b/>
          <w:sz w:val="22"/>
          <w:szCs w:val="22"/>
        </w:rPr>
      </w:pPr>
      <w:proofErr w:type="spellStart"/>
      <w:r w:rsidRPr="00082FB7">
        <w:rPr>
          <w:rFonts w:ascii="Arial" w:hAnsi="Arial" w:cs="Arial"/>
          <w:b/>
          <w:sz w:val="22"/>
          <w:szCs w:val="22"/>
        </w:rPr>
        <w:t>Ekostavby</w:t>
      </w:r>
      <w:proofErr w:type="spellEnd"/>
      <w:r w:rsidRPr="00082FB7">
        <w:rPr>
          <w:rFonts w:ascii="Arial" w:hAnsi="Arial" w:cs="Arial"/>
          <w:b/>
          <w:sz w:val="22"/>
          <w:szCs w:val="22"/>
        </w:rPr>
        <w:t xml:space="preserve"> Brno, a.s. </w:t>
      </w:r>
    </w:p>
    <w:bookmarkEnd w:id="1"/>
    <w:p w14:paraId="0AE0D2BA" w14:textId="34F59ECB" w:rsidR="00082FB7" w:rsidRPr="00082FB7" w:rsidRDefault="00082FB7" w:rsidP="00082FB7">
      <w:pPr>
        <w:tabs>
          <w:tab w:val="left" w:pos="3960"/>
        </w:tabs>
        <w:jc w:val="both"/>
        <w:rPr>
          <w:rFonts w:ascii="Arial" w:hAnsi="Arial" w:cs="Arial"/>
          <w:sz w:val="22"/>
          <w:szCs w:val="22"/>
        </w:rPr>
      </w:pPr>
      <w:r w:rsidRPr="00082FB7">
        <w:rPr>
          <w:rFonts w:ascii="Arial" w:hAnsi="Arial" w:cs="Arial"/>
          <w:sz w:val="22"/>
          <w:szCs w:val="22"/>
        </w:rPr>
        <w:t xml:space="preserve">se sídlem: </w:t>
      </w:r>
      <w:r w:rsidRPr="00082FB7">
        <w:rPr>
          <w:rFonts w:ascii="Arial" w:hAnsi="Arial" w:cs="Arial"/>
          <w:sz w:val="22"/>
          <w:szCs w:val="22"/>
        </w:rPr>
        <w:tab/>
      </w:r>
      <w:r w:rsidRPr="00082FB7">
        <w:rPr>
          <w:rFonts w:ascii="Arial" w:hAnsi="Arial" w:cs="Arial"/>
          <w:sz w:val="22"/>
          <w:szCs w:val="22"/>
        </w:rPr>
        <w:tab/>
        <w:t>U Svitavy 1077/2, Černovice</w:t>
      </w:r>
      <w:r w:rsidR="00C25375">
        <w:rPr>
          <w:rFonts w:ascii="Arial" w:hAnsi="Arial" w:cs="Arial"/>
          <w:sz w:val="22"/>
          <w:szCs w:val="22"/>
        </w:rPr>
        <w:t>,</w:t>
      </w:r>
      <w:r w:rsidRPr="00082FB7">
        <w:rPr>
          <w:rFonts w:ascii="Arial" w:hAnsi="Arial" w:cs="Arial"/>
          <w:sz w:val="22"/>
          <w:szCs w:val="22"/>
        </w:rPr>
        <w:t xml:space="preserve"> 618 00 Brno</w:t>
      </w:r>
    </w:p>
    <w:p w14:paraId="6E00D34E" w14:textId="74FDACC8" w:rsidR="00082FB7" w:rsidRPr="00082FB7" w:rsidRDefault="00082FB7" w:rsidP="00082FB7">
      <w:pPr>
        <w:tabs>
          <w:tab w:val="left" w:pos="3960"/>
        </w:tabs>
        <w:jc w:val="both"/>
        <w:rPr>
          <w:rFonts w:ascii="Arial" w:hAnsi="Arial" w:cs="Arial"/>
          <w:sz w:val="22"/>
          <w:szCs w:val="22"/>
        </w:rPr>
      </w:pPr>
      <w:r w:rsidRPr="00082FB7">
        <w:rPr>
          <w:rFonts w:ascii="Arial" w:hAnsi="Arial" w:cs="Arial"/>
          <w:sz w:val="22"/>
          <w:szCs w:val="22"/>
        </w:rPr>
        <w:t>IČ</w:t>
      </w:r>
      <w:r w:rsidR="002613E3">
        <w:rPr>
          <w:rFonts w:ascii="Arial" w:hAnsi="Arial" w:cs="Arial"/>
          <w:sz w:val="22"/>
          <w:szCs w:val="22"/>
        </w:rPr>
        <w:t>O</w:t>
      </w:r>
      <w:r w:rsidRPr="00082FB7">
        <w:rPr>
          <w:rFonts w:ascii="Arial" w:hAnsi="Arial" w:cs="Arial"/>
          <w:sz w:val="22"/>
          <w:szCs w:val="22"/>
        </w:rPr>
        <w:t xml:space="preserve">/DIČ: </w:t>
      </w:r>
      <w:r w:rsidRPr="00082FB7">
        <w:rPr>
          <w:rFonts w:ascii="Arial" w:hAnsi="Arial" w:cs="Arial"/>
          <w:sz w:val="22"/>
          <w:szCs w:val="22"/>
        </w:rPr>
        <w:tab/>
      </w:r>
      <w:r w:rsidRPr="00082FB7">
        <w:rPr>
          <w:rFonts w:ascii="Arial" w:hAnsi="Arial" w:cs="Arial"/>
          <w:sz w:val="22"/>
          <w:szCs w:val="22"/>
        </w:rPr>
        <w:tab/>
        <w:t>469 74 687/CZ46974687</w:t>
      </w:r>
    </w:p>
    <w:p w14:paraId="30B737D8" w14:textId="6E5FDA86" w:rsidR="00082FB7" w:rsidRPr="00082FB7" w:rsidRDefault="00082FB7" w:rsidP="00082FB7">
      <w:pPr>
        <w:tabs>
          <w:tab w:val="left" w:pos="3960"/>
        </w:tabs>
        <w:jc w:val="both"/>
        <w:rPr>
          <w:rFonts w:ascii="Arial" w:hAnsi="Arial" w:cs="Arial"/>
          <w:sz w:val="22"/>
          <w:szCs w:val="22"/>
        </w:rPr>
      </w:pPr>
      <w:r w:rsidRPr="00082FB7">
        <w:rPr>
          <w:rFonts w:ascii="Arial" w:hAnsi="Arial" w:cs="Arial"/>
          <w:sz w:val="22"/>
          <w:szCs w:val="22"/>
        </w:rPr>
        <w:t>Zastoupená</w:t>
      </w:r>
      <w:r>
        <w:rPr>
          <w:rFonts w:ascii="Arial" w:hAnsi="Arial" w:cs="Arial"/>
          <w:sz w:val="22"/>
          <w:szCs w:val="22"/>
        </w:rPr>
        <w:t xml:space="preserve"> ve věcech smluvních</w:t>
      </w:r>
      <w:r w:rsidRPr="00082FB7">
        <w:rPr>
          <w:rFonts w:ascii="Arial" w:hAnsi="Arial" w:cs="Arial"/>
          <w:sz w:val="22"/>
          <w:szCs w:val="22"/>
        </w:rPr>
        <w:t xml:space="preserve">: </w:t>
      </w:r>
      <w:r w:rsidRPr="00082FB7">
        <w:rPr>
          <w:rFonts w:ascii="Arial" w:hAnsi="Arial" w:cs="Arial"/>
          <w:sz w:val="22"/>
          <w:szCs w:val="22"/>
        </w:rPr>
        <w:tab/>
      </w:r>
      <w:r w:rsidRPr="00082FB7">
        <w:rPr>
          <w:rFonts w:ascii="Arial" w:hAnsi="Arial" w:cs="Arial"/>
          <w:sz w:val="22"/>
          <w:szCs w:val="22"/>
        </w:rPr>
        <w:tab/>
      </w:r>
    </w:p>
    <w:p w14:paraId="7FE63182" w14:textId="6E4F3BCA" w:rsidR="00082FB7" w:rsidRPr="00082FB7" w:rsidRDefault="00082FB7" w:rsidP="00C25375">
      <w:pPr>
        <w:tabs>
          <w:tab w:val="left" w:pos="3960"/>
        </w:tabs>
        <w:ind w:right="-567"/>
        <w:rPr>
          <w:rFonts w:ascii="Arial" w:hAnsi="Arial" w:cs="Arial"/>
          <w:sz w:val="22"/>
          <w:szCs w:val="22"/>
        </w:rPr>
      </w:pPr>
      <w:r w:rsidRPr="00082FB7">
        <w:rPr>
          <w:rFonts w:ascii="Arial" w:hAnsi="Arial" w:cs="Arial"/>
          <w:sz w:val="22"/>
          <w:szCs w:val="22"/>
        </w:rPr>
        <w:tab/>
      </w:r>
      <w:r w:rsidRPr="00082FB7">
        <w:rPr>
          <w:rFonts w:ascii="Arial" w:hAnsi="Arial" w:cs="Arial"/>
          <w:sz w:val="22"/>
          <w:szCs w:val="22"/>
        </w:rPr>
        <w:tab/>
      </w:r>
    </w:p>
    <w:p w14:paraId="363E04D9" w14:textId="77777777" w:rsidR="00996757" w:rsidRDefault="00996757" w:rsidP="008E3236">
      <w:pPr>
        <w:tabs>
          <w:tab w:val="left" w:pos="3960"/>
        </w:tabs>
        <w:jc w:val="both"/>
        <w:rPr>
          <w:rFonts w:ascii="Arial" w:hAnsi="Arial" w:cs="Arial"/>
          <w:sz w:val="22"/>
          <w:szCs w:val="22"/>
        </w:rPr>
      </w:pPr>
    </w:p>
    <w:p w14:paraId="7BF02BCC" w14:textId="24B45C1A" w:rsidR="00082FB7" w:rsidRDefault="00082FB7" w:rsidP="008E3236">
      <w:pPr>
        <w:tabs>
          <w:tab w:val="left" w:pos="3960"/>
        </w:tabs>
        <w:jc w:val="both"/>
        <w:rPr>
          <w:rFonts w:ascii="Arial" w:hAnsi="Arial" w:cs="Arial"/>
          <w:sz w:val="22"/>
          <w:szCs w:val="22"/>
        </w:rPr>
      </w:pPr>
      <w:proofErr w:type="spellStart"/>
      <w:r>
        <w:rPr>
          <w:rFonts w:ascii="Arial" w:hAnsi="Arial" w:cs="Arial"/>
          <w:sz w:val="22"/>
          <w:szCs w:val="22"/>
        </w:rPr>
        <w:lastRenderedPageBreak/>
        <w:t>Ekostavby</w:t>
      </w:r>
      <w:proofErr w:type="spellEnd"/>
      <w:r>
        <w:rPr>
          <w:rFonts w:ascii="Arial" w:hAnsi="Arial" w:cs="Arial"/>
          <w:sz w:val="22"/>
          <w:szCs w:val="22"/>
        </w:rPr>
        <w:t xml:space="preserve"> Brno, a.s. je zapsána v</w:t>
      </w:r>
      <w:r w:rsidRPr="00082FB7">
        <w:rPr>
          <w:rFonts w:ascii="Arial" w:hAnsi="Arial" w:cs="Arial"/>
          <w:sz w:val="22"/>
          <w:szCs w:val="22"/>
        </w:rPr>
        <w:t xml:space="preserve"> obchodní</w:t>
      </w:r>
      <w:r>
        <w:rPr>
          <w:rFonts w:ascii="Arial" w:hAnsi="Arial" w:cs="Arial"/>
          <w:sz w:val="22"/>
          <w:szCs w:val="22"/>
        </w:rPr>
        <w:t>m</w:t>
      </w:r>
      <w:r w:rsidRPr="00082FB7">
        <w:rPr>
          <w:rFonts w:ascii="Arial" w:hAnsi="Arial" w:cs="Arial"/>
          <w:sz w:val="22"/>
          <w:szCs w:val="22"/>
        </w:rPr>
        <w:t xml:space="preserve"> rejstříku vedeného Krajským soudem v Brně, oddíl B, vložka 911</w:t>
      </w:r>
      <w:r w:rsidR="00C25375">
        <w:rPr>
          <w:rFonts w:ascii="Arial" w:hAnsi="Arial" w:cs="Arial"/>
          <w:sz w:val="22"/>
          <w:szCs w:val="22"/>
        </w:rPr>
        <w:t>.</w:t>
      </w:r>
    </w:p>
    <w:p w14:paraId="71351C4F" w14:textId="1D8BF86A" w:rsidR="00C25375" w:rsidRDefault="00C25375" w:rsidP="008E3236">
      <w:pPr>
        <w:tabs>
          <w:tab w:val="left" w:pos="3960"/>
        </w:tabs>
        <w:jc w:val="both"/>
        <w:rPr>
          <w:rFonts w:ascii="Arial" w:hAnsi="Arial" w:cs="Arial"/>
          <w:sz w:val="22"/>
          <w:szCs w:val="22"/>
        </w:rPr>
      </w:pPr>
    </w:p>
    <w:p w14:paraId="1C5D95D9" w14:textId="37F2F2E6" w:rsidR="00764085" w:rsidRDefault="00C25375" w:rsidP="00764085">
      <w:pPr>
        <w:tabs>
          <w:tab w:val="left" w:pos="3960"/>
        </w:tabs>
        <w:jc w:val="both"/>
        <w:rPr>
          <w:rFonts w:ascii="Arial" w:hAnsi="Arial" w:cs="Arial"/>
          <w:sz w:val="22"/>
          <w:szCs w:val="22"/>
        </w:rPr>
      </w:pPr>
      <w:r w:rsidRPr="00C25375">
        <w:rPr>
          <w:rFonts w:ascii="Arial" w:hAnsi="Arial" w:cs="Arial"/>
          <w:sz w:val="22"/>
          <w:szCs w:val="22"/>
        </w:rPr>
        <w:t xml:space="preserve">Společník č. </w:t>
      </w:r>
      <w:r>
        <w:rPr>
          <w:rFonts w:ascii="Arial" w:hAnsi="Arial" w:cs="Arial"/>
          <w:sz w:val="22"/>
          <w:szCs w:val="22"/>
        </w:rPr>
        <w:t>1</w:t>
      </w:r>
      <w:r w:rsidRPr="007D4F6E">
        <w:rPr>
          <w:rFonts w:ascii="Arial" w:hAnsi="Arial" w:cs="Arial"/>
          <w:sz w:val="22"/>
          <w:szCs w:val="22"/>
        </w:rPr>
        <w:t xml:space="preserve"> a </w:t>
      </w:r>
      <w:r w:rsidRPr="00C25375">
        <w:rPr>
          <w:rFonts w:ascii="Arial" w:hAnsi="Arial" w:cs="Arial"/>
          <w:sz w:val="22"/>
          <w:szCs w:val="22"/>
        </w:rPr>
        <w:t>Společník č. 2</w:t>
      </w:r>
      <w:r w:rsidRPr="007D4F6E">
        <w:rPr>
          <w:rFonts w:ascii="Arial" w:hAnsi="Arial" w:cs="Arial"/>
          <w:sz w:val="22"/>
          <w:szCs w:val="22"/>
        </w:rPr>
        <w:t xml:space="preserve"> vystup</w:t>
      </w:r>
      <w:r w:rsidR="00114B07">
        <w:rPr>
          <w:rFonts w:ascii="Arial" w:hAnsi="Arial" w:cs="Arial"/>
          <w:sz w:val="22"/>
          <w:szCs w:val="22"/>
        </w:rPr>
        <w:t>ují</w:t>
      </w:r>
      <w:r w:rsidRPr="007D4F6E">
        <w:rPr>
          <w:rFonts w:ascii="Arial" w:hAnsi="Arial" w:cs="Arial"/>
          <w:sz w:val="22"/>
          <w:szCs w:val="22"/>
        </w:rPr>
        <w:t xml:space="preserve"> jako účastníci </w:t>
      </w:r>
      <w:r w:rsidR="00EF3E41">
        <w:rPr>
          <w:rFonts w:ascii="Arial" w:hAnsi="Arial" w:cs="Arial"/>
          <w:sz w:val="22"/>
          <w:szCs w:val="22"/>
        </w:rPr>
        <w:t>S</w:t>
      </w:r>
      <w:r w:rsidR="00114B07">
        <w:rPr>
          <w:rFonts w:ascii="Arial" w:hAnsi="Arial" w:cs="Arial"/>
          <w:sz w:val="22"/>
          <w:szCs w:val="22"/>
        </w:rPr>
        <w:t>polečnosti</w:t>
      </w:r>
      <w:r w:rsidRPr="007D4F6E">
        <w:rPr>
          <w:rFonts w:ascii="Arial" w:hAnsi="Arial" w:cs="Arial"/>
          <w:sz w:val="22"/>
          <w:szCs w:val="22"/>
        </w:rPr>
        <w:t xml:space="preserve"> na základě </w:t>
      </w:r>
      <w:r w:rsidR="00114B07">
        <w:rPr>
          <w:rFonts w:ascii="Arial" w:hAnsi="Arial" w:cs="Arial"/>
          <w:sz w:val="22"/>
          <w:szCs w:val="22"/>
        </w:rPr>
        <w:t>„S</w:t>
      </w:r>
      <w:r w:rsidRPr="007D4F6E">
        <w:rPr>
          <w:rFonts w:ascii="Arial" w:hAnsi="Arial" w:cs="Arial"/>
          <w:sz w:val="22"/>
          <w:szCs w:val="22"/>
        </w:rPr>
        <w:t xml:space="preserve">mlouvy o sdružení </w:t>
      </w:r>
      <w:r w:rsidR="00114B07">
        <w:rPr>
          <w:rFonts w:ascii="Arial" w:hAnsi="Arial" w:cs="Arial"/>
          <w:sz w:val="22"/>
          <w:szCs w:val="22"/>
        </w:rPr>
        <w:t>právnických osob ve společnosti“ uzavřené dne 29</w:t>
      </w:r>
      <w:r w:rsidRPr="007D4F6E">
        <w:rPr>
          <w:rFonts w:ascii="Arial" w:hAnsi="Arial" w:cs="Arial"/>
          <w:sz w:val="22"/>
          <w:szCs w:val="22"/>
        </w:rPr>
        <w:t>.</w:t>
      </w:r>
      <w:r w:rsidR="00114B07">
        <w:rPr>
          <w:rFonts w:ascii="Arial" w:hAnsi="Arial" w:cs="Arial"/>
          <w:sz w:val="22"/>
          <w:szCs w:val="22"/>
        </w:rPr>
        <w:t>12</w:t>
      </w:r>
      <w:r w:rsidRPr="007D4F6E">
        <w:rPr>
          <w:rFonts w:ascii="Arial" w:hAnsi="Arial" w:cs="Arial"/>
          <w:sz w:val="22"/>
          <w:szCs w:val="22"/>
        </w:rPr>
        <w:t>.20</w:t>
      </w:r>
      <w:r w:rsidR="00114B07">
        <w:rPr>
          <w:rFonts w:ascii="Arial" w:hAnsi="Arial" w:cs="Arial"/>
          <w:sz w:val="22"/>
          <w:szCs w:val="22"/>
        </w:rPr>
        <w:t>20</w:t>
      </w:r>
      <w:r w:rsidRPr="007D4F6E">
        <w:rPr>
          <w:rFonts w:ascii="Arial" w:hAnsi="Arial" w:cs="Arial"/>
          <w:sz w:val="22"/>
          <w:szCs w:val="22"/>
        </w:rPr>
        <w:t>. Za</w:t>
      </w:r>
      <w:r w:rsidR="00114B07">
        <w:rPr>
          <w:rFonts w:ascii="Arial" w:hAnsi="Arial" w:cs="Arial"/>
          <w:sz w:val="22"/>
          <w:szCs w:val="22"/>
        </w:rPr>
        <w:t xml:space="preserve"> </w:t>
      </w:r>
      <w:r w:rsidR="00EF3E41">
        <w:rPr>
          <w:rFonts w:ascii="Arial" w:hAnsi="Arial" w:cs="Arial"/>
          <w:sz w:val="22"/>
          <w:szCs w:val="22"/>
        </w:rPr>
        <w:t>S</w:t>
      </w:r>
      <w:r w:rsidR="00764085">
        <w:rPr>
          <w:rFonts w:ascii="Arial" w:hAnsi="Arial" w:cs="Arial"/>
          <w:sz w:val="22"/>
          <w:szCs w:val="22"/>
        </w:rPr>
        <w:t>polečnost</w:t>
      </w:r>
      <w:r w:rsidR="00114B07">
        <w:rPr>
          <w:rFonts w:ascii="Arial" w:hAnsi="Arial" w:cs="Arial"/>
          <w:sz w:val="22"/>
          <w:szCs w:val="22"/>
        </w:rPr>
        <w:t xml:space="preserve"> </w:t>
      </w:r>
      <w:r w:rsidR="00764085">
        <w:rPr>
          <w:rFonts w:ascii="Arial" w:hAnsi="Arial" w:cs="Arial"/>
          <w:sz w:val="22"/>
          <w:szCs w:val="22"/>
        </w:rPr>
        <w:t xml:space="preserve">bude </w:t>
      </w:r>
      <w:r w:rsidRPr="007D4F6E">
        <w:rPr>
          <w:rFonts w:ascii="Arial" w:hAnsi="Arial" w:cs="Arial"/>
          <w:sz w:val="22"/>
          <w:szCs w:val="22"/>
        </w:rPr>
        <w:t xml:space="preserve">dle smlouvy o sdružení a udělené plné moci ze dne </w:t>
      </w:r>
      <w:r w:rsidR="00114B07">
        <w:rPr>
          <w:rFonts w:ascii="Arial" w:hAnsi="Arial" w:cs="Arial"/>
          <w:sz w:val="22"/>
          <w:szCs w:val="22"/>
        </w:rPr>
        <w:t>29</w:t>
      </w:r>
      <w:r w:rsidRPr="007D4F6E">
        <w:rPr>
          <w:rFonts w:ascii="Arial" w:hAnsi="Arial" w:cs="Arial"/>
          <w:sz w:val="22"/>
          <w:szCs w:val="22"/>
        </w:rPr>
        <w:t>.1</w:t>
      </w:r>
      <w:r w:rsidR="00114B07">
        <w:rPr>
          <w:rFonts w:ascii="Arial" w:hAnsi="Arial" w:cs="Arial"/>
          <w:sz w:val="22"/>
          <w:szCs w:val="22"/>
        </w:rPr>
        <w:t>2</w:t>
      </w:r>
      <w:r w:rsidRPr="007D4F6E">
        <w:rPr>
          <w:rFonts w:ascii="Arial" w:hAnsi="Arial" w:cs="Arial"/>
          <w:sz w:val="22"/>
          <w:szCs w:val="22"/>
        </w:rPr>
        <w:t>.20</w:t>
      </w:r>
      <w:r w:rsidR="00114B07">
        <w:rPr>
          <w:rFonts w:ascii="Arial" w:hAnsi="Arial" w:cs="Arial"/>
          <w:sz w:val="22"/>
          <w:szCs w:val="22"/>
        </w:rPr>
        <w:t>20</w:t>
      </w:r>
      <w:r w:rsidRPr="007D4F6E">
        <w:rPr>
          <w:rFonts w:ascii="Arial" w:hAnsi="Arial" w:cs="Arial"/>
          <w:sz w:val="22"/>
          <w:szCs w:val="22"/>
        </w:rPr>
        <w:t xml:space="preserve"> jedn</w:t>
      </w:r>
      <w:r w:rsidR="00764085">
        <w:rPr>
          <w:rFonts w:ascii="Arial" w:hAnsi="Arial" w:cs="Arial"/>
          <w:sz w:val="22"/>
          <w:szCs w:val="22"/>
        </w:rPr>
        <w:t>at</w:t>
      </w:r>
      <w:r w:rsidRPr="007D4F6E">
        <w:rPr>
          <w:rFonts w:ascii="Arial" w:hAnsi="Arial" w:cs="Arial"/>
          <w:sz w:val="22"/>
          <w:szCs w:val="22"/>
        </w:rPr>
        <w:t xml:space="preserve"> </w:t>
      </w:r>
      <w:r w:rsidR="00EF3E41">
        <w:rPr>
          <w:rFonts w:ascii="Arial" w:hAnsi="Arial" w:cs="Arial"/>
          <w:sz w:val="22"/>
          <w:szCs w:val="22"/>
        </w:rPr>
        <w:t>S</w:t>
      </w:r>
      <w:r w:rsidRPr="007D4F6E">
        <w:rPr>
          <w:rFonts w:ascii="Arial" w:hAnsi="Arial" w:cs="Arial"/>
          <w:sz w:val="22"/>
          <w:szCs w:val="22"/>
        </w:rPr>
        <w:t xml:space="preserve">právce </w:t>
      </w:r>
      <w:r w:rsidR="00EF3E41">
        <w:rPr>
          <w:rFonts w:ascii="Arial" w:hAnsi="Arial" w:cs="Arial"/>
          <w:sz w:val="22"/>
          <w:szCs w:val="22"/>
        </w:rPr>
        <w:t>S</w:t>
      </w:r>
      <w:r w:rsidR="00764085">
        <w:rPr>
          <w:rFonts w:ascii="Arial" w:hAnsi="Arial" w:cs="Arial"/>
          <w:sz w:val="22"/>
          <w:szCs w:val="22"/>
        </w:rPr>
        <w:t>polečnosti</w:t>
      </w:r>
      <w:r w:rsidRPr="007D4F6E">
        <w:rPr>
          <w:rFonts w:ascii="Arial" w:hAnsi="Arial" w:cs="Arial"/>
          <w:sz w:val="22"/>
          <w:szCs w:val="22"/>
        </w:rPr>
        <w:t xml:space="preserve"> </w:t>
      </w:r>
      <w:r w:rsidR="00764085" w:rsidRPr="00764085">
        <w:rPr>
          <w:rFonts w:ascii="Arial" w:hAnsi="Arial" w:cs="Arial"/>
          <w:sz w:val="22"/>
          <w:szCs w:val="22"/>
        </w:rPr>
        <w:t>Společník č. 1</w:t>
      </w:r>
      <w:r w:rsidR="008B2ABD">
        <w:rPr>
          <w:rFonts w:ascii="Arial" w:hAnsi="Arial" w:cs="Arial"/>
          <w:sz w:val="22"/>
          <w:szCs w:val="22"/>
        </w:rPr>
        <w:t>, a to:</w:t>
      </w:r>
    </w:p>
    <w:p w14:paraId="54066AB7" w14:textId="77777777" w:rsidR="0018273E" w:rsidRDefault="0018273E" w:rsidP="005B780F">
      <w:pPr>
        <w:tabs>
          <w:tab w:val="left" w:pos="3960"/>
        </w:tabs>
        <w:ind w:left="3960" w:hanging="3960"/>
        <w:jc w:val="both"/>
        <w:rPr>
          <w:rFonts w:ascii="Arial" w:hAnsi="Arial" w:cs="Arial"/>
          <w:b/>
          <w:sz w:val="22"/>
          <w:szCs w:val="22"/>
        </w:rPr>
      </w:pPr>
    </w:p>
    <w:p w14:paraId="6D4DC27E" w14:textId="70B5B0FC" w:rsidR="005B780F" w:rsidRPr="00D74A50" w:rsidRDefault="005B780F" w:rsidP="005B780F">
      <w:pPr>
        <w:tabs>
          <w:tab w:val="left" w:pos="3960"/>
        </w:tabs>
        <w:ind w:left="3960" w:hanging="3960"/>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b/>
          <w:sz w:val="22"/>
          <w:szCs w:val="22"/>
        </w:rPr>
        <w:tab/>
      </w:r>
    </w:p>
    <w:p w14:paraId="5B2B445F" w14:textId="0553B673" w:rsidR="005B780F" w:rsidRPr="00082FB7" w:rsidRDefault="005B780F" w:rsidP="005B780F">
      <w:pPr>
        <w:tabs>
          <w:tab w:val="left" w:pos="3960"/>
        </w:tabs>
        <w:jc w:val="both"/>
        <w:rPr>
          <w:rFonts w:ascii="Arial" w:hAnsi="Arial" w:cs="Arial"/>
          <w:b/>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Pr>
          <w:rFonts w:ascii="Arial" w:hAnsi="Arial" w:cs="Arial"/>
          <w:b/>
          <w:sz w:val="22"/>
          <w:szCs w:val="22"/>
        </w:rPr>
        <w:tab/>
      </w:r>
      <w:r>
        <w:rPr>
          <w:rFonts w:ascii="Arial" w:hAnsi="Arial" w:cs="Arial"/>
          <w:bCs/>
          <w:sz w:val="22"/>
          <w:szCs w:val="22"/>
        </w:rPr>
        <w:t xml:space="preserve"> </w:t>
      </w:r>
    </w:p>
    <w:p w14:paraId="25EAE03B" w14:textId="778B19D7" w:rsidR="005B780F" w:rsidRPr="00082FB7" w:rsidRDefault="005B780F" w:rsidP="005B780F">
      <w:pPr>
        <w:tabs>
          <w:tab w:val="left" w:pos="3960"/>
        </w:tabs>
        <w:jc w:val="both"/>
        <w:rPr>
          <w:rFonts w:ascii="Arial" w:hAnsi="Arial" w:cs="Arial"/>
          <w:bCs/>
          <w:sz w:val="22"/>
          <w:szCs w:val="22"/>
        </w:rPr>
      </w:pPr>
      <w:r w:rsidRPr="00D74A50">
        <w:rPr>
          <w:rFonts w:ascii="Arial" w:hAnsi="Arial" w:cs="Arial"/>
          <w:b/>
          <w:sz w:val="22"/>
          <w:szCs w:val="22"/>
        </w:rPr>
        <w:t>stavbyvedoucí</w:t>
      </w:r>
      <w:r>
        <w:rPr>
          <w:rFonts w:ascii="Arial" w:hAnsi="Arial" w:cs="Arial"/>
          <w:b/>
          <w:sz w:val="22"/>
          <w:szCs w:val="22"/>
        </w:rPr>
        <w:t>:</w:t>
      </w:r>
      <w:r w:rsidRPr="00D74A50">
        <w:rPr>
          <w:rFonts w:ascii="Arial" w:hAnsi="Arial" w:cs="Arial"/>
          <w:b/>
          <w:sz w:val="22"/>
          <w:szCs w:val="22"/>
        </w:rPr>
        <w:tab/>
      </w:r>
      <w:r>
        <w:rPr>
          <w:rFonts w:ascii="Arial" w:hAnsi="Arial" w:cs="Arial"/>
          <w:b/>
          <w:sz w:val="22"/>
          <w:szCs w:val="22"/>
        </w:rPr>
        <w:tab/>
      </w:r>
      <w:r w:rsidRPr="00082FB7">
        <w:rPr>
          <w:rFonts w:ascii="Arial" w:hAnsi="Arial" w:cs="Arial"/>
          <w:bCs/>
          <w:sz w:val="22"/>
          <w:szCs w:val="22"/>
        </w:rPr>
        <w:t xml:space="preserve"> </w:t>
      </w:r>
    </w:p>
    <w:p w14:paraId="3EA90A9B" w14:textId="2E6B328F" w:rsidR="005B780F" w:rsidRPr="00D74A50" w:rsidRDefault="005B780F" w:rsidP="005B780F">
      <w:pPr>
        <w:tabs>
          <w:tab w:val="left" w:pos="3960"/>
        </w:tabs>
        <w:jc w:val="both"/>
        <w:rPr>
          <w:rFonts w:ascii="Arial" w:hAnsi="Arial" w:cs="Arial"/>
          <w:sz w:val="22"/>
          <w:szCs w:val="22"/>
        </w:rPr>
      </w:pPr>
      <w:r w:rsidRPr="00D74A50">
        <w:rPr>
          <w:rFonts w:ascii="Arial" w:hAnsi="Arial" w:cs="Arial"/>
          <w:b/>
          <w:sz w:val="22"/>
          <w:szCs w:val="22"/>
        </w:rPr>
        <w:t>mana</w:t>
      </w:r>
      <w:r>
        <w:rPr>
          <w:rFonts w:ascii="Arial" w:hAnsi="Arial" w:cs="Arial"/>
          <w:b/>
          <w:sz w:val="22"/>
          <w:szCs w:val="22"/>
        </w:rPr>
        <w:t>ž</w:t>
      </w:r>
      <w:r w:rsidRPr="00D74A50">
        <w:rPr>
          <w:rFonts w:ascii="Arial" w:hAnsi="Arial" w:cs="Arial"/>
          <w:b/>
          <w:sz w:val="22"/>
          <w:szCs w:val="22"/>
        </w:rPr>
        <w:t>er stavby:</w:t>
      </w:r>
      <w:r w:rsidRPr="00D74A50">
        <w:rPr>
          <w:rFonts w:ascii="Arial" w:hAnsi="Arial" w:cs="Arial"/>
          <w:sz w:val="22"/>
          <w:szCs w:val="22"/>
        </w:rPr>
        <w:tab/>
      </w:r>
      <w:r>
        <w:rPr>
          <w:rFonts w:ascii="Arial" w:hAnsi="Arial" w:cs="Arial"/>
          <w:sz w:val="22"/>
          <w:szCs w:val="22"/>
        </w:rPr>
        <w:tab/>
      </w:r>
      <w:r>
        <w:rPr>
          <w:rFonts w:ascii="Arial" w:hAnsi="Arial" w:cs="Arial"/>
          <w:sz w:val="22"/>
          <w:szCs w:val="22"/>
        </w:rPr>
        <w:tab/>
      </w:r>
    </w:p>
    <w:p w14:paraId="7608A79C" w14:textId="617F6FB0" w:rsidR="005B780F" w:rsidRPr="00D74A50" w:rsidRDefault="005B780F" w:rsidP="005B780F">
      <w:pPr>
        <w:tabs>
          <w:tab w:val="left" w:pos="1260"/>
          <w:tab w:val="left" w:pos="3960"/>
        </w:tabs>
        <w:spacing w:before="120"/>
        <w:rPr>
          <w:rFonts w:ascii="Arial" w:hAnsi="Arial" w:cs="Arial"/>
          <w:bCs/>
          <w:color w:val="000000"/>
          <w:sz w:val="22"/>
          <w:szCs w:val="22"/>
        </w:rPr>
      </w:pPr>
      <w:r w:rsidRPr="00D74A50">
        <w:rPr>
          <w:rFonts w:ascii="Arial" w:hAnsi="Arial" w:cs="Arial"/>
          <w:sz w:val="22"/>
          <w:szCs w:val="22"/>
        </w:rPr>
        <w:tab/>
      </w:r>
      <w:r w:rsidRPr="00D74A50">
        <w:rPr>
          <w:rFonts w:ascii="Arial" w:hAnsi="Arial" w:cs="Arial"/>
          <w:sz w:val="22"/>
          <w:szCs w:val="22"/>
        </w:rPr>
        <w:tab/>
      </w:r>
      <w:r w:rsidR="008B2ABD">
        <w:rPr>
          <w:rFonts w:ascii="Arial" w:hAnsi="Arial" w:cs="Arial"/>
          <w:sz w:val="22"/>
          <w:szCs w:val="22"/>
        </w:rPr>
        <w:tab/>
      </w:r>
    </w:p>
    <w:p w14:paraId="39218465" w14:textId="77777777" w:rsidR="00996757" w:rsidRDefault="00996757" w:rsidP="005B780F">
      <w:pPr>
        <w:tabs>
          <w:tab w:val="left" w:pos="3960"/>
        </w:tabs>
        <w:jc w:val="both"/>
        <w:rPr>
          <w:rFonts w:ascii="Arial" w:hAnsi="Arial" w:cs="Arial"/>
          <w:b/>
          <w:sz w:val="22"/>
          <w:szCs w:val="22"/>
        </w:rPr>
      </w:pPr>
    </w:p>
    <w:p w14:paraId="4512FA91" w14:textId="70ECA7AC" w:rsidR="005B780F" w:rsidRPr="00281A21" w:rsidRDefault="005B780F" w:rsidP="005B780F">
      <w:pPr>
        <w:tabs>
          <w:tab w:val="left" w:pos="3960"/>
        </w:tabs>
        <w:jc w:val="both"/>
        <w:rPr>
          <w:rFonts w:ascii="Arial" w:hAnsi="Arial" w:cs="Arial"/>
          <w:bCs/>
          <w:sz w:val="22"/>
          <w:szCs w:val="22"/>
        </w:rPr>
      </w:pPr>
      <w:r w:rsidRPr="00D74A50">
        <w:rPr>
          <w:rFonts w:ascii="Arial" w:hAnsi="Arial" w:cs="Arial"/>
          <w:b/>
          <w:sz w:val="22"/>
          <w:szCs w:val="22"/>
        </w:rPr>
        <w:t>bankovní spojení</w:t>
      </w:r>
      <w:r>
        <w:rPr>
          <w:rFonts w:ascii="Arial" w:hAnsi="Arial" w:cs="Arial"/>
          <w:b/>
          <w:sz w:val="22"/>
          <w:szCs w:val="22"/>
        </w:rPr>
        <w:t>:</w:t>
      </w:r>
      <w:r w:rsidRPr="00D74A50">
        <w:rPr>
          <w:rFonts w:ascii="Arial" w:hAnsi="Arial" w:cs="Arial"/>
          <w:b/>
          <w:sz w:val="22"/>
          <w:szCs w:val="22"/>
        </w:rPr>
        <w:tab/>
      </w:r>
      <w:r w:rsidR="008B2ABD">
        <w:rPr>
          <w:rFonts w:ascii="Arial" w:hAnsi="Arial" w:cs="Arial"/>
          <w:b/>
          <w:sz w:val="22"/>
          <w:szCs w:val="22"/>
        </w:rPr>
        <w:tab/>
      </w:r>
    </w:p>
    <w:p w14:paraId="2FBDD5F5" w14:textId="41E97189" w:rsidR="00281A21" w:rsidRPr="00281A21" w:rsidRDefault="005B780F" w:rsidP="00281A21">
      <w:pPr>
        <w:tabs>
          <w:tab w:val="left" w:pos="3960"/>
        </w:tabs>
        <w:jc w:val="both"/>
        <w:rPr>
          <w:rFonts w:ascii="Arial" w:hAnsi="Arial" w:cs="Arial"/>
          <w:bCs/>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008B2ABD">
        <w:rPr>
          <w:rFonts w:ascii="Arial" w:hAnsi="Arial" w:cs="Arial"/>
          <w:b/>
          <w:sz w:val="22"/>
          <w:szCs w:val="22"/>
        </w:rPr>
        <w:tab/>
      </w:r>
    </w:p>
    <w:p w14:paraId="6A28EE56" w14:textId="6699E5FE" w:rsidR="00C25375" w:rsidRDefault="00C25375" w:rsidP="008B2ABD">
      <w:pPr>
        <w:tabs>
          <w:tab w:val="left" w:pos="3960"/>
        </w:tabs>
        <w:jc w:val="both"/>
        <w:rPr>
          <w:rFonts w:ascii="Arial" w:hAnsi="Arial" w:cs="Arial"/>
          <w:sz w:val="22"/>
          <w:szCs w:val="22"/>
        </w:rPr>
      </w:pPr>
    </w:p>
    <w:p w14:paraId="78E9E353" w14:textId="490FBD07" w:rsidR="004100F6" w:rsidRPr="008B2ABD" w:rsidRDefault="004100F6" w:rsidP="008B2ABD">
      <w:pPr>
        <w:tabs>
          <w:tab w:val="left" w:pos="3960"/>
        </w:tabs>
        <w:jc w:val="both"/>
        <w:rPr>
          <w:rFonts w:ascii="Arial" w:hAnsi="Arial" w:cs="Arial"/>
          <w:sz w:val="22"/>
          <w:szCs w:val="22"/>
        </w:rPr>
      </w:pPr>
      <w:r>
        <w:rPr>
          <w:rFonts w:ascii="Arial" w:hAnsi="Arial" w:cs="Arial"/>
          <w:sz w:val="22"/>
          <w:szCs w:val="22"/>
        </w:rPr>
        <w:t>(dále jen „</w:t>
      </w:r>
      <w:r w:rsidR="00F94DE3" w:rsidRPr="00F94DE3">
        <w:rPr>
          <w:rFonts w:ascii="Arial" w:hAnsi="Arial" w:cs="Arial"/>
          <w:sz w:val="22"/>
          <w:szCs w:val="22"/>
        </w:rPr>
        <w:t xml:space="preserve">Společník č. 1 a </w:t>
      </w:r>
      <w:r w:rsidR="00C60D0D">
        <w:rPr>
          <w:rFonts w:ascii="Arial" w:hAnsi="Arial" w:cs="Arial"/>
          <w:sz w:val="22"/>
          <w:szCs w:val="22"/>
        </w:rPr>
        <w:t>S</w:t>
      </w:r>
      <w:r w:rsidR="00F94DE3" w:rsidRPr="00F94DE3">
        <w:rPr>
          <w:rFonts w:ascii="Arial" w:hAnsi="Arial" w:cs="Arial"/>
          <w:sz w:val="22"/>
          <w:szCs w:val="22"/>
        </w:rPr>
        <w:t>polečník č. 2"</w:t>
      </w:r>
      <w:r>
        <w:rPr>
          <w:rFonts w:ascii="Arial" w:hAnsi="Arial" w:cs="Arial"/>
          <w:sz w:val="22"/>
          <w:szCs w:val="22"/>
        </w:rPr>
        <w:t>) na straně druhé.</w:t>
      </w:r>
      <w:r w:rsidR="00F94DE3">
        <w:rPr>
          <w:rFonts w:ascii="Arial" w:hAnsi="Arial" w:cs="Arial"/>
          <w:sz w:val="22"/>
          <w:szCs w:val="22"/>
        </w:rPr>
        <w:t xml:space="preserve"> </w:t>
      </w:r>
      <w:r w:rsidR="00F94DE3" w:rsidRPr="00F94DE3">
        <w:rPr>
          <w:rFonts w:ascii="Arial" w:hAnsi="Arial" w:cs="Arial"/>
          <w:sz w:val="22"/>
          <w:szCs w:val="22"/>
        </w:rPr>
        <w:t xml:space="preserve">Společník č. 1 a </w:t>
      </w:r>
      <w:r w:rsidR="00C60D0D">
        <w:rPr>
          <w:rFonts w:ascii="Arial" w:hAnsi="Arial" w:cs="Arial"/>
          <w:sz w:val="22"/>
          <w:szCs w:val="22"/>
        </w:rPr>
        <w:t>S</w:t>
      </w:r>
      <w:r w:rsidR="00F94DE3" w:rsidRPr="00F94DE3">
        <w:rPr>
          <w:rFonts w:ascii="Arial" w:hAnsi="Arial" w:cs="Arial"/>
          <w:sz w:val="22"/>
          <w:szCs w:val="22"/>
        </w:rPr>
        <w:t>polečník č. 2 se ke všem právům a povinnostem zavazují společně a nerozdílně.</w:t>
      </w:r>
    </w:p>
    <w:p w14:paraId="30C34B3A" w14:textId="77777777" w:rsidR="00996757" w:rsidRDefault="00996757" w:rsidP="00160643">
      <w:pPr>
        <w:jc w:val="both"/>
        <w:rPr>
          <w:rFonts w:ascii="Arial" w:hAnsi="Arial" w:cs="Arial"/>
          <w:bCs/>
          <w:iCs/>
          <w:color w:val="000000"/>
          <w:sz w:val="22"/>
          <w:szCs w:val="22"/>
        </w:rPr>
      </w:pPr>
    </w:p>
    <w:p w14:paraId="17431D01" w14:textId="55E0EBCF" w:rsidR="00D74A50" w:rsidRDefault="00B739FD" w:rsidP="00160643">
      <w:pPr>
        <w:jc w:val="both"/>
        <w:rPr>
          <w:rFonts w:ascii="Arial" w:hAnsi="Arial" w:cs="Arial"/>
          <w:sz w:val="22"/>
          <w:szCs w:val="22"/>
        </w:rPr>
      </w:pPr>
      <w:r w:rsidRPr="009149C2">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2840BCE" w14:textId="77777777" w:rsidR="00996757" w:rsidRDefault="00996757" w:rsidP="00160643">
      <w:pPr>
        <w:jc w:val="both"/>
        <w:rPr>
          <w:rFonts w:ascii="Arial" w:hAnsi="Arial" w:cs="Arial"/>
          <w:sz w:val="22"/>
          <w:szCs w:val="22"/>
        </w:rPr>
      </w:pPr>
    </w:p>
    <w:p w14:paraId="49A469BA" w14:textId="5A81AED3" w:rsidR="00235203" w:rsidRPr="00D74A50" w:rsidRDefault="00235203" w:rsidP="00160643">
      <w:pPr>
        <w:jc w:val="both"/>
        <w:rPr>
          <w:rFonts w:ascii="Arial" w:hAnsi="Arial" w:cs="Arial"/>
          <w:sz w:val="22"/>
          <w:szCs w:val="22"/>
        </w:rPr>
      </w:pPr>
      <w:r w:rsidRPr="00D74A50">
        <w:rPr>
          <w:rFonts w:ascii="Arial" w:hAnsi="Arial" w:cs="Arial"/>
          <w:sz w:val="22"/>
          <w:szCs w:val="22"/>
        </w:rPr>
        <w:t xml:space="preserve">Vzhledem k tomu, že si objednatel přeje, aby </w:t>
      </w:r>
      <w:r w:rsidR="00C60D0D">
        <w:rPr>
          <w:rFonts w:ascii="Arial" w:hAnsi="Arial" w:cs="Arial"/>
          <w:sz w:val="22"/>
          <w:szCs w:val="22"/>
        </w:rPr>
        <w:t>„</w:t>
      </w:r>
      <w:r w:rsidR="00C60D0D" w:rsidRPr="00F94DE3">
        <w:rPr>
          <w:rFonts w:ascii="Arial" w:hAnsi="Arial" w:cs="Arial"/>
          <w:sz w:val="22"/>
          <w:szCs w:val="22"/>
        </w:rPr>
        <w:t xml:space="preserve">Společník č. 1 a </w:t>
      </w:r>
      <w:r w:rsidR="00C60D0D">
        <w:rPr>
          <w:rFonts w:ascii="Arial" w:hAnsi="Arial" w:cs="Arial"/>
          <w:sz w:val="22"/>
          <w:szCs w:val="22"/>
        </w:rPr>
        <w:t>S</w:t>
      </w:r>
      <w:r w:rsidR="00C60D0D" w:rsidRPr="00F94DE3">
        <w:rPr>
          <w:rFonts w:ascii="Arial" w:hAnsi="Arial" w:cs="Arial"/>
          <w:sz w:val="22"/>
          <w:szCs w:val="22"/>
        </w:rPr>
        <w:t>polečník č. 2"</w:t>
      </w:r>
      <w:r w:rsidRPr="00D74A50">
        <w:rPr>
          <w:rFonts w:ascii="Arial" w:hAnsi="Arial" w:cs="Arial"/>
          <w:sz w:val="22"/>
          <w:szCs w:val="22"/>
        </w:rPr>
        <w:t xml:space="preserve"> provedl</w:t>
      </w:r>
      <w:r w:rsidR="00434869">
        <w:rPr>
          <w:rFonts w:ascii="Arial" w:hAnsi="Arial" w:cs="Arial"/>
          <w:sz w:val="22"/>
          <w:szCs w:val="22"/>
        </w:rPr>
        <w:t>i</w:t>
      </w:r>
      <w:r w:rsidRPr="00D74A50">
        <w:rPr>
          <w:rFonts w:ascii="Arial" w:hAnsi="Arial" w:cs="Arial"/>
          <w:sz w:val="22"/>
          <w:szCs w:val="22"/>
        </w:rPr>
        <w:t xml:space="preserve"> </w:t>
      </w:r>
      <w:r w:rsidR="00400EF1">
        <w:rPr>
          <w:rFonts w:ascii="Arial" w:hAnsi="Arial" w:cs="Arial"/>
          <w:sz w:val="22"/>
          <w:szCs w:val="22"/>
        </w:rPr>
        <w:t xml:space="preserve">společně a nerozdílně </w:t>
      </w:r>
      <w:r w:rsidRPr="00D74A50">
        <w:rPr>
          <w:rFonts w:ascii="Arial" w:hAnsi="Arial" w:cs="Arial"/>
          <w:sz w:val="22"/>
          <w:szCs w:val="22"/>
        </w:rPr>
        <w:t>dílo s názvem</w:t>
      </w:r>
      <w:r w:rsidR="009577CF">
        <w:rPr>
          <w:rFonts w:ascii="Arial" w:hAnsi="Arial" w:cs="Arial"/>
          <w:sz w:val="22"/>
          <w:szCs w:val="22"/>
        </w:rPr>
        <w:t>:</w:t>
      </w:r>
    </w:p>
    <w:p w14:paraId="4378DBB6" w14:textId="77777777" w:rsidR="00DC0D56" w:rsidRPr="00D74A50" w:rsidRDefault="00DC0D56" w:rsidP="004B6B87">
      <w:pPr>
        <w:jc w:val="center"/>
        <w:rPr>
          <w:rFonts w:ascii="Arial" w:hAnsi="Arial" w:cs="Arial"/>
          <w:b/>
          <w:sz w:val="22"/>
          <w:szCs w:val="22"/>
        </w:rPr>
      </w:pPr>
    </w:p>
    <w:p w14:paraId="0E91B87A" w14:textId="77777777" w:rsidR="002A6FC5" w:rsidRDefault="002A6FC5" w:rsidP="002A6FC5">
      <w:pPr>
        <w:tabs>
          <w:tab w:val="left" w:pos="4080"/>
        </w:tabs>
        <w:jc w:val="center"/>
        <w:rPr>
          <w:rFonts w:ascii="Arial" w:hAnsi="Arial" w:cs="Arial"/>
          <w:b/>
        </w:rPr>
      </w:pPr>
      <w:r w:rsidRPr="002A6FC5">
        <w:rPr>
          <w:rFonts w:ascii="Arial" w:hAnsi="Arial" w:cs="Arial"/>
          <w:b/>
        </w:rPr>
        <w:t xml:space="preserve">VT Blatenský </w:t>
      </w:r>
      <w:proofErr w:type="gramStart"/>
      <w:r w:rsidRPr="002A6FC5">
        <w:rPr>
          <w:rFonts w:ascii="Arial" w:hAnsi="Arial" w:cs="Arial"/>
          <w:b/>
        </w:rPr>
        <w:t>příkop - oprava</w:t>
      </w:r>
      <w:proofErr w:type="gramEnd"/>
      <w:r w:rsidRPr="002A6FC5">
        <w:rPr>
          <w:rFonts w:ascii="Arial" w:hAnsi="Arial" w:cs="Arial"/>
          <w:b/>
        </w:rPr>
        <w:t xml:space="preserve"> opevnění a objektů</w:t>
      </w:r>
    </w:p>
    <w:p w14:paraId="075ECE41" w14:textId="77777777" w:rsidR="00032856" w:rsidRPr="00D74A50" w:rsidRDefault="00032856" w:rsidP="004B6B87">
      <w:pPr>
        <w:jc w:val="center"/>
        <w:rPr>
          <w:rFonts w:ascii="Arial" w:hAnsi="Arial" w:cs="Arial"/>
          <w:b/>
          <w:sz w:val="22"/>
          <w:szCs w:val="22"/>
        </w:rPr>
      </w:pPr>
    </w:p>
    <w:p w14:paraId="5B1B545A" w14:textId="0CD93402" w:rsidR="00DE2D09" w:rsidRPr="00D74A50" w:rsidRDefault="00235203" w:rsidP="00160643">
      <w:pPr>
        <w:jc w:val="both"/>
        <w:rPr>
          <w:rFonts w:ascii="Arial" w:hAnsi="Arial" w:cs="Arial"/>
          <w:sz w:val="22"/>
          <w:szCs w:val="22"/>
        </w:rPr>
      </w:pPr>
      <w:r w:rsidRPr="00D74A50">
        <w:rPr>
          <w:rFonts w:ascii="Arial" w:hAnsi="Arial" w:cs="Arial"/>
          <w:sz w:val="22"/>
          <w:szCs w:val="22"/>
        </w:rPr>
        <w:t xml:space="preserve">a přijal </w:t>
      </w:r>
      <w:r w:rsidR="0028054A">
        <w:rPr>
          <w:rFonts w:ascii="Arial" w:hAnsi="Arial" w:cs="Arial"/>
          <w:sz w:val="22"/>
          <w:szCs w:val="22"/>
        </w:rPr>
        <w:t xml:space="preserve">společnou </w:t>
      </w:r>
      <w:r w:rsidRPr="00D74A50">
        <w:rPr>
          <w:rFonts w:ascii="Arial" w:hAnsi="Arial" w:cs="Arial"/>
          <w:sz w:val="22"/>
          <w:szCs w:val="22"/>
        </w:rPr>
        <w:t>nabídku</w:t>
      </w:r>
      <w:r w:rsidR="00C60D0D">
        <w:rPr>
          <w:rFonts w:ascii="Arial" w:hAnsi="Arial" w:cs="Arial"/>
          <w:sz w:val="22"/>
          <w:szCs w:val="22"/>
        </w:rPr>
        <w:t xml:space="preserve"> „</w:t>
      </w:r>
      <w:r w:rsidR="00C60D0D" w:rsidRPr="00F94DE3">
        <w:rPr>
          <w:rFonts w:ascii="Arial" w:hAnsi="Arial" w:cs="Arial"/>
          <w:sz w:val="22"/>
          <w:szCs w:val="22"/>
        </w:rPr>
        <w:t>Společník</w:t>
      </w:r>
      <w:r w:rsidR="00C60D0D">
        <w:rPr>
          <w:rFonts w:ascii="Arial" w:hAnsi="Arial" w:cs="Arial"/>
          <w:sz w:val="22"/>
          <w:szCs w:val="22"/>
        </w:rPr>
        <w:t>a</w:t>
      </w:r>
      <w:r w:rsidR="00C60D0D" w:rsidRPr="00F94DE3">
        <w:rPr>
          <w:rFonts w:ascii="Arial" w:hAnsi="Arial" w:cs="Arial"/>
          <w:sz w:val="22"/>
          <w:szCs w:val="22"/>
        </w:rPr>
        <w:t xml:space="preserve"> č. 1 a </w:t>
      </w:r>
      <w:r w:rsidR="00C60D0D">
        <w:rPr>
          <w:rFonts w:ascii="Arial" w:hAnsi="Arial" w:cs="Arial"/>
          <w:sz w:val="22"/>
          <w:szCs w:val="22"/>
        </w:rPr>
        <w:t>S</w:t>
      </w:r>
      <w:r w:rsidR="00C60D0D" w:rsidRPr="00F94DE3">
        <w:rPr>
          <w:rFonts w:ascii="Arial" w:hAnsi="Arial" w:cs="Arial"/>
          <w:sz w:val="22"/>
          <w:szCs w:val="22"/>
        </w:rPr>
        <w:t>polečník</w:t>
      </w:r>
      <w:r w:rsidR="00C60D0D">
        <w:rPr>
          <w:rFonts w:ascii="Arial" w:hAnsi="Arial" w:cs="Arial"/>
          <w:sz w:val="22"/>
          <w:szCs w:val="22"/>
        </w:rPr>
        <w:t>a</w:t>
      </w:r>
      <w:r w:rsidR="00C60D0D" w:rsidRPr="00F94DE3">
        <w:rPr>
          <w:rFonts w:ascii="Arial" w:hAnsi="Arial" w:cs="Arial"/>
          <w:sz w:val="22"/>
          <w:szCs w:val="22"/>
        </w:rPr>
        <w:t xml:space="preserve"> č. 2"</w:t>
      </w:r>
      <w:r w:rsidRPr="00D74A50">
        <w:rPr>
          <w:rFonts w:ascii="Arial" w:hAnsi="Arial" w:cs="Arial"/>
          <w:sz w:val="22"/>
          <w:szCs w:val="22"/>
        </w:rPr>
        <w:t xml:space="preserve"> na provedení a dokončení tohoto díla, se smluvní strany dohodly na následujícím</w:t>
      </w:r>
      <w:r w:rsidR="009577CF">
        <w:rPr>
          <w:rFonts w:ascii="Arial" w:hAnsi="Arial" w:cs="Arial"/>
          <w:sz w:val="22"/>
          <w:szCs w:val="22"/>
        </w:rPr>
        <w:t>:</w:t>
      </w:r>
    </w:p>
    <w:p w14:paraId="427FD823" w14:textId="77777777" w:rsidR="00A075C1" w:rsidRPr="00B1004E" w:rsidRDefault="00A075C1" w:rsidP="00AD70F8">
      <w:pPr>
        <w:jc w:val="both"/>
        <w:rPr>
          <w:rFonts w:ascii="Arial" w:hAnsi="Arial" w:cs="Arial"/>
          <w:sz w:val="22"/>
          <w:szCs w:val="22"/>
        </w:rPr>
      </w:pPr>
    </w:p>
    <w:p w14:paraId="3D938F95" w14:textId="77777777" w:rsidR="00AD70F8" w:rsidRPr="00B1004E" w:rsidRDefault="005D5110" w:rsidP="00AD70F8">
      <w:pPr>
        <w:numPr>
          <w:ilvl w:val="0"/>
          <w:numId w:val="1"/>
        </w:numPr>
        <w:tabs>
          <w:tab w:val="num" w:pos="360"/>
        </w:tabs>
        <w:ind w:left="360"/>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14:paraId="60F80AF0" w14:textId="77777777" w:rsidR="007E1E43" w:rsidRPr="00610BB5" w:rsidRDefault="007E1E43" w:rsidP="007E1E43">
      <w:pPr>
        <w:widowControl w:val="0"/>
        <w:numPr>
          <w:ilvl w:val="1"/>
          <w:numId w:val="1"/>
        </w:numPr>
        <w:spacing w:before="120"/>
        <w:ind w:left="540" w:firstLine="169"/>
        <w:jc w:val="both"/>
        <w:rPr>
          <w:rFonts w:ascii="Arial" w:hAnsi="Arial" w:cs="Arial"/>
          <w:sz w:val="22"/>
          <w:szCs w:val="22"/>
        </w:rPr>
      </w:pPr>
      <w:r w:rsidRPr="00610BB5">
        <w:rPr>
          <w:rFonts w:ascii="Arial" w:hAnsi="Arial" w:cs="Arial"/>
          <w:sz w:val="22"/>
          <w:szCs w:val="22"/>
        </w:rPr>
        <w:t xml:space="preserve">Smlouva </w:t>
      </w:r>
    </w:p>
    <w:p w14:paraId="26C881CA" w14:textId="77777777"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14:paraId="7527EBBC" w14:textId="77777777"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14:paraId="178B84D5" w14:textId="77777777"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AC2456">
        <w:rPr>
          <w:rFonts w:ascii="Arial" w:hAnsi="Arial" w:cs="Arial"/>
          <w:sz w:val="22"/>
          <w:szCs w:val="22"/>
        </w:rPr>
        <w:t>soupis prací</w:t>
      </w:r>
    </w:p>
    <w:p w14:paraId="5E73AAD5" w14:textId="77777777"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E343DF">
        <w:rPr>
          <w:rFonts w:ascii="Arial" w:hAnsi="Arial" w:cs="Arial"/>
          <w:sz w:val="22"/>
          <w:szCs w:val="22"/>
        </w:rPr>
        <w:t>zhotovitel</w:t>
      </w:r>
      <w:r w:rsidR="00224C74">
        <w:rPr>
          <w:rFonts w:ascii="Arial" w:hAnsi="Arial" w:cs="Arial"/>
          <w:sz w:val="22"/>
          <w:szCs w:val="22"/>
        </w:rPr>
        <w:t>e</w:t>
      </w:r>
    </w:p>
    <w:p w14:paraId="166D83D9" w14:textId="77777777"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Závazný finanční harmonogram postupu plnění díla </w:t>
      </w:r>
    </w:p>
    <w:p w14:paraId="0267E6D7" w14:textId="77777777" w:rsidR="00A075C1" w:rsidRPr="00B1004E" w:rsidRDefault="00A075C1" w:rsidP="00AD70F8">
      <w:pPr>
        <w:jc w:val="both"/>
        <w:rPr>
          <w:rFonts w:ascii="Arial" w:hAnsi="Arial" w:cs="Arial"/>
          <w:sz w:val="22"/>
          <w:szCs w:val="22"/>
        </w:rPr>
      </w:pPr>
    </w:p>
    <w:p w14:paraId="56B28692" w14:textId="2A40056A" w:rsidR="00AD70F8" w:rsidRPr="00571DE1" w:rsidRDefault="00C63F88" w:rsidP="00AD70F8">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14:paraId="19E176D1" w14:textId="77777777" w:rsidR="00E13110" w:rsidRPr="00E13110" w:rsidRDefault="00E13110" w:rsidP="00E13110">
      <w:pPr>
        <w:ind w:firstLine="360"/>
        <w:jc w:val="both"/>
        <w:rPr>
          <w:rFonts w:ascii="Arial" w:hAnsi="Arial" w:cs="Arial"/>
          <w:sz w:val="22"/>
          <w:szCs w:val="22"/>
        </w:rPr>
      </w:pPr>
      <w:r w:rsidRPr="00E13110">
        <w:rPr>
          <w:rFonts w:ascii="Arial" w:hAnsi="Arial" w:cs="Arial"/>
          <w:sz w:val="22"/>
          <w:szCs w:val="22"/>
        </w:rPr>
        <w:t>Smluvní strany se dohodly na následujících lhůtách a podmínkách pro realizaci díla.</w:t>
      </w:r>
    </w:p>
    <w:p w14:paraId="7997F95A" w14:textId="25DA781C" w:rsidR="00E13110" w:rsidRPr="00E13110" w:rsidRDefault="00C60D0D" w:rsidP="00CE3BBC">
      <w:pPr>
        <w:ind w:left="360"/>
        <w:jc w:val="both"/>
        <w:rPr>
          <w:rFonts w:ascii="Arial" w:hAnsi="Arial" w:cs="Arial"/>
          <w:sz w:val="22"/>
          <w:szCs w:val="22"/>
        </w:rPr>
      </w:pPr>
      <w:r>
        <w:rPr>
          <w:rFonts w:ascii="Arial" w:hAnsi="Arial" w:cs="Arial"/>
          <w:sz w:val="22"/>
          <w:szCs w:val="22"/>
        </w:rPr>
        <w:t>„</w:t>
      </w:r>
      <w:r w:rsidRPr="00F94DE3">
        <w:rPr>
          <w:rFonts w:ascii="Arial" w:hAnsi="Arial" w:cs="Arial"/>
          <w:sz w:val="22"/>
          <w:szCs w:val="22"/>
        </w:rPr>
        <w:t xml:space="preserve">Společník č. 1 a </w:t>
      </w:r>
      <w:r>
        <w:rPr>
          <w:rFonts w:ascii="Arial" w:hAnsi="Arial" w:cs="Arial"/>
          <w:sz w:val="22"/>
          <w:szCs w:val="22"/>
        </w:rPr>
        <w:t>S</w:t>
      </w:r>
      <w:r w:rsidRPr="00F94DE3">
        <w:rPr>
          <w:rFonts w:ascii="Arial" w:hAnsi="Arial" w:cs="Arial"/>
          <w:sz w:val="22"/>
          <w:szCs w:val="22"/>
        </w:rPr>
        <w:t>polečník č. 2"</w:t>
      </w:r>
      <w:r w:rsidR="00E13110" w:rsidRPr="00E13110">
        <w:rPr>
          <w:rFonts w:ascii="Arial" w:hAnsi="Arial" w:cs="Arial"/>
          <w:sz w:val="22"/>
          <w:szCs w:val="22"/>
        </w:rPr>
        <w:t xml:space="preserve"> se zavazuj</w:t>
      </w:r>
      <w:r w:rsidR="0023039B">
        <w:rPr>
          <w:rFonts w:ascii="Arial" w:hAnsi="Arial" w:cs="Arial"/>
          <w:sz w:val="22"/>
          <w:szCs w:val="22"/>
        </w:rPr>
        <w:t>í společně a nerozdílně</w:t>
      </w:r>
      <w:r w:rsidR="00E13110" w:rsidRPr="00E13110">
        <w:rPr>
          <w:rFonts w:ascii="Arial" w:hAnsi="Arial" w:cs="Arial"/>
          <w:sz w:val="22"/>
          <w:szCs w:val="22"/>
        </w:rPr>
        <w:t xml:space="preserve"> provést dílo v následujících termínech: </w:t>
      </w:r>
    </w:p>
    <w:p w14:paraId="7CB9C8AE" w14:textId="77777777" w:rsidR="00996757" w:rsidRDefault="00996757" w:rsidP="00E13110">
      <w:pPr>
        <w:ind w:firstLine="360"/>
        <w:jc w:val="both"/>
        <w:rPr>
          <w:rFonts w:ascii="Arial" w:hAnsi="Arial" w:cs="Arial"/>
          <w:sz w:val="22"/>
          <w:szCs w:val="22"/>
        </w:rPr>
      </w:pPr>
    </w:p>
    <w:p w14:paraId="5645F232" w14:textId="2EDD595B" w:rsidR="00E13110" w:rsidRPr="00E13110" w:rsidRDefault="00E13110" w:rsidP="00E13110">
      <w:pPr>
        <w:ind w:firstLine="360"/>
        <w:jc w:val="both"/>
        <w:rPr>
          <w:rFonts w:ascii="Arial" w:hAnsi="Arial" w:cs="Arial"/>
          <w:sz w:val="22"/>
          <w:szCs w:val="22"/>
        </w:rPr>
      </w:pPr>
      <w:r w:rsidRPr="00E13110">
        <w:rPr>
          <w:rFonts w:ascii="Arial" w:hAnsi="Arial" w:cs="Arial"/>
          <w:sz w:val="22"/>
          <w:szCs w:val="22"/>
        </w:rPr>
        <w:t>a)</w:t>
      </w:r>
      <w:r w:rsidRPr="00E13110">
        <w:rPr>
          <w:rFonts w:ascii="Arial" w:hAnsi="Arial" w:cs="Arial"/>
          <w:sz w:val="22"/>
          <w:szCs w:val="22"/>
        </w:rPr>
        <w:tab/>
        <w:t>zahájení prací:</w:t>
      </w:r>
    </w:p>
    <w:p w14:paraId="4FB7A83D" w14:textId="5C4AE807" w:rsidR="00996757" w:rsidRDefault="00E13110" w:rsidP="00AA54AC">
      <w:pPr>
        <w:ind w:firstLine="360"/>
        <w:jc w:val="both"/>
        <w:rPr>
          <w:rFonts w:ascii="Arial" w:hAnsi="Arial" w:cs="Arial"/>
          <w:sz w:val="22"/>
          <w:szCs w:val="22"/>
        </w:rPr>
      </w:pPr>
      <w:r w:rsidRPr="00E13110">
        <w:rPr>
          <w:rFonts w:ascii="Arial" w:hAnsi="Arial" w:cs="Arial"/>
          <w:sz w:val="22"/>
          <w:szCs w:val="22"/>
        </w:rPr>
        <w:t>bez zbytečného odkladu po předání staveniště.</w:t>
      </w:r>
    </w:p>
    <w:p w14:paraId="4E904FCB" w14:textId="53BE08FF" w:rsidR="00E13110" w:rsidRPr="00E13110" w:rsidRDefault="00E13110" w:rsidP="00E13110">
      <w:pPr>
        <w:ind w:firstLine="360"/>
        <w:jc w:val="both"/>
        <w:rPr>
          <w:rFonts w:ascii="Arial" w:hAnsi="Arial" w:cs="Arial"/>
          <w:sz w:val="22"/>
          <w:szCs w:val="22"/>
        </w:rPr>
      </w:pPr>
      <w:r w:rsidRPr="00E13110">
        <w:rPr>
          <w:rFonts w:ascii="Arial" w:hAnsi="Arial" w:cs="Arial"/>
          <w:sz w:val="22"/>
          <w:szCs w:val="22"/>
        </w:rPr>
        <w:t>b)</w:t>
      </w:r>
      <w:r w:rsidRPr="00E13110">
        <w:rPr>
          <w:rFonts w:ascii="Arial" w:hAnsi="Arial" w:cs="Arial"/>
          <w:sz w:val="22"/>
          <w:szCs w:val="22"/>
        </w:rPr>
        <w:tab/>
        <w:t xml:space="preserve">předání a převzetí dokončeného díla: </w:t>
      </w:r>
    </w:p>
    <w:p w14:paraId="124FB1EF" w14:textId="54A9F743" w:rsidR="00E13110" w:rsidRPr="00E13110" w:rsidRDefault="00E13110" w:rsidP="00996757">
      <w:pPr>
        <w:ind w:left="360"/>
        <w:jc w:val="both"/>
        <w:rPr>
          <w:rFonts w:ascii="Arial" w:hAnsi="Arial" w:cs="Arial"/>
          <w:sz w:val="22"/>
          <w:szCs w:val="22"/>
        </w:rPr>
      </w:pPr>
      <w:r w:rsidRPr="00E13110">
        <w:rPr>
          <w:rFonts w:ascii="Arial" w:hAnsi="Arial" w:cs="Arial"/>
          <w:sz w:val="22"/>
          <w:szCs w:val="22"/>
        </w:rPr>
        <w:t xml:space="preserve">nejpozději </w:t>
      </w:r>
      <w:r w:rsidRPr="00CF5673">
        <w:rPr>
          <w:rFonts w:ascii="Arial" w:hAnsi="Arial" w:cs="Arial"/>
          <w:sz w:val="22"/>
          <w:szCs w:val="22"/>
        </w:rPr>
        <w:t xml:space="preserve">do </w:t>
      </w:r>
      <w:r w:rsidR="00FE1A43" w:rsidRPr="00FE1A43">
        <w:rPr>
          <w:rFonts w:ascii="Arial" w:hAnsi="Arial" w:cs="Arial"/>
          <w:b/>
          <w:sz w:val="22"/>
          <w:szCs w:val="22"/>
        </w:rPr>
        <w:t>30.11.202</w:t>
      </w:r>
      <w:r w:rsidR="00FE1A43">
        <w:rPr>
          <w:rFonts w:ascii="Arial" w:hAnsi="Arial" w:cs="Arial"/>
          <w:b/>
          <w:sz w:val="22"/>
          <w:szCs w:val="22"/>
        </w:rPr>
        <w:t>3</w:t>
      </w:r>
      <w:r w:rsidRPr="00E13110">
        <w:rPr>
          <w:rFonts w:ascii="Arial" w:hAnsi="Arial" w:cs="Arial"/>
          <w:sz w:val="22"/>
          <w:szCs w:val="22"/>
        </w:rPr>
        <w:t>.</w:t>
      </w:r>
    </w:p>
    <w:p w14:paraId="73A6731E" w14:textId="751C7FEF" w:rsidR="002A6FC5" w:rsidRPr="002A6FC5" w:rsidRDefault="002A6FC5" w:rsidP="00571DE1">
      <w:pPr>
        <w:ind w:left="426"/>
        <w:jc w:val="both"/>
        <w:rPr>
          <w:rFonts w:ascii="Arial" w:hAnsi="Arial" w:cs="Arial"/>
          <w:b/>
          <w:sz w:val="22"/>
          <w:szCs w:val="22"/>
        </w:rPr>
      </w:pPr>
      <w:r w:rsidRPr="002A6FC5">
        <w:rPr>
          <w:rFonts w:ascii="Arial" w:hAnsi="Arial" w:cs="Arial"/>
          <w:b/>
          <w:sz w:val="22"/>
          <w:szCs w:val="22"/>
        </w:rPr>
        <w:t xml:space="preserve">k </w:t>
      </w:r>
      <w:proofErr w:type="gramStart"/>
      <w:r w:rsidRPr="002A6FC5">
        <w:rPr>
          <w:rFonts w:ascii="Arial" w:hAnsi="Arial" w:cs="Arial"/>
          <w:b/>
          <w:sz w:val="22"/>
          <w:szCs w:val="22"/>
        </w:rPr>
        <w:t>30.11.2021  -</w:t>
      </w:r>
      <w:proofErr w:type="gramEnd"/>
      <w:r w:rsidRPr="002A6FC5">
        <w:rPr>
          <w:rFonts w:ascii="Arial" w:hAnsi="Arial" w:cs="Arial"/>
          <w:b/>
          <w:sz w:val="22"/>
          <w:szCs w:val="22"/>
        </w:rPr>
        <w:t xml:space="preserve"> prostavěnost v minimální výši 25% z celkové ceny díla bez DPH.</w:t>
      </w:r>
    </w:p>
    <w:p w14:paraId="539B3A30" w14:textId="77777777" w:rsidR="002A6FC5" w:rsidRPr="002A6FC5" w:rsidRDefault="002A6FC5" w:rsidP="002A6FC5">
      <w:pPr>
        <w:ind w:left="426"/>
        <w:jc w:val="both"/>
        <w:rPr>
          <w:rFonts w:ascii="Arial" w:hAnsi="Arial" w:cs="Arial"/>
          <w:b/>
          <w:sz w:val="22"/>
          <w:szCs w:val="22"/>
        </w:rPr>
      </w:pPr>
      <w:r w:rsidRPr="002A6FC5">
        <w:rPr>
          <w:rFonts w:ascii="Arial" w:hAnsi="Arial" w:cs="Arial"/>
          <w:b/>
          <w:sz w:val="22"/>
          <w:szCs w:val="22"/>
        </w:rPr>
        <w:t xml:space="preserve">k </w:t>
      </w:r>
      <w:proofErr w:type="gramStart"/>
      <w:r w:rsidRPr="002A6FC5">
        <w:rPr>
          <w:rFonts w:ascii="Arial" w:hAnsi="Arial" w:cs="Arial"/>
          <w:b/>
          <w:sz w:val="22"/>
          <w:szCs w:val="22"/>
        </w:rPr>
        <w:t>30.11.2022  -</w:t>
      </w:r>
      <w:proofErr w:type="gramEnd"/>
      <w:r w:rsidRPr="002A6FC5">
        <w:rPr>
          <w:rFonts w:ascii="Arial" w:hAnsi="Arial" w:cs="Arial"/>
          <w:b/>
          <w:sz w:val="22"/>
          <w:szCs w:val="22"/>
        </w:rPr>
        <w:t xml:space="preserve"> prostavěnost v minimální výši 65% z celkové ceny díla bez DPH.</w:t>
      </w:r>
    </w:p>
    <w:p w14:paraId="051419AF" w14:textId="77777777" w:rsidR="002A6FC5" w:rsidRPr="002A6FC5" w:rsidRDefault="002A6FC5" w:rsidP="002A6FC5">
      <w:pPr>
        <w:ind w:left="426"/>
        <w:jc w:val="both"/>
        <w:rPr>
          <w:rFonts w:ascii="Arial" w:hAnsi="Arial" w:cs="Arial"/>
          <w:b/>
          <w:sz w:val="22"/>
          <w:szCs w:val="22"/>
        </w:rPr>
      </w:pPr>
    </w:p>
    <w:p w14:paraId="637FE1B5" w14:textId="3C02DB75" w:rsidR="00996757" w:rsidRPr="00996757" w:rsidRDefault="002A6FC5" w:rsidP="00996757">
      <w:pPr>
        <w:ind w:left="426"/>
        <w:jc w:val="both"/>
        <w:rPr>
          <w:rFonts w:ascii="Arial" w:hAnsi="Arial" w:cs="Arial"/>
          <w:b/>
          <w:sz w:val="22"/>
          <w:szCs w:val="22"/>
        </w:rPr>
      </w:pPr>
      <w:r w:rsidRPr="002A6FC5">
        <w:rPr>
          <w:rFonts w:ascii="Arial" w:hAnsi="Arial" w:cs="Arial"/>
          <w:b/>
          <w:sz w:val="22"/>
          <w:szCs w:val="22"/>
        </w:rPr>
        <w:t>Doba pro realizaci je legislativou omezena. Práce v toku je možné provádět pouze v období od 1.5. do 30.9.</w:t>
      </w:r>
    </w:p>
    <w:p w14:paraId="3A0219DE" w14:textId="1575CE81" w:rsidR="00257ED8" w:rsidRDefault="002A6FC5" w:rsidP="002A6FC5">
      <w:pPr>
        <w:ind w:left="426"/>
        <w:jc w:val="both"/>
        <w:rPr>
          <w:rFonts w:ascii="Arial" w:hAnsi="Arial" w:cs="Arial"/>
          <w:sz w:val="22"/>
          <w:szCs w:val="22"/>
        </w:rPr>
      </w:pPr>
      <w:r w:rsidRPr="002A6FC5">
        <w:rPr>
          <w:rFonts w:ascii="Arial" w:hAnsi="Arial" w:cs="Arial"/>
          <w:sz w:val="22"/>
          <w:szCs w:val="22"/>
        </w:rPr>
        <w:t>Další omezení viz. dokladová část PD.</w:t>
      </w:r>
    </w:p>
    <w:p w14:paraId="7DA73C53" w14:textId="77777777" w:rsidR="002A6FC5" w:rsidRDefault="002A6FC5" w:rsidP="002A6FC5">
      <w:pPr>
        <w:ind w:left="426"/>
        <w:jc w:val="both"/>
        <w:rPr>
          <w:rFonts w:ascii="Arial" w:hAnsi="Arial" w:cs="Arial"/>
          <w:b/>
          <w:sz w:val="22"/>
          <w:szCs w:val="22"/>
          <w:highlight w:val="yellow"/>
        </w:rPr>
      </w:pPr>
    </w:p>
    <w:p w14:paraId="13C244D3" w14:textId="77777777" w:rsidR="00B51285" w:rsidRPr="001D6C9F" w:rsidRDefault="00B51285" w:rsidP="00C36351">
      <w:pPr>
        <w:ind w:left="426"/>
        <w:jc w:val="both"/>
        <w:rPr>
          <w:rFonts w:ascii="Arial" w:hAnsi="Arial" w:cs="Arial"/>
          <w:b/>
          <w:sz w:val="22"/>
          <w:szCs w:val="22"/>
        </w:rPr>
      </w:pPr>
      <w:r w:rsidRPr="001D6C9F">
        <w:rPr>
          <w:rFonts w:ascii="Helv" w:hAnsi="Helv" w:cs="Helv"/>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Toto prodloužení se považuje za vyhrazenou změnu závazku dle § 100 odst. 1 ZZVZ.</w:t>
      </w:r>
    </w:p>
    <w:p w14:paraId="1ED7121E" w14:textId="77777777" w:rsidR="00B51285" w:rsidRDefault="00B51285" w:rsidP="00C36351">
      <w:pPr>
        <w:ind w:left="426"/>
        <w:jc w:val="both"/>
        <w:rPr>
          <w:rFonts w:ascii="Arial" w:hAnsi="Arial" w:cs="Arial"/>
          <w:b/>
          <w:sz w:val="22"/>
          <w:szCs w:val="22"/>
          <w:highlight w:val="yellow"/>
        </w:rPr>
      </w:pPr>
    </w:p>
    <w:p w14:paraId="3BDEDCF8" w14:textId="77777777" w:rsidR="00B739FD" w:rsidRPr="00037FF0" w:rsidRDefault="00B739FD" w:rsidP="001F24C9">
      <w:pPr>
        <w:tabs>
          <w:tab w:val="left" w:pos="426"/>
        </w:tabs>
        <w:spacing w:line="276" w:lineRule="auto"/>
        <w:ind w:left="426"/>
        <w:jc w:val="both"/>
        <w:rPr>
          <w:rFonts w:ascii="Arial" w:hAnsi="Arial" w:cs="Arial"/>
          <w:sz w:val="22"/>
          <w:szCs w:val="22"/>
        </w:rPr>
      </w:pPr>
      <w:r w:rsidRPr="00C36351">
        <w:rPr>
          <w:rFonts w:ascii="Arial" w:hAnsi="Arial" w:cs="Arial"/>
          <w:sz w:val="22"/>
          <w:szCs w:val="22"/>
        </w:rPr>
        <w:t>Dohoda smluvních stran o prodloužení termínu dokončení díla musí mít formu písemného dodatku k této smlouvě.</w:t>
      </w:r>
    </w:p>
    <w:p w14:paraId="6FCFE84A" w14:textId="77777777" w:rsidR="00AC2456" w:rsidRDefault="00AC2456" w:rsidP="009C22A0">
      <w:pPr>
        <w:ind w:left="360"/>
        <w:jc w:val="both"/>
        <w:rPr>
          <w:rFonts w:ascii="Arial" w:hAnsi="Arial" w:cs="Arial"/>
          <w:color w:val="000000"/>
          <w:sz w:val="22"/>
          <w:szCs w:val="22"/>
        </w:rPr>
      </w:pPr>
    </w:p>
    <w:p w14:paraId="160F42B1" w14:textId="3730329F" w:rsidR="003A0395" w:rsidRDefault="00C60D0D" w:rsidP="00D2260A">
      <w:pPr>
        <w:ind w:left="426"/>
        <w:jc w:val="both"/>
        <w:rPr>
          <w:rFonts w:ascii="Arial" w:hAnsi="Arial" w:cs="Arial"/>
          <w:color w:val="000000"/>
          <w:sz w:val="22"/>
          <w:szCs w:val="22"/>
        </w:rPr>
      </w:pPr>
      <w:r>
        <w:rPr>
          <w:rFonts w:ascii="Arial" w:hAnsi="Arial" w:cs="Arial"/>
          <w:sz w:val="22"/>
          <w:szCs w:val="22"/>
        </w:rPr>
        <w:t>„</w:t>
      </w:r>
      <w:r w:rsidRPr="00F94DE3">
        <w:rPr>
          <w:rFonts w:ascii="Arial" w:hAnsi="Arial" w:cs="Arial"/>
          <w:sz w:val="22"/>
          <w:szCs w:val="22"/>
        </w:rPr>
        <w:t xml:space="preserve">Společník č. 1 a </w:t>
      </w:r>
      <w:r>
        <w:rPr>
          <w:rFonts w:ascii="Arial" w:hAnsi="Arial" w:cs="Arial"/>
          <w:sz w:val="22"/>
          <w:szCs w:val="22"/>
        </w:rPr>
        <w:t>S</w:t>
      </w:r>
      <w:r w:rsidRPr="00F94DE3">
        <w:rPr>
          <w:rFonts w:ascii="Arial" w:hAnsi="Arial" w:cs="Arial"/>
          <w:sz w:val="22"/>
          <w:szCs w:val="22"/>
        </w:rPr>
        <w:t>polečník č. 2"</w:t>
      </w:r>
      <w:r w:rsidR="003A0395">
        <w:rPr>
          <w:rFonts w:ascii="Arial" w:hAnsi="Arial" w:cs="Arial"/>
          <w:color w:val="000000"/>
          <w:sz w:val="22"/>
          <w:szCs w:val="22"/>
        </w:rPr>
        <w:t xml:space="preserve"> se zavazuj</w:t>
      </w:r>
      <w:r w:rsidR="00400EF1">
        <w:rPr>
          <w:rFonts w:ascii="Arial" w:hAnsi="Arial" w:cs="Arial"/>
          <w:color w:val="000000"/>
          <w:sz w:val="22"/>
          <w:szCs w:val="22"/>
        </w:rPr>
        <w:t>í</w:t>
      </w:r>
      <w:r w:rsidR="003A0395">
        <w:rPr>
          <w:rFonts w:ascii="Arial" w:hAnsi="Arial" w:cs="Arial"/>
          <w:color w:val="000000"/>
          <w:sz w:val="22"/>
          <w:szCs w:val="22"/>
        </w:rPr>
        <w:t xml:space="preserve">, že v době ode dne zahájení díla do </w:t>
      </w:r>
      <w:r w:rsidR="003D75A6" w:rsidRPr="00C20688">
        <w:rPr>
          <w:rFonts w:ascii="Arial" w:hAnsi="Arial" w:cs="Arial"/>
          <w:color w:val="000000"/>
          <w:sz w:val="22"/>
          <w:szCs w:val="22"/>
        </w:rPr>
        <w:t>zahájení stavebních prací,</w:t>
      </w:r>
      <w:r w:rsidR="003D75A6">
        <w:rPr>
          <w:rFonts w:ascii="Arial" w:hAnsi="Arial" w:cs="Arial"/>
          <w:color w:val="000000"/>
          <w:sz w:val="22"/>
          <w:szCs w:val="22"/>
        </w:rPr>
        <w:t xml:space="preserve"> </w:t>
      </w:r>
      <w:r w:rsidR="003A0395">
        <w:rPr>
          <w:rFonts w:ascii="Arial" w:hAnsi="Arial" w:cs="Arial"/>
          <w:color w:val="000000"/>
          <w:sz w:val="22"/>
          <w:szCs w:val="22"/>
        </w:rPr>
        <w:t xml:space="preserve">vynaloží </w:t>
      </w:r>
      <w:r w:rsidR="00672D2B">
        <w:rPr>
          <w:rFonts w:ascii="Arial" w:hAnsi="Arial" w:cs="Arial"/>
          <w:sz w:val="22"/>
          <w:szCs w:val="22"/>
        </w:rPr>
        <w:t xml:space="preserve">společně a nerozdílně </w:t>
      </w:r>
      <w:r w:rsidR="003A0395">
        <w:rPr>
          <w:rFonts w:ascii="Arial" w:hAnsi="Arial" w:cs="Arial"/>
          <w:color w:val="000000"/>
          <w:sz w:val="22"/>
          <w:szCs w:val="22"/>
        </w:rPr>
        <w:t xml:space="preserve">veškeré úsilí k zajištění všech podkladů dle </w:t>
      </w:r>
      <w:r w:rsidR="0030624A">
        <w:rPr>
          <w:rFonts w:ascii="Arial" w:hAnsi="Arial" w:cs="Arial"/>
          <w:color w:val="000000"/>
          <w:sz w:val="22"/>
          <w:szCs w:val="22"/>
        </w:rPr>
        <w:t>p</w:t>
      </w:r>
      <w:r w:rsidR="003A0395">
        <w:rPr>
          <w:rFonts w:ascii="Arial" w:hAnsi="Arial" w:cs="Arial"/>
          <w:color w:val="000000"/>
          <w:sz w:val="22"/>
          <w:szCs w:val="22"/>
        </w:rPr>
        <w:t>odmínek zadání zakázky nutných pro zahájení realizace provedení díla.</w:t>
      </w:r>
    </w:p>
    <w:p w14:paraId="627E31AD" w14:textId="77777777" w:rsidR="0030624A" w:rsidRDefault="0030624A" w:rsidP="009C22A0">
      <w:pPr>
        <w:ind w:left="360"/>
        <w:jc w:val="both"/>
        <w:rPr>
          <w:rFonts w:ascii="Arial" w:hAnsi="Arial" w:cs="Arial"/>
          <w:color w:val="000000"/>
          <w:sz w:val="22"/>
          <w:szCs w:val="22"/>
        </w:rPr>
      </w:pPr>
    </w:p>
    <w:p w14:paraId="1E44AE97" w14:textId="4A4C7EDA" w:rsidR="009C22A0" w:rsidRDefault="009C22A0" w:rsidP="009C22A0">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C60D0D">
        <w:rPr>
          <w:rFonts w:ascii="Arial" w:hAnsi="Arial" w:cs="Arial"/>
          <w:sz w:val="22"/>
          <w:szCs w:val="22"/>
        </w:rPr>
        <w:t>„</w:t>
      </w:r>
      <w:r w:rsidR="00C60D0D" w:rsidRPr="00F94DE3">
        <w:rPr>
          <w:rFonts w:ascii="Arial" w:hAnsi="Arial" w:cs="Arial"/>
          <w:sz w:val="22"/>
          <w:szCs w:val="22"/>
        </w:rPr>
        <w:t>Společník</w:t>
      </w:r>
      <w:r w:rsidR="00C60D0D">
        <w:rPr>
          <w:rFonts w:ascii="Arial" w:hAnsi="Arial" w:cs="Arial"/>
          <w:sz w:val="22"/>
          <w:szCs w:val="22"/>
        </w:rPr>
        <w:t>u</w:t>
      </w:r>
      <w:r w:rsidR="00C60D0D" w:rsidRPr="00F94DE3">
        <w:rPr>
          <w:rFonts w:ascii="Arial" w:hAnsi="Arial" w:cs="Arial"/>
          <w:sz w:val="22"/>
          <w:szCs w:val="22"/>
        </w:rPr>
        <w:t xml:space="preserve"> č. 1 a </w:t>
      </w:r>
      <w:r w:rsidR="00C60D0D">
        <w:rPr>
          <w:rFonts w:ascii="Arial" w:hAnsi="Arial" w:cs="Arial"/>
          <w:sz w:val="22"/>
          <w:szCs w:val="22"/>
        </w:rPr>
        <w:t>S</w:t>
      </w:r>
      <w:r w:rsidR="00C60D0D" w:rsidRPr="00F94DE3">
        <w:rPr>
          <w:rFonts w:ascii="Arial" w:hAnsi="Arial" w:cs="Arial"/>
          <w:sz w:val="22"/>
          <w:szCs w:val="22"/>
        </w:rPr>
        <w:t>polečník</w:t>
      </w:r>
      <w:r w:rsidR="00C60D0D">
        <w:rPr>
          <w:rFonts w:ascii="Arial" w:hAnsi="Arial" w:cs="Arial"/>
          <w:sz w:val="22"/>
          <w:szCs w:val="22"/>
        </w:rPr>
        <w:t>u</w:t>
      </w:r>
      <w:r w:rsidR="00C60D0D" w:rsidRPr="00F94DE3">
        <w:rPr>
          <w:rFonts w:ascii="Arial" w:hAnsi="Arial" w:cs="Arial"/>
          <w:sz w:val="22"/>
          <w:szCs w:val="22"/>
        </w:rPr>
        <w:t xml:space="preserve"> č. 2"</w:t>
      </w:r>
      <w:r>
        <w:rPr>
          <w:rFonts w:ascii="Arial" w:hAnsi="Arial" w:cs="Arial"/>
          <w:bCs/>
          <w:color w:val="000000"/>
          <w:sz w:val="22"/>
          <w:szCs w:val="22"/>
        </w:rPr>
        <w:t xml:space="preserve"> bude objednatelem provedeno až po splnění, a prokazatelném doložení, všech potřebných legislativních povinností </w:t>
      </w:r>
      <w:r w:rsidR="00E343DF">
        <w:rPr>
          <w:rFonts w:ascii="Arial" w:hAnsi="Arial" w:cs="Arial"/>
          <w:bCs/>
          <w:color w:val="000000"/>
          <w:sz w:val="22"/>
          <w:szCs w:val="22"/>
        </w:rPr>
        <w:t>zhotovitel</w:t>
      </w:r>
      <w:r w:rsidR="00224C74">
        <w:rPr>
          <w:rFonts w:ascii="Arial" w:hAnsi="Arial" w:cs="Arial"/>
          <w:bCs/>
          <w:color w:val="000000"/>
          <w:sz w:val="22"/>
          <w:szCs w:val="22"/>
        </w:rPr>
        <w:t>e</w:t>
      </w:r>
      <w:r>
        <w:rPr>
          <w:rFonts w:ascii="Arial" w:hAnsi="Arial" w:cs="Arial"/>
          <w:bCs/>
          <w:color w:val="000000"/>
          <w:sz w:val="22"/>
          <w:szCs w:val="22"/>
        </w:rPr>
        <w:t xml:space="preserve">, nutných k zajištění před předáním staveniště, a definovaných v </w:t>
      </w:r>
      <w:r>
        <w:rPr>
          <w:rFonts w:ascii="Arial" w:hAnsi="Arial" w:cs="Arial"/>
          <w:sz w:val="22"/>
          <w:szCs w:val="22"/>
        </w:rPr>
        <w:t>Zadávací dokumentaci.</w:t>
      </w:r>
    </w:p>
    <w:p w14:paraId="4BEA8A2E" w14:textId="77777777" w:rsidR="00A075C1" w:rsidRPr="00D74A50" w:rsidRDefault="00A075C1" w:rsidP="004C304B">
      <w:pPr>
        <w:tabs>
          <w:tab w:val="num" w:pos="360"/>
        </w:tabs>
        <w:ind w:left="360" w:hanging="360"/>
        <w:jc w:val="both"/>
        <w:rPr>
          <w:rFonts w:ascii="Arial" w:hAnsi="Arial" w:cs="Arial"/>
          <w:sz w:val="22"/>
          <w:szCs w:val="22"/>
        </w:rPr>
      </w:pPr>
    </w:p>
    <w:p w14:paraId="7FC3F0CE" w14:textId="1108E228" w:rsidR="00697A3F" w:rsidRDefault="00697A3F" w:rsidP="00D2260A">
      <w:pPr>
        <w:numPr>
          <w:ilvl w:val="0"/>
          <w:numId w:val="1"/>
        </w:numPr>
        <w:tabs>
          <w:tab w:val="num" w:pos="426"/>
        </w:tabs>
        <w:ind w:left="360"/>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C60D0D">
        <w:rPr>
          <w:rFonts w:ascii="Arial" w:hAnsi="Arial" w:cs="Arial"/>
          <w:sz w:val="22"/>
          <w:szCs w:val="22"/>
        </w:rPr>
        <w:t>„</w:t>
      </w:r>
      <w:r w:rsidR="00C60D0D" w:rsidRPr="00F94DE3">
        <w:rPr>
          <w:rFonts w:ascii="Arial" w:hAnsi="Arial" w:cs="Arial"/>
          <w:sz w:val="22"/>
          <w:szCs w:val="22"/>
        </w:rPr>
        <w:t>Společník</w:t>
      </w:r>
      <w:r w:rsidR="00C60D0D">
        <w:rPr>
          <w:rFonts w:ascii="Arial" w:hAnsi="Arial" w:cs="Arial"/>
          <w:sz w:val="22"/>
          <w:szCs w:val="22"/>
        </w:rPr>
        <w:t>u</w:t>
      </w:r>
      <w:r w:rsidR="00C60D0D" w:rsidRPr="00F94DE3">
        <w:rPr>
          <w:rFonts w:ascii="Arial" w:hAnsi="Arial" w:cs="Arial"/>
          <w:sz w:val="22"/>
          <w:szCs w:val="22"/>
        </w:rPr>
        <w:t xml:space="preserve"> č. 1 a </w:t>
      </w:r>
      <w:r w:rsidR="00C60D0D">
        <w:rPr>
          <w:rFonts w:ascii="Arial" w:hAnsi="Arial" w:cs="Arial"/>
          <w:sz w:val="22"/>
          <w:szCs w:val="22"/>
        </w:rPr>
        <w:t>S</w:t>
      </w:r>
      <w:r w:rsidR="00C60D0D" w:rsidRPr="00F94DE3">
        <w:rPr>
          <w:rFonts w:ascii="Arial" w:hAnsi="Arial" w:cs="Arial"/>
          <w:sz w:val="22"/>
          <w:szCs w:val="22"/>
        </w:rPr>
        <w:t>polečník</w:t>
      </w:r>
      <w:r w:rsidR="00C60D0D">
        <w:rPr>
          <w:rFonts w:ascii="Arial" w:hAnsi="Arial" w:cs="Arial"/>
          <w:sz w:val="22"/>
          <w:szCs w:val="22"/>
        </w:rPr>
        <w:t>u</w:t>
      </w:r>
      <w:r w:rsidR="00C60D0D" w:rsidRPr="00F94DE3">
        <w:rPr>
          <w:rFonts w:ascii="Arial" w:hAnsi="Arial" w:cs="Arial"/>
          <w:sz w:val="22"/>
          <w:szCs w:val="22"/>
        </w:rPr>
        <w:t xml:space="preserve"> č. 2"</w:t>
      </w:r>
      <w:r w:rsidRPr="00D74A50">
        <w:rPr>
          <w:rFonts w:ascii="Arial" w:hAnsi="Arial" w:cs="Arial"/>
          <w:sz w:val="22"/>
          <w:szCs w:val="22"/>
        </w:rPr>
        <w:t xml:space="preserve">, jak jsou zmiňovány v tomto dokumentu, se </w:t>
      </w:r>
      <w:r w:rsidR="00C60D0D">
        <w:rPr>
          <w:rFonts w:ascii="Arial" w:hAnsi="Arial" w:cs="Arial"/>
          <w:sz w:val="22"/>
          <w:szCs w:val="22"/>
        </w:rPr>
        <w:t>„</w:t>
      </w:r>
      <w:r w:rsidR="00C60D0D" w:rsidRPr="00F94DE3">
        <w:rPr>
          <w:rFonts w:ascii="Arial" w:hAnsi="Arial" w:cs="Arial"/>
          <w:sz w:val="22"/>
          <w:szCs w:val="22"/>
        </w:rPr>
        <w:t xml:space="preserve">Společník č. 1 a </w:t>
      </w:r>
      <w:r w:rsidR="00C60D0D">
        <w:rPr>
          <w:rFonts w:ascii="Arial" w:hAnsi="Arial" w:cs="Arial"/>
          <w:sz w:val="22"/>
          <w:szCs w:val="22"/>
        </w:rPr>
        <w:t>S</w:t>
      </w:r>
      <w:r w:rsidR="00C60D0D" w:rsidRPr="00F94DE3">
        <w:rPr>
          <w:rFonts w:ascii="Arial" w:hAnsi="Arial" w:cs="Arial"/>
          <w:sz w:val="22"/>
          <w:szCs w:val="22"/>
        </w:rPr>
        <w:t>polečník č. 2"</w:t>
      </w:r>
      <w:r w:rsidRPr="00D74A50">
        <w:rPr>
          <w:rFonts w:ascii="Arial" w:hAnsi="Arial" w:cs="Arial"/>
          <w:sz w:val="22"/>
          <w:szCs w:val="22"/>
        </w:rPr>
        <w:t xml:space="preserve"> tímto </w:t>
      </w:r>
      <w:r w:rsidR="0023039B" w:rsidRPr="00D74A50">
        <w:rPr>
          <w:rFonts w:ascii="Arial" w:hAnsi="Arial" w:cs="Arial"/>
          <w:sz w:val="22"/>
          <w:szCs w:val="22"/>
        </w:rPr>
        <w:t>zavazuj</w:t>
      </w:r>
      <w:r w:rsidR="0023039B">
        <w:rPr>
          <w:rFonts w:ascii="Arial" w:hAnsi="Arial" w:cs="Arial"/>
          <w:sz w:val="22"/>
          <w:szCs w:val="22"/>
        </w:rPr>
        <w:t xml:space="preserve">í </w:t>
      </w:r>
      <w:r w:rsidRPr="00D74A50">
        <w:rPr>
          <w:rFonts w:ascii="Arial" w:hAnsi="Arial" w:cs="Arial"/>
          <w:sz w:val="22"/>
          <w:szCs w:val="22"/>
        </w:rPr>
        <w:t xml:space="preserve">vůči objednateli, že </w:t>
      </w:r>
      <w:r w:rsidR="0023039B">
        <w:rPr>
          <w:rFonts w:ascii="Arial" w:hAnsi="Arial" w:cs="Arial"/>
          <w:sz w:val="22"/>
          <w:szCs w:val="22"/>
        </w:rPr>
        <w:t>společně a nerozdílně</w:t>
      </w:r>
      <w:r w:rsidR="0023039B" w:rsidRPr="00D74A50">
        <w:rPr>
          <w:rFonts w:ascii="Arial" w:hAnsi="Arial" w:cs="Arial"/>
          <w:sz w:val="22"/>
          <w:szCs w:val="22"/>
        </w:rPr>
        <w:t xml:space="preserve"> </w:t>
      </w:r>
      <w:r w:rsidR="0078134D" w:rsidRPr="00D74A50">
        <w:rPr>
          <w:rFonts w:ascii="Arial" w:hAnsi="Arial" w:cs="Arial"/>
          <w:sz w:val="22"/>
          <w:szCs w:val="22"/>
        </w:rPr>
        <w:t>vykon</w:t>
      </w:r>
      <w:r w:rsidR="00672D2B">
        <w:rPr>
          <w:rFonts w:ascii="Arial" w:hAnsi="Arial" w:cs="Arial"/>
          <w:sz w:val="22"/>
          <w:szCs w:val="22"/>
        </w:rPr>
        <w:t>ají</w:t>
      </w:r>
      <w:r w:rsidR="0078134D" w:rsidRPr="00D74A50">
        <w:rPr>
          <w:rFonts w:ascii="Arial" w:hAnsi="Arial" w:cs="Arial"/>
          <w:sz w:val="22"/>
          <w:szCs w:val="22"/>
        </w:rPr>
        <w:t xml:space="preserve"> 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14:paraId="1AFA16D5" w14:textId="77777777" w:rsidR="00A075C1" w:rsidRPr="00D74A50" w:rsidRDefault="00A075C1" w:rsidP="00697A3F">
      <w:pPr>
        <w:jc w:val="both"/>
        <w:rPr>
          <w:rFonts w:ascii="Arial" w:hAnsi="Arial" w:cs="Arial"/>
          <w:sz w:val="22"/>
          <w:szCs w:val="22"/>
        </w:rPr>
      </w:pPr>
    </w:p>
    <w:p w14:paraId="074AB6EF" w14:textId="22270F07" w:rsidR="00697A3F" w:rsidRPr="00D74A50" w:rsidRDefault="00697A3F"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 xml:space="preserve">Objednatel souhlasí s tím, že proplatí </w:t>
      </w:r>
      <w:r w:rsidR="00C60D0D">
        <w:rPr>
          <w:rFonts w:ascii="Arial" w:hAnsi="Arial" w:cs="Arial"/>
          <w:sz w:val="22"/>
          <w:szCs w:val="22"/>
        </w:rPr>
        <w:t>„</w:t>
      </w:r>
      <w:r w:rsidR="00C60D0D" w:rsidRPr="00F94DE3">
        <w:rPr>
          <w:rFonts w:ascii="Arial" w:hAnsi="Arial" w:cs="Arial"/>
          <w:sz w:val="22"/>
          <w:szCs w:val="22"/>
        </w:rPr>
        <w:t>Společník</w:t>
      </w:r>
      <w:r w:rsidR="00C60D0D">
        <w:rPr>
          <w:rFonts w:ascii="Arial" w:hAnsi="Arial" w:cs="Arial"/>
          <w:sz w:val="22"/>
          <w:szCs w:val="22"/>
        </w:rPr>
        <w:t>u</w:t>
      </w:r>
      <w:r w:rsidR="00C60D0D" w:rsidRPr="00F94DE3">
        <w:rPr>
          <w:rFonts w:ascii="Arial" w:hAnsi="Arial" w:cs="Arial"/>
          <w:sz w:val="22"/>
          <w:szCs w:val="22"/>
        </w:rPr>
        <w:t xml:space="preserve"> č. 1 a </w:t>
      </w:r>
      <w:r w:rsidR="00C60D0D">
        <w:rPr>
          <w:rFonts w:ascii="Arial" w:hAnsi="Arial" w:cs="Arial"/>
          <w:sz w:val="22"/>
          <w:szCs w:val="22"/>
        </w:rPr>
        <w:t>S</w:t>
      </w:r>
      <w:r w:rsidR="00C60D0D" w:rsidRPr="00F94DE3">
        <w:rPr>
          <w:rFonts w:ascii="Arial" w:hAnsi="Arial" w:cs="Arial"/>
          <w:sz w:val="22"/>
          <w:szCs w:val="22"/>
        </w:rPr>
        <w:t>polečník</w:t>
      </w:r>
      <w:r w:rsidR="00C60D0D">
        <w:rPr>
          <w:rFonts w:ascii="Arial" w:hAnsi="Arial" w:cs="Arial"/>
          <w:sz w:val="22"/>
          <w:szCs w:val="22"/>
        </w:rPr>
        <w:t>u</w:t>
      </w:r>
      <w:r w:rsidR="00C60D0D" w:rsidRPr="00F94DE3">
        <w:rPr>
          <w:rFonts w:ascii="Arial" w:hAnsi="Arial" w:cs="Arial"/>
          <w:sz w:val="22"/>
          <w:szCs w:val="22"/>
        </w:rPr>
        <w:t xml:space="preserve"> č. 2"</w:t>
      </w:r>
      <w:r w:rsidR="00534B51">
        <w:rPr>
          <w:rFonts w:ascii="Arial" w:hAnsi="Arial" w:cs="Arial"/>
          <w:sz w:val="22"/>
          <w:szCs w:val="22"/>
        </w:rPr>
        <w:t xml:space="preserve"> </w:t>
      </w:r>
      <w:r w:rsidRPr="00D74A50">
        <w:rPr>
          <w:rFonts w:ascii="Arial" w:hAnsi="Arial" w:cs="Arial"/>
          <w:sz w:val="22"/>
          <w:szCs w:val="22"/>
        </w:rPr>
        <w:t>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14:paraId="5858A239" w14:textId="77777777" w:rsidR="00012345" w:rsidRPr="00D74A50" w:rsidRDefault="00012345" w:rsidP="00012345">
      <w:pPr>
        <w:ind w:firstLine="360"/>
        <w:jc w:val="both"/>
        <w:rPr>
          <w:rFonts w:ascii="Arial" w:hAnsi="Arial" w:cs="Arial"/>
          <w:b/>
          <w:sz w:val="22"/>
          <w:szCs w:val="22"/>
          <w:u w:val="single"/>
        </w:rPr>
      </w:pPr>
    </w:p>
    <w:p w14:paraId="4D6B6A71" w14:textId="2B317E8D" w:rsidR="001D6C9F" w:rsidRPr="00996757" w:rsidRDefault="001D6C9F" w:rsidP="00996757">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6F4DDC">
        <w:rPr>
          <w:rFonts w:ascii="Arial" w:hAnsi="Arial" w:cs="Arial"/>
          <w:b/>
          <w:sz w:val="22"/>
          <w:szCs w:val="22"/>
        </w:rPr>
        <w:tab/>
      </w:r>
      <w:r w:rsidR="006F4DDC">
        <w:rPr>
          <w:rFonts w:ascii="Arial" w:hAnsi="Arial" w:cs="Arial"/>
          <w:b/>
          <w:sz w:val="22"/>
          <w:szCs w:val="22"/>
        </w:rPr>
        <w:tab/>
        <w:t xml:space="preserve">     </w:t>
      </w:r>
      <w:r w:rsidR="00A81EFD">
        <w:rPr>
          <w:rFonts w:ascii="Arial" w:hAnsi="Arial" w:cs="Arial"/>
          <w:b/>
          <w:sz w:val="22"/>
          <w:szCs w:val="22"/>
        </w:rPr>
        <w:t xml:space="preserve">    </w:t>
      </w:r>
      <w:r w:rsidR="008E5BE3">
        <w:rPr>
          <w:rFonts w:ascii="Arial" w:hAnsi="Arial" w:cs="Arial"/>
          <w:b/>
          <w:sz w:val="22"/>
          <w:szCs w:val="22"/>
        </w:rPr>
        <w:t xml:space="preserve">29 718 948,64 </w:t>
      </w:r>
      <w:r w:rsidRPr="006F4DDC">
        <w:rPr>
          <w:rFonts w:ascii="Arial" w:hAnsi="Arial" w:cs="Arial"/>
          <w:b/>
          <w:sz w:val="22"/>
          <w:szCs w:val="22"/>
        </w:rPr>
        <w:t>Kč</w:t>
      </w:r>
    </w:p>
    <w:p w14:paraId="2CDF3EE7" w14:textId="77777777" w:rsidR="002A6FC5" w:rsidRPr="00C00CDD" w:rsidRDefault="002A6FC5" w:rsidP="002A6FC5">
      <w:pPr>
        <w:ind w:left="709" w:firstLine="1"/>
        <w:jc w:val="both"/>
        <w:rPr>
          <w:rFonts w:ascii="Arial" w:hAnsi="Arial" w:cs="Arial"/>
          <w:sz w:val="22"/>
          <w:szCs w:val="22"/>
        </w:rPr>
      </w:pPr>
      <w:r w:rsidRPr="00C00CDD">
        <w:rPr>
          <w:rFonts w:ascii="Arial" w:hAnsi="Arial" w:cs="Arial"/>
          <w:sz w:val="22"/>
          <w:szCs w:val="22"/>
        </w:rPr>
        <w:t xml:space="preserve">z toho: </w:t>
      </w:r>
    </w:p>
    <w:p w14:paraId="0B7CF332" w14:textId="5D6451A0" w:rsidR="002A6FC5" w:rsidRPr="00AE6CD4" w:rsidRDefault="002A6FC5" w:rsidP="002A6FC5">
      <w:pPr>
        <w:ind w:left="360" w:firstLine="348"/>
        <w:jc w:val="both"/>
        <w:rPr>
          <w:rFonts w:ascii="Arial" w:hAnsi="Arial" w:cs="Arial"/>
          <w:bCs/>
          <w:sz w:val="22"/>
          <w:szCs w:val="22"/>
        </w:rPr>
      </w:pPr>
      <w:r w:rsidRPr="00C00CDD">
        <w:rPr>
          <w:rFonts w:ascii="Arial" w:hAnsi="Arial" w:cs="Arial"/>
          <w:sz w:val="22"/>
          <w:szCs w:val="22"/>
        </w:rPr>
        <w:t>VT Blatenský příkop ř. km 5,780-6,738 - oprava opevnění</w:t>
      </w:r>
      <w:r w:rsidRPr="00C00CDD">
        <w:rPr>
          <w:rFonts w:ascii="Arial" w:hAnsi="Arial" w:cs="Arial"/>
          <w:sz w:val="22"/>
          <w:szCs w:val="22"/>
        </w:rPr>
        <w:tab/>
      </w:r>
      <w:r w:rsidRPr="00C00CDD">
        <w:rPr>
          <w:rFonts w:ascii="Arial" w:hAnsi="Arial" w:cs="Arial"/>
          <w:sz w:val="22"/>
          <w:szCs w:val="22"/>
        </w:rPr>
        <w:tab/>
      </w:r>
      <w:r w:rsidR="00AE6CD4" w:rsidRPr="00AE6CD4">
        <w:rPr>
          <w:rFonts w:ascii="Arial" w:hAnsi="Arial" w:cs="Arial"/>
          <w:bCs/>
          <w:sz w:val="22"/>
          <w:szCs w:val="22"/>
        </w:rPr>
        <w:t>4 380 707,40</w:t>
      </w:r>
      <w:r w:rsidRPr="00AE6CD4">
        <w:rPr>
          <w:rFonts w:ascii="Arial" w:hAnsi="Arial" w:cs="Arial"/>
          <w:bCs/>
          <w:sz w:val="22"/>
          <w:szCs w:val="22"/>
        </w:rPr>
        <w:t>Kč</w:t>
      </w:r>
      <w:r w:rsidRPr="00C00CDD">
        <w:rPr>
          <w:rFonts w:ascii="Arial" w:hAnsi="Arial" w:cs="Arial"/>
          <w:sz w:val="22"/>
          <w:szCs w:val="22"/>
        </w:rPr>
        <w:tab/>
      </w:r>
      <w:r w:rsidRPr="00C00CDD">
        <w:rPr>
          <w:rFonts w:ascii="Arial" w:hAnsi="Arial" w:cs="Arial"/>
          <w:bCs/>
          <w:color w:val="000000"/>
          <w:sz w:val="22"/>
          <w:szCs w:val="22"/>
        </w:rPr>
        <w:t>·</w:t>
      </w:r>
      <w:r w:rsidRPr="00C00CDD">
        <w:rPr>
          <w:rFonts w:ascii="Arial" w:hAnsi="Arial" w:cs="Arial"/>
          <w:bCs/>
          <w:color w:val="000000"/>
          <w:sz w:val="22"/>
          <w:szCs w:val="22"/>
        </w:rPr>
        <w:tab/>
      </w:r>
      <w:r w:rsidRPr="00C00CDD">
        <w:rPr>
          <w:rFonts w:ascii="Arial" w:hAnsi="Arial" w:cs="Arial"/>
          <w:sz w:val="22"/>
          <w:szCs w:val="22"/>
        </w:rPr>
        <w:t>SO 01 Oprava opevnění</w:t>
      </w:r>
      <w:r w:rsidRPr="00C00CDD">
        <w:rPr>
          <w:rFonts w:ascii="Arial" w:hAnsi="Arial" w:cs="Arial"/>
          <w:sz w:val="22"/>
          <w:szCs w:val="22"/>
        </w:rPr>
        <w:tab/>
      </w:r>
      <w:r w:rsidRPr="00C00CDD">
        <w:rPr>
          <w:rFonts w:ascii="Arial" w:hAnsi="Arial" w:cs="Arial"/>
          <w:sz w:val="22"/>
          <w:szCs w:val="22"/>
        </w:rPr>
        <w:tab/>
      </w:r>
      <w:r w:rsidRPr="00C00CDD">
        <w:rPr>
          <w:rFonts w:ascii="Arial" w:hAnsi="Arial" w:cs="Arial"/>
          <w:sz w:val="22"/>
          <w:szCs w:val="22"/>
        </w:rPr>
        <w:tab/>
      </w:r>
      <w:r w:rsidRPr="00C00CDD">
        <w:rPr>
          <w:rFonts w:ascii="Arial" w:hAnsi="Arial" w:cs="Arial"/>
          <w:sz w:val="22"/>
          <w:szCs w:val="22"/>
        </w:rPr>
        <w:tab/>
      </w:r>
      <w:r w:rsidRPr="00C00CDD">
        <w:rPr>
          <w:rFonts w:ascii="Arial" w:hAnsi="Arial" w:cs="Arial"/>
          <w:sz w:val="22"/>
          <w:szCs w:val="22"/>
        </w:rPr>
        <w:tab/>
      </w:r>
      <w:r w:rsidR="00AE6CD4">
        <w:rPr>
          <w:rFonts w:ascii="Arial" w:hAnsi="Arial" w:cs="Arial"/>
          <w:bCs/>
          <w:sz w:val="22"/>
          <w:szCs w:val="22"/>
        </w:rPr>
        <w:t>4 251 690,39</w:t>
      </w:r>
      <w:r>
        <w:rPr>
          <w:rFonts w:ascii="Arial" w:hAnsi="Arial" w:cs="Arial"/>
          <w:sz w:val="22"/>
          <w:szCs w:val="22"/>
        </w:rPr>
        <w:t>Kč</w:t>
      </w:r>
      <w:r w:rsidRPr="00C00CDD">
        <w:rPr>
          <w:rFonts w:ascii="Arial" w:hAnsi="Arial" w:cs="Arial"/>
          <w:sz w:val="22"/>
          <w:szCs w:val="22"/>
        </w:rPr>
        <w:tab/>
      </w:r>
      <w:r w:rsidRPr="00C00CDD">
        <w:rPr>
          <w:rFonts w:ascii="Arial" w:hAnsi="Arial" w:cs="Arial"/>
          <w:bCs/>
          <w:color w:val="000000"/>
          <w:sz w:val="22"/>
          <w:szCs w:val="22"/>
        </w:rPr>
        <w:t>·</w:t>
      </w:r>
      <w:r w:rsidRPr="00C00CDD">
        <w:rPr>
          <w:rFonts w:ascii="Arial" w:hAnsi="Arial" w:cs="Arial"/>
          <w:bCs/>
          <w:color w:val="000000"/>
          <w:sz w:val="22"/>
          <w:szCs w:val="22"/>
        </w:rPr>
        <w:tab/>
      </w:r>
      <w:r w:rsidRPr="00C00CDD">
        <w:rPr>
          <w:rFonts w:ascii="Arial" w:hAnsi="Arial" w:cs="Arial"/>
          <w:sz w:val="22"/>
          <w:szCs w:val="22"/>
        </w:rPr>
        <w:t>SO 02 Kácení dřevin</w:t>
      </w:r>
      <w:r w:rsidRPr="00C00CDD">
        <w:rPr>
          <w:rFonts w:ascii="Arial" w:hAnsi="Arial" w:cs="Arial"/>
          <w:sz w:val="22"/>
          <w:szCs w:val="22"/>
        </w:rPr>
        <w:tab/>
      </w:r>
      <w:r w:rsidRPr="00C00CDD">
        <w:rPr>
          <w:rFonts w:ascii="Arial" w:hAnsi="Arial" w:cs="Arial"/>
          <w:sz w:val="22"/>
          <w:szCs w:val="22"/>
        </w:rPr>
        <w:tab/>
      </w:r>
      <w:r w:rsidRPr="00C00CDD">
        <w:rPr>
          <w:rFonts w:ascii="Arial" w:hAnsi="Arial" w:cs="Arial"/>
          <w:sz w:val="22"/>
          <w:szCs w:val="22"/>
        </w:rPr>
        <w:tab/>
      </w:r>
      <w:r w:rsidRPr="00C00CDD">
        <w:rPr>
          <w:rFonts w:ascii="Arial" w:hAnsi="Arial" w:cs="Arial"/>
          <w:sz w:val="22"/>
          <w:szCs w:val="22"/>
        </w:rPr>
        <w:tab/>
      </w:r>
      <w:r w:rsidRPr="00C00CDD">
        <w:rPr>
          <w:rFonts w:ascii="Arial" w:hAnsi="Arial" w:cs="Arial"/>
          <w:sz w:val="22"/>
          <w:szCs w:val="22"/>
        </w:rPr>
        <w:tab/>
      </w:r>
      <w:r w:rsidRPr="00C00CDD">
        <w:rPr>
          <w:rFonts w:ascii="Arial" w:hAnsi="Arial" w:cs="Arial"/>
          <w:sz w:val="22"/>
          <w:szCs w:val="22"/>
        </w:rPr>
        <w:tab/>
      </w:r>
      <w:r w:rsidR="00AE6CD4">
        <w:rPr>
          <w:rFonts w:ascii="Arial" w:hAnsi="Arial" w:cs="Arial"/>
          <w:sz w:val="22"/>
          <w:szCs w:val="22"/>
        </w:rPr>
        <w:t xml:space="preserve">     </w:t>
      </w:r>
      <w:r w:rsidR="00AE6CD4" w:rsidRPr="00AE6CD4">
        <w:rPr>
          <w:rFonts w:ascii="Arial" w:hAnsi="Arial" w:cs="Arial"/>
          <w:bCs/>
          <w:sz w:val="22"/>
          <w:szCs w:val="22"/>
        </w:rPr>
        <w:t>19 317,01</w:t>
      </w:r>
      <w:r w:rsidRPr="00AE6CD4">
        <w:rPr>
          <w:rFonts w:ascii="Arial" w:hAnsi="Arial" w:cs="Arial"/>
          <w:bCs/>
          <w:sz w:val="22"/>
          <w:szCs w:val="22"/>
        </w:rPr>
        <w:t>Kč</w:t>
      </w:r>
    </w:p>
    <w:p w14:paraId="0345B19D" w14:textId="02A2660C" w:rsidR="002A6FC5" w:rsidRPr="00996757" w:rsidRDefault="002A6FC5" w:rsidP="00996757">
      <w:pPr>
        <w:pStyle w:val="Odstavecseseznamem"/>
        <w:numPr>
          <w:ilvl w:val="0"/>
          <w:numId w:val="24"/>
        </w:numPr>
        <w:jc w:val="both"/>
        <w:rPr>
          <w:rFonts w:ascii="Arial" w:hAnsi="Arial" w:cs="Arial"/>
          <w:bCs/>
          <w:sz w:val="22"/>
          <w:szCs w:val="22"/>
        </w:rPr>
      </w:pPr>
      <w:r w:rsidRPr="00C00CDD">
        <w:rPr>
          <w:rFonts w:ascii="Arial" w:hAnsi="Arial" w:cs="Arial"/>
          <w:sz w:val="22"/>
          <w:szCs w:val="22"/>
        </w:rPr>
        <w:t xml:space="preserve">      VON Vedlejší a ostatní náklady</w:t>
      </w:r>
      <w:r w:rsidRPr="00C00CD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E6CD4">
        <w:rPr>
          <w:rFonts w:ascii="Arial" w:hAnsi="Arial" w:cs="Arial"/>
          <w:sz w:val="22"/>
          <w:szCs w:val="22"/>
        </w:rPr>
        <w:t xml:space="preserve">   </w:t>
      </w:r>
      <w:r w:rsidR="00AE6CD4" w:rsidRPr="00AE6CD4">
        <w:rPr>
          <w:rFonts w:ascii="Arial" w:hAnsi="Arial" w:cs="Arial"/>
          <w:bCs/>
          <w:sz w:val="22"/>
          <w:szCs w:val="22"/>
        </w:rPr>
        <w:t>109</w:t>
      </w:r>
      <w:r w:rsidR="00AE6CD4">
        <w:rPr>
          <w:rFonts w:ascii="Arial" w:hAnsi="Arial" w:cs="Arial"/>
          <w:bCs/>
          <w:sz w:val="22"/>
          <w:szCs w:val="22"/>
        </w:rPr>
        <w:t xml:space="preserve"> </w:t>
      </w:r>
      <w:r w:rsidR="00AE6CD4" w:rsidRPr="00AE6CD4">
        <w:rPr>
          <w:rFonts w:ascii="Arial" w:hAnsi="Arial" w:cs="Arial"/>
          <w:bCs/>
          <w:sz w:val="22"/>
          <w:szCs w:val="22"/>
        </w:rPr>
        <w:t>700,</w:t>
      </w:r>
      <w:r w:rsidR="00AE6CD4">
        <w:rPr>
          <w:rFonts w:ascii="Arial" w:hAnsi="Arial" w:cs="Arial"/>
          <w:bCs/>
          <w:sz w:val="22"/>
          <w:szCs w:val="22"/>
        </w:rPr>
        <w:t>00</w:t>
      </w:r>
      <w:r w:rsidRPr="00AE6CD4">
        <w:rPr>
          <w:rFonts w:ascii="Arial" w:hAnsi="Arial" w:cs="Arial"/>
          <w:bCs/>
          <w:sz w:val="22"/>
          <w:szCs w:val="22"/>
        </w:rPr>
        <w:t>Kč</w:t>
      </w:r>
    </w:p>
    <w:p w14:paraId="23BB93CD" w14:textId="376635F5" w:rsidR="002A6FC5" w:rsidRPr="00C00CDD" w:rsidRDefault="002A6FC5" w:rsidP="002A6FC5">
      <w:pPr>
        <w:ind w:left="360" w:firstLine="345"/>
        <w:jc w:val="both"/>
        <w:rPr>
          <w:rFonts w:ascii="Arial" w:hAnsi="Arial" w:cs="Arial"/>
          <w:bCs/>
          <w:color w:val="000000"/>
          <w:sz w:val="22"/>
          <w:szCs w:val="22"/>
        </w:rPr>
      </w:pPr>
      <w:r w:rsidRPr="00C00CDD">
        <w:rPr>
          <w:rFonts w:ascii="Arial" w:hAnsi="Arial" w:cs="Arial"/>
          <w:bCs/>
          <w:color w:val="000000"/>
          <w:sz w:val="22"/>
          <w:szCs w:val="22"/>
        </w:rPr>
        <w:t xml:space="preserve">VT Blatenský </w:t>
      </w:r>
      <w:proofErr w:type="gramStart"/>
      <w:r w:rsidRPr="00C00CDD">
        <w:rPr>
          <w:rFonts w:ascii="Arial" w:hAnsi="Arial" w:cs="Arial"/>
          <w:bCs/>
          <w:color w:val="000000"/>
          <w:sz w:val="22"/>
          <w:szCs w:val="22"/>
        </w:rPr>
        <w:t>příkop - oprava</w:t>
      </w:r>
      <w:proofErr w:type="gramEnd"/>
      <w:r w:rsidRPr="00C00CDD">
        <w:rPr>
          <w:rFonts w:ascii="Arial" w:hAnsi="Arial" w:cs="Arial"/>
          <w:bCs/>
          <w:color w:val="000000"/>
          <w:sz w:val="22"/>
          <w:szCs w:val="22"/>
        </w:rPr>
        <w:t xml:space="preserve"> opevnění a objektů</w:t>
      </w:r>
      <w:r>
        <w:rPr>
          <w:rFonts w:ascii="Arial" w:hAnsi="Arial" w:cs="Arial"/>
          <w:bCs/>
          <w:color w:val="000000"/>
          <w:sz w:val="22"/>
          <w:szCs w:val="22"/>
        </w:rPr>
        <w:tab/>
      </w:r>
      <w:r>
        <w:rPr>
          <w:rFonts w:ascii="Arial" w:hAnsi="Arial" w:cs="Arial"/>
          <w:bCs/>
          <w:color w:val="000000"/>
          <w:sz w:val="22"/>
          <w:szCs w:val="22"/>
        </w:rPr>
        <w:tab/>
      </w:r>
      <w:r w:rsidR="00AE6CD4">
        <w:rPr>
          <w:rFonts w:ascii="Arial" w:hAnsi="Arial" w:cs="Arial"/>
          <w:bCs/>
          <w:color w:val="000000"/>
          <w:sz w:val="22"/>
          <w:szCs w:val="22"/>
        </w:rPr>
        <w:t xml:space="preserve">          25</w:t>
      </w:r>
      <w:r w:rsidR="008E5BE3">
        <w:rPr>
          <w:rFonts w:ascii="Arial" w:hAnsi="Arial" w:cs="Arial"/>
          <w:bCs/>
          <w:color w:val="000000"/>
          <w:sz w:val="22"/>
          <w:szCs w:val="22"/>
        </w:rPr>
        <w:t> 338 241,24</w:t>
      </w:r>
      <w:r>
        <w:rPr>
          <w:rFonts w:ascii="Arial" w:hAnsi="Arial" w:cs="Arial"/>
          <w:sz w:val="22"/>
          <w:szCs w:val="22"/>
        </w:rPr>
        <w:t>Kč</w:t>
      </w:r>
    </w:p>
    <w:p w14:paraId="6E21E90D" w14:textId="30F529F9" w:rsidR="002A6FC5" w:rsidRPr="00C00CDD" w:rsidRDefault="002A6FC5" w:rsidP="002A6FC5">
      <w:pPr>
        <w:ind w:left="709"/>
        <w:rPr>
          <w:rFonts w:ascii="Arial" w:hAnsi="Arial" w:cs="Arial"/>
          <w:bCs/>
          <w:color w:val="000000"/>
          <w:sz w:val="22"/>
          <w:szCs w:val="22"/>
        </w:rPr>
      </w:pPr>
      <w:r w:rsidRPr="00C00CDD">
        <w:rPr>
          <w:rFonts w:ascii="Arial" w:hAnsi="Arial" w:cs="Arial"/>
          <w:bCs/>
          <w:color w:val="000000"/>
          <w:sz w:val="22"/>
          <w:szCs w:val="22"/>
        </w:rPr>
        <w:t>·</w:t>
      </w:r>
      <w:r w:rsidRPr="00C00CDD">
        <w:rPr>
          <w:rFonts w:ascii="Arial" w:hAnsi="Arial" w:cs="Arial"/>
          <w:bCs/>
          <w:color w:val="000000"/>
          <w:sz w:val="22"/>
          <w:szCs w:val="22"/>
        </w:rPr>
        <w:tab/>
        <w:t xml:space="preserve">SO 01 </w:t>
      </w:r>
      <w:r w:rsidRPr="00C00CDD">
        <w:rPr>
          <w:rFonts w:ascii="Arial" w:hAnsi="Arial" w:cs="Arial"/>
          <w:bCs/>
          <w:color w:val="000000"/>
          <w:sz w:val="22"/>
          <w:szCs w:val="22"/>
        </w:rPr>
        <w:tab/>
        <w:t>Koryto</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AE6CD4">
        <w:rPr>
          <w:rFonts w:ascii="Arial" w:hAnsi="Arial" w:cs="Arial"/>
          <w:bCs/>
          <w:color w:val="000000"/>
          <w:sz w:val="22"/>
          <w:szCs w:val="22"/>
        </w:rPr>
        <w:t xml:space="preserve">          19</w:t>
      </w:r>
      <w:r w:rsidR="008E5BE3">
        <w:rPr>
          <w:rFonts w:ascii="Arial" w:hAnsi="Arial" w:cs="Arial"/>
          <w:bCs/>
          <w:color w:val="000000"/>
          <w:sz w:val="22"/>
          <w:szCs w:val="22"/>
        </w:rPr>
        <w:t> 447 619,42</w:t>
      </w:r>
      <w:r>
        <w:rPr>
          <w:rFonts w:ascii="Arial" w:hAnsi="Arial" w:cs="Arial"/>
          <w:sz w:val="22"/>
          <w:szCs w:val="22"/>
        </w:rPr>
        <w:t>Kč</w:t>
      </w:r>
      <w:r w:rsidRPr="00C00CDD">
        <w:rPr>
          <w:rFonts w:ascii="Arial" w:hAnsi="Arial" w:cs="Arial"/>
          <w:bCs/>
          <w:color w:val="000000"/>
          <w:sz w:val="22"/>
          <w:szCs w:val="22"/>
        </w:rPr>
        <w:br/>
        <w:t>·</w:t>
      </w:r>
      <w:r w:rsidRPr="00C00CDD">
        <w:rPr>
          <w:rFonts w:ascii="Arial" w:hAnsi="Arial" w:cs="Arial"/>
          <w:bCs/>
          <w:color w:val="000000"/>
          <w:sz w:val="22"/>
          <w:szCs w:val="22"/>
        </w:rPr>
        <w:tab/>
        <w:t>SO 02</w:t>
      </w:r>
      <w:r w:rsidRPr="00C00CDD">
        <w:rPr>
          <w:rFonts w:ascii="Arial" w:hAnsi="Arial" w:cs="Arial"/>
          <w:bCs/>
          <w:color w:val="000000"/>
          <w:sz w:val="22"/>
          <w:szCs w:val="22"/>
        </w:rPr>
        <w:tab/>
        <w:t>Odlehčovací objekty</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AE6CD4">
        <w:rPr>
          <w:rFonts w:ascii="Arial" w:hAnsi="Arial" w:cs="Arial"/>
          <w:bCs/>
          <w:sz w:val="22"/>
          <w:szCs w:val="22"/>
        </w:rPr>
        <w:t>1 423 684,84</w:t>
      </w:r>
      <w:r>
        <w:rPr>
          <w:rFonts w:ascii="Arial" w:hAnsi="Arial" w:cs="Arial"/>
          <w:sz w:val="22"/>
          <w:szCs w:val="22"/>
        </w:rPr>
        <w:t>Kč</w:t>
      </w:r>
      <w:r w:rsidRPr="00C00CDD">
        <w:rPr>
          <w:rFonts w:ascii="Arial" w:hAnsi="Arial" w:cs="Arial"/>
          <w:bCs/>
          <w:color w:val="000000"/>
          <w:sz w:val="22"/>
          <w:szCs w:val="22"/>
        </w:rPr>
        <w:br/>
        <w:t>·</w:t>
      </w:r>
      <w:r w:rsidRPr="00C00CDD">
        <w:rPr>
          <w:rFonts w:ascii="Arial" w:hAnsi="Arial" w:cs="Arial"/>
          <w:bCs/>
          <w:color w:val="000000"/>
          <w:sz w:val="22"/>
          <w:szCs w:val="22"/>
        </w:rPr>
        <w:tab/>
        <w:t>SO 03</w:t>
      </w:r>
      <w:r w:rsidRPr="00C00CDD">
        <w:rPr>
          <w:rFonts w:ascii="Arial" w:hAnsi="Arial" w:cs="Arial"/>
          <w:bCs/>
          <w:color w:val="000000"/>
          <w:sz w:val="22"/>
          <w:szCs w:val="22"/>
        </w:rPr>
        <w:tab/>
        <w:t>Lapače splavenin</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AE6CD4">
        <w:rPr>
          <w:rFonts w:ascii="Arial" w:hAnsi="Arial" w:cs="Arial"/>
          <w:bCs/>
          <w:sz w:val="22"/>
          <w:szCs w:val="22"/>
        </w:rPr>
        <w:t>1 905 208,36</w:t>
      </w:r>
      <w:r>
        <w:rPr>
          <w:rFonts w:ascii="Arial" w:hAnsi="Arial" w:cs="Arial"/>
          <w:sz w:val="22"/>
          <w:szCs w:val="22"/>
        </w:rPr>
        <w:t>Kč</w:t>
      </w:r>
      <w:r w:rsidRPr="00C00CDD">
        <w:rPr>
          <w:rFonts w:ascii="Arial" w:hAnsi="Arial" w:cs="Arial"/>
          <w:bCs/>
          <w:color w:val="000000"/>
          <w:sz w:val="22"/>
          <w:szCs w:val="22"/>
        </w:rPr>
        <w:br/>
        <w:t>·</w:t>
      </w:r>
      <w:r w:rsidRPr="00C00CDD">
        <w:rPr>
          <w:rFonts w:ascii="Arial" w:hAnsi="Arial" w:cs="Arial"/>
          <w:bCs/>
          <w:color w:val="000000"/>
          <w:sz w:val="22"/>
          <w:szCs w:val="22"/>
        </w:rPr>
        <w:tab/>
        <w:t>SO 04</w:t>
      </w:r>
      <w:r w:rsidRPr="00C00CDD">
        <w:rPr>
          <w:rFonts w:ascii="Arial" w:hAnsi="Arial" w:cs="Arial"/>
          <w:bCs/>
          <w:color w:val="000000"/>
          <w:sz w:val="22"/>
          <w:szCs w:val="22"/>
        </w:rPr>
        <w:tab/>
        <w:t>Mostky a propustky</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AE6CD4">
        <w:rPr>
          <w:rFonts w:ascii="Arial" w:hAnsi="Arial" w:cs="Arial"/>
          <w:bCs/>
          <w:color w:val="000000"/>
          <w:sz w:val="22"/>
          <w:szCs w:val="22"/>
        </w:rPr>
        <w:t xml:space="preserve">   </w:t>
      </w:r>
      <w:r w:rsidR="00AE6CD4">
        <w:rPr>
          <w:rFonts w:ascii="Arial" w:hAnsi="Arial" w:cs="Arial"/>
          <w:bCs/>
          <w:sz w:val="22"/>
          <w:szCs w:val="22"/>
        </w:rPr>
        <w:t>491 691,49</w:t>
      </w:r>
      <w:r>
        <w:rPr>
          <w:rFonts w:ascii="Arial" w:hAnsi="Arial" w:cs="Arial"/>
          <w:sz w:val="22"/>
          <w:szCs w:val="22"/>
        </w:rPr>
        <w:t>Kč</w:t>
      </w:r>
      <w:r w:rsidRPr="00C00CDD">
        <w:rPr>
          <w:rFonts w:ascii="Arial" w:hAnsi="Arial" w:cs="Arial"/>
          <w:bCs/>
          <w:color w:val="000000"/>
          <w:sz w:val="22"/>
          <w:szCs w:val="22"/>
        </w:rPr>
        <w:br/>
        <w:t>·</w:t>
      </w:r>
      <w:r w:rsidRPr="00C00CDD">
        <w:rPr>
          <w:rFonts w:ascii="Arial" w:hAnsi="Arial" w:cs="Arial"/>
          <w:bCs/>
          <w:color w:val="000000"/>
          <w:sz w:val="22"/>
          <w:szCs w:val="22"/>
        </w:rPr>
        <w:tab/>
        <w:t>SO 05</w:t>
      </w:r>
      <w:r w:rsidRPr="00C00CDD">
        <w:rPr>
          <w:rFonts w:ascii="Arial" w:hAnsi="Arial" w:cs="Arial"/>
          <w:bCs/>
          <w:color w:val="000000"/>
          <w:sz w:val="22"/>
          <w:szCs w:val="22"/>
        </w:rPr>
        <w:tab/>
        <w:t>Rozdělovací objekt</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AE6CD4">
        <w:rPr>
          <w:rFonts w:ascii="Arial" w:hAnsi="Arial" w:cs="Arial"/>
          <w:bCs/>
          <w:color w:val="000000"/>
          <w:sz w:val="22"/>
          <w:szCs w:val="22"/>
        </w:rPr>
        <w:t xml:space="preserve">   </w:t>
      </w:r>
      <w:r w:rsidR="00AE6CD4">
        <w:rPr>
          <w:rFonts w:ascii="Arial" w:hAnsi="Arial" w:cs="Arial"/>
          <w:bCs/>
          <w:sz w:val="22"/>
          <w:szCs w:val="22"/>
        </w:rPr>
        <w:t>166 365,72</w:t>
      </w:r>
      <w:r>
        <w:rPr>
          <w:rFonts w:ascii="Arial" w:hAnsi="Arial" w:cs="Arial"/>
          <w:sz w:val="22"/>
          <w:szCs w:val="22"/>
        </w:rPr>
        <w:t>Kč</w:t>
      </w:r>
      <w:r w:rsidRPr="00C00CDD">
        <w:rPr>
          <w:rFonts w:ascii="Arial" w:hAnsi="Arial" w:cs="Arial"/>
          <w:bCs/>
          <w:color w:val="000000"/>
          <w:sz w:val="22"/>
          <w:szCs w:val="22"/>
        </w:rPr>
        <w:br/>
        <w:t>·</w:t>
      </w:r>
      <w:r w:rsidRPr="00C00CDD">
        <w:rPr>
          <w:rFonts w:ascii="Arial" w:hAnsi="Arial" w:cs="Arial"/>
          <w:bCs/>
          <w:color w:val="000000"/>
          <w:sz w:val="22"/>
          <w:szCs w:val="22"/>
        </w:rPr>
        <w:tab/>
        <w:t>SO 06</w:t>
      </w:r>
      <w:r w:rsidRPr="00C00CDD">
        <w:rPr>
          <w:rFonts w:ascii="Arial" w:hAnsi="Arial" w:cs="Arial"/>
          <w:bCs/>
          <w:color w:val="000000"/>
          <w:sz w:val="22"/>
          <w:szCs w:val="22"/>
        </w:rPr>
        <w:tab/>
        <w:t>Akvadukt</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AE6CD4">
        <w:rPr>
          <w:rFonts w:ascii="Arial" w:hAnsi="Arial" w:cs="Arial"/>
          <w:bCs/>
          <w:color w:val="000000"/>
          <w:sz w:val="22"/>
          <w:szCs w:val="22"/>
        </w:rPr>
        <w:t xml:space="preserve">   </w:t>
      </w:r>
      <w:r w:rsidR="00AE6CD4">
        <w:rPr>
          <w:rFonts w:ascii="Arial" w:hAnsi="Arial" w:cs="Arial"/>
          <w:bCs/>
          <w:sz w:val="22"/>
          <w:szCs w:val="22"/>
        </w:rPr>
        <w:t>252 159,56</w:t>
      </w:r>
      <w:r>
        <w:rPr>
          <w:rFonts w:ascii="Arial" w:hAnsi="Arial" w:cs="Arial"/>
          <w:sz w:val="22"/>
          <w:szCs w:val="22"/>
        </w:rPr>
        <w:t>Kč</w:t>
      </w:r>
      <w:r w:rsidRPr="00C00CDD">
        <w:rPr>
          <w:rFonts w:ascii="Arial" w:hAnsi="Arial" w:cs="Arial"/>
          <w:bCs/>
          <w:color w:val="000000"/>
          <w:sz w:val="22"/>
          <w:szCs w:val="22"/>
        </w:rPr>
        <w:br/>
        <w:t>·</w:t>
      </w:r>
      <w:r w:rsidRPr="00C00CDD">
        <w:rPr>
          <w:rFonts w:ascii="Arial" w:hAnsi="Arial" w:cs="Arial"/>
          <w:bCs/>
          <w:color w:val="000000"/>
          <w:sz w:val="22"/>
          <w:szCs w:val="22"/>
        </w:rPr>
        <w:tab/>
        <w:t>SO 07</w:t>
      </w:r>
      <w:r w:rsidRPr="00C00CDD">
        <w:rPr>
          <w:rFonts w:ascii="Arial" w:hAnsi="Arial" w:cs="Arial"/>
          <w:bCs/>
          <w:color w:val="000000"/>
          <w:sz w:val="22"/>
          <w:szCs w:val="22"/>
        </w:rPr>
        <w:tab/>
        <w:t>Dřevěné lávky pro pěší</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AE6CD4">
        <w:rPr>
          <w:rFonts w:ascii="Arial" w:hAnsi="Arial" w:cs="Arial"/>
          <w:bCs/>
          <w:color w:val="000000"/>
          <w:sz w:val="22"/>
          <w:szCs w:val="22"/>
        </w:rPr>
        <w:t xml:space="preserve">     </w:t>
      </w:r>
      <w:r w:rsidR="00AE6CD4">
        <w:rPr>
          <w:rFonts w:ascii="Arial" w:hAnsi="Arial" w:cs="Arial"/>
          <w:bCs/>
          <w:sz w:val="22"/>
          <w:szCs w:val="22"/>
        </w:rPr>
        <w:t>91 313,51</w:t>
      </w:r>
      <w:r>
        <w:rPr>
          <w:rFonts w:ascii="Arial" w:hAnsi="Arial" w:cs="Arial"/>
          <w:sz w:val="22"/>
          <w:szCs w:val="22"/>
        </w:rPr>
        <w:t>Kč</w:t>
      </w:r>
      <w:r w:rsidRPr="00C00CDD">
        <w:rPr>
          <w:rFonts w:ascii="Arial" w:hAnsi="Arial" w:cs="Arial"/>
          <w:bCs/>
          <w:color w:val="000000"/>
          <w:sz w:val="22"/>
          <w:szCs w:val="22"/>
        </w:rPr>
        <w:br/>
        <w:t>·</w:t>
      </w:r>
      <w:r w:rsidRPr="00C00CDD">
        <w:rPr>
          <w:rFonts w:ascii="Arial" w:hAnsi="Arial" w:cs="Arial"/>
          <w:bCs/>
          <w:color w:val="000000"/>
          <w:sz w:val="22"/>
          <w:szCs w:val="22"/>
        </w:rPr>
        <w:tab/>
        <w:t>SO 08</w:t>
      </w:r>
      <w:r w:rsidRPr="00C00CDD">
        <w:rPr>
          <w:rFonts w:ascii="Arial" w:hAnsi="Arial" w:cs="Arial"/>
          <w:bCs/>
          <w:color w:val="000000"/>
          <w:sz w:val="22"/>
          <w:szCs w:val="22"/>
        </w:rPr>
        <w:tab/>
        <w:t>Zemní val a palisáda</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AE6CD4">
        <w:rPr>
          <w:rFonts w:ascii="Arial" w:hAnsi="Arial" w:cs="Arial"/>
          <w:bCs/>
          <w:color w:val="000000"/>
          <w:sz w:val="22"/>
          <w:szCs w:val="22"/>
        </w:rPr>
        <w:t xml:space="preserve">   </w:t>
      </w:r>
      <w:r w:rsidR="00AE6CD4">
        <w:rPr>
          <w:rFonts w:ascii="Arial" w:hAnsi="Arial" w:cs="Arial"/>
          <w:bCs/>
          <w:sz w:val="22"/>
          <w:szCs w:val="22"/>
        </w:rPr>
        <w:t>560 051,00</w:t>
      </w:r>
      <w:r>
        <w:rPr>
          <w:rFonts w:ascii="Arial" w:hAnsi="Arial" w:cs="Arial"/>
          <w:sz w:val="22"/>
          <w:szCs w:val="22"/>
        </w:rPr>
        <w:t>Kč</w:t>
      </w:r>
      <w:r w:rsidRPr="00C00CDD">
        <w:rPr>
          <w:rFonts w:ascii="Arial" w:hAnsi="Arial" w:cs="Arial"/>
          <w:bCs/>
          <w:color w:val="000000"/>
          <w:sz w:val="22"/>
          <w:szCs w:val="22"/>
        </w:rPr>
        <w:br/>
        <w:t>·</w:t>
      </w:r>
      <w:r w:rsidRPr="00C00CDD">
        <w:rPr>
          <w:rFonts w:ascii="Arial" w:hAnsi="Arial" w:cs="Arial"/>
          <w:bCs/>
          <w:color w:val="000000"/>
          <w:sz w:val="22"/>
          <w:szCs w:val="22"/>
        </w:rPr>
        <w:tab/>
        <w:t>SO 09</w:t>
      </w:r>
      <w:r w:rsidRPr="00C00CDD">
        <w:rPr>
          <w:rFonts w:ascii="Arial" w:hAnsi="Arial" w:cs="Arial"/>
          <w:bCs/>
          <w:color w:val="000000"/>
          <w:sz w:val="22"/>
          <w:szCs w:val="22"/>
        </w:rPr>
        <w:tab/>
        <w:t>Kácení</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sidR="00AE6CD4">
        <w:rPr>
          <w:rFonts w:ascii="Arial" w:hAnsi="Arial" w:cs="Arial"/>
          <w:bCs/>
          <w:color w:val="000000"/>
          <w:sz w:val="22"/>
          <w:szCs w:val="22"/>
        </w:rPr>
        <w:t xml:space="preserve">   </w:t>
      </w:r>
      <w:r w:rsidR="00AE6CD4">
        <w:rPr>
          <w:rFonts w:ascii="Arial" w:hAnsi="Arial" w:cs="Arial"/>
          <w:bCs/>
          <w:sz w:val="22"/>
          <w:szCs w:val="22"/>
        </w:rPr>
        <w:t>240 047,34</w:t>
      </w:r>
      <w:r>
        <w:rPr>
          <w:rFonts w:ascii="Arial" w:hAnsi="Arial" w:cs="Arial"/>
          <w:sz w:val="22"/>
          <w:szCs w:val="22"/>
        </w:rPr>
        <w:t>Kč</w:t>
      </w:r>
    </w:p>
    <w:p w14:paraId="25F696CE" w14:textId="7A3A2026" w:rsidR="002A6FC5" w:rsidRPr="00C00CDD" w:rsidRDefault="002A6FC5" w:rsidP="002A6FC5">
      <w:pPr>
        <w:pStyle w:val="Odstavecseseznamem"/>
        <w:numPr>
          <w:ilvl w:val="0"/>
          <w:numId w:val="23"/>
        </w:numPr>
        <w:rPr>
          <w:rFonts w:ascii="Arial" w:hAnsi="Arial" w:cs="Arial"/>
          <w:bCs/>
          <w:color w:val="000000"/>
          <w:sz w:val="22"/>
          <w:szCs w:val="22"/>
        </w:rPr>
      </w:pPr>
      <w:r w:rsidRPr="00C00CDD">
        <w:rPr>
          <w:rFonts w:ascii="Arial" w:hAnsi="Arial" w:cs="Arial"/>
          <w:sz w:val="22"/>
          <w:szCs w:val="22"/>
        </w:rPr>
        <w:t xml:space="preserve">      VON Vedlejší a ostatní náklady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E6CD4">
        <w:rPr>
          <w:rFonts w:ascii="Arial" w:hAnsi="Arial" w:cs="Arial"/>
          <w:sz w:val="22"/>
          <w:szCs w:val="22"/>
        </w:rPr>
        <w:t xml:space="preserve">   </w:t>
      </w:r>
      <w:r w:rsidR="00AE6CD4">
        <w:rPr>
          <w:rFonts w:ascii="Arial" w:hAnsi="Arial" w:cs="Arial"/>
          <w:bCs/>
          <w:sz w:val="22"/>
          <w:szCs w:val="22"/>
        </w:rPr>
        <w:t>760 100,00</w:t>
      </w:r>
      <w:r>
        <w:rPr>
          <w:rFonts w:ascii="Arial" w:hAnsi="Arial" w:cs="Arial"/>
          <w:sz w:val="22"/>
          <w:szCs w:val="22"/>
        </w:rPr>
        <w:t>Kč</w:t>
      </w:r>
    </w:p>
    <w:p w14:paraId="000412B7" w14:textId="77777777" w:rsidR="001D6C9F" w:rsidRPr="002A6FC5" w:rsidRDefault="001D6C9F" w:rsidP="00345C83">
      <w:pPr>
        <w:ind w:left="360"/>
        <w:jc w:val="both"/>
        <w:rPr>
          <w:rFonts w:ascii="Arial" w:hAnsi="Arial" w:cs="Arial"/>
          <w:sz w:val="22"/>
          <w:szCs w:val="22"/>
        </w:rPr>
      </w:pPr>
    </w:p>
    <w:p w14:paraId="374E9A99" w14:textId="77777777" w:rsidR="00345C83" w:rsidRPr="002A6FC5" w:rsidRDefault="00045664" w:rsidP="00345C83">
      <w:pPr>
        <w:ind w:left="360"/>
        <w:jc w:val="both"/>
        <w:rPr>
          <w:rFonts w:ascii="Arial" w:hAnsi="Arial" w:cs="Arial"/>
          <w:sz w:val="22"/>
          <w:szCs w:val="22"/>
        </w:rPr>
      </w:pPr>
      <w:r w:rsidRPr="002A6FC5">
        <w:rPr>
          <w:rFonts w:ascii="Arial" w:hAnsi="Arial" w:cs="Arial"/>
          <w:sz w:val="22"/>
          <w:szCs w:val="22"/>
        </w:rPr>
        <w:t xml:space="preserve">Cena je pevná celková a konečná. </w:t>
      </w:r>
    </w:p>
    <w:p w14:paraId="5D8DA830" w14:textId="24D0B6CD" w:rsidR="00AC2456" w:rsidRDefault="00AC2456" w:rsidP="00AC2456">
      <w:pPr>
        <w:ind w:left="360"/>
        <w:jc w:val="both"/>
        <w:rPr>
          <w:rFonts w:ascii="Arial" w:hAnsi="Arial" w:cs="Arial"/>
          <w:sz w:val="22"/>
          <w:szCs w:val="22"/>
        </w:rPr>
      </w:pPr>
    </w:p>
    <w:p w14:paraId="76019D34" w14:textId="77777777" w:rsidR="00996757" w:rsidRPr="002A6FC5" w:rsidRDefault="00996757" w:rsidP="00AC2456">
      <w:pPr>
        <w:ind w:left="360"/>
        <w:jc w:val="both"/>
        <w:rPr>
          <w:rFonts w:ascii="Arial" w:hAnsi="Arial" w:cs="Arial"/>
          <w:sz w:val="22"/>
          <w:szCs w:val="22"/>
        </w:rPr>
      </w:pPr>
    </w:p>
    <w:p w14:paraId="1E7A2184" w14:textId="11CF3574" w:rsidR="00103840" w:rsidRPr="002A6FC5" w:rsidRDefault="00C60D0D" w:rsidP="005E2FD1">
      <w:pPr>
        <w:numPr>
          <w:ilvl w:val="0"/>
          <w:numId w:val="1"/>
        </w:numPr>
        <w:tabs>
          <w:tab w:val="num" w:pos="360"/>
        </w:tabs>
        <w:ind w:left="360"/>
        <w:jc w:val="both"/>
        <w:rPr>
          <w:rFonts w:ascii="Arial" w:hAnsi="Arial" w:cs="Arial"/>
          <w:sz w:val="22"/>
          <w:szCs w:val="22"/>
        </w:rPr>
      </w:pPr>
      <w:r>
        <w:rPr>
          <w:rFonts w:ascii="Arial" w:hAnsi="Arial" w:cs="Arial"/>
          <w:sz w:val="22"/>
          <w:szCs w:val="22"/>
        </w:rPr>
        <w:lastRenderedPageBreak/>
        <w:t>„</w:t>
      </w:r>
      <w:r w:rsidRPr="00F94DE3">
        <w:rPr>
          <w:rFonts w:ascii="Arial" w:hAnsi="Arial" w:cs="Arial"/>
          <w:sz w:val="22"/>
          <w:szCs w:val="22"/>
        </w:rPr>
        <w:t xml:space="preserve">Společník č. 1 a </w:t>
      </w:r>
      <w:r>
        <w:rPr>
          <w:rFonts w:ascii="Arial" w:hAnsi="Arial" w:cs="Arial"/>
          <w:sz w:val="22"/>
          <w:szCs w:val="22"/>
        </w:rPr>
        <w:t>S</w:t>
      </w:r>
      <w:r w:rsidRPr="00F94DE3">
        <w:rPr>
          <w:rFonts w:ascii="Arial" w:hAnsi="Arial" w:cs="Arial"/>
          <w:sz w:val="22"/>
          <w:szCs w:val="22"/>
        </w:rPr>
        <w:t>polečník č. 2"</w:t>
      </w:r>
      <w:r>
        <w:rPr>
          <w:rFonts w:ascii="Arial" w:hAnsi="Arial" w:cs="Arial"/>
          <w:sz w:val="22"/>
          <w:szCs w:val="22"/>
        </w:rPr>
        <w:t xml:space="preserve"> </w:t>
      </w:r>
      <w:r w:rsidR="00103840" w:rsidRPr="002A6FC5">
        <w:rPr>
          <w:rFonts w:ascii="Arial" w:hAnsi="Arial" w:cs="Arial"/>
          <w:sz w:val="22"/>
          <w:szCs w:val="22"/>
        </w:rPr>
        <w:t xml:space="preserve">na </w:t>
      </w:r>
      <w:r w:rsidR="00AF3C6E" w:rsidRPr="002A6FC5">
        <w:rPr>
          <w:rFonts w:ascii="Arial" w:hAnsi="Arial" w:cs="Arial"/>
          <w:sz w:val="22"/>
          <w:szCs w:val="22"/>
        </w:rPr>
        <w:t>každé</w:t>
      </w:r>
      <w:r w:rsidR="004479F4" w:rsidRPr="002A6FC5">
        <w:rPr>
          <w:rFonts w:ascii="Arial" w:hAnsi="Arial" w:cs="Arial"/>
          <w:sz w:val="22"/>
          <w:szCs w:val="22"/>
        </w:rPr>
        <w:t xml:space="preserve"> faktuře </w:t>
      </w:r>
      <w:r w:rsidR="00103840" w:rsidRPr="002A6FC5">
        <w:rPr>
          <w:rFonts w:ascii="Arial" w:hAnsi="Arial" w:cs="Arial"/>
          <w:sz w:val="22"/>
          <w:szCs w:val="22"/>
        </w:rPr>
        <w:t>za provedené práce, dodávky a služby uved</w:t>
      </w:r>
      <w:r w:rsidR="00672D2B">
        <w:rPr>
          <w:rFonts w:ascii="Arial" w:hAnsi="Arial" w:cs="Arial"/>
          <w:sz w:val="22"/>
          <w:szCs w:val="22"/>
        </w:rPr>
        <w:t>ou</w:t>
      </w:r>
      <w:r w:rsidR="00103840" w:rsidRPr="002A6FC5">
        <w:rPr>
          <w:rFonts w:ascii="Arial" w:hAnsi="Arial" w:cs="Arial"/>
          <w:sz w:val="22"/>
          <w:szCs w:val="22"/>
        </w:rPr>
        <w:t xml:space="preserve"> jako den splatnosti datum odpovídající lhůtě splatnosti </w:t>
      </w:r>
      <w:r w:rsidR="00624D1C" w:rsidRPr="00624D1C">
        <w:rPr>
          <w:rFonts w:ascii="Arial" w:hAnsi="Arial" w:cs="Arial"/>
          <w:b/>
          <w:sz w:val="22"/>
          <w:szCs w:val="22"/>
        </w:rPr>
        <w:t>6</w:t>
      </w:r>
      <w:r w:rsidR="001E2B97" w:rsidRPr="00624D1C">
        <w:rPr>
          <w:rFonts w:ascii="Arial" w:hAnsi="Arial" w:cs="Arial"/>
          <w:b/>
          <w:sz w:val="22"/>
          <w:szCs w:val="22"/>
        </w:rPr>
        <w:t>0</w:t>
      </w:r>
      <w:r w:rsidR="00103840" w:rsidRPr="00624D1C">
        <w:rPr>
          <w:rFonts w:ascii="Arial" w:hAnsi="Arial" w:cs="Arial"/>
          <w:b/>
          <w:sz w:val="22"/>
          <w:szCs w:val="22"/>
        </w:rPr>
        <w:t xml:space="preserve"> dnů</w:t>
      </w:r>
      <w:r w:rsidR="00103840" w:rsidRPr="002A6FC5">
        <w:rPr>
          <w:rFonts w:ascii="Arial" w:hAnsi="Arial" w:cs="Arial"/>
          <w:sz w:val="22"/>
          <w:szCs w:val="22"/>
        </w:rPr>
        <w:t xml:space="preserve"> od data doručení </w:t>
      </w:r>
      <w:r w:rsidR="004479F4" w:rsidRPr="002A6FC5">
        <w:rPr>
          <w:rFonts w:ascii="Arial" w:hAnsi="Arial" w:cs="Arial"/>
          <w:sz w:val="22"/>
          <w:szCs w:val="22"/>
        </w:rPr>
        <w:t>faktury.</w:t>
      </w:r>
    </w:p>
    <w:p w14:paraId="7FDF91A3" w14:textId="77777777" w:rsidR="00996757" w:rsidRDefault="00996757" w:rsidP="001D6C9F">
      <w:pPr>
        <w:ind w:left="360"/>
        <w:jc w:val="both"/>
        <w:rPr>
          <w:rFonts w:ascii="Arial" w:hAnsi="Arial" w:cs="Arial"/>
          <w:color w:val="000000"/>
          <w:sz w:val="22"/>
          <w:szCs w:val="22"/>
        </w:rPr>
      </w:pPr>
    </w:p>
    <w:p w14:paraId="4E6483E4" w14:textId="1FD0A476" w:rsidR="001D6C9F" w:rsidRPr="00571DE1" w:rsidRDefault="001D6C9F" w:rsidP="001D6C9F">
      <w:pPr>
        <w:ind w:left="360"/>
        <w:jc w:val="both"/>
        <w:rPr>
          <w:rFonts w:ascii="Arial" w:hAnsi="Arial" w:cs="Arial"/>
          <w:sz w:val="22"/>
          <w:szCs w:val="22"/>
        </w:rPr>
      </w:pPr>
      <w:r w:rsidRPr="002A6FC5">
        <w:rPr>
          <w:rFonts w:ascii="Arial" w:hAnsi="Arial" w:cs="Arial"/>
          <w:color w:val="000000"/>
          <w:sz w:val="22"/>
          <w:szCs w:val="22"/>
        </w:rPr>
        <w:t xml:space="preserve">Předat faktury lze i elektronicky na adresu: </w:t>
      </w:r>
    </w:p>
    <w:p w14:paraId="0124B1DA" w14:textId="77777777" w:rsidR="00103840" w:rsidRPr="002A6FC5" w:rsidRDefault="00103840" w:rsidP="007E1E43">
      <w:pPr>
        <w:ind w:left="426"/>
        <w:rPr>
          <w:strike/>
        </w:rPr>
      </w:pPr>
    </w:p>
    <w:p w14:paraId="77C79A82" w14:textId="77777777" w:rsidR="00672340" w:rsidRPr="002A6FC5" w:rsidRDefault="00672340" w:rsidP="007E1E43">
      <w:pPr>
        <w:ind w:left="426"/>
        <w:jc w:val="both"/>
        <w:rPr>
          <w:rFonts w:ascii="Arial" w:hAnsi="Arial" w:cs="Arial"/>
          <w:sz w:val="22"/>
          <w:szCs w:val="22"/>
        </w:rPr>
      </w:pPr>
      <w:r w:rsidRPr="002A6FC5">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2A6FC5">
        <w:rPr>
          <w:rFonts w:ascii="Arial" w:hAnsi="Arial" w:cs="Arial"/>
          <w:sz w:val="22"/>
          <w:szCs w:val="22"/>
        </w:rPr>
        <w:t xml:space="preserve">ve smyslu </w:t>
      </w:r>
      <w:r w:rsidR="00DE1C0C" w:rsidRPr="002A6FC5">
        <w:rPr>
          <w:rFonts w:ascii="Arial" w:hAnsi="Arial" w:cs="Arial"/>
          <w:color w:val="000000"/>
          <w:sz w:val="22"/>
          <w:szCs w:val="22"/>
        </w:rPr>
        <w:t>ustanovení § 504 z.</w:t>
      </w:r>
      <w:r w:rsidR="00131488" w:rsidRPr="002A6FC5">
        <w:rPr>
          <w:rFonts w:ascii="Arial" w:hAnsi="Arial" w:cs="Arial"/>
          <w:color w:val="000000"/>
          <w:sz w:val="22"/>
          <w:szCs w:val="22"/>
        </w:rPr>
        <w:t xml:space="preserve"> </w:t>
      </w:r>
      <w:r w:rsidR="00DE1C0C" w:rsidRPr="002A6FC5">
        <w:rPr>
          <w:rFonts w:ascii="Arial" w:hAnsi="Arial" w:cs="Arial"/>
          <w:color w:val="000000"/>
          <w:sz w:val="22"/>
          <w:szCs w:val="22"/>
        </w:rPr>
        <w:t xml:space="preserve">č. 89/2012 Sb. občanského zákoníku </w:t>
      </w:r>
      <w:r w:rsidR="002F1369" w:rsidRPr="002A6FC5">
        <w:rPr>
          <w:rFonts w:ascii="Arial" w:hAnsi="Arial" w:cs="Arial"/>
          <w:sz w:val="22"/>
          <w:szCs w:val="22"/>
        </w:rPr>
        <w:t>v platném znění.</w:t>
      </w:r>
    </w:p>
    <w:p w14:paraId="3F7F74C6" w14:textId="77777777" w:rsidR="005F18F6" w:rsidRPr="002A6FC5" w:rsidRDefault="005F18F6" w:rsidP="007E1E43">
      <w:pPr>
        <w:ind w:left="426"/>
        <w:jc w:val="both"/>
        <w:rPr>
          <w:rFonts w:ascii="Arial" w:hAnsi="Arial" w:cs="Arial"/>
          <w:sz w:val="22"/>
          <w:szCs w:val="22"/>
        </w:rPr>
      </w:pPr>
    </w:p>
    <w:p w14:paraId="17AFA593" w14:textId="643CC914" w:rsidR="005F18F6" w:rsidRPr="002A6FC5" w:rsidRDefault="00C60D0D" w:rsidP="007E1E43">
      <w:pPr>
        <w:ind w:left="426"/>
        <w:jc w:val="both"/>
        <w:rPr>
          <w:rFonts w:ascii="Arial" w:hAnsi="Arial" w:cs="Arial"/>
          <w:sz w:val="22"/>
          <w:szCs w:val="22"/>
        </w:rPr>
      </w:pPr>
      <w:r>
        <w:rPr>
          <w:rFonts w:ascii="Arial" w:hAnsi="Arial" w:cs="Arial"/>
          <w:sz w:val="22"/>
          <w:szCs w:val="22"/>
        </w:rPr>
        <w:t>„</w:t>
      </w:r>
      <w:r w:rsidRPr="00F94DE3">
        <w:rPr>
          <w:rFonts w:ascii="Arial" w:hAnsi="Arial" w:cs="Arial"/>
          <w:sz w:val="22"/>
          <w:szCs w:val="22"/>
        </w:rPr>
        <w:t xml:space="preserve">Společník č. 1 a </w:t>
      </w:r>
      <w:r>
        <w:rPr>
          <w:rFonts w:ascii="Arial" w:hAnsi="Arial" w:cs="Arial"/>
          <w:sz w:val="22"/>
          <w:szCs w:val="22"/>
        </w:rPr>
        <w:t>S</w:t>
      </w:r>
      <w:r w:rsidRPr="00F94DE3">
        <w:rPr>
          <w:rFonts w:ascii="Arial" w:hAnsi="Arial" w:cs="Arial"/>
          <w:sz w:val="22"/>
          <w:szCs w:val="22"/>
        </w:rPr>
        <w:t>polečník č. 2"</w:t>
      </w:r>
      <w:r w:rsidR="005F18F6" w:rsidRPr="002A6FC5">
        <w:rPr>
          <w:rFonts w:ascii="Arial" w:hAnsi="Arial" w:cs="Arial"/>
          <w:sz w:val="22"/>
          <w:szCs w:val="22"/>
        </w:rPr>
        <w:t xml:space="preserve"> j</w:t>
      </w:r>
      <w:r w:rsidR="00534B51">
        <w:rPr>
          <w:rFonts w:ascii="Arial" w:hAnsi="Arial" w:cs="Arial"/>
          <w:sz w:val="22"/>
          <w:szCs w:val="22"/>
        </w:rPr>
        <w:t>sou</w:t>
      </w:r>
      <w:r w:rsidR="005F18F6" w:rsidRPr="002A6FC5">
        <w:rPr>
          <w:rFonts w:ascii="Arial" w:hAnsi="Arial" w:cs="Arial"/>
          <w:sz w:val="22"/>
          <w:szCs w:val="22"/>
        </w:rPr>
        <w:t xml:space="preserve"> povinn</w:t>
      </w:r>
      <w:r w:rsidR="00534B51">
        <w:rPr>
          <w:rFonts w:ascii="Arial" w:hAnsi="Arial" w:cs="Arial"/>
          <w:sz w:val="22"/>
          <w:szCs w:val="22"/>
        </w:rPr>
        <w:t>i</w:t>
      </w:r>
      <w:r w:rsidR="005F18F6" w:rsidRPr="002A6FC5">
        <w:rPr>
          <w:rFonts w:ascii="Arial" w:hAnsi="Arial" w:cs="Arial"/>
          <w:sz w:val="22"/>
          <w:szCs w:val="22"/>
        </w:rPr>
        <w:t xml:space="preserve"> předložit veškeré podklady pro změnu ceny díla rovněž v elektronické podobě</w:t>
      </w:r>
      <w:r w:rsidR="00571DE1">
        <w:rPr>
          <w:rFonts w:ascii="Arial" w:hAnsi="Arial" w:cs="Arial"/>
          <w:sz w:val="22"/>
          <w:szCs w:val="22"/>
        </w:rPr>
        <w:t>,</w:t>
      </w:r>
      <w:r w:rsidR="005F18F6" w:rsidRPr="002A6FC5">
        <w:rPr>
          <w:rFonts w:ascii="Arial" w:hAnsi="Arial" w:cs="Arial"/>
          <w:sz w:val="22"/>
          <w:szCs w:val="22"/>
        </w:rPr>
        <w:t xml:space="preserve"> a to v elektronickém formátu XC4.</w:t>
      </w:r>
    </w:p>
    <w:p w14:paraId="486FC37B" w14:textId="77777777" w:rsidR="00D2260A" w:rsidRPr="002A6FC5" w:rsidRDefault="00D2260A" w:rsidP="00B739FD">
      <w:pPr>
        <w:jc w:val="both"/>
        <w:rPr>
          <w:rFonts w:ascii="Arial" w:hAnsi="Arial" w:cs="Arial"/>
          <w:sz w:val="22"/>
          <w:szCs w:val="22"/>
        </w:rPr>
      </w:pPr>
    </w:p>
    <w:p w14:paraId="02AB1FAD" w14:textId="77777777" w:rsidR="00487108" w:rsidRPr="002A6FC5" w:rsidRDefault="00487108" w:rsidP="00487108">
      <w:pPr>
        <w:overflowPunct w:val="0"/>
        <w:autoSpaceDE w:val="0"/>
        <w:autoSpaceDN w:val="0"/>
        <w:adjustRightInd w:val="0"/>
        <w:ind w:left="426"/>
        <w:jc w:val="both"/>
        <w:rPr>
          <w:rFonts w:ascii="Arial" w:hAnsi="Arial" w:cs="Arial"/>
          <w:sz w:val="22"/>
          <w:szCs w:val="22"/>
        </w:rPr>
      </w:pPr>
      <w:r w:rsidRPr="002A6FC5">
        <w:rPr>
          <w:rFonts w:ascii="Arial" w:hAnsi="Arial" w:cs="Arial"/>
          <w:sz w:val="22"/>
          <w:szCs w:val="22"/>
        </w:rPr>
        <w:t>Samostatně budou vystaveny faktury za případné vícepráce.</w:t>
      </w:r>
    </w:p>
    <w:p w14:paraId="43FD0EDE" w14:textId="2C17111D" w:rsidR="00487108" w:rsidRPr="00F9486D" w:rsidRDefault="00487108" w:rsidP="00571DE1">
      <w:pPr>
        <w:ind w:left="426"/>
        <w:jc w:val="both"/>
        <w:rPr>
          <w:rFonts w:ascii="Arial" w:hAnsi="Arial" w:cs="Arial"/>
          <w:sz w:val="22"/>
          <w:szCs w:val="22"/>
        </w:rPr>
      </w:pPr>
      <w:r w:rsidRPr="00F9486D">
        <w:rPr>
          <w:rFonts w:ascii="Arial" w:hAnsi="Arial" w:cs="Arial"/>
          <w:sz w:val="22"/>
          <w:szCs w:val="22"/>
        </w:rPr>
        <w:t xml:space="preserve">Samostatně budou vystaveny faktury </w:t>
      </w:r>
      <w:r w:rsidR="00D61262" w:rsidRPr="00F9486D">
        <w:rPr>
          <w:rFonts w:ascii="Arial" w:hAnsi="Arial" w:cs="Arial"/>
          <w:sz w:val="22"/>
          <w:szCs w:val="22"/>
        </w:rPr>
        <w:t xml:space="preserve">za provedené práce na SO 07 - </w:t>
      </w:r>
      <w:r w:rsidR="00D61262" w:rsidRPr="00F9486D">
        <w:rPr>
          <w:rFonts w:ascii="Arial" w:hAnsi="Arial" w:cs="Arial"/>
          <w:bCs/>
          <w:sz w:val="22"/>
          <w:szCs w:val="22"/>
        </w:rPr>
        <w:t xml:space="preserve">VT Blatenský </w:t>
      </w:r>
      <w:proofErr w:type="gramStart"/>
      <w:r w:rsidR="00D61262" w:rsidRPr="00F9486D">
        <w:rPr>
          <w:rFonts w:ascii="Arial" w:hAnsi="Arial" w:cs="Arial"/>
          <w:bCs/>
          <w:sz w:val="22"/>
          <w:szCs w:val="22"/>
        </w:rPr>
        <w:t>příkop - oprava</w:t>
      </w:r>
      <w:proofErr w:type="gramEnd"/>
      <w:r w:rsidR="00D61262" w:rsidRPr="00F9486D">
        <w:rPr>
          <w:rFonts w:ascii="Arial" w:hAnsi="Arial" w:cs="Arial"/>
          <w:bCs/>
          <w:sz w:val="22"/>
          <w:szCs w:val="22"/>
        </w:rPr>
        <w:t xml:space="preserve"> opevnění a objektů</w:t>
      </w:r>
      <w:r w:rsidRPr="00F9486D">
        <w:rPr>
          <w:rFonts w:ascii="Arial" w:hAnsi="Arial" w:cs="Arial"/>
          <w:sz w:val="22"/>
          <w:szCs w:val="22"/>
        </w:rPr>
        <w:t>.</w:t>
      </w:r>
    </w:p>
    <w:p w14:paraId="2BB552F5" w14:textId="77777777" w:rsidR="00996757" w:rsidRDefault="00996757" w:rsidP="007E1E43">
      <w:pPr>
        <w:ind w:left="426"/>
        <w:jc w:val="both"/>
        <w:rPr>
          <w:rFonts w:ascii="Arial" w:hAnsi="Arial" w:cs="Arial"/>
          <w:sz w:val="22"/>
          <w:szCs w:val="22"/>
        </w:rPr>
      </w:pPr>
    </w:p>
    <w:p w14:paraId="5E3040A0" w14:textId="05A4E7F7" w:rsidR="005F18F6" w:rsidRPr="002A6FC5" w:rsidRDefault="005F18F6" w:rsidP="007E1E43">
      <w:pPr>
        <w:ind w:left="426"/>
        <w:jc w:val="both"/>
        <w:rPr>
          <w:rFonts w:ascii="Arial" w:hAnsi="Arial" w:cs="Arial"/>
          <w:sz w:val="22"/>
          <w:szCs w:val="22"/>
        </w:rPr>
      </w:pPr>
      <w:r w:rsidRPr="002A6FC5">
        <w:rPr>
          <w:rFonts w:ascii="Arial" w:hAnsi="Arial" w:cs="Arial"/>
          <w:sz w:val="22"/>
          <w:szCs w:val="22"/>
        </w:rPr>
        <w:t>Odsouhlasený soupis provedených prací j</w:t>
      </w:r>
      <w:r w:rsidR="00534B51">
        <w:rPr>
          <w:rFonts w:ascii="Arial" w:hAnsi="Arial" w:cs="Arial"/>
          <w:sz w:val="22"/>
          <w:szCs w:val="22"/>
        </w:rPr>
        <w:t>sou</w:t>
      </w:r>
      <w:r w:rsidR="00C60D0D">
        <w:rPr>
          <w:rFonts w:ascii="Arial" w:hAnsi="Arial" w:cs="Arial"/>
          <w:sz w:val="22"/>
          <w:szCs w:val="22"/>
        </w:rPr>
        <w:t xml:space="preserve"> „</w:t>
      </w:r>
      <w:r w:rsidR="00C60D0D" w:rsidRPr="00F94DE3">
        <w:rPr>
          <w:rFonts w:ascii="Arial" w:hAnsi="Arial" w:cs="Arial"/>
          <w:sz w:val="22"/>
          <w:szCs w:val="22"/>
        </w:rPr>
        <w:t xml:space="preserve">Společník č. 1 a </w:t>
      </w:r>
      <w:r w:rsidR="00C60D0D">
        <w:rPr>
          <w:rFonts w:ascii="Arial" w:hAnsi="Arial" w:cs="Arial"/>
          <w:sz w:val="22"/>
          <w:szCs w:val="22"/>
        </w:rPr>
        <w:t>S</w:t>
      </w:r>
      <w:r w:rsidR="00C60D0D" w:rsidRPr="00F94DE3">
        <w:rPr>
          <w:rFonts w:ascii="Arial" w:hAnsi="Arial" w:cs="Arial"/>
          <w:sz w:val="22"/>
          <w:szCs w:val="22"/>
        </w:rPr>
        <w:t>polečník č. 2"</w:t>
      </w:r>
      <w:r w:rsidRPr="002A6FC5">
        <w:rPr>
          <w:rFonts w:ascii="Arial" w:hAnsi="Arial" w:cs="Arial"/>
          <w:sz w:val="22"/>
          <w:szCs w:val="22"/>
        </w:rPr>
        <w:t xml:space="preserve"> povinn</w:t>
      </w:r>
      <w:r w:rsidR="00534B51">
        <w:rPr>
          <w:rFonts w:ascii="Arial" w:hAnsi="Arial" w:cs="Arial"/>
          <w:sz w:val="22"/>
          <w:szCs w:val="22"/>
        </w:rPr>
        <w:t>i</w:t>
      </w:r>
      <w:r w:rsidRPr="002A6FC5">
        <w:rPr>
          <w:rFonts w:ascii="Arial" w:hAnsi="Arial" w:cs="Arial"/>
          <w:sz w:val="22"/>
          <w:szCs w:val="22"/>
        </w:rPr>
        <w:t xml:space="preserve"> zpracovat vždy k poslednímu dni kalendářního měsíce</w:t>
      </w:r>
      <w:r w:rsidR="00571DE1">
        <w:rPr>
          <w:rFonts w:ascii="Arial" w:hAnsi="Arial" w:cs="Arial"/>
          <w:sz w:val="22"/>
          <w:szCs w:val="22"/>
        </w:rPr>
        <w:t>,</w:t>
      </w:r>
      <w:r w:rsidRPr="002A6FC5">
        <w:rPr>
          <w:rFonts w:ascii="Arial" w:hAnsi="Arial" w:cs="Arial"/>
          <w:sz w:val="22"/>
          <w:szCs w:val="22"/>
        </w:rPr>
        <w:t xml:space="preserve"> a to jak v písemné, tak v elektronické </w:t>
      </w:r>
      <w:proofErr w:type="gramStart"/>
      <w:r w:rsidRPr="002A6FC5">
        <w:rPr>
          <w:rFonts w:ascii="Arial" w:hAnsi="Arial" w:cs="Arial"/>
          <w:sz w:val="22"/>
          <w:szCs w:val="22"/>
        </w:rPr>
        <w:t>podobě</w:t>
      </w:r>
      <w:proofErr w:type="gramEnd"/>
      <w:r w:rsidRPr="002A6FC5">
        <w:rPr>
          <w:rFonts w:ascii="Arial" w:hAnsi="Arial" w:cs="Arial"/>
          <w:sz w:val="22"/>
          <w:szCs w:val="22"/>
        </w:rPr>
        <w:t xml:space="preserve"> a to v elektronickém formátu XC4.</w:t>
      </w:r>
    </w:p>
    <w:p w14:paraId="7C2C1C21" w14:textId="77777777" w:rsidR="005257D4" w:rsidRPr="002A6FC5" w:rsidRDefault="005257D4" w:rsidP="007E1E43">
      <w:pPr>
        <w:ind w:left="426"/>
        <w:jc w:val="both"/>
        <w:rPr>
          <w:rFonts w:ascii="Arial" w:hAnsi="Arial" w:cs="Arial"/>
          <w:sz w:val="22"/>
          <w:szCs w:val="22"/>
        </w:rPr>
      </w:pPr>
    </w:p>
    <w:p w14:paraId="43400E4E" w14:textId="77777777" w:rsidR="007E1E43" w:rsidRDefault="005257D4" w:rsidP="00824A92">
      <w:pPr>
        <w:pStyle w:val="Zkladntext"/>
      </w:pPr>
      <w:r w:rsidRPr="002A6FC5">
        <w:rPr>
          <w:b/>
        </w:rPr>
        <w:t>6.</w:t>
      </w:r>
      <w:r w:rsidRPr="002A6FC5">
        <w:tab/>
        <w:t xml:space="preserve">Záruční doba se sjednává na </w:t>
      </w:r>
      <w:r w:rsidRPr="002A6FC5">
        <w:rPr>
          <w:b/>
        </w:rPr>
        <w:t>60 měsíců</w:t>
      </w:r>
      <w:r w:rsidRPr="002A6FC5">
        <w:t xml:space="preserve"> ode dne předání a převzetí</w:t>
      </w:r>
      <w:r w:rsidRPr="005257D4">
        <w:t xml:space="preserve"> díla objednatelem.</w:t>
      </w:r>
    </w:p>
    <w:p w14:paraId="0B71AAF8" w14:textId="77777777" w:rsidR="008B53AF" w:rsidRDefault="008B53AF" w:rsidP="00824A92">
      <w:pPr>
        <w:pStyle w:val="Zkladntext"/>
      </w:pPr>
    </w:p>
    <w:p w14:paraId="22B89D66" w14:textId="1D387DB7" w:rsidR="008B53AF" w:rsidRDefault="008B53AF" w:rsidP="008B53AF">
      <w:pPr>
        <w:pStyle w:val="Zkladntext"/>
      </w:pPr>
      <w:r w:rsidRPr="008B53AF">
        <w:rPr>
          <w:b/>
        </w:rPr>
        <w:t>7.</w:t>
      </w:r>
      <w:r>
        <w:t xml:space="preserve"> </w:t>
      </w:r>
      <w:r w:rsidR="00C60D0D">
        <w:t>„</w:t>
      </w:r>
      <w:r w:rsidR="00C60D0D" w:rsidRPr="00F94DE3">
        <w:t xml:space="preserve">Společník č. 1 a </w:t>
      </w:r>
      <w:r w:rsidR="00C60D0D">
        <w:t>S</w:t>
      </w:r>
      <w:r w:rsidR="00C60D0D" w:rsidRPr="00F94DE3">
        <w:t>polečník č. 2"</w:t>
      </w:r>
      <w:r w:rsidRPr="00393C5C">
        <w:t xml:space="preserve"> </w:t>
      </w:r>
      <w:r w:rsidR="00534B51">
        <w:t xml:space="preserve">společně a nerozdílně </w:t>
      </w:r>
      <w:r w:rsidR="0023039B" w:rsidRPr="00393C5C">
        <w:t>proved</w:t>
      </w:r>
      <w:r w:rsidR="0023039B">
        <w:t>ou</w:t>
      </w:r>
      <w:r w:rsidR="0023039B" w:rsidRPr="00393C5C">
        <w:t xml:space="preserve"> </w:t>
      </w:r>
      <w:r w:rsidRPr="00393C5C">
        <w:t>dohodnutou činnost na své nebezpečí a j</w:t>
      </w:r>
      <w:r w:rsidR="00672D2B">
        <w:t>sou</w:t>
      </w:r>
      <w:r w:rsidRPr="00393C5C">
        <w:t xml:space="preserve"> povin</w:t>
      </w:r>
      <w:r w:rsidR="00534B51">
        <w:t>n</w:t>
      </w:r>
      <w:r w:rsidR="00672D2B">
        <w:t>i</w:t>
      </w:r>
      <w:r w:rsidRPr="00393C5C">
        <w:t xml:space="preserve"> dodržovat všechny předpisy bezpečnosti a ochrany zdraví při práci (BOZP), požární ochrany (PO) a zákoníku práce (vše v platném znění), a to jak obecně platnými, tak souvisejícími s prováděnou činností v prostorách objednatele. J</w:t>
      </w:r>
      <w:r w:rsidR="00672D2B">
        <w:t>sou</w:t>
      </w:r>
      <w:r w:rsidRPr="00393C5C">
        <w:t xml:space="preserve"> odpovědn</w:t>
      </w:r>
      <w:r w:rsidR="00672D2B">
        <w:t>i</w:t>
      </w:r>
      <w:r w:rsidRPr="00393C5C">
        <w:t xml:space="preserve"> </w:t>
      </w:r>
      <w:r w:rsidR="00534B51">
        <w:t xml:space="preserve">společně a nerozdílně </w:t>
      </w:r>
      <w:r w:rsidRPr="00393C5C">
        <w:t>za škody vzniklé v důsledku nedodržování těchto předpisů.</w:t>
      </w:r>
    </w:p>
    <w:p w14:paraId="1F7B1977" w14:textId="77777777" w:rsidR="008B53AF" w:rsidRDefault="008B53AF" w:rsidP="008B53AF">
      <w:pPr>
        <w:pStyle w:val="Zkladntext"/>
      </w:pPr>
    </w:p>
    <w:p w14:paraId="508CA1AD" w14:textId="2242167D" w:rsidR="008B53AF" w:rsidRPr="00393C5C" w:rsidRDefault="008B53AF" w:rsidP="008B53AF">
      <w:pPr>
        <w:pStyle w:val="Zkladntext"/>
      </w:pPr>
      <w:r w:rsidRPr="008B53AF">
        <w:rPr>
          <w:b/>
        </w:rPr>
        <w:t>8.</w:t>
      </w:r>
      <w:r>
        <w:t xml:space="preserve"> </w:t>
      </w:r>
      <w:r w:rsidR="00C60D0D">
        <w:t>„</w:t>
      </w:r>
      <w:r w:rsidR="00C60D0D" w:rsidRPr="00F94DE3">
        <w:t xml:space="preserve">Společník č. 1 a </w:t>
      </w:r>
      <w:r w:rsidR="00C60D0D">
        <w:t>S</w:t>
      </w:r>
      <w:r w:rsidR="00C60D0D" w:rsidRPr="00F94DE3">
        <w:t>polečník č. 2"</w:t>
      </w:r>
      <w:r w:rsidRPr="00393C5C">
        <w:t xml:space="preserve"> při provádění dohodnuté činnosti bud</w:t>
      </w:r>
      <w:r w:rsidR="00672D2B">
        <w:t>ou</w:t>
      </w:r>
      <w:r w:rsidR="00577BEA">
        <w:t xml:space="preserve"> společně a nerozdílně</w:t>
      </w:r>
      <w:r w:rsidRPr="00393C5C">
        <w:t xml:space="preserve"> dodržovat hygienické a ekologické předpisy na předaném pracovišti-staveništi objednatele a bud</w:t>
      </w:r>
      <w:r w:rsidR="00534B51">
        <w:t>ou</w:t>
      </w:r>
      <w:r w:rsidRPr="00393C5C">
        <w:t xml:space="preserve"> provádět opatření proti úniku nebezpečných látek a látek závadných vodám, zvláště ropných látek ze strojů a zařízení. J</w:t>
      </w:r>
      <w:r w:rsidR="00577BEA">
        <w:t>sou</w:t>
      </w:r>
      <w:r w:rsidRPr="00393C5C">
        <w:t xml:space="preserve"> odpovědn</w:t>
      </w:r>
      <w:r w:rsidR="00577BEA">
        <w:t>i</w:t>
      </w:r>
      <w:r w:rsidRPr="00393C5C">
        <w:t xml:space="preserve"> za správné uložení těchto látek dle příslušných předpisů.</w:t>
      </w:r>
      <w:r w:rsidRPr="00393C5C">
        <w:rPr>
          <w:snapToGrid w:val="0"/>
        </w:rPr>
        <w:t xml:space="preserve"> Dojde-li přesto k úniku nebezpečných látek, j</w:t>
      </w:r>
      <w:r w:rsidR="00577BEA">
        <w:rPr>
          <w:snapToGrid w:val="0"/>
        </w:rPr>
        <w:t xml:space="preserve">sou </w:t>
      </w:r>
      <w:r w:rsidRPr="00393C5C">
        <w:rPr>
          <w:snapToGrid w:val="0"/>
        </w:rPr>
        <w:t>povin</w:t>
      </w:r>
      <w:r w:rsidR="00577BEA">
        <w:rPr>
          <w:snapToGrid w:val="0"/>
        </w:rPr>
        <w:t>ni</w:t>
      </w:r>
      <w:r w:rsidRPr="00393C5C">
        <w:rPr>
          <w:snapToGrid w:val="0"/>
        </w:rPr>
        <w:t xml:space="preserve"> na vlastní náklady provádět opatření, aby nedošlo k znečištění povrchových a podzemních vod. V případě znečištění vod j</w:t>
      </w:r>
      <w:r w:rsidR="00577BEA">
        <w:rPr>
          <w:snapToGrid w:val="0"/>
        </w:rPr>
        <w:t>sou</w:t>
      </w:r>
      <w:r w:rsidRPr="00393C5C">
        <w:rPr>
          <w:snapToGrid w:val="0"/>
        </w:rPr>
        <w:t xml:space="preserve"> povin</w:t>
      </w:r>
      <w:r w:rsidR="00577BEA">
        <w:rPr>
          <w:snapToGrid w:val="0"/>
        </w:rPr>
        <w:t>ni</w:t>
      </w:r>
      <w:r w:rsidRPr="00393C5C">
        <w:rPr>
          <w:snapToGrid w:val="0"/>
        </w:rPr>
        <w:t xml:space="preserve"> neprodleně zahájit činnost k omezení škodlivých následků. Každý únik j</w:t>
      </w:r>
      <w:r w:rsidR="00577BEA">
        <w:rPr>
          <w:snapToGrid w:val="0"/>
        </w:rPr>
        <w:t>sou</w:t>
      </w:r>
      <w:r w:rsidRPr="00393C5C">
        <w:rPr>
          <w:snapToGrid w:val="0"/>
        </w:rPr>
        <w:t xml:space="preserve"> povi</w:t>
      </w:r>
      <w:r w:rsidR="00534B51">
        <w:rPr>
          <w:snapToGrid w:val="0"/>
        </w:rPr>
        <w:t>n</w:t>
      </w:r>
      <w:r w:rsidRPr="00393C5C">
        <w:rPr>
          <w:snapToGrid w:val="0"/>
        </w:rPr>
        <w:t>n</w:t>
      </w:r>
      <w:r w:rsidR="00577BEA">
        <w:rPr>
          <w:snapToGrid w:val="0"/>
        </w:rPr>
        <w:t>i</w:t>
      </w:r>
      <w:r w:rsidRPr="00393C5C">
        <w:rPr>
          <w:snapToGrid w:val="0"/>
        </w:rPr>
        <w:t xml:space="preserve"> nahlásit příslušnému Hasičskému záchrannému sboru ČR, příslušnému vodoprávnímu úřadu a objednateli. Nepřetržitá služba pro příjem hlášení havárií je zajišťována u Povodí Ohře, s. p., na odboru VH-dispečinku, tel. </w:t>
      </w:r>
    </w:p>
    <w:p w14:paraId="3E235392" w14:textId="77777777" w:rsidR="008B53AF" w:rsidRPr="00A17BE4" w:rsidRDefault="008B53AF" w:rsidP="007E1E43">
      <w:pPr>
        <w:autoSpaceDE w:val="0"/>
        <w:autoSpaceDN w:val="0"/>
        <w:adjustRightInd w:val="0"/>
        <w:ind w:left="540"/>
        <w:rPr>
          <w:rFonts w:ascii="Arial" w:hAnsi="Arial" w:cs="Arial"/>
          <w:color w:val="FF0000"/>
          <w:sz w:val="22"/>
          <w:szCs w:val="22"/>
        </w:rPr>
      </w:pPr>
    </w:p>
    <w:p w14:paraId="6C49ED31" w14:textId="77777777" w:rsidR="007E1E43" w:rsidRPr="00D74A50" w:rsidRDefault="008B53AF" w:rsidP="007E1E43">
      <w:pPr>
        <w:ind w:left="360" w:hanging="360"/>
        <w:jc w:val="both"/>
        <w:rPr>
          <w:rFonts w:ascii="Arial" w:hAnsi="Arial" w:cs="Arial"/>
          <w:b/>
          <w:sz w:val="22"/>
          <w:szCs w:val="22"/>
        </w:rPr>
      </w:pPr>
      <w:r>
        <w:rPr>
          <w:rFonts w:ascii="Arial" w:hAnsi="Arial" w:cs="Arial"/>
          <w:b/>
          <w:sz w:val="22"/>
          <w:szCs w:val="22"/>
        </w:rPr>
        <w:t>9</w:t>
      </w:r>
      <w:r w:rsidR="007E1E43" w:rsidRPr="00635211">
        <w:rPr>
          <w:rFonts w:ascii="Arial" w:hAnsi="Arial" w:cs="Arial"/>
          <w:b/>
          <w:sz w:val="22"/>
          <w:szCs w:val="22"/>
        </w:rPr>
        <w:t>.</w:t>
      </w:r>
      <w:r w:rsidR="007E1E43">
        <w:rPr>
          <w:rFonts w:ascii="Arial" w:hAnsi="Arial" w:cs="Arial"/>
          <w:sz w:val="22"/>
          <w:szCs w:val="22"/>
        </w:rPr>
        <w:t xml:space="preserve"> </w:t>
      </w:r>
      <w:r w:rsidR="007E1E43" w:rsidRPr="00D74A50">
        <w:rPr>
          <w:rFonts w:ascii="Arial" w:hAnsi="Arial" w:cs="Arial"/>
          <w:sz w:val="22"/>
          <w:szCs w:val="22"/>
        </w:rPr>
        <w:t xml:space="preserve">Smluvní strany prohlašují, že se s obsahem smlouvy </w:t>
      </w:r>
      <w:r w:rsidR="007E1E43">
        <w:rPr>
          <w:rFonts w:ascii="Arial" w:hAnsi="Arial" w:cs="Arial"/>
          <w:sz w:val="22"/>
          <w:szCs w:val="22"/>
        </w:rPr>
        <w:t xml:space="preserve">a přílohami </w:t>
      </w:r>
      <w:r w:rsidR="007E1E43" w:rsidRPr="00D74A50">
        <w:rPr>
          <w:rFonts w:ascii="Arial" w:hAnsi="Arial" w:cs="Arial"/>
          <w:sz w:val="22"/>
          <w:szCs w:val="22"/>
        </w:rPr>
        <w:t>seznámily, s ním souhlasí, neboť tento odpovídá jejich projevené vůli a na důkaz připojují svoje podpisy.</w:t>
      </w:r>
    </w:p>
    <w:p w14:paraId="6B1D52E1" w14:textId="77777777" w:rsidR="007E1E43" w:rsidRDefault="007E1E43" w:rsidP="007E1E43">
      <w:pPr>
        <w:jc w:val="both"/>
        <w:rPr>
          <w:rFonts w:ascii="Arial" w:hAnsi="Arial" w:cs="Arial"/>
          <w:sz w:val="22"/>
          <w:szCs w:val="22"/>
        </w:rPr>
      </w:pPr>
    </w:p>
    <w:p w14:paraId="5F017919" w14:textId="13D27462" w:rsidR="002C22E1" w:rsidRDefault="008B53AF" w:rsidP="00EE679B">
      <w:pPr>
        <w:pStyle w:val="Zkladntext"/>
      </w:pPr>
      <w:r>
        <w:rPr>
          <w:b/>
        </w:rPr>
        <w:t>10</w:t>
      </w:r>
      <w:r w:rsidR="007E1E43" w:rsidRPr="00EE679B">
        <w:rPr>
          <w:b/>
        </w:rPr>
        <w:t>.</w:t>
      </w:r>
      <w:r w:rsidR="007E1E43" w:rsidRPr="00967069">
        <w:tab/>
      </w:r>
      <w:r w:rsidR="00967069" w:rsidRPr="00967069">
        <w:t>Smlouva nabývá platnosti dnem jejího podpisu poslední ze smluvních stran a účinnosti zveřejněním v Registru smluv, pokud této účinnosti dle příslušných ustanovení smlouvy nenabude později.</w:t>
      </w:r>
      <w:r w:rsidR="0027304E" w:rsidRPr="0027304E">
        <w:t xml:space="preserve"> Plnění předmětu této smlouvy před</w:t>
      </w:r>
      <w:r w:rsidR="00571DE1">
        <w:t xml:space="preserve"> </w:t>
      </w:r>
      <w:r w:rsidR="0027304E" w:rsidRPr="0027304E">
        <w:t>účinností této smlouvy se považuje za plnění podle této smlouvy a práva a povinnosti z něj vzniklé se řídí touto smlouvou.</w:t>
      </w:r>
    </w:p>
    <w:p w14:paraId="568F9B8F" w14:textId="77777777" w:rsidR="002C22E1" w:rsidRDefault="002C22E1" w:rsidP="00EE679B">
      <w:pPr>
        <w:pStyle w:val="Zkladntext"/>
      </w:pPr>
    </w:p>
    <w:p w14:paraId="5E4F90DE" w14:textId="77777777" w:rsidR="00EE679B" w:rsidRPr="00EE679B" w:rsidRDefault="008B53AF" w:rsidP="00EE679B">
      <w:pPr>
        <w:pStyle w:val="Zkladntext"/>
      </w:pPr>
      <w:r>
        <w:rPr>
          <w:b/>
        </w:rPr>
        <w:t>11</w:t>
      </w:r>
      <w:r w:rsidR="002C22E1" w:rsidRPr="00EE679B">
        <w:rPr>
          <w:b/>
        </w:rPr>
        <w:t>.</w:t>
      </w:r>
      <w:r w:rsidR="002C22E1" w:rsidRPr="002C22E1">
        <w:t xml:space="preserve"> </w:t>
      </w:r>
      <w:r w:rsidR="00EE679B" w:rsidRPr="00EE679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D757F46" w14:textId="663C59DE" w:rsidR="00EE679B" w:rsidRDefault="00411E9C" w:rsidP="00411E9C">
      <w:pPr>
        <w:pStyle w:val="Zkladntext"/>
        <w:tabs>
          <w:tab w:val="clear" w:pos="360"/>
          <w:tab w:val="left" w:pos="4058"/>
        </w:tabs>
      </w:pPr>
      <w:r>
        <w:tab/>
      </w:r>
      <w:r>
        <w:tab/>
      </w:r>
    </w:p>
    <w:p w14:paraId="345083D3" w14:textId="0FDDF7E4" w:rsidR="00996757" w:rsidRDefault="00996757" w:rsidP="00411E9C">
      <w:pPr>
        <w:pStyle w:val="Zkladntext"/>
        <w:tabs>
          <w:tab w:val="clear" w:pos="360"/>
          <w:tab w:val="left" w:pos="4058"/>
        </w:tabs>
      </w:pPr>
    </w:p>
    <w:p w14:paraId="517BAF2F" w14:textId="27067AE6" w:rsidR="00996757" w:rsidRDefault="00996757" w:rsidP="00411E9C">
      <w:pPr>
        <w:pStyle w:val="Zkladntext"/>
        <w:tabs>
          <w:tab w:val="clear" w:pos="360"/>
          <w:tab w:val="left" w:pos="4058"/>
        </w:tabs>
      </w:pPr>
    </w:p>
    <w:p w14:paraId="3EA58DF7" w14:textId="77777777" w:rsidR="00996757" w:rsidRPr="00EE679B" w:rsidRDefault="00996757" w:rsidP="00411E9C">
      <w:pPr>
        <w:pStyle w:val="Zkladntext"/>
        <w:tabs>
          <w:tab w:val="clear" w:pos="360"/>
          <w:tab w:val="left" w:pos="4058"/>
        </w:tabs>
      </w:pPr>
    </w:p>
    <w:p w14:paraId="0FA0661E" w14:textId="77777777" w:rsidR="00EE679B" w:rsidRPr="00EE679B" w:rsidRDefault="00EE679B" w:rsidP="00EE679B">
      <w:pPr>
        <w:pStyle w:val="Zkladntext"/>
      </w:pPr>
      <w:r>
        <w:rPr>
          <w:b/>
        </w:rPr>
        <w:t>1</w:t>
      </w:r>
      <w:r w:rsidR="008B53AF">
        <w:rPr>
          <w:b/>
        </w:rPr>
        <w:t>2</w:t>
      </w:r>
      <w:r w:rsidRPr="00EE679B">
        <w:t>.</w:t>
      </w:r>
      <w:r w:rsidRPr="00EE679B">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177A3D88" w14:textId="77777777" w:rsidR="00EE679B" w:rsidRPr="00EE679B" w:rsidRDefault="00EE679B" w:rsidP="00EE679B">
      <w:pPr>
        <w:pStyle w:val="Zkladntext"/>
      </w:pPr>
    </w:p>
    <w:p w14:paraId="47973976" w14:textId="01DD1B2A" w:rsidR="00EE679B" w:rsidRDefault="00EE679B" w:rsidP="00EE679B">
      <w:pPr>
        <w:pStyle w:val="Zkladntext"/>
      </w:pPr>
      <w:r>
        <w:rPr>
          <w:b/>
        </w:rPr>
        <w:t>1</w:t>
      </w:r>
      <w:r w:rsidR="008B53AF">
        <w:rPr>
          <w:b/>
        </w:rPr>
        <w:t>3</w:t>
      </w:r>
      <w:r w:rsidR="003C56D1">
        <w:t>.</w:t>
      </w:r>
      <w:r w:rsidR="003C56D1">
        <w:tab/>
      </w:r>
      <w:r w:rsidR="0018273E">
        <w:t>„</w:t>
      </w:r>
      <w:r w:rsidR="0018273E" w:rsidRPr="00F94DE3">
        <w:t xml:space="preserve">Společník č. 1 a </w:t>
      </w:r>
      <w:r w:rsidR="0018273E">
        <w:t>S</w:t>
      </w:r>
      <w:r w:rsidR="0018273E" w:rsidRPr="00F94DE3">
        <w:t>polečník č. 2"</w:t>
      </w:r>
      <w:r w:rsidR="00EF387B" w:rsidRPr="00EF387B">
        <w:t xml:space="preserve"> prohlašuj</w:t>
      </w:r>
      <w:r w:rsidR="0023039B">
        <w:t>í</w:t>
      </w:r>
      <w:r w:rsidR="00EF387B" w:rsidRPr="00EF387B">
        <w:t>, že se seznámil</w:t>
      </w:r>
      <w:r w:rsidR="0023039B">
        <w:t>i</w:t>
      </w:r>
      <w:r w:rsidR="00EF387B" w:rsidRPr="00EF387B">
        <w:t xml:space="preserve"> se zásadami, hodnotami a cíli </w:t>
      </w:r>
      <w:proofErr w:type="spellStart"/>
      <w:r w:rsidR="00EF387B" w:rsidRPr="00EF387B">
        <w:t>Compliance</w:t>
      </w:r>
      <w:proofErr w:type="spellEnd"/>
      <w:r w:rsidR="00EF387B" w:rsidRPr="00EF387B">
        <w:t xml:space="preserve"> programu Povodí Ohře, </w:t>
      </w:r>
      <w:proofErr w:type="spellStart"/>
      <w:r w:rsidR="00EF387B" w:rsidRPr="00EF387B">
        <w:t>s.p</w:t>
      </w:r>
      <w:proofErr w:type="spellEnd"/>
      <w:r w:rsidR="00EF387B" w:rsidRPr="00EF387B">
        <w:t xml:space="preserve">. (viz http://www.poh.cz/protikorupcni-a-compliance-program/d-1346/p1=1458), dále s Etickým kodexem Povodí Ohře, státní podnik a Protikorupčním programem Povodí Ohře, státní podnik. </w:t>
      </w:r>
      <w:r w:rsidR="0018273E">
        <w:t>„</w:t>
      </w:r>
      <w:r w:rsidR="0018273E" w:rsidRPr="00F94DE3">
        <w:t xml:space="preserve">Společník č. 1 a </w:t>
      </w:r>
      <w:r w:rsidR="0018273E">
        <w:t>S</w:t>
      </w:r>
      <w:r w:rsidR="0018273E" w:rsidRPr="00F94DE3">
        <w:t>polečník č. 2"</w:t>
      </w:r>
      <w:r w:rsidR="00EF387B" w:rsidRPr="00EF387B">
        <w:t xml:space="preserve"> se při plnění této Smlouvy zavazuj</w:t>
      </w:r>
      <w:r w:rsidR="0023039B">
        <w:t>í</w:t>
      </w:r>
      <w:r w:rsidR="00EF387B" w:rsidRPr="00EF387B">
        <w:t xml:space="preserve"> po celou dobu jejího trvání dodržovat zásady a hodnoty obsažené v uvedených dokumentech, pokud to jejich povaha umožňuje.</w:t>
      </w:r>
    </w:p>
    <w:p w14:paraId="0F844068" w14:textId="77777777" w:rsidR="00EF387B" w:rsidRPr="00EE679B" w:rsidRDefault="00EF387B" w:rsidP="00EE679B">
      <w:pPr>
        <w:pStyle w:val="Zkladntext"/>
      </w:pPr>
    </w:p>
    <w:p w14:paraId="5FA795C5" w14:textId="77777777" w:rsidR="00967069" w:rsidRDefault="00824A92" w:rsidP="00EE679B">
      <w:pPr>
        <w:pStyle w:val="Zkladntext"/>
      </w:pPr>
      <w:r>
        <w:rPr>
          <w:b/>
        </w:rPr>
        <w:t>1</w:t>
      </w:r>
      <w:r w:rsidR="008B53AF">
        <w:rPr>
          <w:b/>
        </w:rPr>
        <w:t>4</w:t>
      </w:r>
      <w:r w:rsidR="00EE679B">
        <w:rPr>
          <w:b/>
        </w:rPr>
        <w:t>.</w:t>
      </w:r>
      <w:r w:rsidR="00EE679B">
        <w:rPr>
          <w:b/>
        </w:rPr>
        <w:tab/>
      </w:r>
      <w:r w:rsidR="00EE679B" w:rsidRPr="00EE679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3B29850D" w14:textId="77777777" w:rsidR="00E03226" w:rsidRDefault="00E03226" w:rsidP="00EE679B">
      <w:pPr>
        <w:pStyle w:val="Zkladntext"/>
        <w:rPr>
          <w:b/>
        </w:rPr>
      </w:pPr>
    </w:p>
    <w:p w14:paraId="42E21F6F" w14:textId="22574E96" w:rsidR="00E03226" w:rsidRDefault="00E03226" w:rsidP="00E03226">
      <w:pPr>
        <w:ind w:left="360" w:hanging="360"/>
        <w:jc w:val="both"/>
        <w:rPr>
          <w:rFonts w:ascii="Arial" w:hAnsi="Arial" w:cs="Arial"/>
          <w:color w:val="FF0000"/>
          <w:sz w:val="22"/>
          <w:szCs w:val="22"/>
        </w:rPr>
      </w:pPr>
      <w:r w:rsidRPr="008B53AF">
        <w:rPr>
          <w:rFonts w:ascii="Arial" w:hAnsi="Arial" w:cs="Arial"/>
          <w:b/>
          <w:sz w:val="22"/>
          <w:szCs w:val="22"/>
        </w:rPr>
        <w:t>1</w:t>
      </w:r>
      <w:r w:rsidR="008B53AF" w:rsidRPr="008B53AF">
        <w:rPr>
          <w:rFonts w:ascii="Arial" w:hAnsi="Arial" w:cs="Arial"/>
          <w:b/>
          <w:sz w:val="22"/>
          <w:szCs w:val="22"/>
        </w:rPr>
        <w:t>5</w:t>
      </w:r>
      <w:r w:rsidRPr="008B53AF">
        <w:rPr>
          <w:rFonts w:ascii="Arial" w:hAnsi="Arial" w:cs="Arial"/>
          <w:b/>
          <w:sz w:val="22"/>
          <w:szCs w:val="22"/>
        </w:rPr>
        <w:t>.</w:t>
      </w:r>
      <w:r>
        <w:rPr>
          <w:b/>
        </w:rPr>
        <w:t xml:space="preserve"> </w:t>
      </w:r>
      <w:r w:rsidRPr="00CB17C4">
        <w:rPr>
          <w:rFonts w:ascii="Arial" w:hAnsi="Arial" w:cs="Arial"/>
          <w:sz w:val="22"/>
          <w:szCs w:val="22"/>
        </w:rPr>
        <w:t xml:space="preserve">Změna podzhotovitele, pomocí něhož </w:t>
      </w:r>
      <w:r w:rsidR="0018273E">
        <w:rPr>
          <w:rFonts w:ascii="Arial" w:hAnsi="Arial" w:cs="Arial"/>
          <w:sz w:val="22"/>
          <w:szCs w:val="22"/>
        </w:rPr>
        <w:t>„</w:t>
      </w:r>
      <w:r w:rsidR="0018273E" w:rsidRPr="00F94DE3">
        <w:rPr>
          <w:rFonts w:ascii="Arial" w:hAnsi="Arial" w:cs="Arial"/>
          <w:sz w:val="22"/>
          <w:szCs w:val="22"/>
        </w:rPr>
        <w:t xml:space="preserve">Společník č. 1 a </w:t>
      </w:r>
      <w:r w:rsidR="0018273E">
        <w:rPr>
          <w:rFonts w:ascii="Arial" w:hAnsi="Arial" w:cs="Arial"/>
          <w:sz w:val="22"/>
          <w:szCs w:val="22"/>
        </w:rPr>
        <w:t>S</w:t>
      </w:r>
      <w:r w:rsidR="0018273E" w:rsidRPr="00F94DE3">
        <w:rPr>
          <w:rFonts w:ascii="Arial" w:hAnsi="Arial" w:cs="Arial"/>
          <w:sz w:val="22"/>
          <w:szCs w:val="22"/>
        </w:rPr>
        <w:t>polečník č. 2"</w:t>
      </w:r>
      <w:r w:rsidRPr="00CB17C4">
        <w:rPr>
          <w:rFonts w:ascii="Arial" w:hAnsi="Arial" w:cs="Arial"/>
          <w:sz w:val="22"/>
          <w:szCs w:val="22"/>
        </w:rPr>
        <w:t xml:space="preserve"> prokazoval</w:t>
      </w:r>
      <w:r w:rsidR="0023039B">
        <w:rPr>
          <w:rFonts w:ascii="Arial" w:hAnsi="Arial" w:cs="Arial"/>
          <w:sz w:val="22"/>
          <w:szCs w:val="22"/>
        </w:rPr>
        <w:t>i</w:t>
      </w:r>
      <w:r w:rsidRPr="00CB17C4">
        <w:rPr>
          <w:rFonts w:ascii="Arial" w:hAnsi="Arial" w:cs="Arial"/>
          <w:sz w:val="22"/>
          <w:szCs w:val="22"/>
        </w:rPr>
        <w:t xml:space="preserve"> v zadávacím řízení splnění kvalifikace, je možn</w:t>
      </w:r>
      <w:r w:rsidR="0023039B">
        <w:rPr>
          <w:rFonts w:ascii="Arial" w:hAnsi="Arial" w:cs="Arial"/>
          <w:sz w:val="22"/>
          <w:szCs w:val="22"/>
        </w:rPr>
        <w:t>á</w:t>
      </w:r>
      <w:r w:rsidRPr="00CB17C4">
        <w:rPr>
          <w:rFonts w:ascii="Arial" w:hAnsi="Arial" w:cs="Arial"/>
          <w:sz w:val="22"/>
          <w:szCs w:val="22"/>
        </w:rPr>
        <w:t xml:space="preserve"> jen ve výjimečných případech se souhlasem objednatele.</w:t>
      </w:r>
      <w:r w:rsidRPr="00775152">
        <w:rPr>
          <w:rFonts w:ascii="Arial" w:hAnsi="Arial" w:cs="Arial"/>
          <w:sz w:val="22"/>
          <w:szCs w:val="22"/>
        </w:rPr>
        <w:t xml:space="preserve"> Nový</w:t>
      </w:r>
      <w:r w:rsidRPr="00CB17C4">
        <w:rPr>
          <w:rFonts w:ascii="Arial" w:hAnsi="Arial" w:cs="Arial"/>
          <w:sz w:val="22"/>
          <w:szCs w:val="22"/>
        </w:rPr>
        <w:t xml:space="preserve"> podzhotovitel musí splňovat kvalifikaci minimálně v rozsahu, v jakém byla prokázána v zadávacím řízení.</w:t>
      </w:r>
      <w:r w:rsidRPr="00CB17C4">
        <w:rPr>
          <w:rFonts w:ascii="Arial" w:hAnsi="Arial" w:cs="Arial"/>
          <w:color w:val="FF0000"/>
          <w:sz w:val="22"/>
          <w:szCs w:val="22"/>
        </w:rPr>
        <w:t xml:space="preserve">  </w:t>
      </w:r>
    </w:p>
    <w:p w14:paraId="77DCCBC0" w14:textId="77777777" w:rsidR="00032856" w:rsidRDefault="00032856" w:rsidP="00E03226">
      <w:pPr>
        <w:ind w:left="360" w:hanging="360"/>
        <w:jc w:val="both"/>
        <w:rPr>
          <w:rFonts w:ascii="Arial" w:hAnsi="Arial" w:cs="Arial"/>
          <w:color w:val="FF0000"/>
          <w:sz w:val="22"/>
          <w:szCs w:val="22"/>
        </w:rPr>
      </w:pPr>
    </w:p>
    <w:p w14:paraId="6C816A33" w14:textId="1657F046" w:rsidR="00032856" w:rsidRPr="002A6FC5" w:rsidRDefault="00032856" w:rsidP="00032856">
      <w:pPr>
        <w:tabs>
          <w:tab w:val="left" w:pos="360"/>
        </w:tabs>
        <w:autoSpaceDE w:val="0"/>
        <w:autoSpaceDN w:val="0"/>
        <w:adjustRightInd w:val="0"/>
        <w:ind w:left="360" w:hanging="360"/>
        <w:jc w:val="both"/>
        <w:rPr>
          <w:rFonts w:ascii="Arial" w:hAnsi="Arial" w:cs="Arial"/>
          <w:color w:val="000000"/>
          <w:sz w:val="22"/>
          <w:szCs w:val="22"/>
        </w:rPr>
      </w:pPr>
      <w:r w:rsidRPr="002A6FC5">
        <w:rPr>
          <w:rFonts w:ascii="Arial" w:hAnsi="Arial" w:cs="Arial"/>
          <w:b/>
          <w:sz w:val="22"/>
          <w:szCs w:val="22"/>
        </w:rPr>
        <w:t>1</w:t>
      </w:r>
      <w:r w:rsidR="008B53AF" w:rsidRPr="002A6FC5">
        <w:rPr>
          <w:rFonts w:ascii="Arial" w:hAnsi="Arial" w:cs="Arial"/>
          <w:b/>
          <w:sz w:val="22"/>
          <w:szCs w:val="22"/>
        </w:rPr>
        <w:t>6</w:t>
      </w:r>
      <w:r w:rsidRPr="002A6FC5">
        <w:rPr>
          <w:rFonts w:ascii="Arial" w:hAnsi="Arial" w:cs="Arial"/>
          <w:b/>
          <w:sz w:val="22"/>
          <w:szCs w:val="22"/>
        </w:rPr>
        <w:t>.</w:t>
      </w:r>
      <w:r w:rsidRPr="002A6FC5">
        <w:rPr>
          <w:rFonts w:ascii="Arial" w:hAnsi="Arial" w:cs="Arial"/>
          <w:sz w:val="22"/>
          <w:szCs w:val="22"/>
        </w:rPr>
        <w:t xml:space="preserve"> </w:t>
      </w:r>
      <w:r w:rsidR="0018273E">
        <w:rPr>
          <w:rFonts w:ascii="Arial" w:hAnsi="Arial" w:cs="Arial"/>
          <w:sz w:val="22"/>
          <w:szCs w:val="22"/>
        </w:rPr>
        <w:t>„</w:t>
      </w:r>
      <w:r w:rsidR="0018273E" w:rsidRPr="00F94DE3">
        <w:rPr>
          <w:rFonts w:ascii="Arial" w:hAnsi="Arial" w:cs="Arial"/>
          <w:sz w:val="22"/>
          <w:szCs w:val="22"/>
        </w:rPr>
        <w:t xml:space="preserve">Společník č. 1 a </w:t>
      </w:r>
      <w:r w:rsidR="0018273E">
        <w:rPr>
          <w:rFonts w:ascii="Arial" w:hAnsi="Arial" w:cs="Arial"/>
          <w:sz w:val="22"/>
          <w:szCs w:val="22"/>
        </w:rPr>
        <w:t>S</w:t>
      </w:r>
      <w:r w:rsidR="0018273E" w:rsidRPr="00F94DE3">
        <w:rPr>
          <w:rFonts w:ascii="Arial" w:hAnsi="Arial" w:cs="Arial"/>
          <w:sz w:val="22"/>
          <w:szCs w:val="22"/>
        </w:rPr>
        <w:t>polečník č. 2"</w:t>
      </w:r>
      <w:r w:rsidRPr="002A6FC5">
        <w:rPr>
          <w:rFonts w:ascii="Arial" w:hAnsi="Arial" w:cs="Arial"/>
          <w:color w:val="000000"/>
          <w:sz w:val="22"/>
          <w:szCs w:val="22"/>
        </w:rPr>
        <w:t xml:space="preserve"> podpisem této smlouvy </w:t>
      </w:r>
      <w:r w:rsidR="00534B51">
        <w:rPr>
          <w:rFonts w:ascii="Arial" w:hAnsi="Arial" w:cs="Arial"/>
          <w:sz w:val="22"/>
          <w:szCs w:val="22"/>
        </w:rPr>
        <w:t xml:space="preserve">společně a nerozdílně </w:t>
      </w:r>
      <w:r w:rsidRPr="002A6FC5">
        <w:rPr>
          <w:rFonts w:ascii="Arial" w:hAnsi="Arial" w:cs="Arial"/>
          <w:color w:val="000000"/>
          <w:sz w:val="22"/>
          <w:szCs w:val="22"/>
        </w:rPr>
        <w:t>přebír</w:t>
      </w:r>
      <w:r w:rsidR="00534B51">
        <w:rPr>
          <w:rFonts w:ascii="Arial" w:hAnsi="Arial" w:cs="Arial"/>
          <w:color w:val="000000"/>
          <w:sz w:val="22"/>
          <w:szCs w:val="22"/>
        </w:rPr>
        <w:t>ají</w:t>
      </w:r>
      <w:r w:rsidRPr="002A6FC5">
        <w:rPr>
          <w:rFonts w:ascii="Arial" w:hAnsi="Arial" w:cs="Arial"/>
          <w:color w:val="000000"/>
          <w:sz w:val="22"/>
          <w:szCs w:val="22"/>
        </w:rPr>
        <w:t xml:space="preserve"> povinnosti uvedené v čestném prohlášení o zajištění sociálně odpovědného plnění předmětu veřejné zakázky (příloha zadávací dokumentace), které je součástí nabídky </w:t>
      </w:r>
      <w:r w:rsidR="0018273E">
        <w:rPr>
          <w:rFonts w:ascii="Arial" w:hAnsi="Arial" w:cs="Arial"/>
          <w:sz w:val="22"/>
          <w:szCs w:val="22"/>
        </w:rPr>
        <w:t>„</w:t>
      </w:r>
      <w:r w:rsidR="0018273E" w:rsidRPr="00F94DE3">
        <w:rPr>
          <w:rFonts w:ascii="Arial" w:hAnsi="Arial" w:cs="Arial"/>
          <w:sz w:val="22"/>
          <w:szCs w:val="22"/>
        </w:rPr>
        <w:t>Společník</w:t>
      </w:r>
      <w:r w:rsidR="0018273E">
        <w:rPr>
          <w:rFonts w:ascii="Arial" w:hAnsi="Arial" w:cs="Arial"/>
          <w:sz w:val="22"/>
          <w:szCs w:val="22"/>
        </w:rPr>
        <w:t>a</w:t>
      </w:r>
      <w:r w:rsidR="0018273E" w:rsidRPr="00F94DE3">
        <w:rPr>
          <w:rFonts w:ascii="Arial" w:hAnsi="Arial" w:cs="Arial"/>
          <w:sz w:val="22"/>
          <w:szCs w:val="22"/>
        </w:rPr>
        <w:t xml:space="preserve"> č. 1 a </w:t>
      </w:r>
      <w:r w:rsidR="0018273E">
        <w:rPr>
          <w:rFonts w:ascii="Arial" w:hAnsi="Arial" w:cs="Arial"/>
          <w:sz w:val="22"/>
          <w:szCs w:val="22"/>
        </w:rPr>
        <w:t>S</w:t>
      </w:r>
      <w:r w:rsidR="0018273E" w:rsidRPr="00F94DE3">
        <w:rPr>
          <w:rFonts w:ascii="Arial" w:hAnsi="Arial" w:cs="Arial"/>
          <w:sz w:val="22"/>
          <w:szCs w:val="22"/>
        </w:rPr>
        <w:t>polečník</w:t>
      </w:r>
      <w:r w:rsidR="0018273E">
        <w:rPr>
          <w:rFonts w:ascii="Arial" w:hAnsi="Arial" w:cs="Arial"/>
          <w:sz w:val="22"/>
          <w:szCs w:val="22"/>
        </w:rPr>
        <w:t>a</w:t>
      </w:r>
      <w:r w:rsidR="0018273E" w:rsidRPr="00F94DE3">
        <w:rPr>
          <w:rFonts w:ascii="Arial" w:hAnsi="Arial" w:cs="Arial"/>
          <w:sz w:val="22"/>
          <w:szCs w:val="22"/>
        </w:rPr>
        <w:t xml:space="preserve"> č. 2"</w:t>
      </w:r>
      <w:r w:rsidRPr="002A6FC5">
        <w:rPr>
          <w:rFonts w:ascii="Arial" w:hAnsi="Arial" w:cs="Arial"/>
          <w:color w:val="000000"/>
          <w:sz w:val="22"/>
          <w:szCs w:val="22"/>
        </w:rPr>
        <w:t xml:space="preserve"> podané v rámci veřejné zakázky. Objednatel je oprávněn plnění těchto povinností kdykoliv kontrolovat, a to i bez předchozího ohlášení </w:t>
      </w:r>
      <w:r w:rsidR="0018273E">
        <w:rPr>
          <w:rFonts w:ascii="Arial" w:hAnsi="Arial" w:cs="Arial"/>
          <w:sz w:val="22"/>
          <w:szCs w:val="22"/>
        </w:rPr>
        <w:t>„</w:t>
      </w:r>
      <w:r w:rsidR="0018273E" w:rsidRPr="00F94DE3">
        <w:rPr>
          <w:rFonts w:ascii="Arial" w:hAnsi="Arial" w:cs="Arial"/>
          <w:sz w:val="22"/>
          <w:szCs w:val="22"/>
        </w:rPr>
        <w:t>Společník</w:t>
      </w:r>
      <w:r w:rsidR="0018273E">
        <w:rPr>
          <w:rFonts w:ascii="Arial" w:hAnsi="Arial" w:cs="Arial"/>
          <w:sz w:val="22"/>
          <w:szCs w:val="22"/>
        </w:rPr>
        <w:t>u</w:t>
      </w:r>
      <w:r w:rsidR="0018273E" w:rsidRPr="00F94DE3">
        <w:rPr>
          <w:rFonts w:ascii="Arial" w:hAnsi="Arial" w:cs="Arial"/>
          <w:sz w:val="22"/>
          <w:szCs w:val="22"/>
        </w:rPr>
        <w:t xml:space="preserve"> č. 1 a </w:t>
      </w:r>
      <w:r w:rsidR="0018273E">
        <w:rPr>
          <w:rFonts w:ascii="Arial" w:hAnsi="Arial" w:cs="Arial"/>
          <w:sz w:val="22"/>
          <w:szCs w:val="22"/>
        </w:rPr>
        <w:t>S</w:t>
      </w:r>
      <w:r w:rsidR="0018273E" w:rsidRPr="00F94DE3">
        <w:rPr>
          <w:rFonts w:ascii="Arial" w:hAnsi="Arial" w:cs="Arial"/>
          <w:sz w:val="22"/>
          <w:szCs w:val="22"/>
        </w:rPr>
        <w:t>polečník</w:t>
      </w:r>
      <w:r w:rsidR="0018273E">
        <w:rPr>
          <w:rFonts w:ascii="Arial" w:hAnsi="Arial" w:cs="Arial"/>
          <w:sz w:val="22"/>
          <w:szCs w:val="22"/>
        </w:rPr>
        <w:t>u</w:t>
      </w:r>
      <w:r w:rsidR="0018273E" w:rsidRPr="00F94DE3">
        <w:rPr>
          <w:rFonts w:ascii="Arial" w:hAnsi="Arial" w:cs="Arial"/>
          <w:sz w:val="22"/>
          <w:szCs w:val="22"/>
        </w:rPr>
        <w:t xml:space="preserve"> č. 2"</w:t>
      </w:r>
      <w:r w:rsidRPr="002A6FC5">
        <w:rPr>
          <w:rFonts w:ascii="Arial" w:hAnsi="Arial" w:cs="Arial"/>
          <w:color w:val="000000"/>
          <w:sz w:val="22"/>
          <w:szCs w:val="22"/>
        </w:rPr>
        <w:t>.</w:t>
      </w:r>
    </w:p>
    <w:p w14:paraId="3BD424A2" w14:textId="283AF29E" w:rsidR="00032856" w:rsidRPr="00CB17C4" w:rsidRDefault="008B53AF" w:rsidP="00032856">
      <w:pPr>
        <w:ind w:left="360" w:hanging="360"/>
        <w:jc w:val="both"/>
        <w:rPr>
          <w:rFonts w:ascii="Arial" w:hAnsi="Arial" w:cs="Arial"/>
          <w:sz w:val="22"/>
          <w:szCs w:val="22"/>
        </w:rPr>
      </w:pPr>
      <w:r w:rsidRPr="002A6FC5">
        <w:rPr>
          <w:rFonts w:ascii="Arial" w:hAnsi="Arial" w:cs="Arial"/>
          <w:color w:val="000000"/>
          <w:sz w:val="22"/>
          <w:szCs w:val="22"/>
        </w:rPr>
        <w:tab/>
      </w:r>
      <w:r w:rsidR="00032856" w:rsidRPr="002A6FC5">
        <w:rPr>
          <w:rFonts w:ascii="Arial" w:hAnsi="Arial" w:cs="Arial"/>
          <w:color w:val="000000"/>
          <w:sz w:val="22"/>
          <w:szCs w:val="22"/>
        </w:rPr>
        <w:t>Je-li k provedení kontroly potřeba předložení dokumentů, zavazuj</w:t>
      </w:r>
      <w:r w:rsidR="00D52E59">
        <w:rPr>
          <w:rFonts w:ascii="Arial" w:hAnsi="Arial" w:cs="Arial"/>
          <w:color w:val="000000"/>
          <w:sz w:val="22"/>
          <w:szCs w:val="22"/>
        </w:rPr>
        <w:t>í</w:t>
      </w:r>
      <w:r w:rsidR="00032856" w:rsidRPr="002A6FC5">
        <w:rPr>
          <w:rFonts w:ascii="Arial" w:hAnsi="Arial" w:cs="Arial"/>
          <w:color w:val="000000"/>
          <w:sz w:val="22"/>
          <w:szCs w:val="22"/>
        </w:rPr>
        <w:t xml:space="preserve"> se </w:t>
      </w:r>
      <w:r w:rsidR="00D52E59">
        <w:rPr>
          <w:rFonts w:ascii="Arial" w:hAnsi="Arial" w:cs="Arial"/>
          <w:sz w:val="22"/>
          <w:szCs w:val="22"/>
        </w:rPr>
        <w:t>„</w:t>
      </w:r>
      <w:r w:rsidR="00D52E59" w:rsidRPr="00F94DE3">
        <w:rPr>
          <w:rFonts w:ascii="Arial" w:hAnsi="Arial" w:cs="Arial"/>
          <w:sz w:val="22"/>
          <w:szCs w:val="22"/>
        </w:rPr>
        <w:t xml:space="preserve">Společník č. 1 a </w:t>
      </w:r>
      <w:r w:rsidR="00D52E59">
        <w:rPr>
          <w:rFonts w:ascii="Arial" w:hAnsi="Arial" w:cs="Arial"/>
          <w:sz w:val="22"/>
          <w:szCs w:val="22"/>
        </w:rPr>
        <w:t>S</w:t>
      </w:r>
      <w:r w:rsidR="00D52E59" w:rsidRPr="00F94DE3">
        <w:rPr>
          <w:rFonts w:ascii="Arial" w:hAnsi="Arial" w:cs="Arial"/>
          <w:sz w:val="22"/>
          <w:szCs w:val="22"/>
        </w:rPr>
        <w:t>polečník č. 2"</w:t>
      </w:r>
      <w:r w:rsidR="00032856" w:rsidRPr="002A6FC5">
        <w:rPr>
          <w:rFonts w:ascii="Arial" w:hAnsi="Arial" w:cs="Arial"/>
          <w:color w:val="000000"/>
          <w:sz w:val="22"/>
          <w:szCs w:val="22"/>
        </w:rPr>
        <w:t xml:space="preserve"> k jejich předložení nejpozději do 2 pracovních dnů od doručení výzvy objednatele.</w:t>
      </w:r>
    </w:p>
    <w:p w14:paraId="548E294D" w14:textId="77777777" w:rsidR="00EE679B" w:rsidRPr="00967069" w:rsidRDefault="00EE679B" w:rsidP="00EE679B">
      <w:pPr>
        <w:pStyle w:val="Zkladntext"/>
      </w:pPr>
    </w:p>
    <w:p w14:paraId="6CD34FA1" w14:textId="77777777" w:rsidR="00967069" w:rsidRPr="00967069" w:rsidRDefault="00824A92" w:rsidP="00EE679B">
      <w:pPr>
        <w:pStyle w:val="Zkladntext"/>
      </w:pPr>
      <w:r>
        <w:rPr>
          <w:b/>
        </w:rPr>
        <w:t>1</w:t>
      </w:r>
      <w:r w:rsidR="008B53AF">
        <w:rPr>
          <w:b/>
        </w:rPr>
        <w:t>7</w:t>
      </w:r>
      <w:r w:rsidR="00967069" w:rsidRPr="00EE679B">
        <w:rPr>
          <w:b/>
        </w:rPr>
        <w:t>.</w:t>
      </w:r>
      <w:r w:rsidR="00967069">
        <w:tab/>
      </w:r>
      <w:r w:rsidR="00967069" w:rsidRPr="00967069">
        <w:t xml:space="preserve">Smluvní strany nepovažují žádné ustanovení smlouvy za obchodní tajemství. </w:t>
      </w:r>
    </w:p>
    <w:p w14:paraId="01A2B978" w14:textId="77777777" w:rsidR="00967069" w:rsidRDefault="00EE679B" w:rsidP="00EE679B">
      <w:pPr>
        <w:pStyle w:val="Zkladntext"/>
      </w:pPr>
      <w:r>
        <w:tab/>
      </w:r>
      <w:r w:rsidR="00967069" w:rsidRPr="00967069">
        <w:t>(pozn. pokud druhá smluvní strana považuje některé informace ve smlouvě za obch. tajemství, pak zde vysloveně uvést, které ustanovení za obch. tajemství považují).</w:t>
      </w:r>
    </w:p>
    <w:p w14:paraId="5AB1EC4F" w14:textId="77777777" w:rsidR="00C728AB" w:rsidRDefault="00C728AB" w:rsidP="00EE679B">
      <w:pPr>
        <w:pStyle w:val="Zkladntext"/>
      </w:pPr>
    </w:p>
    <w:p w14:paraId="76C389FC" w14:textId="77777777" w:rsidR="004D3F48" w:rsidRDefault="00C728AB" w:rsidP="002A6FC5">
      <w:pPr>
        <w:jc w:val="both"/>
        <w:rPr>
          <w:rFonts w:ascii="Arial" w:hAnsi="Arial"/>
          <w:sz w:val="22"/>
          <w:szCs w:val="22"/>
        </w:rPr>
      </w:pPr>
      <w:r w:rsidRPr="008B53AF">
        <w:rPr>
          <w:rFonts w:ascii="Arial" w:hAnsi="Arial" w:cs="Arial"/>
          <w:b/>
          <w:sz w:val="22"/>
          <w:szCs w:val="22"/>
        </w:rPr>
        <w:t>1</w:t>
      </w:r>
      <w:r w:rsidR="008B53AF" w:rsidRPr="008B53AF">
        <w:rPr>
          <w:rFonts w:ascii="Arial" w:hAnsi="Arial" w:cs="Arial"/>
          <w:b/>
          <w:sz w:val="22"/>
          <w:szCs w:val="22"/>
        </w:rPr>
        <w:t>8</w:t>
      </w:r>
      <w:r w:rsidRPr="008B53AF">
        <w:rPr>
          <w:rFonts w:ascii="Arial" w:hAnsi="Arial" w:cs="Arial"/>
          <w:b/>
          <w:sz w:val="22"/>
          <w:szCs w:val="22"/>
        </w:rPr>
        <w:t>.</w:t>
      </w:r>
      <w:r>
        <w:t xml:space="preserve"> </w:t>
      </w:r>
      <w:r w:rsidR="004D3F48">
        <w:rPr>
          <w:rFonts w:ascii="Arial" w:hAnsi="Arial"/>
          <w:sz w:val="22"/>
          <w:szCs w:val="22"/>
        </w:rPr>
        <w:t xml:space="preserve">V případě, že v souvislosti s touto smlouvou dochází ke zpracovávání osobních údajů, </w:t>
      </w:r>
    </w:p>
    <w:p w14:paraId="46917472" w14:textId="77777777" w:rsidR="004D3F48" w:rsidRDefault="004D3F48" w:rsidP="002A6FC5">
      <w:pPr>
        <w:jc w:val="both"/>
        <w:rPr>
          <w:rFonts w:ascii="Arial" w:hAnsi="Arial"/>
          <w:sz w:val="22"/>
          <w:szCs w:val="22"/>
        </w:rPr>
      </w:pPr>
      <w:r>
        <w:rPr>
          <w:rFonts w:ascii="Arial" w:hAnsi="Arial"/>
          <w:sz w:val="22"/>
          <w:szCs w:val="22"/>
        </w:rPr>
        <w:t xml:space="preserve">      jsou tyto zpracovávány v souladu s platnými právními předpisy, které upravují ochranu a     </w:t>
      </w:r>
    </w:p>
    <w:p w14:paraId="552D0278" w14:textId="77777777" w:rsidR="004D3F48" w:rsidRDefault="004D3F48" w:rsidP="002A6FC5">
      <w:pPr>
        <w:jc w:val="both"/>
        <w:rPr>
          <w:rFonts w:ascii="Arial" w:hAnsi="Arial"/>
          <w:sz w:val="22"/>
          <w:szCs w:val="22"/>
        </w:rPr>
      </w:pPr>
      <w:r>
        <w:rPr>
          <w:rFonts w:ascii="Arial" w:hAnsi="Arial"/>
          <w:sz w:val="22"/>
          <w:szCs w:val="22"/>
        </w:rPr>
        <w:t xml:space="preserve">      zpracování osobních údajů, zejména s nařízením Evropského parlamentu a Rady (EU) č. </w:t>
      </w:r>
    </w:p>
    <w:p w14:paraId="3AC49341" w14:textId="77777777" w:rsidR="004D3F48" w:rsidRDefault="004D3F48" w:rsidP="002A6FC5">
      <w:pPr>
        <w:jc w:val="both"/>
        <w:rPr>
          <w:rFonts w:ascii="Arial" w:hAnsi="Arial"/>
          <w:sz w:val="22"/>
          <w:szCs w:val="22"/>
        </w:rPr>
      </w:pPr>
      <w:r>
        <w:rPr>
          <w:rFonts w:ascii="Arial" w:hAnsi="Arial"/>
          <w:sz w:val="22"/>
          <w:szCs w:val="22"/>
        </w:rPr>
        <w:t xml:space="preserve">      2016/679 ze dne 27. 4. 2016 o ochraně fyzických osob v souvislosti se zpracováním </w:t>
      </w:r>
    </w:p>
    <w:p w14:paraId="22520067" w14:textId="77777777" w:rsidR="004D3F48" w:rsidRDefault="004D3F48" w:rsidP="002A6FC5">
      <w:pPr>
        <w:jc w:val="both"/>
        <w:rPr>
          <w:rFonts w:ascii="Arial" w:hAnsi="Arial"/>
          <w:sz w:val="22"/>
          <w:szCs w:val="22"/>
        </w:rPr>
      </w:pPr>
      <w:r>
        <w:rPr>
          <w:rFonts w:ascii="Arial" w:hAnsi="Arial"/>
          <w:sz w:val="22"/>
          <w:szCs w:val="22"/>
        </w:rPr>
        <w:t xml:space="preserve">      osobních údajů a o volném pohybu těchto údajů a o zrušení směrnice 95/46/ES (obecné </w:t>
      </w:r>
    </w:p>
    <w:p w14:paraId="3EE63673" w14:textId="77777777" w:rsidR="004D3F48" w:rsidRDefault="004D3F48" w:rsidP="002A6FC5">
      <w:pPr>
        <w:jc w:val="both"/>
        <w:rPr>
          <w:rFonts w:ascii="Arial" w:hAnsi="Arial"/>
          <w:sz w:val="22"/>
          <w:szCs w:val="22"/>
        </w:rPr>
      </w:pPr>
      <w:r>
        <w:rPr>
          <w:rFonts w:ascii="Arial" w:hAnsi="Arial"/>
          <w:sz w:val="22"/>
          <w:szCs w:val="22"/>
        </w:rPr>
        <w:t xml:space="preserve">      nařízení o ochraně osobních údajů). Informace o zpracování osobních údajů, včetně </w:t>
      </w:r>
    </w:p>
    <w:p w14:paraId="20C3BB1D" w14:textId="77777777" w:rsidR="004D3F48" w:rsidRPr="00571DE1" w:rsidRDefault="004D3F48" w:rsidP="002A6FC5">
      <w:pPr>
        <w:jc w:val="both"/>
        <w:rPr>
          <w:rFonts w:ascii="Arial" w:hAnsi="Arial"/>
          <w:sz w:val="22"/>
          <w:szCs w:val="22"/>
        </w:rPr>
      </w:pPr>
      <w:r>
        <w:rPr>
          <w:rFonts w:ascii="Arial" w:hAnsi="Arial"/>
          <w:sz w:val="22"/>
          <w:szCs w:val="22"/>
        </w:rPr>
        <w:t xml:space="preserve">      účelu a důvodu zpracování, naleznete na </w:t>
      </w:r>
      <w:hyperlink r:id="rId7" w:history="1">
        <w:r w:rsidRPr="00571DE1">
          <w:rPr>
            <w:rStyle w:val="Hypertextovodkaz"/>
            <w:rFonts w:ascii="Arial" w:hAnsi="Arial"/>
            <w:color w:val="auto"/>
            <w:sz w:val="22"/>
            <w:szCs w:val="22"/>
            <w:u w:val="none"/>
          </w:rPr>
          <w:t>http://www.poh.cz/informace-o-zpracovani-</w:t>
        </w:r>
      </w:hyperlink>
    </w:p>
    <w:p w14:paraId="0FEDF924" w14:textId="7A46ACB5" w:rsidR="004D3F48" w:rsidRPr="00571DE1" w:rsidRDefault="004D3F48" w:rsidP="002A6FC5">
      <w:pPr>
        <w:jc w:val="both"/>
        <w:rPr>
          <w:sz w:val="22"/>
          <w:szCs w:val="22"/>
        </w:rPr>
      </w:pPr>
      <w:r w:rsidRPr="00571DE1">
        <w:rPr>
          <w:rFonts w:ascii="Arial" w:hAnsi="Arial"/>
          <w:sz w:val="22"/>
          <w:szCs w:val="22"/>
        </w:rPr>
        <w:t xml:space="preserve">      </w:t>
      </w:r>
      <w:proofErr w:type="spellStart"/>
      <w:r w:rsidRPr="00571DE1">
        <w:rPr>
          <w:rFonts w:ascii="Arial" w:hAnsi="Arial"/>
          <w:sz w:val="22"/>
          <w:szCs w:val="22"/>
        </w:rPr>
        <w:t>osobnich-udaju</w:t>
      </w:r>
      <w:proofErr w:type="spellEnd"/>
      <w:r w:rsidRPr="00571DE1">
        <w:rPr>
          <w:rFonts w:ascii="Arial" w:hAnsi="Arial"/>
          <w:sz w:val="22"/>
          <w:szCs w:val="22"/>
        </w:rPr>
        <w:t>/d-1369/p1=1459</w:t>
      </w:r>
      <w:r w:rsidR="00571DE1">
        <w:rPr>
          <w:rFonts w:ascii="Arial" w:hAnsi="Arial"/>
          <w:sz w:val="22"/>
          <w:szCs w:val="22"/>
        </w:rPr>
        <w:t>.</w:t>
      </w:r>
    </w:p>
    <w:p w14:paraId="377B96FF" w14:textId="77777777" w:rsidR="007E1E43" w:rsidRDefault="007E1E43" w:rsidP="007E1E43">
      <w:pPr>
        <w:jc w:val="both"/>
        <w:rPr>
          <w:rFonts w:ascii="Arial" w:hAnsi="Arial" w:cs="Arial"/>
          <w:b/>
          <w:sz w:val="22"/>
          <w:szCs w:val="22"/>
        </w:rPr>
      </w:pPr>
    </w:p>
    <w:p w14:paraId="114C4ED4" w14:textId="10FC713F" w:rsidR="00571DE1" w:rsidRDefault="00B739FD" w:rsidP="00EF3E41">
      <w:pPr>
        <w:ind w:left="360" w:hanging="360"/>
        <w:jc w:val="both"/>
        <w:rPr>
          <w:rFonts w:ascii="Arial" w:hAnsi="Arial" w:cs="Arial"/>
          <w:sz w:val="22"/>
          <w:szCs w:val="22"/>
        </w:rPr>
      </w:pPr>
      <w:r w:rsidRPr="00B739FD">
        <w:rPr>
          <w:rFonts w:ascii="Arial" w:hAnsi="Arial" w:cs="Arial"/>
          <w:b/>
          <w:sz w:val="22"/>
          <w:szCs w:val="22"/>
        </w:rPr>
        <w:t>1</w:t>
      </w:r>
      <w:r w:rsidR="008B53AF">
        <w:rPr>
          <w:rFonts w:ascii="Arial" w:hAnsi="Arial" w:cs="Arial"/>
          <w:b/>
          <w:sz w:val="22"/>
          <w:szCs w:val="22"/>
        </w:rPr>
        <w:t>9</w:t>
      </w:r>
      <w:r w:rsidR="007E1E43" w:rsidRPr="00B739FD">
        <w:rPr>
          <w:rFonts w:ascii="Arial" w:hAnsi="Arial" w:cs="Arial"/>
          <w:b/>
          <w:sz w:val="22"/>
          <w:szCs w:val="22"/>
        </w:rPr>
        <w:t>.</w:t>
      </w:r>
      <w:r w:rsidR="007E1E43" w:rsidRPr="00B739FD">
        <w:rPr>
          <w:rFonts w:ascii="Arial" w:hAnsi="Arial" w:cs="Arial"/>
          <w:sz w:val="22"/>
          <w:szCs w:val="22"/>
        </w:rPr>
        <w:tab/>
      </w:r>
      <w:r w:rsidR="009D3592" w:rsidRPr="00B739FD">
        <w:rPr>
          <w:rFonts w:ascii="Arial" w:hAnsi="Arial" w:cs="Arial"/>
          <w:sz w:val="22"/>
          <w:szCs w:val="22"/>
        </w:rPr>
        <w:t xml:space="preserve">Na svědectví tohoto smluvní strany tímto podepisují smlouvu. Tato smlouva je vyhotovena ve </w:t>
      </w:r>
      <w:r w:rsidR="002778D4" w:rsidRPr="00B739FD">
        <w:rPr>
          <w:rFonts w:ascii="Arial" w:hAnsi="Arial" w:cs="Arial"/>
          <w:b/>
          <w:sz w:val="22"/>
          <w:szCs w:val="22"/>
        </w:rPr>
        <w:t>dvou</w:t>
      </w:r>
      <w:r w:rsidR="009D3592" w:rsidRPr="00B739FD">
        <w:rPr>
          <w:rFonts w:ascii="Arial" w:hAnsi="Arial" w:cs="Arial"/>
          <w:sz w:val="22"/>
          <w:szCs w:val="22"/>
        </w:rPr>
        <w:t xml:space="preserve"> vyhotoveních, z nichž každé má platnost originálu. </w:t>
      </w:r>
      <w:r w:rsidR="009D3592" w:rsidRPr="00B739FD">
        <w:rPr>
          <w:rFonts w:ascii="Arial" w:hAnsi="Arial" w:cs="Arial"/>
          <w:bCs/>
          <w:sz w:val="22"/>
          <w:szCs w:val="22"/>
        </w:rPr>
        <w:t xml:space="preserve">Každá ze smluvních stran obdrží </w:t>
      </w:r>
      <w:r w:rsidR="002778D4" w:rsidRPr="00B739FD">
        <w:rPr>
          <w:rFonts w:ascii="Arial" w:hAnsi="Arial" w:cs="Arial"/>
          <w:b/>
          <w:bCs/>
          <w:sz w:val="22"/>
          <w:szCs w:val="22"/>
        </w:rPr>
        <w:t>jedno</w:t>
      </w:r>
      <w:r w:rsidR="009D3592" w:rsidRPr="00B739FD">
        <w:rPr>
          <w:rFonts w:ascii="Arial" w:hAnsi="Arial" w:cs="Arial"/>
          <w:bCs/>
          <w:sz w:val="22"/>
          <w:szCs w:val="22"/>
        </w:rPr>
        <w:t xml:space="preserve"> vyhotovení smlouvy.</w:t>
      </w:r>
      <w:r w:rsidR="007E1E43" w:rsidRPr="00D74A50">
        <w:rPr>
          <w:rFonts w:ascii="Arial" w:hAnsi="Arial" w:cs="Arial"/>
          <w:sz w:val="22"/>
          <w:szCs w:val="22"/>
        </w:rPr>
        <w:t xml:space="preserve"> </w:t>
      </w:r>
    </w:p>
    <w:p w14:paraId="7E341B71" w14:textId="77777777" w:rsidR="00996757" w:rsidRDefault="00996757" w:rsidP="00D52E59">
      <w:pPr>
        <w:jc w:val="both"/>
        <w:rPr>
          <w:rFonts w:ascii="Arial" w:hAnsi="Arial" w:cs="Arial"/>
          <w:sz w:val="22"/>
          <w:szCs w:val="22"/>
        </w:rPr>
      </w:pPr>
    </w:p>
    <w:p w14:paraId="3C7554C1" w14:textId="77777777" w:rsidR="00571DE1" w:rsidRDefault="00571DE1" w:rsidP="00571DE1">
      <w:pPr>
        <w:pStyle w:val="lneksmlouvytextPVL"/>
        <w:numPr>
          <w:ilvl w:val="0"/>
          <w:numId w:val="0"/>
        </w:numPr>
        <w:ind w:left="360" w:hanging="360"/>
      </w:pPr>
      <w:r>
        <w:rPr>
          <w:b/>
        </w:rPr>
        <w:t>20.</w:t>
      </w:r>
      <w:r>
        <w:t xml:space="preserve"> Nedílnou součástí smlouvy je: </w:t>
      </w:r>
    </w:p>
    <w:p w14:paraId="55D1E4A6" w14:textId="72B34B30" w:rsidR="00EF3E41" w:rsidRDefault="00EF3E41" w:rsidP="00571DE1">
      <w:pPr>
        <w:ind w:left="360"/>
        <w:jc w:val="both"/>
        <w:rPr>
          <w:rFonts w:ascii="Arial" w:hAnsi="Arial" w:cs="Arial"/>
          <w:sz w:val="22"/>
          <w:szCs w:val="22"/>
        </w:rPr>
      </w:pPr>
      <w:r>
        <w:rPr>
          <w:rFonts w:ascii="Arial" w:hAnsi="Arial" w:cs="Arial"/>
          <w:sz w:val="22"/>
          <w:szCs w:val="22"/>
        </w:rPr>
        <w:t>Příloha: S</w:t>
      </w:r>
      <w:r w:rsidRPr="007D4F6E">
        <w:rPr>
          <w:rFonts w:ascii="Arial" w:hAnsi="Arial" w:cs="Arial"/>
          <w:sz w:val="22"/>
          <w:szCs w:val="22"/>
        </w:rPr>
        <w:t>mlou</w:t>
      </w:r>
      <w:r>
        <w:rPr>
          <w:rFonts w:ascii="Arial" w:hAnsi="Arial" w:cs="Arial"/>
          <w:sz w:val="22"/>
          <w:szCs w:val="22"/>
        </w:rPr>
        <w:t>va</w:t>
      </w:r>
      <w:r w:rsidRPr="007D4F6E">
        <w:rPr>
          <w:rFonts w:ascii="Arial" w:hAnsi="Arial" w:cs="Arial"/>
          <w:sz w:val="22"/>
          <w:szCs w:val="22"/>
        </w:rPr>
        <w:t xml:space="preserve"> o sdružení </w:t>
      </w:r>
      <w:r>
        <w:rPr>
          <w:rFonts w:ascii="Arial" w:hAnsi="Arial" w:cs="Arial"/>
          <w:sz w:val="22"/>
          <w:szCs w:val="22"/>
        </w:rPr>
        <w:t>právnických osob ve společnosti ze dne 29.12.2020</w:t>
      </w:r>
    </w:p>
    <w:p w14:paraId="6358768F" w14:textId="77777777" w:rsidR="00D155B9" w:rsidRDefault="00D155B9" w:rsidP="00571DE1">
      <w:pPr>
        <w:ind w:left="360"/>
        <w:jc w:val="both"/>
        <w:rPr>
          <w:rFonts w:ascii="Arial" w:hAnsi="Arial" w:cs="Arial"/>
          <w:sz w:val="22"/>
          <w:szCs w:val="22"/>
        </w:rPr>
      </w:pPr>
    </w:p>
    <w:p w14:paraId="703D8B72" w14:textId="300DBAA8" w:rsidR="00EF3E41" w:rsidRDefault="00EF3E41" w:rsidP="00EF3E41">
      <w:pPr>
        <w:jc w:val="both"/>
        <w:rPr>
          <w:rFonts w:ascii="Arial" w:hAnsi="Arial" w:cs="Arial"/>
          <w:sz w:val="22"/>
          <w:szCs w:val="22"/>
        </w:rPr>
      </w:pPr>
      <w:r>
        <w:rPr>
          <w:rFonts w:ascii="Arial" w:hAnsi="Arial" w:cs="Arial"/>
          <w:sz w:val="22"/>
          <w:szCs w:val="22"/>
        </w:rPr>
        <w:tab/>
        <w:t xml:space="preserve">  </w:t>
      </w:r>
    </w:p>
    <w:tbl>
      <w:tblPr>
        <w:tblStyle w:val="Mkatabulky"/>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308"/>
      </w:tblGrid>
      <w:tr w:rsidR="00996757" w14:paraId="494F238D" w14:textId="77777777" w:rsidTr="00D155B9">
        <w:trPr>
          <w:trHeight w:val="567"/>
          <w:jc w:val="center"/>
        </w:trPr>
        <w:tc>
          <w:tcPr>
            <w:tcW w:w="3024" w:type="dxa"/>
            <w:vAlign w:val="center"/>
          </w:tcPr>
          <w:p w14:paraId="7D21B41A" w14:textId="4169851A" w:rsidR="00996757" w:rsidRDefault="000C6A0C" w:rsidP="00EF3E41">
            <w:pPr>
              <w:jc w:val="both"/>
              <w:rPr>
                <w:rFonts w:ascii="Arial" w:hAnsi="Arial" w:cs="Arial"/>
                <w:sz w:val="22"/>
                <w:szCs w:val="22"/>
              </w:rPr>
            </w:pPr>
            <w:r>
              <w:rPr>
                <w:rFonts w:ascii="Arial" w:hAnsi="Arial" w:cs="Arial"/>
                <w:sz w:val="22"/>
                <w:szCs w:val="22"/>
              </w:rPr>
              <w:t xml:space="preserve">V Chomutově dne </w:t>
            </w:r>
            <w:r w:rsidR="000169E0">
              <w:rPr>
                <w:rFonts w:ascii="Arial" w:hAnsi="Arial" w:cs="Arial"/>
                <w:sz w:val="22"/>
                <w:szCs w:val="22"/>
              </w:rPr>
              <w:t>22</w:t>
            </w:r>
            <w:bookmarkStart w:id="2" w:name="_GoBack"/>
            <w:bookmarkEnd w:id="2"/>
            <w:r w:rsidR="000169E0">
              <w:rPr>
                <w:rFonts w:ascii="Arial" w:hAnsi="Arial" w:cs="Arial"/>
                <w:sz w:val="22"/>
                <w:szCs w:val="22"/>
              </w:rPr>
              <w:t>.3.2021</w:t>
            </w:r>
          </w:p>
        </w:tc>
        <w:tc>
          <w:tcPr>
            <w:tcW w:w="3024" w:type="dxa"/>
            <w:vAlign w:val="center"/>
          </w:tcPr>
          <w:p w14:paraId="110733FF" w14:textId="77AB4812" w:rsidR="00996757" w:rsidRDefault="000C6A0C" w:rsidP="00EF3E41">
            <w:pPr>
              <w:jc w:val="both"/>
              <w:rPr>
                <w:rFonts w:ascii="Arial" w:hAnsi="Arial" w:cs="Arial"/>
                <w:sz w:val="22"/>
                <w:szCs w:val="22"/>
              </w:rPr>
            </w:pPr>
            <w:r>
              <w:rPr>
                <w:rFonts w:ascii="Arial" w:hAnsi="Arial" w:cs="Arial"/>
                <w:sz w:val="22"/>
                <w:szCs w:val="22"/>
              </w:rPr>
              <w:t>V Chomutově dne</w:t>
            </w:r>
            <w:r w:rsidR="000169E0">
              <w:rPr>
                <w:rFonts w:ascii="Arial" w:hAnsi="Arial" w:cs="Arial"/>
                <w:sz w:val="22"/>
                <w:szCs w:val="22"/>
              </w:rPr>
              <w:t xml:space="preserve"> 8.3.2021</w:t>
            </w:r>
          </w:p>
        </w:tc>
        <w:tc>
          <w:tcPr>
            <w:tcW w:w="3308" w:type="dxa"/>
            <w:vAlign w:val="center"/>
          </w:tcPr>
          <w:p w14:paraId="5C627C80" w14:textId="70F8300A" w:rsidR="00996757" w:rsidRDefault="000C6A0C" w:rsidP="00EF3E41">
            <w:pPr>
              <w:jc w:val="both"/>
              <w:rPr>
                <w:rFonts w:ascii="Arial" w:hAnsi="Arial" w:cs="Arial"/>
                <w:sz w:val="22"/>
                <w:szCs w:val="22"/>
              </w:rPr>
            </w:pPr>
            <w:r>
              <w:rPr>
                <w:rFonts w:ascii="Arial" w:hAnsi="Arial" w:cs="Arial"/>
                <w:sz w:val="22"/>
                <w:szCs w:val="22"/>
              </w:rPr>
              <w:t>V Brně dne</w:t>
            </w:r>
            <w:r w:rsidR="000169E0">
              <w:rPr>
                <w:rFonts w:ascii="Arial" w:hAnsi="Arial" w:cs="Arial"/>
                <w:sz w:val="22"/>
                <w:szCs w:val="22"/>
              </w:rPr>
              <w:t xml:space="preserve"> 17.3.2021</w:t>
            </w:r>
          </w:p>
        </w:tc>
      </w:tr>
      <w:tr w:rsidR="00996757" w14:paraId="6AFDB2A1" w14:textId="77777777" w:rsidTr="00D155B9">
        <w:trPr>
          <w:trHeight w:val="567"/>
          <w:jc w:val="center"/>
        </w:trPr>
        <w:tc>
          <w:tcPr>
            <w:tcW w:w="3024" w:type="dxa"/>
            <w:vAlign w:val="center"/>
          </w:tcPr>
          <w:p w14:paraId="7C13A505" w14:textId="12A3C28B" w:rsidR="00996757" w:rsidRDefault="001F5AB2" w:rsidP="001F5AB2">
            <w:pPr>
              <w:rPr>
                <w:rFonts w:ascii="Arial" w:hAnsi="Arial" w:cs="Arial"/>
                <w:sz w:val="22"/>
                <w:szCs w:val="22"/>
              </w:rPr>
            </w:pPr>
            <w:r>
              <w:rPr>
                <w:rFonts w:ascii="Arial" w:hAnsi="Arial" w:cs="Arial"/>
                <w:sz w:val="22"/>
                <w:szCs w:val="22"/>
              </w:rPr>
              <w:t>Oprávněný zástupce objednatele</w:t>
            </w:r>
          </w:p>
        </w:tc>
        <w:tc>
          <w:tcPr>
            <w:tcW w:w="3024" w:type="dxa"/>
            <w:vAlign w:val="center"/>
          </w:tcPr>
          <w:p w14:paraId="18AEB7FD" w14:textId="537E692B" w:rsidR="00996757" w:rsidRDefault="001F5AB2" w:rsidP="001F5AB2">
            <w:pPr>
              <w:rPr>
                <w:rFonts w:ascii="Arial" w:hAnsi="Arial" w:cs="Arial"/>
                <w:sz w:val="22"/>
                <w:szCs w:val="22"/>
              </w:rPr>
            </w:pPr>
            <w:r>
              <w:rPr>
                <w:rFonts w:ascii="Arial" w:hAnsi="Arial" w:cs="Arial"/>
                <w:sz w:val="22"/>
                <w:szCs w:val="22"/>
              </w:rPr>
              <w:t xml:space="preserve">Oprávněný zástupce Společníka č. 1 </w:t>
            </w:r>
          </w:p>
        </w:tc>
        <w:tc>
          <w:tcPr>
            <w:tcW w:w="3308" w:type="dxa"/>
            <w:vAlign w:val="center"/>
          </w:tcPr>
          <w:p w14:paraId="01D53277" w14:textId="3EC32D0C" w:rsidR="00996757" w:rsidRDefault="001F5AB2" w:rsidP="001F5AB2">
            <w:pPr>
              <w:rPr>
                <w:rFonts w:ascii="Arial" w:hAnsi="Arial" w:cs="Arial"/>
                <w:sz w:val="22"/>
                <w:szCs w:val="22"/>
              </w:rPr>
            </w:pPr>
            <w:r>
              <w:rPr>
                <w:rFonts w:ascii="Arial" w:hAnsi="Arial" w:cs="Arial"/>
                <w:sz w:val="22"/>
                <w:szCs w:val="22"/>
              </w:rPr>
              <w:t xml:space="preserve">Oprávněný zástupce Společníka č. 2 </w:t>
            </w:r>
          </w:p>
        </w:tc>
      </w:tr>
      <w:tr w:rsidR="00996757" w14:paraId="6D4A2C88" w14:textId="77777777" w:rsidTr="002F5D63">
        <w:trPr>
          <w:trHeight w:val="1134"/>
          <w:jc w:val="center"/>
        </w:trPr>
        <w:tc>
          <w:tcPr>
            <w:tcW w:w="3024" w:type="dxa"/>
            <w:vAlign w:val="center"/>
          </w:tcPr>
          <w:p w14:paraId="21BABB8F" w14:textId="77777777" w:rsidR="00996757" w:rsidRDefault="00996757" w:rsidP="00EF3E41">
            <w:pPr>
              <w:jc w:val="both"/>
              <w:rPr>
                <w:rFonts w:ascii="Arial" w:hAnsi="Arial" w:cs="Arial"/>
                <w:sz w:val="22"/>
                <w:szCs w:val="22"/>
              </w:rPr>
            </w:pPr>
          </w:p>
        </w:tc>
        <w:tc>
          <w:tcPr>
            <w:tcW w:w="3024" w:type="dxa"/>
            <w:vAlign w:val="center"/>
          </w:tcPr>
          <w:p w14:paraId="13BA2B1A" w14:textId="77777777" w:rsidR="00996757" w:rsidRDefault="00996757" w:rsidP="00EF3E41">
            <w:pPr>
              <w:jc w:val="both"/>
              <w:rPr>
                <w:rFonts w:ascii="Arial" w:hAnsi="Arial" w:cs="Arial"/>
                <w:sz w:val="22"/>
                <w:szCs w:val="22"/>
              </w:rPr>
            </w:pPr>
          </w:p>
        </w:tc>
        <w:tc>
          <w:tcPr>
            <w:tcW w:w="3308" w:type="dxa"/>
            <w:vAlign w:val="center"/>
          </w:tcPr>
          <w:p w14:paraId="6814493A" w14:textId="77777777" w:rsidR="00996757" w:rsidRDefault="00996757" w:rsidP="00EF3E41">
            <w:pPr>
              <w:jc w:val="both"/>
              <w:rPr>
                <w:rFonts w:ascii="Arial" w:hAnsi="Arial" w:cs="Arial"/>
                <w:sz w:val="22"/>
                <w:szCs w:val="22"/>
              </w:rPr>
            </w:pPr>
          </w:p>
        </w:tc>
      </w:tr>
      <w:tr w:rsidR="00996757" w14:paraId="53D369E0" w14:textId="77777777" w:rsidTr="00D155B9">
        <w:trPr>
          <w:trHeight w:val="567"/>
          <w:jc w:val="center"/>
        </w:trPr>
        <w:tc>
          <w:tcPr>
            <w:tcW w:w="3024" w:type="dxa"/>
            <w:vAlign w:val="center"/>
          </w:tcPr>
          <w:p w14:paraId="519B3DEA" w14:textId="1A9CA4A5" w:rsidR="001F5AB2" w:rsidRDefault="001F5AB2" w:rsidP="00D155B9">
            <w:pPr>
              <w:jc w:val="both"/>
              <w:rPr>
                <w:rFonts w:ascii="Arial" w:hAnsi="Arial" w:cs="Arial"/>
                <w:sz w:val="22"/>
                <w:szCs w:val="22"/>
              </w:rPr>
            </w:pPr>
          </w:p>
        </w:tc>
        <w:tc>
          <w:tcPr>
            <w:tcW w:w="3024" w:type="dxa"/>
            <w:vAlign w:val="center"/>
          </w:tcPr>
          <w:p w14:paraId="4BA3120C" w14:textId="0049E67D" w:rsidR="00996757" w:rsidRDefault="00996757" w:rsidP="00D155B9">
            <w:pPr>
              <w:jc w:val="both"/>
              <w:rPr>
                <w:rFonts w:ascii="Arial" w:hAnsi="Arial" w:cs="Arial"/>
                <w:sz w:val="22"/>
                <w:szCs w:val="22"/>
              </w:rPr>
            </w:pPr>
          </w:p>
        </w:tc>
        <w:tc>
          <w:tcPr>
            <w:tcW w:w="3308" w:type="dxa"/>
            <w:vAlign w:val="center"/>
          </w:tcPr>
          <w:p w14:paraId="2FEC7314" w14:textId="77777777" w:rsidR="001B2324" w:rsidRDefault="001B2324" w:rsidP="00D155B9">
            <w:pPr>
              <w:tabs>
                <w:tab w:val="left" w:pos="3960"/>
              </w:tabs>
              <w:ind w:right="-567"/>
              <w:rPr>
                <w:rFonts w:ascii="Arial" w:hAnsi="Arial" w:cs="Arial"/>
                <w:sz w:val="22"/>
                <w:szCs w:val="22"/>
              </w:rPr>
            </w:pPr>
          </w:p>
          <w:p w14:paraId="015A1365" w14:textId="11A63282" w:rsidR="00D155B9" w:rsidRDefault="00D155B9" w:rsidP="00D155B9">
            <w:pPr>
              <w:tabs>
                <w:tab w:val="left" w:pos="3960"/>
              </w:tabs>
              <w:ind w:right="-567"/>
              <w:rPr>
                <w:rFonts w:ascii="Arial" w:hAnsi="Arial" w:cs="Arial"/>
                <w:sz w:val="22"/>
                <w:szCs w:val="22"/>
              </w:rPr>
            </w:pPr>
            <w:r w:rsidRPr="00082FB7">
              <w:rPr>
                <w:rFonts w:ascii="Arial" w:hAnsi="Arial" w:cs="Arial"/>
                <w:sz w:val="22"/>
                <w:szCs w:val="22"/>
              </w:rPr>
              <w:t>předsed</w:t>
            </w:r>
            <w:r>
              <w:rPr>
                <w:rFonts w:ascii="Arial" w:hAnsi="Arial" w:cs="Arial"/>
                <w:sz w:val="22"/>
                <w:szCs w:val="22"/>
              </w:rPr>
              <w:t>a</w:t>
            </w:r>
            <w:r w:rsidRPr="00082FB7">
              <w:rPr>
                <w:rFonts w:ascii="Arial" w:hAnsi="Arial" w:cs="Arial"/>
                <w:sz w:val="22"/>
                <w:szCs w:val="22"/>
              </w:rPr>
              <w:t xml:space="preserve"> </w:t>
            </w:r>
            <w:r>
              <w:rPr>
                <w:rFonts w:ascii="Arial" w:hAnsi="Arial" w:cs="Arial"/>
                <w:sz w:val="22"/>
                <w:szCs w:val="22"/>
              </w:rPr>
              <w:t>představenstva</w:t>
            </w:r>
          </w:p>
          <w:p w14:paraId="49F8409B" w14:textId="77A6BF30" w:rsidR="00996757" w:rsidRDefault="00D155B9" w:rsidP="00D155B9">
            <w:pPr>
              <w:jc w:val="both"/>
              <w:rPr>
                <w:rFonts w:ascii="Arial" w:hAnsi="Arial" w:cs="Arial"/>
                <w:sz w:val="22"/>
                <w:szCs w:val="22"/>
              </w:rPr>
            </w:pPr>
            <w:proofErr w:type="spellStart"/>
            <w:r w:rsidRPr="001F5AB2">
              <w:rPr>
                <w:rFonts w:ascii="Arial" w:hAnsi="Arial" w:cs="Arial"/>
                <w:sz w:val="22"/>
                <w:szCs w:val="22"/>
              </w:rPr>
              <w:t>Ekostavby</w:t>
            </w:r>
            <w:proofErr w:type="spellEnd"/>
            <w:r w:rsidRPr="001F5AB2">
              <w:rPr>
                <w:rFonts w:ascii="Arial" w:hAnsi="Arial" w:cs="Arial"/>
                <w:sz w:val="22"/>
                <w:szCs w:val="22"/>
              </w:rPr>
              <w:t xml:space="preserve"> Brno, a.s.</w:t>
            </w:r>
          </w:p>
        </w:tc>
      </w:tr>
      <w:tr w:rsidR="00996757" w14:paraId="40AE249A" w14:textId="77777777" w:rsidTr="002F5D63">
        <w:trPr>
          <w:trHeight w:val="1134"/>
          <w:jc w:val="center"/>
        </w:trPr>
        <w:tc>
          <w:tcPr>
            <w:tcW w:w="3024" w:type="dxa"/>
            <w:vAlign w:val="center"/>
          </w:tcPr>
          <w:p w14:paraId="7091A1F8" w14:textId="730B5DF0" w:rsidR="00D155B9" w:rsidRDefault="00D155B9" w:rsidP="00EF3E41">
            <w:pPr>
              <w:jc w:val="both"/>
              <w:rPr>
                <w:rFonts w:ascii="Arial" w:hAnsi="Arial" w:cs="Arial"/>
                <w:sz w:val="22"/>
                <w:szCs w:val="22"/>
              </w:rPr>
            </w:pPr>
          </w:p>
        </w:tc>
        <w:tc>
          <w:tcPr>
            <w:tcW w:w="3024" w:type="dxa"/>
            <w:vAlign w:val="center"/>
          </w:tcPr>
          <w:p w14:paraId="1DFFA101" w14:textId="301CFF37" w:rsidR="00D155B9" w:rsidRDefault="00D155B9" w:rsidP="00EF3E41">
            <w:pPr>
              <w:jc w:val="both"/>
              <w:rPr>
                <w:rFonts w:ascii="Arial" w:hAnsi="Arial" w:cs="Arial"/>
                <w:sz w:val="22"/>
                <w:szCs w:val="22"/>
              </w:rPr>
            </w:pPr>
          </w:p>
        </w:tc>
        <w:tc>
          <w:tcPr>
            <w:tcW w:w="3308" w:type="dxa"/>
            <w:vAlign w:val="center"/>
          </w:tcPr>
          <w:p w14:paraId="72D06B37" w14:textId="77777777" w:rsidR="00996757" w:rsidRDefault="00996757" w:rsidP="00D155B9">
            <w:pPr>
              <w:tabs>
                <w:tab w:val="left" w:pos="3960"/>
              </w:tabs>
              <w:ind w:right="-567"/>
              <w:rPr>
                <w:rFonts w:ascii="Arial" w:hAnsi="Arial" w:cs="Arial"/>
                <w:sz w:val="22"/>
                <w:szCs w:val="22"/>
              </w:rPr>
            </w:pPr>
          </w:p>
        </w:tc>
      </w:tr>
      <w:tr w:rsidR="00996757" w14:paraId="3869B4C0" w14:textId="77777777" w:rsidTr="00D155B9">
        <w:trPr>
          <w:trHeight w:val="567"/>
          <w:jc w:val="center"/>
        </w:trPr>
        <w:tc>
          <w:tcPr>
            <w:tcW w:w="3024" w:type="dxa"/>
            <w:vAlign w:val="center"/>
          </w:tcPr>
          <w:p w14:paraId="3E256310" w14:textId="77777777" w:rsidR="001B2324" w:rsidRDefault="001B2324" w:rsidP="00D155B9">
            <w:pPr>
              <w:jc w:val="both"/>
              <w:rPr>
                <w:rFonts w:ascii="Arial" w:hAnsi="Arial" w:cs="Arial"/>
                <w:sz w:val="22"/>
                <w:szCs w:val="22"/>
              </w:rPr>
            </w:pPr>
          </w:p>
          <w:p w14:paraId="6C787197" w14:textId="5C658829" w:rsidR="00D155B9" w:rsidRDefault="00D155B9" w:rsidP="00D155B9">
            <w:pPr>
              <w:jc w:val="both"/>
              <w:rPr>
                <w:rFonts w:ascii="Arial" w:hAnsi="Arial" w:cs="Arial"/>
                <w:sz w:val="22"/>
                <w:szCs w:val="22"/>
              </w:rPr>
            </w:pPr>
            <w:r>
              <w:rPr>
                <w:rFonts w:ascii="Arial" w:hAnsi="Arial" w:cs="Arial"/>
                <w:sz w:val="22"/>
                <w:szCs w:val="22"/>
              </w:rPr>
              <w:t>investiční ředitel</w:t>
            </w:r>
          </w:p>
          <w:p w14:paraId="73BEF917" w14:textId="63AAAFDB" w:rsidR="00996757" w:rsidRDefault="00D155B9" w:rsidP="00D155B9">
            <w:pPr>
              <w:jc w:val="both"/>
              <w:rPr>
                <w:rFonts w:ascii="Arial" w:hAnsi="Arial" w:cs="Arial"/>
                <w:sz w:val="22"/>
                <w:szCs w:val="22"/>
              </w:rPr>
            </w:pPr>
            <w:r>
              <w:rPr>
                <w:rFonts w:ascii="Arial" w:hAnsi="Arial" w:cs="Arial"/>
                <w:sz w:val="22"/>
                <w:szCs w:val="22"/>
              </w:rPr>
              <w:t>Povodí Ohře, státní podnik</w:t>
            </w:r>
          </w:p>
        </w:tc>
        <w:tc>
          <w:tcPr>
            <w:tcW w:w="3024" w:type="dxa"/>
            <w:vAlign w:val="center"/>
          </w:tcPr>
          <w:p w14:paraId="74D4BDD6" w14:textId="77777777" w:rsidR="001B2324" w:rsidRDefault="001B2324" w:rsidP="00D155B9">
            <w:pPr>
              <w:jc w:val="both"/>
              <w:rPr>
                <w:rFonts w:ascii="Arial" w:hAnsi="Arial" w:cs="Arial"/>
                <w:sz w:val="22"/>
                <w:szCs w:val="22"/>
              </w:rPr>
            </w:pPr>
          </w:p>
          <w:p w14:paraId="008B1B9F" w14:textId="3B56324E" w:rsidR="00D155B9" w:rsidRDefault="00D155B9" w:rsidP="00D155B9">
            <w:pPr>
              <w:jc w:val="both"/>
              <w:rPr>
                <w:rFonts w:ascii="Arial" w:hAnsi="Arial" w:cs="Arial"/>
                <w:sz w:val="22"/>
                <w:szCs w:val="22"/>
              </w:rPr>
            </w:pPr>
            <w:r>
              <w:rPr>
                <w:rFonts w:ascii="Arial" w:hAnsi="Arial" w:cs="Arial"/>
                <w:sz w:val="22"/>
                <w:szCs w:val="22"/>
              </w:rPr>
              <w:t>jednatel</w:t>
            </w:r>
          </w:p>
          <w:p w14:paraId="0066DCB3" w14:textId="73AF4407" w:rsidR="00996757" w:rsidRDefault="00D155B9" w:rsidP="00D155B9">
            <w:pPr>
              <w:jc w:val="both"/>
              <w:rPr>
                <w:rFonts w:ascii="Arial" w:hAnsi="Arial" w:cs="Arial"/>
                <w:sz w:val="22"/>
                <w:szCs w:val="22"/>
              </w:rPr>
            </w:pPr>
            <w:r>
              <w:rPr>
                <w:rFonts w:ascii="Arial" w:hAnsi="Arial" w:cs="Arial"/>
                <w:sz w:val="22"/>
                <w:szCs w:val="22"/>
              </w:rPr>
              <w:t>RRR spol. s r.o.</w:t>
            </w:r>
          </w:p>
        </w:tc>
        <w:tc>
          <w:tcPr>
            <w:tcW w:w="3308" w:type="dxa"/>
            <w:vAlign w:val="center"/>
          </w:tcPr>
          <w:p w14:paraId="79E9992C" w14:textId="77777777" w:rsidR="001B2324" w:rsidRDefault="001B2324" w:rsidP="00D155B9">
            <w:pPr>
              <w:tabs>
                <w:tab w:val="left" w:pos="3960"/>
              </w:tabs>
              <w:ind w:right="-567"/>
              <w:rPr>
                <w:rFonts w:ascii="Arial" w:hAnsi="Arial" w:cs="Arial"/>
                <w:sz w:val="22"/>
                <w:szCs w:val="22"/>
              </w:rPr>
            </w:pPr>
          </w:p>
          <w:p w14:paraId="0BC2514D" w14:textId="2083C357" w:rsidR="00D155B9" w:rsidRDefault="00D155B9" w:rsidP="00D155B9">
            <w:pPr>
              <w:tabs>
                <w:tab w:val="left" w:pos="3960"/>
              </w:tabs>
              <w:ind w:right="-567"/>
              <w:rPr>
                <w:rFonts w:ascii="Arial" w:hAnsi="Arial" w:cs="Arial"/>
                <w:sz w:val="22"/>
                <w:szCs w:val="22"/>
              </w:rPr>
            </w:pPr>
            <w:r w:rsidRPr="00082FB7">
              <w:rPr>
                <w:rFonts w:ascii="Arial" w:hAnsi="Arial" w:cs="Arial"/>
                <w:sz w:val="22"/>
                <w:szCs w:val="22"/>
              </w:rPr>
              <w:t>místopředsed</w:t>
            </w:r>
            <w:r>
              <w:rPr>
                <w:rFonts w:ascii="Arial" w:hAnsi="Arial" w:cs="Arial"/>
                <w:sz w:val="22"/>
                <w:szCs w:val="22"/>
              </w:rPr>
              <w:t>a</w:t>
            </w:r>
            <w:r w:rsidRPr="00082FB7">
              <w:rPr>
                <w:rFonts w:ascii="Arial" w:hAnsi="Arial" w:cs="Arial"/>
                <w:sz w:val="22"/>
                <w:szCs w:val="22"/>
              </w:rPr>
              <w:t xml:space="preserve"> </w:t>
            </w:r>
            <w:r>
              <w:rPr>
                <w:rFonts w:ascii="Arial" w:hAnsi="Arial" w:cs="Arial"/>
                <w:sz w:val="22"/>
                <w:szCs w:val="22"/>
              </w:rPr>
              <w:t>představenstva</w:t>
            </w:r>
          </w:p>
          <w:p w14:paraId="052D5D87" w14:textId="533D295F" w:rsidR="00996757" w:rsidRDefault="001F5AB2" w:rsidP="00EF3E41">
            <w:pPr>
              <w:jc w:val="both"/>
              <w:rPr>
                <w:rFonts w:ascii="Arial" w:hAnsi="Arial" w:cs="Arial"/>
                <w:sz w:val="22"/>
                <w:szCs w:val="22"/>
              </w:rPr>
            </w:pPr>
            <w:proofErr w:type="spellStart"/>
            <w:r w:rsidRPr="001F5AB2">
              <w:rPr>
                <w:rFonts w:ascii="Arial" w:hAnsi="Arial" w:cs="Arial"/>
                <w:sz w:val="22"/>
                <w:szCs w:val="22"/>
              </w:rPr>
              <w:t>Ekostavby</w:t>
            </w:r>
            <w:proofErr w:type="spellEnd"/>
            <w:r w:rsidRPr="001F5AB2">
              <w:rPr>
                <w:rFonts w:ascii="Arial" w:hAnsi="Arial" w:cs="Arial"/>
                <w:sz w:val="22"/>
                <w:szCs w:val="22"/>
              </w:rPr>
              <w:t xml:space="preserve"> Brno, a.s.</w:t>
            </w:r>
          </w:p>
        </w:tc>
      </w:tr>
    </w:tbl>
    <w:p w14:paraId="19BE9B92" w14:textId="77777777" w:rsidR="00996757" w:rsidRPr="00D74A50" w:rsidRDefault="00996757" w:rsidP="00EF3E41">
      <w:pPr>
        <w:jc w:val="both"/>
        <w:rPr>
          <w:rFonts w:ascii="Arial" w:hAnsi="Arial" w:cs="Arial"/>
          <w:sz w:val="22"/>
          <w:szCs w:val="22"/>
        </w:rPr>
      </w:pPr>
    </w:p>
    <w:sectPr w:rsidR="00996757" w:rsidRPr="00D74A50" w:rsidSect="00210884">
      <w:headerReference w:type="default" r:id="rId8"/>
      <w:footerReference w:type="default" r:id="rId9"/>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54D69" w14:textId="77777777" w:rsidR="00B72FB7" w:rsidRDefault="00B72FB7">
      <w:r>
        <w:separator/>
      </w:r>
    </w:p>
  </w:endnote>
  <w:endnote w:type="continuationSeparator" w:id="0">
    <w:p w14:paraId="3DC94610" w14:textId="77777777" w:rsidR="00B72FB7" w:rsidRDefault="00B7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9B2B" w14:textId="77777777"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27304E">
      <w:rPr>
        <w:rFonts w:ascii="Arial" w:hAnsi="Arial" w:cs="Arial"/>
        <w:b/>
        <w:noProof/>
        <w:sz w:val="18"/>
        <w:szCs w:val="18"/>
      </w:rPr>
      <w:t>4</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27304E">
      <w:rPr>
        <w:rFonts w:ascii="Arial" w:hAnsi="Arial" w:cs="Arial"/>
        <w:b/>
        <w:noProof/>
        <w:sz w:val="18"/>
        <w:szCs w:val="18"/>
      </w:rPr>
      <w:t>5</w:t>
    </w:r>
    <w:r w:rsidRPr="008D51A5">
      <w:rPr>
        <w:rFonts w:ascii="Arial" w:hAnsi="Arial" w:cs="Arial"/>
        <w:b/>
        <w:sz w:val="18"/>
        <w:szCs w:val="18"/>
      </w:rPr>
      <w:fldChar w:fldCharType="end"/>
    </w:r>
  </w:p>
  <w:p w14:paraId="5FB1A0FA" w14:textId="77777777" w:rsidR="00F860CB" w:rsidRPr="008D51A5" w:rsidRDefault="00F860CB" w:rsidP="00476A4A">
    <w:pPr>
      <w:pStyle w:val="Zpat"/>
      <w:jc w:val="right"/>
      <w:rPr>
        <w:rFonts w:ascii="Arial" w:hAnsi="Arial" w:cs="Arial"/>
        <w:sz w:val="18"/>
        <w:szCs w:val="18"/>
      </w:rPr>
    </w:pPr>
  </w:p>
  <w:p w14:paraId="3C79874A" w14:textId="77777777" w:rsidR="00F860CB" w:rsidRDefault="00F86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FE8AC" w14:textId="77777777" w:rsidR="00B72FB7" w:rsidRDefault="00B72FB7">
      <w:r>
        <w:separator/>
      </w:r>
    </w:p>
  </w:footnote>
  <w:footnote w:type="continuationSeparator" w:id="0">
    <w:p w14:paraId="6FCF9542" w14:textId="77777777" w:rsidR="00B72FB7" w:rsidRDefault="00B7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C365" w14:textId="77777777"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14:paraId="7D79BD59" w14:textId="77777777" w:rsidR="006C5F61" w:rsidRDefault="006C5F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611FEA"/>
    <w:multiLevelType w:val="hybridMultilevel"/>
    <w:tmpl w:val="B54E20F4"/>
    <w:lvl w:ilvl="0" w:tplc="0CB869AE">
      <w:start w:val="6"/>
      <w:numFmt w:val="bullet"/>
      <w:lvlText w:val="·"/>
      <w:lvlJc w:val="left"/>
      <w:pPr>
        <w:ind w:left="1065" w:hanging="360"/>
      </w:pPr>
      <w:rPr>
        <w:rFonts w:ascii="Arial" w:eastAsia="Times New Roman" w:hAnsi="Arial" w:cs="Arial" w:hint="default"/>
        <w:color w:val="000000"/>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0"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1"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9047981"/>
    <w:multiLevelType w:val="hybridMultilevel"/>
    <w:tmpl w:val="8912D81A"/>
    <w:lvl w:ilvl="0" w:tplc="9B14EAC8">
      <w:start w:val="6"/>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9"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20"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338" w:hanging="360"/>
      </w:pPr>
    </w:lvl>
    <w:lvl w:ilvl="2">
      <w:start w:val="1"/>
      <w:numFmt w:val="lowerLetter"/>
      <w:pStyle w:val="SeznamsmlouvaPVL"/>
      <w:lvlText w:val="%3)"/>
      <w:lvlJc w:val="left"/>
      <w:pPr>
        <w:ind w:left="2345"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5"/>
  </w:num>
  <w:num w:numId="3">
    <w:abstractNumId w:val="0"/>
  </w:num>
  <w:num w:numId="4">
    <w:abstractNumId w:val="13"/>
  </w:num>
  <w:num w:numId="5">
    <w:abstractNumId w:val="4"/>
  </w:num>
  <w:num w:numId="6">
    <w:abstractNumId w:val="17"/>
  </w:num>
  <w:num w:numId="7">
    <w:abstractNumId w:val="18"/>
  </w:num>
  <w:num w:numId="8">
    <w:abstractNumId w:val="3"/>
  </w:num>
  <w:num w:numId="9">
    <w:abstractNumId w:val="2"/>
  </w:num>
  <w:num w:numId="10">
    <w:abstractNumId w:val="20"/>
  </w:num>
  <w:num w:numId="11">
    <w:abstractNumId w:val="15"/>
  </w:num>
  <w:num w:numId="12">
    <w:abstractNumId w:val="19"/>
  </w:num>
  <w:num w:numId="13">
    <w:abstractNumId w:val="6"/>
  </w:num>
  <w:num w:numId="14">
    <w:abstractNumId w:val="16"/>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E22"/>
    <w:rsid w:val="00001CE6"/>
    <w:rsid w:val="000079D5"/>
    <w:rsid w:val="0001212B"/>
    <w:rsid w:val="00012345"/>
    <w:rsid w:val="00012AA5"/>
    <w:rsid w:val="000169E0"/>
    <w:rsid w:val="00032786"/>
    <w:rsid w:val="00032856"/>
    <w:rsid w:val="00033F75"/>
    <w:rsid w:val="00036337"/>
    <w:rsid w:val="00037FF0"/>
    <w:rsid w:val="000421E5"/>
    <w:rsid w:val="0004546C"/>
    <w:rsid w:val="00045664"/>
    <w:rsid w:val="00056330"/>
    <w:rsid w:val="00056FE6"/>
    <w:rsid w:val="000768C5"/>
    <w:rsid w:val="00082FB7"/>
    <w:rsid w:val="00083E5A"/>
    <w:rsid w:val="000B7200"/>
    <w:rsid w:val="000C512F"/>
    <w:rsid w:val="000C6A0C"/>
    <w:rsid w:val="000D1260"/>
    <w:rsid w:val="000D2A9F"/>
    <w:rsid w:val="00100B1F"/>
    <w:rsid w:val="00103840"/>
    <w:rsid w:val="001059B3"/>
    <w:rsid w:val="00106A6D"/>
    <w:rsid w:val="00114B07"/>
    <w:rsid w:val="00131488"/>
    <w:rsid w:val="0014618D"/>
    <w:rsid w:val="0015732F"/>
    <w:rsid w:val="00160643"/>
    <w:rsid w:val="00161E22"/>
    <w:rsid w:val="00163376"/>
    <w:rsid w:val="00166045"/>
    <w:rsid w:val="001749C3"/>
    <w:rsid w:val="0018273E"/>
    <w:rsid w:val="00185265"/>
    <w:rsid w:val="001976B9"/>
    <w:rsid w:val="001A1BF6"/>
    <w:rsid w:val="001A47CD"/>
    <w:rsid w:val="001B20E9"/>
    <w:rsid w:val="001B2324"/>
    <w:rsid w:val="001B402B"/>
    <w:rsid w:val="001B76AD"/>
    <w:rsid w:val="001C3EB3"/>
    <w:rsid w:val="001D077E"/>
    <w:rsid w:val="001D2F4E"/>
    <w:rsid w:val="001D35DA"/>
    <w:rsid w:val="001D5888"/>
    <w:rsid w:val="001D6C9F"/>
    <w:rsid w:val="001E012D"/>
    <w:rsid w:val="001E1672"/>
    <w:rsid w:val="001E2B97"/>
    <w:rsid w:val="001F24C9"/>
    <w:rsid w:val="001F2706"/>
    <w:rsid w:val="001F52B0"/>
    <w:rsid w:val="001F53D6"/>
    <w:rsid w:val="001F5AB2"/>
    <w:rsid w:val="0020596F"/>
    <w:rsid w:val="00210884"/>
    <w:rsid w:val="00217B50"/>
    <w:rsid w:val="00223528"/>
    <w:rsid w:val="00224C74"/>
    <w:rsid w:val="002270FD"/>
    <w:rsid w:val="0023039B"/>
    <w:rsid w:val="002328D7"/>
    <w:rsid w:val="00235203"/>
    <w:rsid w:val="00237E3C"/>
    <w:rsid w:val="00240920"/>
    <w:rsid w:val="00240D9F"/>
    <w:rsid w:val="00240DC4"/>
    <w:rsid w:val="00247501"/>
    <w:rsid w:val="00254EF8"/>
    <w:rsid w:val="0025777F"/>
    <w:rsid w:val="00257ED8"/>
    <w:rsid w:val="002613E3"/>
    <w:rsid w:val="00267C15"/>
    <w:rsid w:val="0027304E"/>
    <w:rsid w:val="002778D4"/>
    <w:rsid w:val="0028054A"/>
    <w:rsid w:val="00281A21"/>
    <w:rsid w:val="00283F7E"/>
    <w:rsid w:val="002859B9"/>
    <w:rsid w:val="00287520"/>
    <w:rsid w:val="0029217B"/>
    <w:rsid w:val="002A0E31"/>
    <w:rsid w:val="002A6FC5"/>
    <w:rsid w:val="002A798A"/>
    <w:rsid w:val="002B3146"/>
    <w:rsid w:val="002B737C"/>
    <w:rsid w:val="002C21D2"/>
    <w:rsid w:val="002C22E1"/>
    <w:rsid w:val="002C4574"/>
    <w:rsid w:val="002D0328"/>
    <w:rsid w:val="002D192B"/>
    <w:rsid w:val="002E66D4"/>
    <w:rsid w:val="002E7B0A"/>
    <w:rsid w:val="002F1369"/>
    <w:rsid w:val="002F5D63"/>
    <w:rsid w:val="002F6AB0"/>
    <w:rsid w:val="002F77ED"/>
    <w:rsid w:val="00300D6D"/>
    <w:rsid w:val="0030624A"/>
    <w:rsid w:val="00307AD1"/>
    <w:rsid w:val="00314B40"/>
    <w:rsid w:val="00316C20"/>
    <w:rsid w:val="00320F2F"/>
    <w:rsid w:val="00324757"/>
    <w:rsid w:val="00327514"/>
    <w:rsid w:val="003275FE"/>
    <w:rsid w:val="00327D64"/>
    <w:rsid w:val="00330C49"/>
    <w:rsid w:val="00345329"/>
    <w:rsid w:val="00345C83"/>
    <w:rsid w:val="003460B5"/>
    <w:rsid w:val="003461F1"/>
    <w:rsid w:val="00351C96"/>
    <w:rsid w:val="00361484"/>
    <w:rsid w:val="00365A53"/>
    <w:rsid w:val="003713BC"/>
    <w:rsid w:val="00371DBD"/>
    <w:rsid w:val="00377BDD"/>
    <w:rsid w:val="0038646C"/>
    <w:rsid w:val="00387502"/>
    <w:rsid w:val="00391ACF"/>
    <w:rsid w:val="0039506D"/>
    <w:rsid w:val="003A0395"/>
    <w:rsid w:val="003A3232"/>
    <w:rsid w:val="003B1341"/>
    <w:rsid w:val="003B4491"/>
    <w:rsid w:val="003B4C1E"/>
    <w:rsid w:val="003B5B69"/>
    <w:rsid w:val="003B5F73"/>
    <w:rsid w:val="003C56D1"/>
    <w:rsid w:val="003D6285"/>
    <w:rsid w:val="003D75A6"/>
    <w:rsid w:val="00400EF1"/>
    <w:rsid w:val="004100F6"/>
    <w:rsid w:val="00411E9C"/>
    <w:rsid w:val="004145D6"/>
    <w:rsid w:val="0042126F"/>
    <w:rsid w:val="004252EB"/>
    <w:rsid w:val="00425797"/>
    <w:rsid w:val="004313FB"/>
    <w:rsid w:val="00434869"/>
    <w:rsid w:val="004479F4"/>
    <w:rsid w:val="00454738"/>
    <w:rsid w:val="00454954"/>
    <w:rsid w:val="00463CB8"/>
    <w:rsid w:val="00472E57"/>
    <w:rsid w:val="00476A4A"/>
    <w:rsid w:val="004779E6"/>
    <w:rsid w:val="00487108"/>
    <w:rsid w:val="00487F0A"/>
    <w:rsid w:val="004919DA"/>
    <w:rsid w:val="00492030"/>
    <w:rsid w:val="00495C0F"/>
    <w:rsid w:val="004A2FD4"/>
    <w:rsid w:val="004A4786"/>
    <w:rsid w:val="004A4A8A"/>
    <w:rsid w:val="004B6B87"/>
    <w:rsid w:val="004C099E"/>
    <w:rsid w:val="004C0B09"/>
    <w:rsid w:val="004C304B"/>
    <w:rsid w:val="004C396C"/>
    <w:rsid w:val="004C50D3"/>
    <w:rsid w:val="004D1CF5"/>
    <w:rsid w:val="004D29F2"/>
    <w:rsid w:val="004D3F48"/>
    <w:rsid w:val="004E4E40"/>
    <w:rsid w:val="004E69FF"/>
    <w:rsid w:val="004F076C"/>
    <w:rsid w:val="004F576E"/>
    <w:rsid w:val="00501673"/>
    <w:rsid w:val="0050601E"/>
    <w:rsid w:val="005201E5"/>
    <w:rsid w:val="0052371F"/>
    <w:rsid w:val="005257D4"/>
    <w:rsid w:val="00534B51"/>
    <w:rsid w:val="005368F8"/>
    <w:rsid w:val="00571DE1"/>
    <w:rsid w:val="00577BEA"/>
    <w:rsid w:val="0058265B"/>
    <w:rsid w:val="0058552C"/>
    <w:rsid w:val="00590B52"/>
    <w:rsid w:val="00590FCA"/>
    <w:rsid w:val="00594B1E"/>
    <w:rsid w:val="005A16C1"/>
    <w:rsid w:val="005A6E12"/>
    <w:rsid w:val="005B780F"/>
    <w:rsid w:val="005C3E55"/>
    <w:rsid w:val="005C466A"/>
    <w:rsid w:val="005C6A05"/>
    <w:rsid w:val="005D5110"/>
    <w:rsid w:val="005E2FD1"/>
    <w:rsid w:val="005F18F6"/>
    <w:rsid w:val="00610BB5"/>
    <w:rsid w:val="0061213B"/>
    <w:rsid w:val="00617CEC"/>
    <w:rsid w:val="00624D1C"/>
    <w:rsid w:val="00625B22"/>
    <w:rsid w:val="00625D84"/>
    <w:rsid w:val="0062654F"/>
    <w:rsid w:val="006324A3"/>
    <w:rsid w:val="0063291C"/>
    <w:rsid w:val="00635211"/>
    <w:rsid w:val="00665EC1"/>
    <w:rsid w:val="006710D1"/>
    <w:rsid w:val="00671A7E"/>
    <w:rsid w:val="00672340"/>
    <w:rsid w:val="00672D2B"/>
    <w:rsid w:val="00675100"/>
    <w:rsid w:val="006835A9"/>
    <w:rsid w:val="00694B5A"/>
    <w:rsid w:val="00696CFE"/>
    <w:rsid w:val="00696F34"/>
    <w:rsid w:val="006977B4"/>
    <w:rsid w:val="00697A3F"/>
    <w:rsid w:val="006A0BD5"/>
    <w:rsid w:val="006C239C"/>
    <w:rsid w:val="006C2E78"/>
    <w:rsid w:val="006C5F61"/>
    <w:rsid w:val="006C6FED"/>
    <w:rsid w:val="006D0F7D"/>
    <w:rsid w:val="006D3D75"/>
    <w:rsid w:val="006E0D2A"/>
    <w:rsid w:val="006F4DDC"/>
    <w:rsid w:val="006F73E2"/>
    <w:rsid w:val="006F77BF"/>
    <w:rsid w:val="00704C92"/>
    <w:rsid w:val="00717462"/>
    <w:rsid w:val="00724D18"/>
    <w:rsid w:val="0072521F"/>
    <w:rsid w:val="00725DD1"/>
    <w:rsid w:val="00764085"/>
    <w:rsid w:val="00776B6D"/>
    <w:rsid w:val="00780F56"/>
    <w:rsid w:val="0078134D"/>
    <w:rsid w:val="00783045"/>
    <w:rsid w:val="00784C5B"/>
    <w:rsid w:val="00787C8A"/>
    <w:rsid w:val="00787FDA"/>
    <w:rsid w:val="00792EE0"/>
    <w:rsid w:val="0079347B"/>
    <w:rsid w:val="007956AF"/>
    <w:rsid w:val="007A30A3"/>
    <w:rsid w:val="007A386F"/>
    <w:rsid w:val="007A782D"/>
    <w:rsid w:val="007B24CA"/>
    <w:rsid w:val="007B2D32"/>
    <w:rsid w:val="007B4B87"/>
    <w:rsid w:val="007B7803"/>
    <w:rsid w:val="007C39BD"/>
    <w:rsid w:val="007C6638"/>
    <w:rsid w:val="007C75CA"/>
    <w:rsid w:val="007C7DDE"/>
    <w:rsid w:val="007D6484"/>
    <w:rsid w:val="007E1E43"/>
    <w:rsid w:val="007E2B0A"/>
    <w:rsid w:val="007E2EA8"/>
    <w:rsid w:val="00800123"/>
    <w:rsid w:val="00800E6D"/>
    <w:rsid w:val="00822F3C"/>
    <w:rsid w:val="00824A92"/>
    <w:rsid w:val="0082518C"/>
    <w:rsid w:val="008338EB"/>
    <w:rsid w:val="00840DA5"/>
    <w:rsid w:val="00841258"/>
    <w:rsid w:val="008432CA"/>
    <w:rsid w:val="008432E7"/>
    <w:rsid w:val="0086619E"/>
    <w:rsid w:val="00867A07"/>
    <w:rsid w:val="008771EF"/>
    <w:rsid w:val="00883873"/>
    <w:rsid w:val="00886472"/>
    <w:rsid w:val="00886E65"/>
    <w:rsid w:val="00887DDF"/>
    <w:rsid w:val="008A0E5D"/>
    <w:rsid w:val="008A1B04"/>
    <w:rsid w:val="008A3C21"/>
    <w:rsid w:val="008A4465"/>
    <w:rsid w:val="008B0740"/>
    <w:rsid w:val="008B1BF9"/>
    <w:rsid w:val="008B2ABD"/>
    <w:rsid w:val="008B4073"/>
    <w:rsid w:val="008B53AF"/>
    <w:rsid w:val="008C4F45"/>
    <w:rsid w:val="008D51A5"/>
    <w:rsid w:val="008D78CB"/>
    <w:rsid w:val="008D79EB"/>
    <w:rsid w:val="008E004D"/>
    <w:rsid w:val="008E3236"/>
    <w:rsid w:val="008E5BE3"/>
    <w:rsid w:val="008E7FB3"/>
    <w:rsid w:val="008F1600"/>
    <w:rsid w:val="008F596E"/>
    <w:rsid w:val="009068C5"/>
    <w:rsid w:val="00907AEB"/>
    <w:rsid w:val="00914903"/>
    <w:rsid w:val="00915416"/>
    <w:rsid w:val="009308C4"/>
    <w:rsid w:val="00950B76"/>
    <w:rsid w:val="009577CF"/>
    <w:rsid w:val="00967069"/>
    <w:rsid w:val="009673EF"/>
    <w:rsid w:val="00967830"/>
    <w:rsid w:val="00976896"/>
    <w:rsid w:val="009819FA"/>
    <w:rsid w:val="00982625"/>
    <w:rsid w:val="009832DA"/>
    <w:rsid w:val="009843D6"/>
    <w:rsid w:val="0098649E"/>
    <w:rsid w:val="00991331"/>
    <w:rsid w:val="00996757"/>
    <w:rsid w:val="00996803"/>
    <w:rsid w:val="009972A4"/>
    <w:rsid w:val="009A11EF"/>
    <w:rsid w:val="009A40FD"/>
    <w:rsid w:val="009A4EEC"/>
    <w:rsid w:val="009B01FE"/>
    <w:rsid w:val="009B5E91"/>
    <w:rsid w:val="009C1AAA"/>
    <w:rsid w:val="009C22A0"/>
    <w:rsid w:val="009C4477"/>
    <w:rsid w:val="009D3592"/>
    <w:rsid w:val="009F42F0"/>
    <w:rsid w:val="009F4727"/>
    <w:rsid w:val="009F6E2C"/>
    <w:rsid w:val="00A0137D"/>
    <w:rsid w:val="00A0281B"/>
    <w:rsid w:val="00A057BF"/>
    <w:rsid w:val="00A058DF"/>
    <w:rsid w:val="00A075C1"/>
    <w:rsid w:val="00A16062"/>
    <w:rsid w:val="00A1615F"/>
    <w:rsid w:val="00A17BE4"/>
    <w:rsid w:val="00A2059A"/>
    <w:rsid w:val="00A208DC"/>
    <w:rsid w:val="00A304FA"/>
    <w:rsid w:val="00A31015"/>
    <w:rsid w:val="00A411F0"/>
    <w:rsid w:val="00A55FD5"/>
    <w:rsid w:val="00A56845"/>
    <w:rsid w:val="00A662F3"/>
    <w:rsid w:val="00A66516"/>
    <w:rsid w:val="00A71BE1"/>
    <w:rsid w:val="00A74BEE"/>
    <w:rsid w:val="00A77330"/>
    <w:rsid w:val="00A776FD"/>
    <w:rsid w:val="00A81EFD"/>
    <w:rsid w:val="00AA54AC"/>
    <w:rsid w:val="00AC2456"/>
    <w:rsid w:val="00AC7C31"/>
    <w:rsid w:val="00AD70F8"/>
    <w:rsid w:val="00AD7965"/>
    <w:rsid w:val="00AE192E"/>
    <w:rsid w:val="00AE6CD4"/>
    <w:rsid w:val="00AF3C6E"/>
    <w:rsid w:val="00AF46C9"/>
    <w:rsid w:val="00AF6F90"/>
    <w:rsid w:val="00AF7E28"/>
    <w:rsid w:val="00B02C80"/>
    <w:rsid w:val="00B03D13"/>
    <w:rsid w:val="00B06961"/>
    <w:rsid w:val="00B10CE4"/>
    <w:rsid w:val="00B114C4"/>
    <w:rsid w:val="00B116D9"/>
    <w:rsid w:val="00B123C4"/>
    <w:rsid w:val="00B16667"/>
    <w:rsid w:val="00B23798"/>
    <w:rsid w:val="00B34E3F"/>
    <w:rsid w:val="00B459F0"/>
    <w:rsid w:val="00B51285"/>
    <w:rsid w:val="00B535AE"/>
    <w:rsid w:val="00B5360D"/>
    <w:rsid w:val="00B56AAB"/>
    <w:rsid w:val="00B72FB7"/>
    <w:rsid w:val="00B739FD"/>
    <w:rsid w:val="00B840BD"/>
    <w:rsid w:val="00B84259"/>
    <w:rsid w:val="00B86729"/>
    <w:rsid w:val="00B92C56"/>
    <w:rsid w:val="00B94105"/>
    <w:rsid w:val="00BA5122"/>
    <w:rsid w:val="00BB2DAF"/>
    <w:rsid w:val="00BB4447"/>
    <w:rsid w:val="00BB4CC3"/>
    <w:rsid w:val="00BC3C71"/>
    <w:rsid w:val="00BE42F1"/>
    <w:rsid w:val="00BE6ACC"/>
    <w:rsid w:val="00BF4A4D"/>
    <w:rsid w:val="00BF5B97"/>
    <w:rsid w:val="00BF7072"/>
    <w:rsid w:val="00C05C03"/>
    <w:rsid w:val="00C071B2"/>
    <w:rsid w:val="00C11B3C"/>
    <w:rsid w:val="00C20688"/>
    <w:rsid w:val="00C22427"/>
    <w:rsid w:val="00C25375"/>
    <w:rsid w:val="00C36351"/>
    <w:rsid w:val="00C422B1"/>
    <w:rsid w:val="00C575A4"/>
    <w:rsid w:val="00C60D0D"/>
    <w:rsid w:val="00C63F88"/>
    <w:rsid w:val="00C67CCA"/>
    <w:rsid w:val="00C70D33"/>
    <w:rsid w:val="00C728AB"/>
    <w:rsid w:val="00C75B84"/>
    <w:rsid w:val="00C829D1"/>
    <w:rsid w:val="00C85932"/>
    <w:rsid w:val="00C90695"/>
    <w:rsid w:val="00C92369"/>
    <w:rsid w:val="00C942E3"/>
    <w:rsid w:val="00C9450E"/>
    <w:rsid w:val="00C96652"/>
    <w:rsid w:val="00C97F02"/>
    <w:rsid w:val="00CA565C"/>
    <w:rsid w:val="00CA694A"/>
    <w:rsid w:val="00CB77AD"/>
    <w:rsid w:val="00CC286E"/>
    <w:rsid w:val="00CC7791"/>
    <w:rsid w:val="00CD2817"/>
    <w:rsid w:val="00CD4004"/>
    <w:rsid w:val="00CD6D6D"/>
    <w:rsid w:val="00CD75D6"/>
    <w:rsid w:val="00CE3BBC"/>
    <w:rsid w:val="00CE3E99"/>
    <w:rsid w:val="00CE4506"/>
    <w:rsid w:val="00CF25FD"/>
    <w:rsid w:val="00CF31E9"/>
    <w:rsid w:val="00CF34AC"/>
    <w:rsid w:val="00CF3F1E"/>
    <w:rsid w:val="00CF41BB"/>
    <w:rsid w:val="00CF5673"/>
    <w:rsid w:val="00CF7512"/>
    <w:rsid w:val="00D155B9"/>
    <w:rsid w:val="00D201C6"/>
    <w:rsid w:val="00D2260A"/>
    <w:rsid w:val="00D23CAD"/>
    <w:rsid w:val="00D36857"/>
    <w:rsid w:val="00D52E59"/>
    <w:rsid w:val="00D5749B"/>
    <w:rsid w:val="00D61262"/>
    <w:rsid w:val="00D671C0"/>
    <w:rsid w:val="00D74A50"/>
    <w:rsid w:val="00D76881"/>
    <w:rsid w:val="00DA2CAA"/>
    <w:rsid w:val="00DA3527"/>
    <w:rsid w:val="00DA46ED"/>
    <w:rsid w:val="00DA4F77"/>
    <w:rsid w:val="00DA7DA1"/>
    <w:rsid w:val="00DB3F13"/>
    <w:rsid w:val="00DC0D56"/>
    <w:rsid w:val="00DC238C"/>
    <w:rsid w:val="00DC6C13"/>
    <w:rsid w:val="00DD549C"/>
    <w:rsid w:val="00DD58BD"/>
    <w:rsid w:val="00DD59C6"/>
    <w:rsid w:val="00DE1C0C"/>
    <w:rsid w:val="00DE2D09"/>
    <w:rsid w:val="00DE33BD"/>
    <w:rsid w:val="00DE4BCE"/>
    <w:rsid w:val="00DE6C36"/>
    <w:rsid w:val="00DF0E92"/>
    <w:rsid w:val="00DF415B"/>
    <w:rsid w:val="00E00B4F"/>
    <w:rsid w:val="00E0190E"/>
    <w:rsid w:val="00E0313A"/>
    <w:rsid w:val="00E03226"/>
    <w:rsid w:val="00E062C8"/>
    <w:rsid w:val="00E0681E"/>
    <w:rsid w:val="00E06C6E"/>
    <w:rsid w:val="00E10400"/>
    <w:rsid w:val="00E13110"/>
    <w:rsid w:val="00E1398F"/>
    <w:rsid w:val="00E16E40"/>
    <w:rsid w:val="00E26428"/>
    <w:rsid w:val="00E27560"/>
    <w:rsid w:val="00E343DF"/>
    <w:rsid w:val="00E55D9E"/>
    <w:rsid w:val="00E57C8B"/>
    <w:rsid w:val="00E57D22"/>
    <w:rsid w:val="00E6189E"/>
    <w:rsid w:val="00E623BD"/>
    <w:rsid w:val="00E648D5"/>
    <w:rsid w:val="00E754C9"/>
    <w:rsid w:val="00E7626D"/>
    <w:rsid w:val="00E83007"/>
    <w:rsid w:val="00EA2209"/>
    <w:rsid w:val="00EA36D5"/>
    <w:rsid w:val="00EA48DF"/>
    <w:rsid w:val="00EB40F3"/>
    <w:rsid w:val="00EC5B72"/>
    <w:rsid w:val="00EC62BB"/>
    <w:rsid w:val="00EC7181"/>
    <w:rsid w:val="00ED1B27"/>
    <w:rsid w:val="00EE679B"/>
    <w:rsid w:val="00EF19A2"/>
    <w:rsid w:val="00EF1F31"/>
    <w:rsid w:val="00EF387B"/>
    <w:rsid w:val="00EF3E41"/>
    <w:rsid w:val="00F030AF"/>
    <w:rsid w:val="00F114E7"/>
    <w:rsid w:val="00F24A3C"/>
    <w:rsid w:val="00F26B1A"/>
    <w:rsid w:val="00F27C41"/>
    <w:rsid w:val="00F445B7"/>
    <w:rsid w:val="00F4556D"/>
    <w:rsid w:val="00F53267"/>
    <w:rsid w:val="00F746C6"/>
    <w:rsid w:val="00F755FC"/>
    <w:rsid w:val="00F757DA"/>
    <w:rsid w:val="00F860CB"/>
    <w:rsid w:val="00F92EAC"/>
    <w:rsid w:val="00F93FDB"/>
    <w:rsid w:val="00F9486D"/>
    <w:rsid w:val="00F94DE3"/>
    <w:rsid w:val="00FA145F"/>
    <w:rsid w:val="00FA2FB8"/>
    <w:rsid w:val="00FA5661"/>
    <w:rsid w:val="00FB6921"/>
    <w:rsid w:val="00FB7A17"/>
    <w:rsid w:val="00FD5E7D"/>
    <w:rsid w:val="00FE0395"/>
    <w:rsid w:val="00FE1A43"/>
    <w:rsid w:val="00FE1C85"/>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B5941"/>
  <w15:docId w15:val="{5108FDBB-C2CB-4C5D-8B4F-FEB0390D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lneksmlouvynadpisPVL">
    <w:name w:val="Článek smlouvy nadpis (PVL)"/>
    <w:basedOn w:val="Normln"/>
    <w:qFormat/>
    <w:rsid w:val="00571DE1"/>
    <w:pPr>
      <w:numPr>
        <w:numId w:val="25"/>
      </w:numPr>
      <w:tabs>
        <w:tab w:val="num" w:pos="360"/>
        <w:tab w:val="left" w:pos="426"/>
      </w:tabs>
      <w:spacing w:before="120" w:after="120"/>
      <w:ind w:left="0" w:firstLine="0"/>
      <w:jc w:val="center"/>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571DE1"/>
    <w:pPr>
      <w:numPr>
        <w:ilvl w:val="1"/>
        <w:numId w:val="25"/>
      </w:numPr>
      <w:tabs>
        <w:tab w:val="left" w:pos="426"/>
      </w:tabs>
      <w:ind w:left="360"/>
      <w:jc w:val="both"/>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571DE1"/>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571DE1"/>
    <w:pPr>
      <w:numPr>
        <w:ilvl w:val="2"/>
      </w:numPr>
      <w:tabs>
        <w:tab w:val="clear" w:pos="426"/>
        <w:tab w:val="left" w:pos="993"/>
        <w:tab w:val="num" w:pos="2340"/>
      </w:tabs>
      <w:ind w:left="993" w:hanging="567"/>
    </w:pPr>
  </w:style>
  <w:style w:type="character" w:styleId="Odkaznakoment">
    <w:name w:val="annotation reference"/>
    <w:basedOn w:val="Standardnpsmoodstavce"/>
    <w:uiPriority w:val="99"/>
    <w:semiHidden/>
    <w:unhideWhenUsed/>
    <w:rsid w:val="005C6A05"/>
    <w:rPr>
      <w:sz w:val="16"/>
      <w:szCs w:val="16"/>
    </w:rPr>
  </w:style>
  <w:style w:type="paragraph" w:styleId="Textkomente">
    <w:name w:val="annotation text"/>
    <w:basedOn w:val="Normln"/>
    <w:link w:val="TextkomenteChar"/>
    <w:uiPriority w:val="99"/>
    <w:semiHidden/>
    <w:unhideWhenUsed/>
    <w:rsid w:val="005C6A05"/>
    <w:rPr>
      <w:sz w:val="20"/>
      <w:szCs w:val="20"/>
    </w:rPr>
  </w:style>
  <w:style w:type="character" w:customStyle="1" w:styleId="TextkomenteChar">
    <w:name w:val="Text komentáře Char"/>
    <w:basedOn w:val="Standardnpsmoodstavce"/>
    <w:link w:val="Textkomente"/>
    <w:uiPriority w:val="99"/>
    <w:semiHidden/>
    <w:rsid w:val="005C6A05"/>
  </w:style>
  <w:style w:type="paragraph" w:styleId="Pedmtkomente">
    <w:name w:val="annotation subject"/>
    <w:basedOn w:val="Textkomente"/>
    <w:next w:val="Textkomente"/>
    <w:link w:val="PedmtkomenteChar"/>
    <w:uiPriority w:val="99"/>
    <w:semiHidden/>
    <w:unhideWhenUsed/>
    <w:rsid w:val="005C6A05"/>
    <w:rPr>
      <w:b/>
      <w:bCs/>
    </w:rPr>
  </w:style>
  <w:style w:type="character" w:customStyle="1" w:styleId="PedmtkomenteChar">
    <w:name w:val="Předmět komentáře Char"/>
    <w:basedOn w:val="TextkomenteChar"/>
    <w:link w:val="Pedmtkomente"/>
    <w:uiPriority w:val="99"/>
    <w:semiHidden/>
    <w:rsid w:val="005C6A05"/>
    <w:rPr>
      <w:b/>
      <w:bCs/>
    </w:rPr>
  </w:style>
  <w:style w:type="table" w:styleId="Mkatabulky">
    <w:name w:val="Table Grid"/>
    <w:basedOn w:val="Normlntabulka"/>
    <w:uiPriority w:val="59"/>
    <w:rsid w:val="00996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h.cz/informace-o-zpracov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1936</Words>
  <Characters>11427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Štěpánková Martina</cp:lastModifiedBy>
  <cp:revision>84</cp:revision>
  <cp:lastPrinted>2021-03-08T13:49:00Z</cp:lastPrinted>
  <dcterms:created xsi:type="dcterms:W3CDTF">2017-12-15T13:41:00Z</dcterms:created>
  <dcterms:modified xsi:type="dcterms:W3CDTF">2021-03-22T12:20:00Z</dcterms:modified>
</cp:coreProperties>
</file>