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3" w:type="dxa"/>
        <w:jc w:val="left"/>
        <w:tblInd w:w="40" w:type="dxa"/>
        <w:tblCellMar>
          <w:top w:w="34" w:type="dxa"/>
          <w:left w:w="40" w:type="dxa"/>
          <w:bottom w:w="34" w:type="dxa"/>
          <w:right w:w="40" w:type="dxa"/>
        </w:tblCellMar>
        <w:tblLook w:val="0000" w:noHBand="0" w:noVBand="0" w:firstColumn="0" w:lastRow="0" w:lastColumn="0" w:firstRow="0"/>
      </w:tblPr>
      <w:tblGrid>
        <w:gridCol w:w="1428"/>
        <w:gridCol w:w="204"/>
        <w:gridCol w:w="1427"/>
        <w:gridCol w:w="627"/>
        <w:gridCol w:w="1415"/>
        <w:gridCol w:w="102"/>
        <w:gridCol w:w="5000"/>
      </w:tblGrid>
      <w:tr>
        <w:trPr>
          <w:trHeight w:val="1099" w:hRule="exact"/>
          <w:cantSplit w:val="true"/>
        </w:trPr>
        <w:tc>
          <w:tcPr>
            <w:tcW w:w="10203" w:type="dxa"/>
            <w:gridSpan w:val="7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6478905" cy="676275"/>
                  <wp:effectExtent l="0" t="0" r="0" b="0"/>
                  <wp:wrapNone/>
                  <wp:docPr id="1" name="Report Imag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port Imag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890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79" w:hRule="exact"/>
          <w:cantSplit w:val="true"/>
        </w:trPr>
        <w:tc>
          <w:tcPr>
            <w:tcW w:w="10203" w:type="dxa"/>
            <w:gridSpan w:val="7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 w:val="true"/>
        </w:trPr>
        <w:tc>
          <w:tcPr>
            <w:tcW w:w="10203" w:type="dxa"/>
            <w:gridSpan w:val="7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Tilhonova 59, 627 00 Brno, IČ 44992785 – 21, www.mcslatina.cz</w:t>
            </w:r>
          </w:p>
        </w:tc>
      </w:tr>
      <w:tr>
        <w:trPr>
          <w:cantSplit w:val="true"/>
        </w:trPr>
        <w:tc>
          <w:tcPr>
            <w:tcW w:w="10203" w:type="dxa"/>
            <w:gridSpan w:val="7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 w:val="true"/>
        </w:trPr>
        <w:tc>
          <w:tcPr>
            <w:tcW w:w="10203" w:type="dxa"/>
            <w:gridSpan w:val="7"/>
            <w:tcBorders/>
          </w:tcPr>
          <w:p>
            <w:pPr>
              <w:pStyle w:val="Normal"/>
              <w:spacing w:lineRule="auto" w:line="240" w:before="0" w:after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VÁŠ DOPIS ČJ:</w:t>
            </w:r>
          </w:p>
        </w:tc>
      </w:tr>
      <w:tr>
        <w:trPr>
          <w:cantSplit w:val="true"/>
        </w:trPr>
        <w:tc>
          <w:tcPr>
            <w:tcW w:w="10203" w:type="dxa"/>
            <w:gridSpan w:val="7"/>
            <w:tcBorders/>
          </w:tcPr>
          <w:p>
            <w:pPr>
              <w:pStyle w:val="Normal"/>
              <w:spacing w:lineRule="auto" w:line="240" w:before="0" w:after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ZE DNE:</w:t>
            </w:r>
          </w:p>
        </w:tc>
      </w:tr>
      <w:tr>
        <w:trPr>
          <w:cantSplit w:val="true"/>
        </w:trPr>
        <w:tc>
          <w:tcPr>
            <w:tcW w:w="142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NAŠE ČJ:</w:t>
            </w:r>
          </w:p>
        </w:tc>
        <w:tc>
          <w:tcPr>
            <w:tcW w:w="8775" w:type="dxa"/>
            <w:gridSpan w:val="6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MCBSLA/02286/21/MO/Kv</w:t>
            </w:r>
          </w:p>
        </w:tc>
      </w:tr>
      <w:tr>
        <w:trPr>
          <w:cantSplit w:val="true"/>
        </w:trPr>
        <w:tc>
          <w:tcPr>
            <w:tcW w:w="5203" w:type="dxa"/>
            <w:gridSpan w:val="6"/>
            <w:tcBorders/>
          </w:tcPr>
          <w:p>
            <w:pPr>
              <w:pStyle w:val="Normal"/>
              <w:spacing w:lineRule="auto" w:line="240" w:before="0" w:after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SPIS.ZN.</w:t>
            </w:r>
          </w:p>
        </w:tc>
        <w:tc>
          <w:tcPr>
            <w:tcW w:w="50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</w:tr>
      <w:tr>
        <w:trPr>
          <w:cantSplit w:val="true"/>
        </w:trPr>
        <w:tc>
          <w:tcPr>
            <w:tcW w:w="5203" w:type="dxa"/>
            <w:gridSpan w:val="6"/>
            <w:tcBorders/>
          </w:tcPr>
          <w:p>
            <w:pPr>
              <w:pStyle w:val="Normal"/>
              <w:spacing w:lineRule="auto" w:line="240" w:before="0" w:after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</w:r>
          </w:p>
        </w:tc>
        <w:tc>
          <w:tcPr>
            <w:tcW w:w="50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 w:val="true"/>
        </w:trPr>
        <w:tc>
          <w:tcPr>
            <w:tcW w:w="142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VYŘIZUJE:</w:t>
            </w:r>
          </w:p>
        </w:tc>
        <w:tc>
          <w:tcPr>
            <w:tcW w:w="3775" w:type="dxa"/>
            <w:gridSpan w:val="5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</w:t>
            </w:r>
          </w:p>
        </w:tc>
        <w:tc>
          <w:tcPr>
            <w:tcW w:w="50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Aleš Eichmeier</w:t>
            </w:r>
          </w:p>
        </w:tc>
      </w:tr>
      <w:tr>
        <w:trPr>
          <w:cantSplit w:val="true"/>
        </w:trPr>
        <w:tc>
          <w:tcPr>
            <w:tcW w:w="142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TEL.:.</w:t>
            </w:r>
          </w:p>
        </w:tc>
        <w:tc>
          <w:tcPr>
            <w:tcW w:w="3775" w:type="dxa"/>
            <w:gridSpan w:val="5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</w:t>
            </w:r>
          </w:p>
        </w:tc>
        <w:tc>
          <w:tcPr>
            <w:tcW w:w="50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Kanice 97/122</w:t>
            </w:r>
          </w:p>
        </w:tc>
      </w:tr>
      <w:tr>
        <w:trPr>
          <w:cantSplit w:val="true"/>
        </w:trPr>
        <w:tc>
          <w:tcPr>
            <w:tcW w:w="142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FAX:</w:t>
            </w:r>
          </w:p>
        </w:tc>
        <w:tc>
          <w:tcPr>
            <w:tcW w:w="3775" w:type="dxa"/>
            <w:gridSpan w:val="5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</w:t>
            </w:r>
          </w:p>
        </w:tc>
        <w:tc>
          <w:tcPr>
            <w:tcW w:w="50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66401 Kanice</w:t>
            </w:r>
          </w:p>
        </w:tc>
      </w:tr>
      <w:tr>
        <w:trPr>
          <w:cantSplit w:val="true"/>
        </w:trPr>
        <w:tc>
          <w:tcPr>
            <w:tcW w:w="142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E-MAIL:</w:t>
            </w:r>
          </w:p>
        </w:tc>
        <w:tc>
          <w:tcPr>
            <w:tcW w:w="8775" w:type="dxa"/>
            <w:gridSpan w:val="6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</w:t>
            </w:r>
          </w:p>
        </w:tc>
      </w:tr>
      <w:tr>
        <w:trPr>
          <w:cantSplit w:val="true"/>
        </w:trPr>
        <w:tc>
          <w:tcPr>
            <w:tcW w:w="142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ID DS:</w:t>
            </w:r>
          </w:p>
        </w:tc>
        <w:tc>
          <w:tcPr>
            <w:tcW w:w="3775" w:type="dxa"/>
            <w:gridSpan w:val="5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bj9b3rx</w:t>
            </w:r>
          </w:p>
        </w:tc>
        <w:tc>
          <w:tcPr>
            <w:tcW w:w="50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IČ: 10557539</w:t>
            </w:r>
          </w:p>
        </w:tc>
      </w:tr>
      <w:tr>
        <w:trPr>
          <w:cantSplit w:val="true"/>
        </w:trPr>
        <w:tc>
          <w:tcPr>
            <w:tcW w:w="142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DATUM:</w:t>
            </w:r>
          </w:p>
        </w:tc>
        <w:tc>
          <w:tcPr>
            <w:tcW w:w="8775" w:type="dxa"/>
            <w:gridSpan w:val="6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22.03.2021</w:t>
            </w:r>
          </w:p>
        </w:tc>
      </w:tr>
      <w:tr>
        <w:trPr>
          <w:cantSplit w:val="true"/>
        </w:trPr>
        <w:tc>
          <w:tcPr>
            <w:tcW w:w="10203" w:type="dxa"/>
            <w:gridSpan w:val="7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 w:val="true"/>
        </w:trPr>
        <w:tc>
          <w:tcPr>
            <w:tcW w:w="10203" w:type="dxa"/>
            <w:gridSpan w:val="7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</w:r>
          </w:p>
        </w:tc>
      </w:tr>
      <w:tr>
        <w:trPr>
          <w:cantSplit w:val="true"/>
        </w:trPr>
        <w:tc>
          <w:tcPr>
            <w:tcW w:w="10203" w:type="dxa"/>
            <w:gridSpan w:val="7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Objednávka č. 2121200726</w:t>
            </w:r>
          </w:p>
        </w:tc>
      </w:tr>
      <w:tr>
        <w:trPr>
          <w:cantSplit w:val="true"/>
        </w:trPr>
        <w:tc>
          <w:tcPr>
            <w:tcW w:w="10203" w:type="dxa"/>
            <w:gridSpan w:val="7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</w:r>
          </w:p>
        </w:tc>
      </w:tr>
      <w:tr>
        <w:trPr>
          <w:cantSplit w:val="true"/>
        </w:trPr>
        <w:tc>
          <w:tcPr>
            <w:tcW w:w="10203" w:type="dxa"/>
            <w:gridSpan w:val="7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provedení I.etapy revitalizace parku Přemyslovo náměsti dle CN ze dne 26.2.2021. S termínem dokončení realizace do 31.5.2021.</w:t>
            </w:r>
          </w:p>
        </w:tc>
      </w:tr>
      <w:tr>
        <w:trPr>
          <w:cantSplit w:val="true"/>
        </w:trPr>
        <w:tc>
          <w:tcPr>
            <w:tcW w:w="10203" w:type="dxa"/>
            <w:gridSpan w:val="7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</w:r>
          </w:p>
        </w:tc>
      </w:tr>
      <w:tr>
        <w:trPr>
          <w:cantSplit w:val="true"/>
        </w:trPr>
        <w:tc>
          <w:tcPr>
            <w:tcW w:w="1632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dodání:</w:t>
            </w:r>
          </w:p>
        </w:tc>
        <w:tc>
          <w:tcPr>
            <w:tcW w:w="8571" w:type="dxa"/>
            <w:gridSpan w:val="5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136" w:hRule="exact"/>
          <w:cantSplit w:val="true"/>
        </w:trPr>
        <w:tc>
          <w:tcPr>
            <w:tcW w:w="10203" w:type="dxa"/>
            <w:gridSpan w:val="7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</w:r>
          </w:p>
        </w:tc>
      </w:tr>
      <w:tr>
        <w:trPr>
          <w:cantSplit w:val="true"/>
        </w:trPr>
        <w:tc>
          <w:tcPr>
            <w:tcW w:w="1632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Cena:</w:t>
            </w:r>
          </w:p>
        </w:tc>
        <w:tc>
          <w:tcPr>
            <w:tcW w:w="2054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126.440 Kč včetně DPH</w:t>
            </w:r>
          </w:p>
        </w:tc>
        <w:tc>
          <w:tcPr>
            <w:tcW w:w="6517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 w:val="true"/>
        </w:trPr>
        <w:tc>
          <w:tcPr>
            <w:tcW w:w="1632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</w:r>
          </w:p>
        </w:tc>
        <w:tc>
          <w:tcPr>
            <w:tcW w:w="2054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6517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 w:val="true"/>
        </w:trPr>
        <w:tc>
          <w:tcPr>
            <w:tcW w:w="10203" w:type="dxa"/>
            <w:gridSpan w:val="7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 w:val="true"/>
        </w:trPr>
        <w:tc>
          <w:tcPr>
            <w:tcW w:w="10203" w:type="dxa"/>
            <w:gridSpan w:val="7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Fakturační údaje:</w:t>
            </w:r>
          </w:p>
        </w:tc>
      </w:tr>
      <w:tr>
        <w:trPr>
          <w:cantSplit w:val="true"/>
        </w:trPr>
        <w:tc>
          <w:tcPr>
            <w:tcW w:w="5101" w:type="dxa"/>
            <w:gridSpan w:val="5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Odběratel:</w:t>
            </w:r>
          </w:p>
        </w:tc>
        <w:tc>
          <w:tcPr>
            <w:tcW w:w="510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Příjemce:</w:t>
            </w:r>
          </w:p>
        </w:tc>
      </w:tr>
      <w:tr>
        <w:trPr>
          <w:cantSplit w:val="true"/>
        </w:trPr>
        <w:tc>
          <w:tcPr>
            <w:tcW w:w="5101" w:type="dxa"/>
            <w:gridSpan w:val="5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Statutární město Brno</w:t>
            </w:r>
          </w:p>
        </w:tc>
        <w:tc>
          <w:tcPr>
            <w:tcW w:w="510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Statutární město Brno</w:t>
            </w:r>
          </w:p>
        </w:tc>
      </w:tr>
      <w:tr>
        <w:trPr>
          <w:cantSplit w:val="true"/>
        </w:trPr>
        <w:tc>
          <w:tcPr>
            <w:tcW w:w="5101" w:type="dxa"/>
            <w:gridSpan w:val="5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Dominikánské nám. 1</w:t>
            </w:r>
          </w:p>
        </w:tc>
        <w:tc>
          <w:tcPr>
            <w:tcW w:w="510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část Brno-Slatina</w:t>
            </w:r>
          </w:p>
        </w:tc>
      </w:tr>
      <w:tr>
        <w:trPr>
          <w:cantSplit w:val="true"/>
        </w:trPr>
        <w:tc>
          <w:tcPr>
            <w:tcW w:w="5101" w:type="dxa"/>
            <w:gridSpan w:val="5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602 00 Brno</w:t>
            </w:r>
          </w:p>
        </w:tc>
        <w:tc>
          <w:tcPr>
            <w:tcW w:w="510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Tilhonova 59</w:t>
            </w:r>
          </w:p>
        </w:tc>
      </w:tr>
      <w:tr>
        <w:trPr>
          <w:cantSplit w:val="true"/>
        </w:trPr>
        <w:tc>
          <w:tcPr>
            <w:tcW w:w="5101" w:type="dxa"/>
            <w:gridSpan w:val="5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510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627 00 Brno</w:t>
            </w:r>
          </w:p>
        </w:tc>
      </w:tr>
      <w:tr>
        <w:trPr>
          <w:cantSplit w:val="true"/>
        </w:trPr>
        <w:tc>
          <w:tcPr>
            <w:tcW w:w="10203" w:type="dxa"/>
            <w:gridSpan w:val="7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 w:val="true"/>
        </w:trPr>
        <w:tc>
          <w:tcPr>
            <w:tcW w:w="10203" w:type="dxa"/>
            <w:gridSpan w:val="7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 w:val="true"/>
        </w:trPr>
        <w:tc>
          <w:tcPr>
            <w:tcW w:w="10203" w:type="dxa"/>
            <w:gridSpan w:val="7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 pozdravem</w:t>
            </w:r>
          </w:p>
        </w:tc>
      </w:tr>
      <w:tr>
        <w:trPr>
          <w:cantSplit w:val="true"/>
        </w:trPr>
        <w:tc>
          <w:tcPr>
            <w:tcW w:w="10203" w:type="dxa"/>
            <w:gridSpan w:val="7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 w:val="true"/>
        </w:trPr>
        <w:tc>
          <w:tcPr>
            <w:tcW w:w="10203" w:type="dxa"/>
            <w:gridSpan w:val="7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 w:val="true"/>
        </w:trPr>
        <w:tc>
          <w:tcPr>
            <w:tcW w:w="10203" w:type="dxa"/>
            <w:gridSpan w:val="7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 w:val="true"/>
        </w:trPr>
        <w:tc>
          <w:tcPr>
            <w:tcW w:w="10203" w:type="dxa"/>
            <w:gridSpan w:val="7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 w:val="true"/>
        </w:trPr>
        <w:tc>
          <w:tcPr>
            <w:tcW w:w="10203" w:type="dxa"/>
            <w:gridSpan w:val="7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XXXXXXXX</w:t>
            </w:r>
          </w:p>
        </w:tc>
      </w:tr>
      <w:tr>
        <w:trPr>
          <w:cantSplit w:val="true"/>
        </w:trPr>
        <w:tc>
          <w:tcPr>
            <w:tcW w:w="10203" w:type="dxa"/>
            <w:gridSpan w:val="7"/>
            <w:tcBorders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720" w:hanging="0"/>
              <w:rPr>
                <w:rFonts w:ascii="Arial" w:hAnsi="Arial"/>
                <w:sz w:val="21"/>
              </w:rPr>
            </w:pPr>
            <w:bookmarkStart w:id="0" w:name="_GoBack"/>
            <w:bookmarkEnd w:id="0"/>
            <w:r>
              <w:rPr>
                <w:rFonts w:ascii="Arial" w:hAnsi="Arial"/>
                <w:sz w:val="21"/>
              </w:rPr>
              <w:t>XXXXXXXX</w:t>
            </w:r>
          </w:p>
        </w:tc>
      </w:tr>
      <w:tr>
        <w:trPr>
          <w:cantSplit w:val="true"/>
        </w:trPr>
        <w:tc>
          <w:tcPr>
            <w:tcW w:w="10203" w:type="dxa"/>
            <w:gridSpan w:val="7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 w:val="true"/>
        </w:trPr>
        <w:tc>
          <w:tcPr>
            <w:tcW w:w="10203" w:type="dxa"/>
            <w:gridSpan w:val="7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 w:val="true"/>
        </w:trPr>
        <w:tc>
          <w:tcPr>
            <w:tcW w:w="10203" w:type="dxa"/>
            <w:gridSpan w:val="7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Předmětnou objednávku akceptuje dodavatel v plném rozsahu.</w:t>
            </w:r>
          </w:p>
        </w:tc>
      </w:tr>
      <w:tr>
        <w:trPr>
          <w:cantSplit w:val="true"/>
        </w:trPr>
        <w:tc>
          <w:tcPr>
            <w:tcW w:w="10203" w:type="dxa"/>
            <w:gridSpan w:val="7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 w:val="true"/>
        </w:trPr>
        <w:tc>
          <w:tcPr>
            <w:tcW w:w="3059" w:type="dxa"/>
            <w:gridSpan w:val="3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Datum:</w:t>
            </w:r>
          </w:p>
        </w:tc>
        <w:tc>
          <w:tcPr>
            <w:tcW w:w="7144" w:type="dxa"/>
            <w:gridSpan w:val="4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Razítko, podpis: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850" w:right="850" w:header="0" w:top="850" w:footer="0" w:bottom="851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DejaVu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DejaVu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DejaVu Sans"/>
    </w:rPr>
  </w:style>
  <w:style w:type="paragraph" w:styleId="ListParagraph">
    <w:name w:val="List Paragraph"/>
    <w:basedOn w:val="Normal"/>
    <w:uiPriority w:val="34"/>
    <w:qFormat/>
    <w:rsid w:val="00c5172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LibreOffice/6.4.7.2$Linux_X86_64 LibreOffice_project/40$Build-2</Application>
  <Pages>1</Pages>
  <Words>108</Words>
  <Characters>671</Characters>
  <CharactersWithSpaces>736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2021-03-23T09:14:00Z</dcterms:created>
  <dc:creator>Petr Kvas</dc:creator>
  <dc:description/>
  <dc:language>cs-CZ</dc:language>
  <cp:lastModifiedBy/>
  <dcterms:modified xsi:type="dcterms:W3CDTF">2021-03-23T13:23:58Z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