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D" w:rsidRDefault="002B7BAD" w:rsidP="002B7BA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2B7BAD" w:rsidRDefault="002B7BAD" w:rsidP="002B7BA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11.03.2021</w:t>
      </w:r>
      <w:proofErr w:type="gramEnd"/>
      <w:r>
        <w:rPr>
          <w:rFonts w:ascii="Arial" w:hAnsi="Arial" w:cs="Arial"/>
        </w:rPr>
        <w:t xml:space="preserve"> byla uzavřen smluvní vztah na dodávku </w:t>
      </w:r>
      <w:r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 xml:space="preserve">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2B7BAD" w:rsidRDefault="002B7BAD" w:rsidP="002B7BAD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2B7BAD" w:rsidRDefault="002B7BAD" w:rsidP="002B7BAD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2B7BAD" w:rsidRDefault="002B7BAD" w:rsidP="002B7BAD">
      <w:pPr>
        <w:pStyle w:val="Bezmezer"/>
        <w:ind w:left="720"/>
        <w:rPr>
          <w:rFonts w:ascii="Arial" w:hAnsi="Arial" w:cs="Arial"/>
        </w:rPr>
      </w:pPr>
    </w:p>
    <w:p w:rsidR="002B7BAD" w:rsidRDefault="002B7BAD" w:rsidP="002B7BAD">
      <w:pPr>
        <w:pStyle w:val="Bezmezer"/>
        <w:ind w:left="720"/>
        <w:rPr>
          <w:rFonts w:ascii="Arial" w:hAnsi="Arial" w:cs="Arial"/>
        </w:rPr>
      </w:pPr>
    </w:p>
    <w:p w:rsidR="002B7BAD" w:rsidRDefault="002B7BAD" w:rsidP="002B7BA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 xml:space="preserve">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162 143,10 Kč bez DPH (tj. 9007,95 Kč bez DPH za 1 balení)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11.03.2021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11.03.2021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11.03.2021</w:t>
      </w:r>
      <w:proofErr w:type="gramEnd"/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</w:p>
    <w:p w:rsidR="002B7BAD" w:rsidRDefault="002B7BAD" w:rsidP="002B7BA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7"/>
    <w:rsid w:val="002B7BAD"/>
    <w:rsid w:val="00712202"/>
    <w:rsid w:val="00A27427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2021-03-23T07:50:00Z</dcterms:created>
  <dcterms:modified xsi:type="dcterms:W3CDTF">2021-03-23T07:50:00Z</dcterms:modified>
</cp:coreProperties>
</file>