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iiiiiiiiiimír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2018001269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dot" w:pos="4281" w:val="left"/>
          <w:tab w:leader="dot" w:pos="4472" w:val="left"/>
          <w:tab w:pos="5842" w:val="left"/>
        </w:tabs>
        <w:bidi w:val="0"/>
        <w:spacing w:before="0"/>
        <w:ind w:right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Dodatek č. 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ab/>
        <w:t xml:space="preserve"> "</w:t>
        <w:tab/>
        <w:t>_ tTivi.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ke smlouvě o nájmu nebytových prostor ze dne </w:t>
      </w:r>
      <w:r>
        <w:rPr>
          <w:strike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01.10.200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(dále jen „smlouva“), uzavřené mezi</w:t>
      </w:r>
    </w:p>
    <w:tbl>
      <w:tblPr>
        <w:tblOverlap w:val="never"/>
        <w:jc w:val="left"/>
        <w:tblLayout w:type="fixed"/>
      </w:tblPr>
      <w:tblGrid>
        <w:gridCol w:w="3226"/>
        <w:gridCol w:w="5893"/>
      </w:tblGrid>
      <w:tr>
        <w:trPr>
          <w:trHeight w:val="5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32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Zdravotnická záchranná služba Jihomoravského kraje, příspěvková organizace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Kamenice 798/1 d, 625 00 Brno</w:t>
            </w:r>
          </w:p>
        </w:tc>
      </w:tr>
      <w:tr>
        <w:trPr>
          <w:trHeight w:val="50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Jednající: IČ: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Milan Klusák, MBA, ředitel 00346292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CZ00346292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Krajský soud v Brně sp. zn. Pr 1245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 Money Bank, a.s., č.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„pronajímatel“</w:t>
      </w:r>
    </w:p>
    <w:p>
      <w:pPr>
        <w:widowControl w:val="0"/>
        <w:spacing w:after="3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3226"/>
        <w:gridCol w:w="5893"/>
      </w:tblGrid>
      <w:tr>
        <w:trPr>
          <w:trHeight w:val="65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MUDr. Šušol - urologie s.r.o.</w:t>
            </w:r>
          </w:p>
        </w:tc>
      </w:tr>
      <w:tr>
        <w:trPr>
          <w:trHeight w:val="50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 IČ: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Jana Skácela 912, 568 02 Svitavy - Lány 01818554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Jednající: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MUDr. Rastislav Šušol, jednatel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7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„nájemce“)</w:t>
      </w:r>
    </w:p>
    <w:p>
      <w:pPr>
        <w:widowControl w:val="0"/>
        <w:spacing w:after="259" w:line="1" w:lineRule="exact"/>
      </w:pP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4360" w:right="0" w:firstLine="0"/>
        <w:jc w:val="lef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8 smlouvy se mění a nadále zní takto: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Nájemné dle této smlouvy je splatné na účet pronajímatele vedený u MONETA Money Bank, a.s., číslo účtu 117203514/0600, ve výši jedné dvanáctiny ročního plnění, a to na podkladě daňového dokladu pronajímatele se splatností nejpozději do 20. dne příslušného kalendářního měsíce.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20" w:line="240" w:lineRule="auto"/>
        <w:ind w:left="4420" w:right="0" w:firstLine="0"/>
        <w:jc w:val="lef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nejsou tímto dodatkem nijak dotčena.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20" w:line="240" w:lineRule="auto"/>
        <w:ind w:left="4420" w:right="0" w:firstLine="0"/>
        <w:jc w:val="lef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lze změnit nebo zrušit pouze jinou písemnou dohodou obou smluvních stran.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20" w:line="240" w:lineRule="auto"/>
        <w:ind w:left="4420" w:right="0" w:firstLine="0"/>
        <w:jc w:val="lef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účinnosti dnem 01.03.2018.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480" w:line="264" w:lineRule="auto"/>
        <w:ind w:left="0" w:right="0" w:firstLine="0"/>
        <w:jc w:val="left"/>
      </w:pPr>
      <w:r>
        <w:drawing>
          <wp:anchor distT="0" distB="377190" distL="8890" distR="0" simplePos="0" relativeHeight="125829378" behindDoc="0" locked="0" layoutInCell="1" allowOverlap="1">
            <wp:simplePos x="0" y="0"/>
            <wp:positionH relativeFrom="page">
              <wp:posOffset>945515</wp:posOffset>
            </wp:positionH>
            <wp:positionV relativeFrom="paragraph">
              <wp:posOffset>317500</wp:posOffset>
            </wp:positionV>
            <wp:extent cx="1944370" cy="1085215"/>
            <wp:wrapTight wrapText="bothSides">
              <wp:wrapPolygon>
                <wp:start x="0" y="0"/>
                <wp:lineTo x="21600" y="0"/>
                <wp:lineTo x="21600" y="21600"/>
                <wp:lineTo x="15940" y="21600"/>
                <wp:lineTo x="15940" y="19458"/>
                <wp:lineTo x="0" y="19458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44370" cy="10852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1273175</wp:posOffset>
                </wp:positionV>
                <wp:extent cx="1470025" cy="50546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0025" cy="5054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Ing. Milan Klusák, MBA ředitel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pronajímatel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3.75pt;margin-top:100.25pt;width:115.75pt;height:39.8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Ing. Milan Klusák, MBA ředitel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pronajímatel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5005705</wp:posOffset>
            </wp:positionH>
            <wp:positionV relativeFrom="paragraph">
              <wp:posOffset>444500</wp:posOffset>
            </wp:positionV>
            <wp:extent cx="1957070" cy="1036320"/>
            <wp:wrapTight wrapText="left">
              <wp:wrapPolygon>
                <wp:start x="0" y="0"/>
                <wp:lineTo x="21600" y="0"/>
                <wp:lineTo x="21600" y="21600"/>
                <wp:lineTo x="655" y="21600"/>
                <wp:lineTo x="655" y="19788"/>
                <wp:lineTo x="5999" y="19788"/>
                <wp:lineTo x="5999" y="17595"/>
                <wp:lineTo x="0" y="17595"/>
                <wp:lineTo x="0" y="0"/>
              </wp:wrapPolygon>
            </wp:wrapTight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957070" cy="1036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Dáno v Brně dne 26.02.2018 ve třech originálních písemných vyhotoveních, z nichž jedno vyhotovení obdrží nájemce a dvě vyhotovení obdrží pronajímatel.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20"/>
        <w:ind w:left="22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MUDr. Rastislav Su jednatel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</w:t>
      </w:r>
    </w:p>
    <w:sectPr>
      <w:footnotePr>
        <w:pos w:val="pageBottom"/>
        <w:numFmt w:val="decimal"/>
        <w:numRestart w:val="continuous"/>
      </w:footnotePr>
      <w:pgSz w:w="11900" w:h="16840"/>
      <w:pgMar w:top="10" w:right="371" w:bottom="10" w:left="1342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kladní text (3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96"/>
      <w:szCs w:val="96"/>
      <w:u w:val="none"/>
    </w:rPr>
  </w:style>
  <w:style w:type="character" w:customStyle="1" w:styleId="CharStyle8">
    <w:name w:val="Základní text (4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3">
    <w:name w:val="Základní text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Jiné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  <w:spacing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auto"/>
      <w:ind w:right="154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6"/>
      <w:szCs w:val="96"/>
      <w:u w:val="none"/>
    </w:rPr>
  </w:style>
  <w:style w:type="paragraph" w:customStyle="1" w:styleId="Style7">
    <w:name w:val="Základní text (4)"/>
    <w:basedOn w:val="Normal"/>
    <w:link w:val="CharStyle8"/>
    <w:pPr>
      <w:widowControl w:val="0"/>
      <w:shd w:val="clear" w:color="auto" w:fill="auto"/>
      <w:spacing w:line="151" w:lineRule="auto"/>
      <w:ind w:right="154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auto"/>
      <w:spacing w:after="200" w:line="142" w:lineRule="auto"/>
      <w:ind w:left="4080" w:hanging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12">
    <w:name w:val="Základní text"/>
    <w:basedOn w:val="Normal"/>
    <w:link w:val="CharStyle13"/>
    <w:pPr>
      <w:widowControl w:val="0"/>
      <w:shd w:val="clear" w:color="auto" w:fill="auto"/>
      <w:spacing w:after="28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auto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auto"/>
      <w:spacing w:after="28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