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7E" w:rsidRDefault="0017337E" w:rsidP="00340421">
      <w:pPr>
        <w:spacing w:after="360"/>
        <w:rPr>
          <w:b/>
          <w:sz w:val="32"/>
          <w:szCs w:val="32"/>
        </w:rPr>
      </w:pPr>
      <w:bookmarkStart w:id="0" w:name="_GoBack"/>
      <w:bookmarkEnd w:id="0"/>
      <w:r w:rsidRPr="00871E96">
        <w:rPr>
          <w:b/>
          <w:sz w:val="32"/>
          <w:szCs w:val="32"/>
        </w:rPr>
        <w:t>Seznam dotčených pozemků v jednotlivých katastrálních územích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Blahutovice, LV číslo 65, geometrický plán č. 286-4120031/2020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356, p. č. 357, p. č. 360, p. č. 364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Bordovice, LV číslo 142, geometrický plán č. 964-4120031/2020</w:t>
      </w:r>
      <w:r w:rsidR="00473D68">
        <w:rPr>
          <w:noProof/>
        </w:rPr>
        <w:br/>
      </w:r>
      <w:r w:rsidR="00B444C0">
        <w:rPr>
          <w:noProof/>
        </w:rPr>
        <w:t>Pozemek</w:t>
      </w:r>
      <w:r w:rsidR="00944987">
        <w:rPr>
          <w:noProof/>
        </w:rPr>
        <w:t xml:space="preserve"> </w:t>
      </w:r>
      <w:r w:rsidR="00473D68">
        <w:rPr>
          <w:noProof/>
        </w:rPr>
        <w:t xml:space="preserve">p. č. </w:t>
      </w:r>
      <w:r>
        <w:rPr>
          <w:noProof/>
        </w:rPr>
        <w:t>1044/1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Butovice, LV číslo 32, geometrický plán č. 2800-4120031/2020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2410/1, p. č. 3092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Frenštát pod Radhoštěm, LV číslo 1177, geometrický plán č. 5258-4120031/2020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4497, p. č. 4498/1, p. č. 4498/14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Heřmanice u Polomi, LV číslo 5, geometrický plán č. 246-4120031/2020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328/1, p. č. 328/2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Hladké Životice, LV číslo 761, geometrický plán č. 1025-4120031/2020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1356/2, p. č. 1990, p. č. 2310, p. č. 2460, p. č. 2692, p. č. 2780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Hodslavice, LV číslo 672, geometrický plán č. 972-4120031/2020</w:t>
      </w:r>
      <w:r w:rsidR="00473D68">
        <w:rPr>
          <w:noProof/>
        </w:rPr>
        <w:br/>
      </w:r>
      <w:r w:rsidR="00B444C0">
        <w:rPr>
          <w:noProof/>
        </w:rPr>
        <w:t>Pozemek</w:t>
      </w:r>
      <w:r>
        <w:rPr>
          <w:noProof/>
        </w:rPr>
        <w:t xml:space="preserve"> </w:t>
      </w:r>
      <w:r w:rsidR="00473D68">
        <w:rPr>
          <w:noProof/>
        </w:rPr>
        <w:t xml:space="preserve">p. č. </w:t>
      </w:r>
      <w:r>
        <w:rPr>
          <w:noProof/>
        </w:rPr>
        <w:t>1548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Hostašovice, LV číslo 235, geometrický plán č. 1059-4120031/2020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758/5, p. č. 758/6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Hrabětice nad Odrou, LV číslo 6, geometrický plán č. 180-4120031/2020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145, p. č. 147, p. č. 148, p. č. 151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Jeseník nad Odrou, LV číslo 177, geometrický plán č. 832-4120031/2020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2282, p. č. 2309, p. č. 2322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Jistebník, LV číslo 861, geometrický plán č. 2032-4120031/2020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799/11, p. č. 799/12, p. č. 1448/4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Lichnov u Nového Jičína, LV číslo 371, geometrický plán č. 2025-4120031/2020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2205, p. č. 2206/1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Mankovice, LV číslo 28, geometrický plán č. 641-4120031/2020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2403, p. č. 2406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Mořkov, LV číslo 990, geometrický plán č. 2103-4120031/2020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st. 641, p. č. 1082/7, p. č. 1294/1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Polouvsí, LV číslo 70, geometrický plán č. 297-4120031/2020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400/2, p. č. 401, p. č. 402, p. č. 405, p. č. 406, p. č. 410, p. č. 412, p. č. 415, p. č. 418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Pustějov, LV číslo 442, geometrický plán č. 1048-4120031/2020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st. 194, p. č. 1025/2, p. č. 2265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Studénka nad Odrou, LV číslo 2343, geometrický plán č. 2394-4120031/2020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1957, p. č. 2338/8, p. č. 2338/10, p. č. 2338/38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Suchdol nad Odrou, LV číslo 1195, geometrický plán č. 1325-4120031/2020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2285, p. č. 2286, p. č. 2287/16, p. č. 2627</w:t>
      </w:r>
    </w:p>
    <w:p w:rsidR="0017337E" w:rsidRDefault="0017337E" w:rsidP="00503690">
      <w:pPr>
        <w:rPr>
          <w:noProof/>
        </w:rPr>
      </w:pPr>
      <w:r>
        <w:rPr>
          <w:noProof/>
        </w:rPr>
        <w:t>Katastrální území Veřovice, LV číslo 1655, geometrický plán č. 2431-4120031/2020</w:t>
      </w:r>
      <w:r w:rsidR="00473D68">
        <w:rPr>
          <w:noProof/>
        </w:rPr>
        <w:br/>
        <w:t>P</w:t>
      </w:r>
      <w:r>
        <w:rPr>
          <w:noProof/>
        </w:rPr>
        <w:t xml:space="preserve">ozemky </w:t>
      </w:r>
      <w:r w:rsidR="00473D68">
        <w:rPr>
          <w:noProof/>
        </w:rPr>
        <w:t xml:space="preserve">p. č. </w:t>
      </w:r>
      <w:r>
        <w:rPr>
          <w:noProof/>
        </w:rPr>
        <w:t>2166/3, p. č. 2166/4, p. č. 2166/22</w:t>
      </w:r>
    </w:p>
    <w:sectPr w:rsidR="0017337E" w:rsidSect="0017337E">
      <w:footerReference w:type="default" r:id="rId6"/>
      <w:headerReference w:type="first" r:id="rId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B7" w:rsidRDefault="004A7EB7" w:rsidP="00340421">
      <w:pPr>
        <w:spacing w:after="0" w:line="240" w:lineRule="auto"/>
      </w:pPr>
      <w:r>
        <w:separator/>
      </w:r>
    </w:p>
  </w:endnote>
  <w:endnote w:type="continuationSeparator" w:id="0">
    <w:p w:rsidR="004A7EB7" w:rsidRDefault="004A7EB7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4172">
      <w:rPr>
        <w:noProof/>
      </w:rPr>
      <w:t>2</w:t>
    </w:r>
    <w:r>
      <w:fldChar w:fldCharType="end"/>
    </w:r>
  </w:p>
  <w:p w:rsidR="00625A4E" w:rsidRDefault="004A7E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B7" w:rsidRDefault="004A7EB7" w:rsidP="00340421">
      <w:pPr>
        <w:spacing w:after="0" w:line="240" w:lineRule="auto"/>
      </w:pPr>
      <w:r>
        <w:separator/>
      </w:r>
    </w:p>
  </w:footnote>
  <w:footnote w:type="continuationSeparator" w:id="0">
    <w:p w:rsidR="004A7EB7" w:rsidRDefault="004A7EB7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7F3497">
      <w:t>20/382/</w:t>
    </w:r>
    <w:r w:rsidR="007F3497" w:rsidRPr="007F3497">
      <w:t>382</w:t>
    </w:r>
    <w:r w:rsidR="00340421" w:rsidRPr="007F3497">
      <w:tab/>
    </w:r>
    <w:r w:rsidR="00340421" w:rsidRPr="007F3497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7337E"/>
    <w:rsid w:val="00340421"/>
    <w:rsid w:val="00417E83"/>
    <w:rsid w:val="00473D68"/>
    <w:rsid w:val="004A7EB7"/>
    <w:rsid w:val="007F3497"/>
    <w:rsid w:val="008C1A02"/>
    <w:rsid w:val="00944987"/>
    <w:rsid w:val="009E4172"/>
    <w:rsid w:val="00A41532"/>
    <w:rsid w:val="00A80255"/>
    <w:rsid w:val="00B07AEE"/>
    <w:rsid w:val="00B444C0"/>
    <w:rsid w:val="00F13531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1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cp:lastPrinted>2020-10-08T10:40:00Z</cp:lastPrinted>
  <dcterms:created xsi:type="dcterms:W3CDTF">2021-03-22T11:04:00Z</dcterms:created>
  <dcterms:modified xsi:type="dcterms:W3CDTF">2021-03-22T11:04:00Z</dcterms:modified>
</cp:coreProperties>
</file>