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EC5F" w14:textId="77777777" w:rsidR="00C6030C" w:rsidRPr="00897F50" w:rsidRDefault="00410315" w:rsidP="00897F50">
      <w:pPr>
        <w:rPr>
          <w:rStyle w:val="Zvraznn"/>
          <w:rFonts w:asciiTheme="minorHAnsi" w:hAnsiTheme="minorHAnsi"/>
          <w:sz w:val="24"/>
        </w:rPr>
      </w:pPr>
      <w:r>
        <w:rPr>
          <w:rStyle w:val="Zvraznn"/>
          <w:rFonts w:asciiTheme="minorHAnsi" w:hAnsiTheme="minorHAnsi"/>
          <w:sz w:val="24"/>
        </w:rPr>
        <w:t>Městská knihovna v Praze</w:t>
      </w:r>
    </w:p>
    <w:p w14:paraId="6C68C9C8" w14:textId="77777777" w:rsidR="00C6030C" w:rsidRPr="00897F50" w:rsidRDefault="00C6030C" w:rsidP="00897F50">
      <w:r w:rsidRPr="00897F50">
        <w:t xml:space="preserve">sídlo: </w:t>
      </w:r>
      <w:r w:rsidRPr="00897F50">
        <w:tab/>
        <w:t xml:space="preserve">Mariánské náměstí 1, </w:t>
      </w:r>
      <w:r w:rsidR="00897F50" w:rsidRPr="00897F50">
        <w:t>115 72 Praha</w:t>
      </w:r>
      <w:r w:rsidRPr="00897F50">
        <w:t xml:space="preserve"> 1</w:t>
      </w:r>
    </w:p>
    <w:p w14:paraId="7715EC63" w14:textId="77777777" w:rsidR="00410315" w:rsidRPr="007E6E3F" w:rsidRDefault="00C6030C" w:rsidP="007E6E3F">
      <w:r w:rsidRPr="00897F50">
        <w:t xml:space="preserve">IČ: </w:t>
      </w:r>
      <w:r w:rsidRPr="00897F50">
        <w:tab/>
      </w:r>
      <w:r w:rsidR="00410315" w:rsidRPr="00410315">
        <w:t>00064467</w:t>
      </w:r>
    </w:p>
    <w:p w14:paraId="6AB8A0EC" w14:textId="77777777" w:rsidR="00C6030C" w:rsidRPr="00897F50" w:rsidRDefault="00C6030C" w:rsidP="00342551">
      <w:pPr>
        <w:ind w:left="2880" w:hanging="2880"/>
      </w:pPr>
      <w:r w:rsidRPr="00897F50">
        <w:t>zastoupen</w:t>
      </w:r>
      <w:r w:rsidR="007836B2">
        <w:t>á</w:t>
      </w:r>
      <w:r w:rsidRPr="00897F50">
        <w:t xml:space="preserve">: </w:t>
      </w:r>
      <w:r w:rsidR="0036152D" w:rsidRPr="00897F50">
        <w:tab/>
      </w:r>
      <w:r w:rsidR="00716555">
        <w:t xml:space="preserve">PhDr. Zuzanou </w:t>
      </w:r>
      <w:proofErr w:type="spellStart"/>
      <w:r w:rsidR="00716555">
        <w:t>Kopencovou</w:t>
      </w:r>
      <w:proofErr w:type="spellEnd"/>
      <w:r w:rsidR="00716555">
        <w:t>, vedoucí odboru knihovních fondů</w:t>
      </w:r>
    </w:p>
    <w:p w14:paraId="54C01C60" w14:textId="77777777" w:rsidR="00C6030C" w:rsidRPr="00897F50" w:rsidRDefault="00C6030C" w:rsidP="00897F50">
      <w:r w:rsidRPr="00897F50">
        <w:t xml:space="preserve">(dále jen </w:t>
      </w:r>
      <w:r w:rsidR="00716555">
        <w:t>„</w:t>
      </w:r>
      <w:r w:rsidR="00410315">
        <w:rPr>
          <w:b/>
        </w:rPr>
        <w:t>MKP</w:t>
      </w:r>
      <w:r w:rsidR="00716555">
        <w:rPr>
          <w:b/>
        </w:rPr>
        <w:t>“</w:t>
      </w:r>
      <w:r w:rsidRPr="00897F50">
        <w:t>)</w:t>
      </w:r>
    </w:p>
    <w:p w14:paraId="672A6659" w14:textId="77777777" w:rsidR="00C6030C" w:rsidRPr="00897F50" w:rsidRDefault="00C6030C" w:rsidP="00897F50"/>
    <w:p w14:paraId="45F94F8F" w14:textId="77777777" w:rsidR="007836B2" w:rsidRPr="00705468" w:rsidRDefault="007836B2" w:rsidP="007836B2">
      <w:pPr>
        <w:rPr>
          <w:rStyle w:val="Zvraznn"/>
          <w:rFonts w:asciiTheme="minorHAnsi" w:hAnsiTheme="minorHAnsi"/>
          <w:b w:val="0"/>
          <w:sz w:val="24"/>
        </w:rPr>
      </w:pPr>
      <w:r w:rsidRPr="00897F50">
        <w:t>a</w:t>
      </w:r>
    </w:p>
    <w:p w14:paraId="0A37501D" w14:textId="77777777" w:rsidR="00716555" w:rsidRDefault="00716555" w:rsidP="00705468">
      <w:pPr>
        <w:rPr>
          <w:rFonts w:ascii="Garamond" w:hAnsi="Garamond"/>
          <w:b/>
        </w:rPr>
      </w:pPr>
    </w:p>
    <w:p w14:paraId="03B6446A" w14:textId="77777777" w:rsidR="00716555" w:rsidRPr="00716555" w:rsidRDefault="00716555" w:rsidP="00716555">
      <w:pPr>
        <w:rPr>
          <w:rStyle w:val="Zvraznn"/>
          <w:rFonts w:asciiTheme="minorHAnsi" w:hAnsiTheme="minorHAnsi"/>
          <w:sz w:val="24"/>
        </w:rPr>
      </w:pPr>
      <w:r w:rsidRPr="00716555">
        <w:rPr>
          <w:rStyle w:val="Zvraznn"/>
          <w:rFonts w:asciiTheme="minorHAnsi" w:hAnsiTheme="minorHAnsi"/>
          <w:sz w:val="24"/>
        </w:rPr>
        <w:t>Grada Publishing, a.s.</w:t>
      </w:r>
    </w:p>
    <w:p w14:paraId="1C10CC13" w14:textId="77777777" w:rsidR="00716555" w:rsidRDefault="00716555" w:rsidP="00716555">
      <w:pPr>
        <w:rPr>
          <w:rFonts w:ascii="Garamond" w:hAnsi="Garamond"/>
          <w:b/>
        </w:rPr>
      </w:pPr>
      <w:r w:rsidRPr="00897F50">
        <w:t xml:space="preserve">sídlo: </w:t>
      </w:r>
      <w:r w:rsidRPr="00897F50">
        <w:tab/>
      </w:r>
      <w:r w:rsidRPr="00716555">
        <w:t>U Průhonu 22, Praha 7, PSČ 170 00</w:t>
      </w:r>
    </w:p>
    <w:p w14:paraId="32A7194E" w14:textId="77777777" w:rsidR="00716555" w:rsidRDefault="00716555" w:rsidP="00716555">
      <w:pPr>
        <w:rPr>
          <w:rFonts w:ascii="Garamond" w:hAnsi="Garamond"/>
        </w:rPr>
      </w:pPr>
      <w:r w:rsidRPr="00897F50">
        <w:t xml:space="preserve">IČ: </w:t>
      </w:r>
      <w:r>
        <w:rPr>
          <w:rFonts w:ascii="Garamond" w:hAnsi="Garamond"/>
        </w:rPr>
        <w:tab/>
      </w:r>
      <w:r w:rsidR="007E6E3F">
        <w:t>48110</w:t>
      </w:r>
      <w:r w:rsidRPr="00716555">
        <w:t>248</w:t>
      </w:r>
    </w:p>
    <w:p w14:paraId="4A44512E" w14:textId="77777777" w:rsidR="00716555" w:rsidRPr="00716555" w:rsidRDefault="00716555" w:rsidP="00716555">
      <w:r w:rsidRPr="00716555">
        <w:t xml:space="preserve">zastoupená: </w:t>
      </w:r>
      <w:r w:rsidRPr="00716555">
        <w:tab/>
        <w:t xml:space="preserve">Ing. Romanem </w:t>
      </w:r>
      <w:proofErr w:type="spellStart"/>
      <w:r w:rsidRPr="00716555">
        <w:t>Svitákem</w:t>
      </w:r>
      <w:proofErr w:type="spellEnd"/>
      <w:r w:rsidRPr="00716555">
        <w:t>, předsedou představenstva</w:t>
      </w:r>
    </w:p>
    <w:p w14:paraId="7A848595" w14:textId="77777777" w:rsidR="00716555" w:rsidRPr="00716555" w:rsidRDefault="00716555" w:rsidP="00716555">
      <w:r w:rsidRPr="00716555">
        <w:t xml:space="preserve">(dále jen </w:t>
      </w:r>
      <w:r w:rsidRPr="00716555">
        <w:rPr>
          <w:b/>
        </w:rPr>
        <w:t>„G</w:t>
      </w:r>
      <w:r w:rsidR="00044245">
        <w:rPr>
          <w:b/>
        </w:rPr>
        <w:t>rada</w:t>
      </w:r>
      <w:r w:rsidRPr="00716555">
        <w:rPr>
          <w:b/>
        </w:rPr>
        <w:t>“</w:t>
      </w:r>
      <w:r w:rsidRPr="00716555">
        <w:t>)</w:t>
      </w:r>
    </w:p>
    <w:p w14:paraId="5DAB6C7B" w14:textId="77777777" w:rsidR="00716555" w:rsidRDefault="00716555" w:rsidP="007836B2"/>
    <w:p w14:paraId="02EB378F" w14:textId="77777777" w:rsidR="00716555" w:rsidRPr="0096203E" w:rsidRDefault="00716555" w:rsidP="007836B2"/>
    <w:p w14:paraId="6A05A809" w14:textId="77777777" w:rsidR="00C6030C" w:rsidRPr="00897F50" w:rsidRDefault="00C6030C" w:rsidP="00897F50"/>
    <w:p w14:paraId="4FFAE9BC" w14:textId="77777777" w:rsidR="00C6030C" w:rsidRPr="00897F50" w:rsidRDefault="00897F50" w:rsidP="00897F50">
      <w:pPr>
        <w:rPr>
          <w:b/>
        </w:rPr>
      </w:pPr>
      <w:r w:rsidRPr="00897F50">
        <w:t xml:space="preserve">spolu uzavírají </w:t>
      </w:r>
      <w:r w:rsidR="00C6030C" w:rsidRPr="00897F50">
        <w:t xml:space="preserve">tuto </w:t>
      </w:r>
      <w:r w:rsidRPr="00897F50">
        <w:rPr>
          <w:b/>
        </w:rPr>
        <w:t>SMLOUVU O SPOLUPRÁCI</w:t>
      </w:r>
    </w:p>
    <w:p w14:paraId="29A20CD7" w14:textId="77777777" w:rsidR="00C6030C" w:rsidRPr="00897F50" w:rsidRDefault="00C6030C" w:rsidP="00897F50">
      <w:r w:rsidRPr="00897F50">
        <w:t>podle</w:t>
      </w:r>
      <w:r w:rsidR="00897F50" w:rsidRPr="00897F50">
        <w:t xml:space="preserve"> § 174</w:t>
      </w:r>
      <w:r w:rsidR="00B3658A">
        <w:t>6</w:t>
      </w:r>
      <w:r w:rsidRPr="00897F50">
        <w:t xml:space="preserve"> </w:t>
      </w:r>
      <w:r w:rsidR="004C48C1">
        <w:t xml:space="preserve">odst. 2 </w:t>
      </w:r>
      <w:r w:rsidRPr="00897F50">
        <w:t>Občanského zákoníku č. 89/2012 Sb., ve znění pozdějších předpisů</w:t>
      </w:r>
    </w:p>
    <w:p w14:paraId="0DD81A50" w14:textId="77777777" w:rsidR="00B548B4" w:rsidRPr="00897F50" w:rsidRDefault="00C6030C" w:rsidP="00897F50">
      <w:r w:rsidRPr="00897F50">
        <w:t>(dále jen „smlouva“)</w:t>
      </w:r>
    </w:p>
    <w:p w14:paraId="5A39BBE3" w14:textId="77777777" w:rsidR="00C6030C" w:rsidRDefault="00C6030C" w:rsidP="00897F50"/>
    <w:p w14:paraId="41C8F396" w14:textId="77777777" w:rsidR="00ED5A44" w:rsidRPr="00897F50" w:rsidRDefault="00ED5A44" w:rsidP="00897F50"/>
    <w:p w14:paraId="0A604774" w14:textId="77777777" w:rsidR="00C6030C" w:rsidRDefault="00897F50" w:rsidP="00897F50">
      <w:pPr>
        <w:pStyle w:val="Nadpis2"/>
      </w:pPr>
      <w:r w:rsidRPr="00897F50">
        <w:t>Předmět smlouvy</w:t>
      </w:r>
    </w:p>
    <w:p w14:paraId="5B2D1C3F" w14:textId="614A6215" w:rsidR="00716555" w:rsidRPr="00716555" w:rsidRDefault="00705468" w:rsidP="00716555">
      <w:pPr>
        <w:pStyle w:val="Bezmezer"/>
        <w:numPr>
          <w:ilvl w:val="0"/>
          <w:numId w:val="10"/>
        </w:numPr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Předmětem této smlouvy je spolupráce při zpřístupňování literatury z</w:t>
      </w:r>
      <w:r w:rsidR="00044245">
        <w:rPr>
          <w:rFonts w:cs="Arial"/>
          <w:bCs/>
          <w:kern w:val="22"/>
          <w:szCs w:val="22"/>
        </w:rPr>
        <w:t> e-</w:t>
      </w:r>
      <w:r>
        <w:rPr>
          <w:rFonts w:cs="Arial"/>
          <w:bCs/>
          <w:kern w:val="22"/>
          <w:szCs w:val="22"/>
        </w:rPr>
        <w:t xml:space="preserve">knihovny MKP široké veřejnosti zdarma pomocí distribučního kanálu </w:t>
      </w:r>
      <w:proofErr w:type="spellStart"/>
      <w:r w:rsidR="00D34B9E">
        <w:rPr>
          <w:rFonts w:cs="Arial"/>
          <w:bCs/>
          <w:kern w:val="22"/>
          <w:szCs w:val="22"/>
        </w:rPr>
        <w:t>BOOKPORT</w:t>
      </w:r>
      <w:proofErr w:type="spellEnd"/>
      <w:r>
        <w:rPr>
          <w:rFonts w:cs="Arial"/>
          <w:bCs/>
          <w:kern w:val="22"/>
          <w:szCs w:val="22"/>
        </w:rPr>
        <w:t>, který provozuje Grada.</w:t>
      </w:r>
    </w:p>
    <w:p w14:paraId="22060F8B" w14:textId="77777777" w:rsidR="00A95095" w:rsidRDefault="007836B2" w:rsidP="0096203E">
      <w:pPr>
        <w:pStyle w:val="Bezmezer"/>
        <w:numPr>
          <w:ilvl w:val="0"/>
          <w:numId w:val="10"/>
        </w:numPr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Spolupráce</w:t>
      </w:r>
      <w:r w:rsidRPr="003C0532">
        <w:rPr>
          <w:rFonts w:cs="Arial"/>
          <w:bCs/>
          <w:kern w:val="22"/>
          <w:szCs w:val="22"/>
        </w:rPr>
        <w:t xml:space="preserve"> je realizován</w:t>
      </w:r>
      <w:r>
        <w:rPr>
          <w:rFonts w:cs="Arial"/>
          <w:bCs/>
          <w:kern w:val="22"/>
          <w:szCs w:val="22"/>
        </w:rPr>
        <w:t>a</w:t>
      </w:r>
      <w:r w:rsidRPr="003C0532">
        <w:rPr>
          <w:rFonts w:cs="Arial"/>
          <w:bCs/>
          <w:kern w:val="22"/>
          <w:szCs w:val="22"/>
        </w:rPr>
        <w:t xml:space="preserve"> v rámci hlavního předmětu činnosti MKP, jak je vymezen v čl. VI, odst. 2 Zřizovací listiny MKP.</w:t>
      </w:r>
    </w:p>
    <w:p w14:paraId="72A3D3EC" w14:textId="77777777" w:rsidR="00A95095" w:rsidRDefault="00A95095" w:rsidP="007836B2">
      <w:pPr>
        <w:pStyle w:val="Bezmezer"/>
        <w:numPr>
          <w:ilvl w:val="0"/>
          <w:numId w:val="0"/>
        </w:numPr>
      </w:pPr>
    </w:p>
    <w:p w14:paraId="47099C90" w14:textId="77777777" w:rsidR="007836B2" w:rsidRDefault="007836B2" w:rsidP="00D3755D">
      <w:pPr>
        <w:pStyle w:val="Nadpis2"/>
      </w:pPr>
      <w:r w:rsidRPr="00897F50">
        <w:t>P</w:t>
      </w:r>
      <w:r>
        <w:t>ovinnosti smluvních stran v rámci spolupráce</w:t>
      </w:r>
    </w:p>
    <w:p w14:paraId="3CD0D77F" w14:textId="6621FCAB" w:rsidR="00995BE9" w:rsidRDefault="00044245" w:rsidP="4C699F6C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70C8D299">
        <w:rPr>
          <w:rFonts w:cstheme="minorBidi"/>
        </w:rPr>
        <w:t>MKP a Grad</w:t>
      </w:r>
      <w:r w:rsidR="00FD01CD" w:rsidRPr="70C8D299">
        <w:rPr>
          <w:rFonts w:cstheme="minorBidi"/>
        </w:rPr>
        <w:t>a</w:t>
      </w:r>
      <w:r w:rsidRPr="70C8D299">
        <w:rPr>
          <w:rFonts w:cstheme="minorBidi"/>
        </w:rPr>
        <w:t xml:space="preserve"> </w:t>
      </w:r>
      <w:r w:rsidR="00536966" w:rsidRPr="70C8D299">
        <w:rPr>
          <w:rFonts w:cstheme="minorBidi"/>
        </w:rPr>
        <w:t xml:space="preserve">budou průběžně společně vybírat </w:t>
      </w:r>
      <w:r w:rsidRPr="70C8D299">
        <w:rPr>
          <w:rFonts w:cstheme="minorBidi"/>
        </w:rPr>
        <w:t xml:space="preserve">knihy z e-knihovny MKP pro zpřístupnění </w:t>
      </w:r>
      <w:r w:rsidR="062CEA93" w:rsidRPr="70C8D299">
        <w:rPr>
          <w:rFonts w:cstheme="minorBidi"/>
        </w:rPr>
        <w:t xml:space="preserve"> v rámci služby </w:t>
      </w:r>
      <w:proofErr w:type="spellStart"/>
      <w:r w:rsidR="00D34B9E">
        <w:rPr>
          <w:rFonts w:cstheme="minorBidi"/>
        </w:rPr>
        <w:t>BOOKPORT</w:t>
      </w:r>
      <w:proofErr w:type="spellEnd"/>
      <w:r w:rsidR="00FD01CD" w:rsidRPr="70C8D299">
        <w:rPr>
          <w:rFonts w:cstheme="minorBidi"/>
        </w:rPr>
        <w:t>;</w:t>
      </w:r>
      <w:r w:rsidRPr="70C8D299">
        <w:rPr>
          <w:rFonts w:cstheme="minorBidi"/>
        </w:rPr>
        <w:t xml:space="preserve"> bude se jednat o díla, u kterých již uplynula </w:t>
      </w:r>
      <w:r w:rsidR="00D3755D" w:rsidRPr="70C8D299">
        <w:rPr>
          <w:rFonts w:cstheme="minorBidi"/>
        </w:rPr>
        <w:t xml:space="preserve">doba ochrany autorských práv, případně o díla, u kterých pro takové zpřístupnění má MKP licenci. MKP zajistí případné licence dalších vložených děl </w:t>
      </w:r>
      <w:r w:rsidR="00FD01CD" w:rsidRPr="70C8D299">
        <w:rPr>
          <w:rFonts w:cstheme="minorBidi"/>
        </w:rPr>
        <w:t>ve</w:t>
      </w:r>
      <w:r w:rsidR="00D3755D" w:rsidRPr="70C8D299">
        <w:rPr>
          <w:rFonts w:cstheme="minorBidi"/>
        </w:rPr>
        <w:t xml:space="preserve"> svých e-knih</w:t>
      </w:r>
      <w:r w:rsidR="00FD01CD" w:rsidRPr="70C8D299">
        <w:rPr>
          <w:rFonts w:cstheme="minorBidi"/>
        </w:rPr>
        <w:t>ách</w:t>
      </w:r>
      <w:r w:rsidR="00D3755D" w:rsidRPr="70C8D299">
        <w:rPr>
          <w:rFonts w:cstheme="minorBidi"/>
        </w:rPr>
        <w:t>.</w:t>
      </w:r>
    </w:p>
    <w:p w14:paraId="54833F5A" w14:textId="77777777" w:rsidR="0006676B" w:rsidRDefault="00D3755D" w:rsidP="0006676B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4C699F6C">
        <w:rPr>
          <w:rFonts w:cstheme="minorBidi"/>
        </w:rPr>
        <w:t xml:space="preserve">MKP bude vybrané e-knihy předávat </w:t>
      </w:r>
      <w:proofErr w:type="spellStart"/>
      <w:r w:rsidRPr="4C699F6C">
        <w:rPr>
          <w:rFonts w:cstheme="minorBidi"/>
        </w:rPr>
        <w:t>Gradě</w:t>
      </w:r>
      <w:proofErr w:type="spellEnd"/>
      <w:r w:rsidRPr="4C699F6C">
        <w:rPr>
          <w:rFonts w:cstheme="minorBidi"/>
        </w:rPr>
        <w:t xml:space="preserve"> ve vhodném formátu</w:t>
      </w:r>
      <w:r w:rsidR="00536966" w:rsidRPr="4C699F6C">
        <w:rPr>
          <w:rFonts w:cstheme="minorBidi"/>
        </w:rPr>
        <w:t xml:space="preserve"> (dále jen „předané e-knihy“)</w:t>
      </w:r>
      <w:r w:rsidRPr="4C699F6C">
        <w:rPr>
          <w:rFonts w:cstheme="minorBidi"/>
        </w:rPr>
        <w:t>.</w:t>
      </w:r>
    </w:p>
    <w:p w14:paraId="5915E1E1" w14:textId="75B5A4E1" w:rsidR="00D3755D" w:rsidRPr="0006676B" w:rsidRDefault="00D3755D" w:rsidP="0006676B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0006676B">
        <w:rPr>
          <w:rFonts w:cstheme="minorBidi"/>
        </w:rPr>
        <w:t xml:space="preserve">Grada bude po dobu platnosti této smlouvy zpřístupňovat předané e-knihy prostřednictvím svého systému </w:t>
      </w:r>
      <w:proofErr w:type="spellStart"/>
      <w:r w:rsidR="00D34B9E" w:rsidRPr="0006676B">
        <w:rPr>
          <w:rFonts w:cstheme="minorBidi"/>
        </w:rPr>
        <w:t>BOOKPORT</w:t>
      </w:r>
      <w:proofErr w:type="spellEnd"/>
      <w:r w:rsidRPr="0006676B">
        <w:rPr>
          <w:rFonts w:cstheme="minorBidi"/>
        </w:rPr>
        <w:t xml:space="preserve">. </w:t>
      </w:r>
      <w:r w:rsidR="57839984" w:rsidRPr="0006676B">
        <w:rPr>
          <w:rFonts w:cstheme="minorBidi"/>
        </w:rPr>
        <w:t>Přístup k těmto knihám budou mít uživatelé</w:t>
      </w:r>
      <w:r w:rsidR="4475E263" w:rsidRPr="0006676B">
        <w:rPr>
          <w:rFonts w:cstheme="minorBidi"/>
        </w:rPr>
        <w:t xml:space="preserve"> s aktivním </w:t>
      </w:r>
      <w:r w:rsidR="57839984" w:rsidRPr="0006676B">
        <w:rPr>
          <w:rFonts w:cstheme="minorBidi"/>
        </w:rPr>
        <w:t>předplatn</w:t>
      </w:r>
      <w:r w:rsidR="1F74912F" w:rsidRPr="0006676B">
        <w:rPr>
          <w:rFonts w:cstheme="minorBidi"/>
        </w:rPr>
        <w:t xml:space="preserve">ým </w:t>
      </w:r>
      <w:r w:rsidR="57839984" w:rsidRPr="0006676B">
        <w:rPr>
          <w:rFonts w:cstheme="minorBidi"/>
        </w:rPr>
        <w:t xml:space="preserve">v systému </w:t>
      </w:r>
      <w:proofErr w:type="spellStart"/>
      <w:r w:rsidR="00D34B9E" w:rsidRPr="0006676B">
        <w:rPr>
          <w:rFonts w:cstheme="minorBidi"/>
        </w:rPr>
        <w:t>BOOKPORT</w:t>
      </w:r>
      <w:proofErr w:type="spellEnd"/>
      <w:r w:rsidR="57839984" w:rsidRPr="0006676B">
        <w:rPr>
          <w:rFonts w:cstheme="minorBidi"/>
        </w:rPr>
        <w:t>.</w:t>
      </w:r>
    </w:p>
    <w:p w14:paraId="5A6EED12" w14:textId="77777777" w:rsidR="00E62B71" w:rsidRDefault="007E6E3F" w:rsidP="00E62B71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4C699F6C">
        <w:rPr>
          <w:rFonts w:cstheme="minorBidi"/>
        </w:rPr>
        <w:t>Každá smluvní strana určí kontaktní osobu pro jednání s druhou smluvní stranou v rámci spolupráce dle této smlouvy.</w:t>
      </w:r>
    </w:p>
    <w:p w14:paraId="62C8A9C7" w14:textId="4FBE8130" w:rsidR="00D3755D" w:rsidRPr="00E62B71" w:rsidRDefault="00D3755D" w:rsidP="00E62B71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00E62B71">
        <w:rPr>
          <w:rFonts w:cstheme="minorBidi"/>
        </w:rPr>
        <w:t>Grada je povinna sledovat statistiku stahování předaných e-knih</w:t>
      </w:r>
      <w:r w:rsidR="00536966" w:rsidRPr="00E62B71">
        <w:rPr>
          <w:rFonts w:cstheme="minorBidi"/>
        </w:rPr>
        <w:t xml:space="preserve"> uživateli </w:t>
      </w:r>
      <w:proofErr w:type="spellStart"/>
      <w:r w:rsidR="00D34B9E" w:rsidRPr="00E62B71">
        <w:rPr>
          <w:rFonts w:cstheme="minorBidi"/>
        </w:rPr>
        <w:t>BOOKPORT</w:t>
      </w:r>
      <w:r w:rsidR="00536966" w:rsidRPr="00E62B71">
        <w:rPr>
          <w:rFonts w:cstheme="minorBidi"/>
        </w:rPr>
        <w:t>u</w:t>
      </w:r>
      <w:proofErr w:type="spellEnd"/>
      <w:r w:rsidR="00536966" w:rsidRPr="00E62B71">
        <w:rPr>
          <w:rFonts w:cstheme="minorBidi"/>
        </w:rPr>
        <w:t xml:space="preserve"> a tyto statistické výstupy </w:t>
      </w:r>
      <w:r w:rsidR="091DA022" w:rsidRPr="00E62B71">
        <w:rPr>
          <w:rFonts w:cstheme="minorBidi"/>
        </w:rPr>
        <w:t>na vyžádání</w:t>
      </w:r>
      <w:r w:rsidR="00536966" w:rsidRPr="00E62B71">
        <w:rPr>
          <w:rFonts w:cstheme="minorBidi"/>
        </w:rPr>
        <w:t xml:space="preserve"> předávat MKP </w:t>
      </w:r>
    </w:p>
    <w:p w14:paraId="32BF3282" w14:textId="77777777" w:rsidR="00536966" w:rsidRPr="00536966" w:rsidRDefault="00D3755D" w:rsidP="4C699F6C">
      <w:pPr>
        <w:pStyle w:val="Odstavecseseznamem"/>
        <w:numPr>
          <w:ilvl w:val="0"/>
          <w:numId w:val="16"/>
        </w:numPr>
        <w:tabs>
          <w:tab w:val="clear" w:pos="2880"/>
        </w:tabs>
        <w:spacing w:after="160" w:line="259" w:lineRule="auto"/>
        <w:ind w:left="567" w:hanging="567"/>
        <w:contextualSpacing/>
        <w:rPr>
          <w:rFonts w:cstheme="minorBidi"/>
        </w:rPr>
      </w:pPr>
      <w:r w:rsidRPr="4C699F6C">
        <w:rPr>
          <w:rFonts w:cstheme="minorBidi"/>
        </w:rPr>
        <w:t>MKP a Grada budou svoji spolupráci průběžně vyhodnocovat.</w:t>
      </w:r>
    </w:p>
    <w:p w14:paraId="0D0B940D" w14:textId="77777777" w:rsidR="003A33B4" w:rsidRDefault="003A33B4" w:rsidP="003A33B4">
      <w:pPr>
        <w:tabs>
          <w:tab w:val="clear" w:pos="2880"/>
        </w:tabs>
        <w:spacing w:before="120"/>
        <w:rPr>
          <w:color w:val="FF0000"/>
          <w:kern w:val="22"/>
        </w:rPr>
      </w:pPr>
    </w:p>
    <w:p w14:paraId="698102C9" w14:textId="77777777" w:rsidR="003A33B4" w:rsidRPr="003A33B4" w:rsidRDefault="003A33B4" w:rsidP="003A33B4">
      <w:pPr>
        <w:pStyle w:val="Nadpis2"/>
        <w:rPr>
          <w:kern w:val="22"/>
        </w:rPr>
      </w:pPr>
      <w:r w:rsidRPr="003A33B4">
        <w:rPr>
          <w:kern w:val="22"/>
        </w:rPr>
        <w:lastRenderedPageBreak/>
        <w:t xml:space="preserve">Propagace </w:t>
      </w:r>
      <w:r w:rsidRPr="003A33B4">
        <w:t>spolupráce</w:t>
      </w:r>
    </w:p>
    <w:p w14:paraId="56EB1494" w14:textId="77777777" w:rsidR="00E62B71" w:rsidRDefault="00536966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E62B71">
        <w:rPr>
          <w:rFonts w:cstheme="minorBidi"/>
        </w:rPr>
        <w:t>Obě strany tímto deklarují vůli službu</w:t>
      </w:r>
      <w:r w:rsidR="00ED5A44" w:rsidRPr="00E62B71">
        <w:rPr>
          <w:rFonts w:cstheme="minorBidi"/>
        </w:rPr>
        <w:t xml:space="preserve"> dle této smlouvy o spolupráci</w:t>
      </w:r>
      <w:r w:rsidRPr="00E62B71">
        <w:rPr>
          <w:rFonts w:cstheme="minorBidi"/>
        </w:rPr>
        <w:t xml:space="preserve"> </w:t>
      </w:r>
      <w:r w:rsidR="00ED5A44" w:rsidRPr="00E62B71">
        <w:rPr>
          <w:rFonts w:cstheme="minorBidi"/>
        </w:rPr>
        <w:t>propagovat</w:t>
      </w:r>
      <w:r w:rsidRPr="00E62B71">
        <w:rPr>
          <w:rFonts w:cstheme="minorBidi"/>
        </w:rPr>
        <w:t xml:space="preserve"> a učiní tak ve vzájemné součinnosti. </w:t>
      </w:r>
    </w:p>
    <w:p w14:paraId="0819FDFF" w14:textId="77777777" w:rsidR="00273EB1" w:rsidRDefault="007E6E3F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E62B71">
        <w:rPr>
          <w:rFonts w:cstheme="minorBidi"/>
        </w:rPr>
        <w:t xml:space="preserve">Grada uvede v systému </w:t>
      </w:r>
      <w:proofErr w:type="spellStart"/>
      <w:r w:rsidR="00D34B9E" w:rsidRPr="00E62B71">
        <w:rPr>
          <w:rFonts w:cstheme="minorBidi"/>
        </w:rPr>
        <w:t>BOOKPORT</w:t>
      </w:r>
      <w:proofErr w:type="spellEnd"/>
      <w:r w:rsidRPr="00E62B71">
        <w:rPr>
          <w:rFonts w:cstheme="minorBidi"/>
        </w:rPr>
        <w:t xml:space="preserve"> u zpřístupněných předaných e-knih informaci, že byly vydány Městskou knihovnou v Praze.</w:t>
      </w:r>
    </w:p>
    <w:p w14:paraId="6CC64EB4" w14:textId="4F40E83B" w:rsidR="003A33B4" w:rsidRPr="00273EB1" w:rsidRDefault="1E6D74AA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273EB1">
        <w:rPr>
          <w:rFonts w:cstheme="minorBidi"/>
        </w:rPr>
        <w:t>Při</w:t>
      </w:r>
      <w:r w:rsidR="18E893B2" w:rsidRPr="00273EB1">
        <w:rPr>
          <w:rFonts w:cstheme="minorBidi"/>
        </w:rPr>
        <w:t xml:space="preserve"> </w:t>
      </w:r>
      <w:r w:rsidR="3C3579DD" w:rsidRPr="00273EB1">
        <w:rPr>
          <w:rFonts w:cstheme="minorBidi"/>
        </w:rPr>
        <w:t>propagace této služby bud</w:t>
      </w:r>
      <w:r w:rsidR="1F7EE748" w:rsidRPr="00273EB1">
        <w:rPr>
          <w:rFonts w:cstheme="minorBidi"/>
        </w:rPr>
        <w:t>ou</w:t>
      </w:r>
      <w:r w:rsidR="3C3579DD" w:rsidRPr="00273EB1">
        <w:rPr>
          <w:rFonts w:cstheme="minorBidi"/>
        </w:rPr>
        <w:t xml:space="preserve"> uveden</w:t>
      </w:r>
      <w:r w:rsidR="6FAC816D" w:rsidRPr="00273EB1">
        <w:rPr>
          <w:rFonts w:cstheme="minorBidi"/>
        </w:rPr>
        <w:t>y název nebo</w:t>
      </w:r>
      <w:r w:rsidR="5AC3BC8A" w:rsidRPr="00273EB1">
        <w:rPr>
          <w:rFonts w:cstheme="minorBidi"/>
        </w:rPr>
        <w:t xml:space="preserve"> logo MKP</w:t>
      </w:r>
      <w:r w:rsidR="53125833" w:rsidRPr="00273EB1">
        <w:rPr>
          <w:rFonts w:cstheme="minorBidi"/>
        </w:rPr>
        <w:t xml:space="preserve"> a to vždy </w:t>
      </w:r>
      <w:r w:rsidR="5AC3BC8A" w:rsidRPr="00273EB1">
        <w:rPr>
          <w:rFonts w:cstheme="minorBidi"/>
        </w:rPr>
        <w:t xml:space="preserve">společně s logem </w:t>
      </w:r>
      <w:r w:rsidR="6790E952" w:rsidRPr="00273EB1">
        <w:rPr>
          <w:rFonts w:cstheme="minorBidi"/>
        </w:rPr>
        <w:t>h</w:t>
      </w:r>
      <w:r w:rsidR="5AC3BC8A" w:rsidRPr="00273EB1">
        <w:rPr>
          <w:rFonts w:cstheme="minorBidi"/>
        </w:rPr>
        <w:t>lavního města Prahy</w:t>
      </w:r>
      <w:r w:rsidR="6B3E85F1" w:rsidRPr="00273EB1">
        <w:rPr>
          <w:rFonts w:cstheme="minorBidi"/>
        </w:rPr>
        <w:t>.</w:t>
      </w:r>
    </w:p>
    <w:p w14:paraId="0E27B00A" w14:textId="77777777" w:rsidR="00536966" w:rsidRPr="003A33B4" w:rsidRDefault="00536966" w:rsidP="0096203E">
      <w:pPr>
        <w:pStyle w:val="Odstavecseseznamem"/>
        <w:tabs>
          <w:tab w:val="clear" w:pos="2880"/>
        </w:tabs>
        <w:spacing w:after="160" w:line="259" w:lineRule="auto"/>
        <w:ind w:left="567"/>
        <w:contextualSpacing/>
        <w:rPr>
          <w:rFonts w:cstheme="minorHAnsi"/>
        </w:rPr>
      </w:pPr>
    </w:p>
    <w:p w14:paraId="36909BD3" w14:textId="77777777" w:rsidR="0096203E" w:rsidRDefault="0096203E" w:rsidP="00D3755D">
      <w:pPr>
        <w:pStyle w:val="Nadpis2"/>
        <w:rPr>
          <w:rFonts w:cstheme="minorHAnsi"/>
        </w:rPr>
      </w:pPr>
      <w:r>
        <w:rPr>
          <w:rFonts w:cstheme="minorHAnsi"/>
        </w:rPr>
        <w:t>Trvání a ukončení smlouvy</w:t>
      </w:r>
    </w:p>
    <w:p w14:paraId="001A9FDE" w14:textId="77777777" w:rsidR="0096203E" w:rsidRDefault="0096203E" w:rsidP="00ED5A44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>
        <w:rPr>
          <w:lang w:eastAsia="ar-SA"/>
        </w:rPr>
        <w:t xml:space="preserve">Tato </w:t>
      </w:r>
      <w:r w:rsidR="00716555">
        <w:rPr>
          <w:lang w:eastAsia="ar-SA"/>
        </w:rPr>
        <w:t xml:space="preserve">smlouva se uzavírá na dobu </w:t>
      </w:r>
      <w:r>
        <w:rPr>
          <w:lang w:eastAsia="ar-SA"/>
        </w:rPr>
        <w:t>určitou</w:t>
      </w:r>
      <w:r w:rsidR="00716555">
        <w:rPr>
          <w:lang w:eastAsia="ar-SA"/>
        </w:rPr>
        <w:t xml:space="preserve"> do 31. 12. 2023</w:t>
      </w:r>
      <w:r>
        <w:rPr>
          <w:lang w:eastAsia="ar-SA"/>
        </w:rPr>
        <w:t>.</w:t>
      </w:r>
    </w:p>
    <w:p w14:paraId="081AE1F0" w14:textId="77777777" w:rsidR="00273EB1" w:rsidRDefault="00716555" w:rsidP="00273EB1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>
        <w:rPr>
          <w:lang w:eastAsia="ar-SA"/>
        </w:rPr>
        <w:t>Pokud ani jedna ze smluvních stran neoznámí písemně druhé smluvní straně nejpozději jeden měsíc před koncem platnosti smlouvy, prodlužuje se smlouva o jeden rok. Smlouvu je možné prodlužovat i opakovaně.</w:t>
      </w:r>
    </w:p>
    <w:p w14:paraId="180CA084" w14:textId="2267EDCF" w:rsidR="00342551" w:rsidRPr="00273EB1" w:rsidRDefault="0096203E" w:rsidP="00273EB1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 w:rsidRPr="00273EB1">
        <w:rPr>
          <w:rFonts w:cstheme="minorBidi"/>
        </w:rPr>
        <w:t xml:space="preserve">Kterákoli ze smluvních stran je oprávněna smlouvu vypovědět bez udání důvodu.  Výpovědní lhůta trvá </w:t>
      </w:r>
      <w:r w:rsidR="00716555" w:rsidRPr="00273EB1">
        <w:rPr>
          <w:rFonts w:cstheme="minorBidi"/>
        </w:rPr>
        <w:t>3</w:t>
      </w:r>
      <w:r w:rsidRPr="00273EB1">
        <w:rPr>
          <w:rFonts w:cstheme="minorBidi"/>
        </w:rPr>
        <w:t xml:space="preserve"> měsíc</w:t>
      </w:r>
      <w:r w:rsidR="00716555" w:rsidRPr="00273EB1">
        <w:rPr>
          <w:rFonts w:cstheme="minorBidi"/>
        </w:rPr>
        <w:t>e</w:t>
      </w:r>
      <w:r w:rsidRPr="00273EB1">
        <w:rPr>
          <w:rFonts w:cstheme="minorBidi"/>
        </w:rPr>
        <w:t xml:space="preserve"> a počíná běžet prvním dnem po doručení výpovědi druhé smluvní straně.</w:t>
      </w:r>
    </w:p>
    <w:p w14:paraId="5CE4827A" w14:textId="073B9F1D" w:rsidR="00D3755D" w:rsidRDefault="00D3755D" w:rsidP="00ED5A44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>
        <w:rPr>
          <w:lang w:eastAsia="ar-SA"/>
        </w:rPr>
        <w:t xml:space="preserve">Po skončení platnosti této smlouvy Grada přestane zpřístupňovat předané e-knihy prostřednictvím svého systému </w:t>
      </w:r>
      <w:proofErr w:type="spellStart"/>
      <w:r w:rsidR="00D34B9E">
        <w:rPr>
          <w:lang w:eastAsia="ar-SA"/>
        </w:rPr>
        <w:t>BOOKPORT</w:t>
      </w:r>
      <w:proofErr w:type="spellEnd"/>
      <w:r>
        <w:rPr>
          <w:lang w:eastAsia="ar-SA"/>
        </w:rPr>
        <w:t>.</w:t>
      </w:r>
    </w:p>
    <w:p w14:paraId="60061E4C" w14:textId="77777777" w:rsidR="00D3755D" w:rsidRDefault="00D3755D" w:rsidP="00D3755D">
      <w:pPr>
        <w:pStyle w:val="Odstavecseseznamem"/>
        <w:tabs>
          <w:tab w:val="clear" w:pos="2880"/>
        </w:tabs>
        <w:spacing w:after="160" w:line="259" w:lineRule="auto"/>
        <w:ind w:left="567"/>
        <w:contextualSpacing/>
        <w:rPr>
          <w:lang w:eastAsia="ar-SA"/>
        </w:rPr>
      </w:pPr>
    </w:p>
    <w:p w14:paraId="605B18D8" w14:textId="77777777" w:rsidR="00C6030C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0D532057" w14:textId="77777777" w:rsidR="005A3840" w:rsidRDefault="00D3755D" w:rsidP="00273EB1">
      <w:pPr>
        <w:pStyle w:val="Odstavecseseznamem"/>
        <w:numPr>
          <w:ilvl w:val="0"/>
          <w:numId w:val="32"/>
        </w:numPr>
        <w:rPr>
          <w:rFonts w:cstheme="minorBidi"/>
        </w:rPr>
      </w:pPr>
      <w:r w:rsidRPr="005A3840">
        <w:rPr>
          <w:rFonts w:cstheme="minorBidi"/>
        </w:rPr>
        <w:t>Tato smlouva nabývá platnosti okamžikem podpisu druhé smluvní strany a účinnosti okamžikem uveřejnění v registru smluv.</w:t>
      </w:r>
    </w:p>
    <w:p w14:paraId="737DD062" w14:textId="77777777" w:rsidR="005A3840" w:rsidRDefault="00D3755D" w:rsidP="005A3840">
      <w:pPr>
        <w:pStyle w:val="Odstavecseseznamem"/>
        <w:numPr>
          <w:ilvl w:val="0"/>
          <w:numId w:val="32"/>
        </w:numPr>
        <w:rPr>
          <w:rFonts w:cstheme="minorBidi"/>
        </w:rPr>
      </w:pPr>
      <w:r w:rsidRPr="005A3840">
        <w:rPr>
          <w:rFonts w:cstheme="minorBidi"/>
        </w:rPr>
        <w:t>Tato smlouva bude uveřejněna v registru smluv, uveřejnění zajistí MKP.</w:t>
      </w:r>
    </w:p>
    <w:p w14:paraId="3F051515" w14:textId="6B493B88" w:rsidR="0096203E" w:rsidRPr="005A3840" w:rsidRDefault="00C6030C" w:rsidP="005A3840">
      <w:pPr>
        <w:pStyle w:val="Odstavecseseznamem"/>
        <w:numPr>
          <w:ilvl w:val="0"/>
          <w:numId w:val="32"/>
        </w:numPr>
        <w:rPr>
          <w:rFonts w:cstheme="minorBidi"/>
        </w:rPr>
      </w:pPr>
      <w:r w:rsidRPr="005A3840">
        <w:rPr>
          <w:rFonts w:cstheme="minorHAnsi"/>
        </w:rPr>
        <w:t>Tato</w:t>
      </w:r>
      <w:r w:rsidRPr="00897F50">
        <w:rPr>
          <w:lang w:eastAsia="ar-SA"/>
        </w:rPr>
        <w:t xml:space="preserve"> smlouva se vyhoto</w:t>
      </w:r>
      <w:r w:rsidR="00422CED">
        <w:rPr>
          <w:lang w:eastAsia="ar-SA"/>
        </w:rPr>
        <w:t>vuje ve dvou stejnopisech, každá</w:t>
      </w:r>
      <w:r w:rsidRPr="00897F50">
        <w:rPr>
          <w:lang w:eastAsia="ar-SA"/>
        </w:rPr>
        <w:t xml:space="preserve"> ze stran obdrží jeden stejnopis.</w:t>
      </w:r>
    </w:p>
    <w:p w14:paraId="44EAFD9C" w14:textId="77777777" w:rsidR="00ED5A44" w:rsidRDefault="00ED5A44" w:rsidP="00ED5A44">
      <w:pPr>
        <w:pStyle w:val="Odstavecseseznamem"/>
        <w:tabs>
          <w:tab w:val="clear" w:pos="2880"/>
        </w:tabs>
        <w:spacing w:after="160" w:line="259" w:lineRule="auto"/>
        <w:ind w:left="567"/>
        <w:contextualSpacing/>
      </w:pPr>
    </w:p>
    <w:p w14:paraId="4B94D5A5" w14:textId="77777777" w:rsidR="00ED5A44" w:rsidRPr="00897F50" w:rsidRDefault="00ED5A44" w:rsidP="00ED5A44">
      <w:pPr>
        <w:pStyle w:val="Odstavecseseznamem"/>
        <w:tabs>
          <w:tab w:val="clear" w:pos="2880"/>
        </w:tabs>
        <w:spacing w:after="160" w:line="259" w:lineRule="auto"/>
        <w:ind w:left="567"/>
        <w:contextualSpacing/>
      </w:pPr>
    </w:p>
    <w:p w14:paraId="342AB86B" w14:textId="7777777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3DEEC669" w14:textId="77777777" w:rsidR="00C6030C" w:rsidRPr="00897F50" w:rsidRDefault="00C6030C" w:rsidP="00897F50"/>
    <w:p w14:paraId="3656B9AB" w14:textId="77777777" w:rsidR="00A95095" w:rsidRDefault="00A95095" w:rsidP="00897F50"/>
    <w:p w14:paraId="45FB0818" w14:textId="77777777" w:rsidR="003A33B4" w:rsidRDefault="003A33B4" w:rsidP="00897F50"/>
    <w:p w14:paraId="049F31CB" w14:textId="77777777" w:rsidR="00ED5A44" w:rsidRPr="00897F50" w:rsidRDefault="00ED5A44" w:rsidP="00897F50"/>
    <w:p w14:paraId="21316E1C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5568A613" w14:textId="77777777" w:rsidR="00C6030C" w:rsidRPr="00897F50" w:rsidRDefault="00EC41FA" w:rsidP="00422CED">
      <w:pPr>
        <w:tabs>
          <w:tab w:val="left" w:pos="5103"/>
        </w:tabs>
      </w:pPr>
      <w:r>
        <w:t>PhDr. Zuzana</w:t>
      </w:r>
      <w:r w:rsidR="00716555">
        <w:t xml:space="preserve"> Kopencová</w:t>
      </w:r>
      <w:r w:rsidR="00342551">
        <w:t>,</w:t>
      </w:r>
      <w:r w:rsidR="00C6030C" w:rsidRPr="00897F50">
        <w:tab/>
      </w:r>
      <w:r w:rsidR="00422CED">
        <w:tab/>
      </w:r>
      <w:r w:rsidR="003A33B4">
        <w:t>Ing. Roman Sviták</w:t>
      </w:r>
    </w:p>
    <w:p w14:paraId="465EB9E7" w14:textId="77777777" w:rsidR="00A75F03" w:rsidRPr="00897F50" w:rsidRDefault="00342551" w:rsidP="0096203E">
      <w:pPr>
        <w:tabs>
          <w:tab w:val="left" w:pos="5103"/>
        </w:tabs>
      </w:pPr>
      <w:r>
        <w:t>MKP</w:t>
      </w:r>
      <w:r>
        <w:tab/>
      </w:r>
      <w:r>
        <w:tab/>
      </w:r>
      <w:r w:rsidR="00716555">
        <w:t>Grada</w:t>
      </w:r>
    </w:p>
    <w:sectPr w:rsidR="00A75F03" w:rsidRPr="00897F50" w:rsidSect="00FD01CD">
      <w:pgSz w:w="11906" w:h="16838"/>
      <w:pgMar w:top="1418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83A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3F82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EAD"/>
    <w:multiLevelType w:val="multilevel"/>
    <w:tmpl w:val="B86EEB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96B0B"/>
    <w:multiLevelType w:val="hybridMultilevel"/>
    <w:tmpl w:val="BEDEC0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F4E45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46FF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6AAA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8F17E9"/>
    <w:multiLevelType w:val="hybridMultilevel"/>
    <w:tmpl w:val="E6E6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710ED"/>
    <w:multiLevelType w:val="hybridMultilevel"/>
    <w:tmpl w:val="EF702A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A5F29"/>
    <w:multiLevelType w:val="hybridMultilevel"/>
    <w:tmpl w:val="09EC01F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92209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3"/>
  </w:num>
  <w:num w:numId="6">
    <w:abstractNumId w:val="15"/>
  </w:num>
  <w:num w:numId="7">
    <w:abstractNumId w:val="15"/>
  </w:num>
  <w:num w:numId="8">
    <w:abstractNumId w:val="9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5"/>
  </w:num>
  <w:num w:numId="16">
    <w:abstractNumId w:val="17"/>
  </w:num>
  <w:num w:numId="17">
    <w:abstractNumId w:val="3"/>
  </w:num>
  <w:num w:numId="18">
    <w:abstractNumId w:val="15"/>
    <w:lvlOverride w:ilvl="0">
      <w:startOverride w:val="1"/>
    </w:lvlOverride>
  </w:num>
  <w:num w:numId="19">
    <w:abstractNumId w:val="15"/>
  </w:num>
  <w:num w:numId="20">
    <w:abstractNumId w:val="2"/>
  </w:num>
  <w:num w:numId="21">
    <w:abstractNumId w:val="3"/>
  </w:num>
  <w:num w:numId="22">
    <w:abstractNumId w:val="7"/>
  </w:num>
  <w:num w:numId="23">
    <w:abstractNumId w:val="3"/>
  </w:num>
  <w:num w:numId="24">
    <w:abstractNumId w:val="3"/>
  </w:num>
  <w:num w:numId="25">
    <w:abstractNumId w:val="3"/>
  </w:num>
  <w:num w:numId="26">
    <w:abstractNumId w:val="4"/>
  </w:num>
  <w:num w:numId="27">
    <w:abstractNumId w:val="10"/>
  </w:num>
  <w:num w:numId="28">
    <w:abstractNumId w:val="3"/>
  </w:num>
  <w:num w:numId="29">
    <w:abstractNumId w:val="11"/>
  </w:num>
  <w:num w:numId="30">
    <w:abstractNumId w:val="8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6B2"/>
    <w:rsid w:val="00044245"/>
    <w:rsid w:val="0006676B"/>
    <w:rsid w:val="000F6C90"/>
    <w:rsid w:val="001B216C"/>
    <w:rsid w:val="001C1E41"/>
    <w:rsid w:val="00273EB1"/>
    <w:rsid w:val="002E098C"/>
    <w:rsid w:val="00342551"/>
    <w:rsid w:val="0036152D"/>
    <w:rsid w:val="00364829"/>
    <w:rsid w:val="003A33B4"/>
    <w:rsid w:val="00410315"/>
    <w:rsid w:val="00422CED"/>
    <w:rsid w:val="004A6EE3"/>
    <w:rsid w:val="004C48C1"/>
    <w:rsid w:val="00536966"/>
    <w:rsid w:val="005A3840"/>
    <w:rsid w:val="00705468"/>
    <w:rsid w:val="00716555"/>
    <w:rsid w:val="007836B2"/>
    <w:rsid w:val="007E6E3F"/>
    <w:rsid w:val="00897F50"/>
    <w:rsid w:val="0096203E"/>
    <w:rsid w:val="00995BE9"/>
    <w:rsid w:val="00A00526"/>
    <w:rsid w:val="00A95095"/>
    <w:rsid w:val="00B3658A"/>
    <w:rsid w:val="00B548B4"/>
    <w:rsid w:val="00BA2BC3"/>
    <w:rsid w:val="00BB150E"/>
    <w:rsid w:val="00C6030C"/>
    <w:rsid w:val="00D34B9E"/>
    <w:rsid w:val="00D3755D"/>
    <w:rsid w:val="00DF5677"/>
    <w:rsid w:val="00E56EEA"/>
    <w:rsid w:val="00E62B71"/>
    <w:rsid w:val="00E67A20"/>
    <w:rsid w:val="00EC41FA"/>
    <w:rsid w:val="00ED5A44"/>
    <w:rsid w:val="00F21D37"/>
    <w:rsid w:val="00F80EA2"/>
    <w:rsid w:val="00FB3DE5"/>
    <w:rsid w:val="00FD01CD"/>
    <w:rsid w:val="025EE5EE"/>
    <w:rsid w:val="062CEA93"/>
    <w:rsid w:val="07C1F708"/>
    <w:rsid w:val="0854A110"/>
    <w:rsid w:val="091DA022"/>
    <w:rsid w:val="0B3F3F71"/>
    <w:rsid w:val="18E893B2"/>
    <w:rsid w:val="1B8A8CFB"/>
    <w:rsid w:val="1D8232E3"/>
    <w:rsid w:val="1E6D74AA"/>
    <w:rsid w:val="1F74912F"/>
    <w:rsid w:val="1F7EE748"/>
    <w:rsid w:val="269EFEE4"/>
    <w:rsid w:val="27BE1E29"/>
    <w:rsid w:val="2969918D"/>
    <w:rsid w:val="29DD1FE6"/>
    <w:rsid w:val="2BB55CE2"/>
    <w:rsid w:val="31D0CFD6"/>
    <w:rsid w:val="36934066"/>
    <w:rsid w:val="38EDAE6E"/>
    <w:rsid w:val="3B0C4F29"/>
    <w:rsid w:val="3B90814B"/>
    <w:rsid w:val="3C3579DD"/>
    <w:rsid w:val="40DF97F6"/>
    <w:rsid w:val="421A7EA4"/>
    <w:rsid w:val="4475E263"/>
    <w:rsid w:val="492B72E5"/>
    <w:rsid w:val="4C06234B"/>
    <w:rsid w:val="4C699F6C"/>
    <w:rsid w:val="53125833"/>
    <w:rsid w:val="53854F14"/>
    <w:rsid w:val="57839984"/>
    <w:rsid w:val="58569FE6"/>
    <w:rsid w:val="5AC3BC8A"/>
    <w:rsid w:val="5BD7B5C8"/>
    <w:rsid w:val="653F30C5"/>
    <w:rsid w:val="663B6878"/>
    <w:rsid w:val="6790E952"/>
    <w:rsid w:val="6A38E0D4"/>
    <w:rsid w:val="6AA88F87"/>
    <w:rsid w:val="6B3E85F1"/>
    <w:rsid w:val="6FAC816D"/>
    <w:rsid w:val="70C8D299"/>
    <w:rsid w:val="766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E626"/>
  <w15:docId w15:val="{E59BCEC2-9316-4523-9443-144D4D1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uroven2">
    <w:name w:val="uroven_2"/>
    <w:basedOn w:val="Normln"/>
    <w:qFormat/>
    <w:rsid w:val="00536966"/>
    <w:pPr>
      <w:widowControl w:val="0"/>
      <w:tabs>
        <w:tab w:val="clear" w:pos="2880"/>
      </w:tabs>
      <w:spacing w:before="240" w:after="240" w:line="300" w:lineRule="atLeast"/>
      <w:outlineLvl w:val="1"/>
    </w:pPr>
    <w:rPr>
      <w:rFonts w:ascii="Garamond" w:hAnsi="Garamond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D0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C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C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AVNI\Smlouvy\Vzory%20na&#353;e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Smlouva.dotx</Template>
  <TotalTime>4</TotalTime>
  <Pages>2</Pages>
  <Words>457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Vojtěch Vojtíšek</cp:lastModifiedBy>
  <cp:revision>6</cp:revision>
  <dcterms:created xsi:type="dcterms:W3CDTF">2021-03-05T20:50:00Z</dcterms:created>
  <dcterms:modified xsi:type="dcterms:W3CDTF">2021-03-05T20:52:00Z</dcterms:modified>
</cp:coreProperties>
</file>