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FECBA" w14:textId="77777777" w:rsidR="00126A29" w:rsidRPr="00C92687" w:rsidRDefault="00126A29" w:rsidP="00F07574">
      <w:pPr>
        <w:pStyle w:val="Nadpis1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C92687">
        <w:rPr>
          <w:rFonts w:ascii="Tahoma" w:hAnsi="Tahoma" w:cs="Tahoma"/>
          <w:sz w:val="18"/>
          <w:szCs w:val="18"/>
        </w:rPr>
        <w:t xml:space="preserve">KUPNÍ SMLOUVA </w:t>
      </w:r>
    </w:p>
    <w:p w14:paraId="4F498E96" w14:textId="77777777" w:rsidR="00126A29" w:rsidRPr="00C92687" w:rsidRDefault="00126A29" w:rsidP="00DC54F3">
      <w:pPr>
        <w:rPr>
          <w:rFonts w:ascii="Tahoma" w:hAnsi="Tahoma" w:cs="Tahoma"/>
          <w:b/>
          <w:sz w:val="16"/>
          <w:szCs w:val="16"/>
        </w:rPr>
      </w:pPr>
    </w:p>
    <w:p w14:paraId="34F23C94" w14:textId="375E4C20" w:rsidR="00126A29" w:rsidRPr="00C92687" w:rsidRDefault="001479E0" w:rsidP="00F07574">
      <w:pPr>
        <w:tabs>
          <w:tab w:val="left" w:pos="3795"/>
        </w:tabs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REC Ltd. spol. s r.o.</w:t>
      </w:r>
    </w:p>
    <w:p w14:paraId="4C0AD2C8" w14:textId="0C211648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zapsána v </w:t>
      </w:r>
      <w:r w:rsidR="00B608BB" w:rsidRPr="00C92687">
        <w:rPr>
          <w:rFonts w:ascii="Tahoma" w:hAnsi="Tahoma" w:cs="Tahoma"/>
          <w:sz w:val="16"/>
          <w:szCs w:val="16"/>
        </w:rPr>
        <w:t>o</w:t>
      </w:r>
      <w:r w:rsidRPr="00C92687">
        <w:rPr>
          <w:rFonts w:ascii="Tahoma" w:hAnsi="Tahoma" w:cs="Tahoma"/>
          <w:sz w:val="16"/>
          <w:szCs w:val="16"/>
        </w:rPr>
        <w:t xml:space="preserve">bchodním rejstříku vedeném </w:t>
      </w:r>
      <w:r w:rsidR="001479E0" w:rsidRPr="00C92687">
        <w:rPr>
          <w:rFonts w:ascii="Tahoma" w:hAnsi="Tahoma" w:cs="Tahoma"/>
          <w:sz w:val="16"/>
          <w:szCs w:val="16"/>
        </w:rPr>
        <w:t>Krajským soudem v Českých Budějovicích</w:t>
      </w:r>
      <w:r w:rsidR="009F31C9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640B7" w:rsidRPr="00C92687">
        <w:rPr>
          <w:rFonts w:ascii="Tahoma" w:hAnsi="Tahoma" w:cs="Tahoma"/>
          <w:sz w:val="16"/>
          <w:szCs w:val="16"/>
        </w:rPr>
        <w:t>sp</w:t>
      </w:r>
      <w:proofErr w:type="spellEnd"/>
      <w:r w:rsidR="006640B7" w:rsidRPr="00C92687">
        <w:rPr>
          <w:rFonts w:ascii="Tahoma" w:hAnsi="Tahoma" w:cs="Tahoma"/>
          <w:sz w:val="16"/>
          <w:szCs w:val="16"/>
        </w:rPr>
        <w:t>. zn.</w:t>
      </w:r>
      <w:r w:rsidR="00525975" w:rsidRPr="00C92687">
        <w:rPr>
          <w:rFonts w:ascii="Tahoma" w:hAnsi="Tahoma" w:cs="Tahoma"/>
          <w:sz w:val="16"/>
          <w:szCs w:val="16"/>
        </w:rPr>
        <w:t xml:space="preserve"> </w:t>
      </w:r>
      <w:r w:rsidR="001479E0" w:rsidRPr="00C92687">
        <w:rPr>
          <w:rFonts w:ascii="Tahoma" w:hAnsi="Tahoma" w:cs="Tahoma"/>
          <w:sz w:val="16"/>
          <w:szCs w:val="16"/>
        </w:rPr>
        <w:t>C 2741</w:t>
      </w:r>
    </w:p>
    <w:p w14:paraId="56451467" w14:textId="3DD59B09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se sídlem:</w:t>
      </w:r>
      <w:r w:rsidRPr="00C92687">
        <w:rPr>
          <w:rFonts w:ascii="Tahoma" w:hAnsi="Tahoma" w:cs="Tahoma"/>
          <w:sz w:val="16"/>
          <w:szCs w:val="16"/>
        </w:rPr>
        <w:tab/>
      </w:r>
      <w:r w:rsidR="00EC25A5" w:rsidRPr="00C92687">
        <w:rPr>
          <w:rFonts w:ascii="Tahoma" w:hAnsi="Tahoma" w:cs="Tahoma"/>
          <w:sz w:val="16"/>
          <w:szCs w:val="16"/>
        </w:rPr>
        <w:tab/>
      </w:r>
      <w:r w:rsidR="00EC25A5" w:rsidRPr="00C92687">
        <w:rPr>
          <w:rFonts w:ascii="Tahoma" w:hAnsi="Tahoma" w:cs="Tahoma"/>
          <w:sz w:val="16"/>
          <w:szCs w:val="16"/>
        </w:rPr>
        <w:tab/>
      </w:r>
      <w:r w:rsidR="001479E0" w:rsidRPr="00C92687">
        <w:rPr>
          <w:rFonts w:ascii="Tahoma" w:hAnsi="Tahoma" w:cs="Tahoma"/>
          <w:sz w:val="16"/>
          <w:szCs w:val="16"/>
        </w:rPr>
        <w:t xml:space="preserve">Jubilejní 31/34, </w:t>
      </w:r>
      <w:r w:rsidR="00351632" w:rsidRPr="00C92687">
        <w:rPr>
          <w:rFonts w:ascii="Tahoma" w:hAnsi="Tahoma" w:cs="Tahoma"/>
          <w:sz w:val="16"/>
          <w:szCs w:val="16"/>
        </w:rPr>
        <w:t xml:space="preserve">370 10 </w:t>
      </w:r>
      <w:r w:rsidR="001479E0" w:rsidRPr="00C92687">
        <w:rPr>
          <w:rFonts w:ascii="Tahoma" w:hAnsi="Tahoma" w:cs="Tahoma"/>
          <w:sz w:val="16"/>
          <w:szCs w:val="16"/>
        </w:rPr>
        <w:t>České Budějovice 3</w:t>
      </w:r>
    </w:p>
    <w:p w14:paraId="332C93C7" w14:textId="79A66E86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IČ: </w:t>
      </w:r>
      <w:r w:rsidRPr="00C92687">
        <w:rPr>
          <w:rFonts w:ascii="Tahoma" w:hAnsi="Tahoma" w:cs="Tahoma"/>
          <w:sz w:val="16"/>
          <w:szCs w:val="16"/>
        </w:rPr>
        <w:tab/>
      </w:r>
      <w:r w:rsidR="001479E0" w:rsidRPr="00C92687">
        <w:rPr>
          <w:rFonts w:ascii="Tahoma" w:hAnsi="Tahoma" w:cs="Tahoma"/>
          <w:sz w:val="16"/>
          <w:szCs w:val="16"/>
        </w:rPr>
        <w:t>48244601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  <w:t>DIČ:</w:t>
      </w:r>
      <w:r w:rsidR="006640B7" w:rsidRPr="00C92687">
        <w:rPr>
          <w:rFonts w:ascii="Tahoma" w:hAnsi="Tahoma" w:cs="Tahoma"/>
          <w:sz w:val="16"/>
          <w:szCs w:val="16"/>
        </w:rPr>
        <w:t xml:space="preserve"> </w:t>
      </w:r>
      <w:r w:rsidR="001479E0" w:rsidRPr="00C92687">
        <w:rPr>
          <w:rFonts w:ascii="Tahoma" w:hAnsi="Tahoma" w:cs="Tahoma"/>
          <w:sz w:val="16"/>
          <w:szCs w:val="16"/>
        </w:rPr>
        <w:t>CZ48244601</w:t>
      </w:r>
    </w:p>
    <w:p w14:paraId="502E0365" w14:textId="46A9772B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zastoupený: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</w:r>
      <w:r w:rsidR="001479E0" w:rsidRPr="00C92687">
        <w:rPr>
          <w:rFonts w:ascii="Tahoma" w:hAnsi="Tahoma" w:cs="Tahoma"/>
          <w:sz w:val="16"/>
          <w:szCs w:val="16"/>
        </w:rPr>
        <w:t xml:space="preserve">Ing. Janem </w:t>
      </w:r>
      <w:proofErr w:type="spellStart"/>
      <w:r w:rsidR="00CE7509" w:rsidRPr="00C92687">
        <w:rPr>
          <w:rFonts w:ascii="Tahoma" w:hAnsi="Tahoma" w:cs="Tahoma"/>
          <w:sz w:val="16"/>
          <w:szCs w:val="16"/>
        </w:rPr>
        <w:t>Roblem</w:t>
      </w:r>
      <w:proofErr w:type="spellEnd"/>
      <w:r w:rsidR="00CE7509" w:rsidRPr="00C92687">
        <w:rPr>
          <w:rFonts w:ascii="Tahoma" w:hAnsi="Tahoma" w:cs="Tahoma"/>
          <w:sz w:val="16"/>
          <w:szCs w:val="16"/>
        </w:rPr>
        <w:t>, jednatelem</w:t>
      </w:r>
    </w:p>
    <w:p w14:paraId="10452C2F" w14:textId="5E5496AF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bankovní spojení: </w:t>
      </w:r>
      <w:r w:rsidRPr="00C92687">
        <w:rPr>
          <w:rFonts w:ascii="Tahoma" w:hAnsi="Tahoma" w:cs="Tahoma"/>
          <w:sz w:val="16"/>
          <w:szCs w:val="16"/>
        </w:rPr>
        <w:tab/>
      </w:r>
      <w:r w:rsidR="001479E0" w:rsidRPr="00C92687">
        <w:rPr>
          <w:rFonts w:ascii="Tahoma" w:hAnsi="Tahoma" w:cs="Tahoma"/>
          <w:sz w:val="16"/>
          <w:szCs w:val="16"/>
        </w:rPr>
        <w:t xml:space="preserve">KB </w:t>
      </w:r>
      <w:proofErr w:type="spellStart"/>
      <w:r w:rsidR="001479E0" w:rsidRPr="00C92687">
        <w:rPr>
          <w:rFonts w:ascii="Tahoma" w:hAnsi="Tahoma" w:cs="Tahoma"/>
          <w:sz w:val="16"/>
          <w:szCs w:val="16"/>
        </w:rPr>
        <w:t>Č.Budějovice</w:t>
      </w:r>
      <w:proofErr w:type="spellEnd"/>
    </w:p>
    <w:p w14:paraId="48BCCF88" w14:textId="47F34C8D" w:rsidR="00126A29" w:rsidRPr="00C92687" w:rsidRDefault="001F7982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číslo účtu: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</w:r>
      <w:r w:rsidR="001479E0" w:rsidRPr="00C92687">
        <w:rPr>
          <w:rFonts w:ascii="Tahoma" w:hAnsi="Tahoma" w:cs="Tahoma"/>
          <w:sz w:val="16"/>
          <w:szCs w:val="16"/>
        </w:rPr>
        <w:t>75103231/0100</w:t>
      </w:r>
    </w:p>
    <w:p w14:paraId="0E7260B0" w14:textId="77777777" w:rsidR="00126A29" w:rsidRPr="00C92687" w:rsidRDefault="00126A29" w:rsidP="005E4A86">
      <w:pPr>
        <w:spacing w:after="240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jako </w:t>
      </w:r>
      <w:r w:rsidRPr="00C92687">
        <w:rPr>
          <w:rFonts w:ascii="Tahoma" w:hAnsi="Tahoma" w:cs="Tahoma"/>
          <w:b/>
          <w:sz w:val="16"/>
          <w:szCs w:val="16"/>
        </w:rPr>
        <w:t>prodávající</w:t>
      </w:r>
      <w:r w:rsidRPr="00C92687"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54F3EFF7" w14:textId="77777777" w:rsidR="00126A29" w:rsidRPr="00C92687" w:rsidRDefault="00126A29" w:rsidP="005E4A86">
      <w:pPr>
        <w:spacing w:after="240"/>
        <w:jc w:val="center"/>
        <w:rPr>
          <w:rFonts w:ascii="Tahoma" w:hAnsi="Tahoma" w:cs="Tahoma"/>
          <w:bCs/>
          <w:sz w:val="16"/>
          <w:szCs w:val="16"/>
        </w:rPr>
      </w:pPr>
      <w:r w:rsidRPr="00C92687">
        <w:rPr>
          <w:rFonts w:ascii="Tahoma" w:hAnsi="Tahoma" w:cs="Tahoma"/>
          <w:bCs/>
          <w:sz w:val="16"/>
          <w:szCs w:val="16"/>
        </w:rPr>
        <w:t>a</w:t>
      </w:r>
    </w:p>
    <w:p w14:paraId="2D49C121" w14:textId="77777777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0182E622" w14:textId="77777777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se sídlem: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15C36359" w14:textId="77777777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IČ: 000 64 165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  <w:t>DIČ: CZ00064165</w:t>
      </w:r>
    </w:p>
    <w:p w14:paraId="03C6FB45" w14:textId="77777777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zastoupená: 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</w:r>
      <w:r w:rsidR="00512A04" w:rsidRPr="00C92687">
        <w:rPr>
          <w:rFonts w:ascii="Tahoma" w:hAnsi="Tahoma" w:cs="Tahoma"/>
          <w:sz w:val="16"/>
          <w:szCs w:val="16"/>
        </w:rPr>
        <w:t xml:space="preserve">prof. </w:t>
      </w:r>
      <w:r w:rsidR="00693206" w:rsidRPr="00C92687">
        <w:rPr>
          <w:rFonts w:ascii="Tahoma" w:hAnsi="Tahoma" w:cs="Tahoma"/>
          <w:sz w:val="16"/>
          <w:szCs w:val="16"/>
        </w:rPr>
        <w:t xml:space="preserve">MUDr. </w:t>
      </w:r>
      <w:r w:rsidR="00512A04" w:rsidRPr="00C92687">
        <w:rPr>
          <w:rFonts w:ascii="Tahoma" w:hAnsi="Tahoma" w:cs="Tahoma"/>
          <w:sz w:val="16"/>
          <w:szCs w:val="16"/>
        </w:rPr>
        <w:t xml:space="preserve">Davidem </w:t>
      </w:r>
      <w:proofErr w:type="spellStart"/>
      <w:r w:rsidR="00512A04" w:rsidRPr="00C92687">
        <w:rPr>
          <w:rFonts w:ascii="Tahoma" w:hAnsi="Tahoma" w:cs="Tahoma"/>
          <w:sz w:val="16"/>
          <w:szCs w:val="16"/>
        </w:rPr>
        <w:t>Feltlem</w:t>
      </w:r>
      <w:proofErr w:type="spellEnd"/>
      <w:r w:rsidR="00693206" w:rsidRPr="00C92687">
        <w:rPr>
          <w:rFonts w:ascii="Tahoma" w:hAnsi="Tahoma" w:cs="Tahoma"/>
          <w:sz w:val="16"/>
          <w:szCs w:val="16"/>
        </w:rPr>
        <w:t xml:space="preserve">, </w:t>
      </w:r>
      <w:r w:rsidR="00512A04" w:rsidRPr="00C92687">
        <w:rPr>
          <w:rFonts w:ascii="Tahoma" w:hAnsi="Tahoma" w:cs="Tahoma"/>
          <w:sz w:val="16"/>
          <w:szCs w:val="16"/>
        </w:rPr>
        <w:t>Ph.D.,</w:t>
      </w:r>
      <w:r w:rsidR="00693206" w:rsidRPr="00C92687">
        <w:rPr>
          <w:rFonts w:ascii="Tahoma" w:hAnsi="Tahoma" w:cs="Tahoma"/>
          <w:sz w:val="16"/>
          <w:szCs w:val="16"/>
        </w:rPr>
        <w:t xml:space="preserve"> MBA, ředitel</w:t>
      </w:r>
      <w:r w:rsidR="00512A04" w:rsidRPr="00C92687">
        <w:rPr>
          <w:rFonts w:ascii="Tahoma" w:hAnsi="Tahoma" w:cs="Tahoma"/>
          <w:sz w:val="16"/>
          <w:szCs w:val="16"/>
        </w:rPr>
        <w:t>em</w:t>
      </w:r>
    </w:p>
    <w:p w14:paraId="03A22BF2" w14:textId="77777777" w:rsidR="00126A29" w:rsidRPr="00C92687" w:rsidRDefault="00126A29" w:rsidP="00F07574">
      <w:pPr>
        <w:pStyle w:val="Nadpis4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bankovní spojení:</w:t>
      </w:r>
      <w:r w:rsidRPr="00C92687">
        <w:rPr>
          <w:rFonts w:ascii="Tahoma" w:hAnsi="Tahoma" w:cs="Tahoma"/>
          <w:sz w:val="16"/>
          <w:szCs w:val="16"/>
        </w:rPr>
        <w:tab/>
      </w:r>
      <w:r w:rsidR="00F6623C" w:rsidRPr="00C92687">
        <w:rPr>
          <w:rFonts w:ascii="Tahoma" w:hAnsi="Tahoma" w:cs="Tahoma"/>
          <w:sz w:val="16"/>
          <w:szCs w:val="16"/>
        </w:rPr>
        <w:t>ČNB</w:t>
      </w:r>
    </w:p>
    <w:p w14:paraId="7F7CA2A3" w14:textId="77777777" w:rsidR="00126A29" w:rsidRPr="00C92687" w:rsidRDefault="00126A29" w:rsidP="00F07574">
      <w:pPr>
        <w:pStyle w:val="Nadpis4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číslo účtu:</w:t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</w:r>
      <w:r w:rsidRPr="00C92687">
        <w:rPr>
          <w:rFonts w:ascii="Tahoma" w:hAnsi="Tahoma" w:cs="Tahoma"/>
          <w:sz w:val="16"/>
          <w:szCs w:val="16"/>
        </w:rPr>
        <w:tab/>
        <w:t>24035021/</w:t>
      </w:r>
      <w:r w:rsidR="00F6623C" w:rsidRPr="00C92687">
        <w:rPr>
          <w:rFonts w:ascii="Tahoma" w:hAnsi="Tahoma" w:cs="Tahoma"/>
          <w:sz w:val="16"/>
          <w:szCs w:val="16"/>
        </w:rPr>
        <w:t>0710</w:t>
      </w:r>
    </w:p>
    <w:p w14:paraId="6B7846DA" w14:textId="77777777" w:rsidR="00126A29" w:rsidRPr="00C92687" w:rsidRDefault="00126A29" w:rsidP="005E4A86">
      <w:pPr>
        <w:spacing w:after="240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jako </w:t>
      </w:r>
      <w:r w:rsidRPr="00C92687">
        <w:rPr>
          <w:rFonts w:ascii="Tahoma" w:hAnsi="Tahoma" w:cs="Tahoma"/>
          <w:b/>
          <w:sz w:val="16"/>
          <w:szCs w:val="16"/>
        </w:rPr>
        <w:t xml:space="preserve">kupující </w:t>
      </w:r>
      <w:r w:rsidRPr="00C92687">
        <w:rPr>
          <w:rFonts w:ascii="Tahoma" w:hAnsi="Tahoma" w:cs="Tahoma"/>
          <w:sz w:val="16"/>
          <w:szCs w:val="16"/>
        </w:rPr>
        <w:t>na straně druhé (dále jen „kupující“)</w:t>
      </w:r>
    </w:p>
    <w:p w14:paraId="0043168E" w14:textId="6235C364" w:rsidR="00512A04" w:rsidRPr="00C92687" w:rsidRDefault="00126A29" w:rsidP="005E4A86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uzavírají dnešního dne, měsíce a roku dle ustanovení § 2079 a násl. zákona č. 89/2012 Sb., občanský zákoník, v platném znění (dále jen „z. č. 89/2012 Sb.“) a na základě vyhodnocení </w:t>
      </w:r>
      <w:r w:rsidR="007F371C" w:rsidRPr="00C92687">
        <w:rPr>
          <w:rFonts w:ascii="Tahoma" w:hAnsi="Tahoma" w:cs="Tahoma"/>
          <w:sz w:val="16"/>
          <w:szCs w:val="16"/>
        </w:rPr>
        <w:t xml:space="preserve">výsledků </w:t>
      </w:r>
      <w:r w:rsidR="009B4591" w:rsidRPr="00C92687">
        <w:rPr>
          <w:rFonts w:ascii="Tahoma" w:hAnsi="Tahoma" w:cs="Tahoma"/>
          <w:sz w:val="16"/>
          <w:szCs w:val="16"/>
        </w:rPr>
        <w:t>veřejné zakázky malého rozsahu</w:t>
      </w:r>
      <w:r w:rsidR="00E623E7" w:rsidRPr="00C92687">
        <w:rPr>
          <w:rFonts w:ascii="Tahoma" w:hAnsi="Tahoma" w:cs="Tahoma"/>
          <w:sz w:val="16"/>
          <w:szCs w:val="16"/>
        </w:rPr>
        <w:t xml:space="preserve"> s názvem </w:t>
      </w:r>
      <w:r w:rsidR="00E623E7" w:rsidRPr="00C92687">
        <w:rPr>
          <w:rFonts w:ascii="Tahoma" w:hAnsi="Tahoma" w:cs="Tahoma"/>
          <w:b/>
          <w:bCs/>
          <w:sz w:val="16"/>
          <w:szCs w:val="16"/>
        </w:rPr>
        <w:t>„</w:t>
      </w:r>
      <w:r w:rsidR="0023087D" w:rsidRPr="00C92687">
        <w:rPr>
          <w:rFonts w:ascii="Tahoma" w:hAnsi="Tahoma" w:cs="Tahoma"/>
          <w:b/>
          <w:bCs/>
          <w:sz w:val="16"/>
          <w:szCs w:val="16"/>
        </w:rPr>
        <w:t xml:space="preserve">Fixační pomůcky pro </w:t>
      </w:r>
      <w:proofErr w:type="spellStart"/>
      <w:proofErr w:type="gramStart"/>
      <w:r w:rsidR="0023087D" w:rsidRPr="00C92687">
        <w:rPr>
          <w:rFonts w:ascii="Tahoma" w:hAnsi="Tahoma" w:cs="Tahoma"/>
          <w:b/>
          <w:bCs/>
          <w:sz w:val="16"/>
          <w:szCs w:val="16"/>
        </w:rPr>
        <w:t>tomoterapii</w:t>
      </w:r>
      <w:proofErr w:type="spellEnd"/>
      <w:r w:rsidR="00FB6965" w:rsidRPr="00C92687">
        <w:rPr>
          <w:rFonts w:ascii="Tahoma" w:hAnsi="Tahoma" w:cs="Tahoma"/>
          <w:b/>
          <w:bCs/>
          <w:sz w:val="16"/>
          <w:szCs w:val="16"/>
        </w:rPr>
        <w:t xml:space="preserve"> - OPAKOVANÁ</w:t>
      </w:r>
      <w:proofErr w:type="gramEnd"/>
      <w:r w:rsidR="00E623E7" w:rsidRPr="00C92687">
        <w:rPr>
          <w:rFonts w:ascii="Tahoma" w:hAnsi="Tahoma" w:cs="Tahoma"/>
          <w:b/>
          <w:bCs/>
          <w:sz w:val="16"/>
          <w:szCs w:val="16"/>
        </w:rPr>
        <w:t>“</w:t>
      </w:r>
      <w:r w:rsidR="009B4591" w:rsidRPr="00C92687">
        <w:rPr>
          <w:rFonts w:ascii="Tahoma" w:hAnsi="Tahoma" w:cs="Tahoma"/>
          <w:sz w:val="16"/>
          <w:szCs w:val="16"/>
        </w:rPr>
        <w:t xml:space="preserve"> realizované poptávkovým řízením systémové číslo P </w:t>
      </w:r>
      <w:r w:rsidR="00320909" w:rsidRPr="00C92687">
        <w:rPr>
          <w:rFonts w:ascii="Tahoma" w:hAnsi="Tahoma" w:cs="Tahoma"/>
          <w:sz w:val="16"/>
          <w:szCs w:val="16"/>
        </w:rPr>
        <w:t>P21V00187702</w:t>
      </w:r>
      <w:r w:rsidR="009B4591"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sz w:val="16"/>
          <w:szCs w:val="16"/>
        </w:rPr>
        <w:t>(dále jen „veřejná zakázka“), tuto</w:t>
      </w:r>
    </w:p>
    <w:p w14:paraId="28C4F4B8" w14:textId="77777777" w:rsidR="00126A29" w:rsidRPr="00C92687" w:rsidRDefault="00126A29" w:rsidP="005E4A86">
      <w:pPr>
        <w:spacing w:after="240"/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b/>
          <w:sz w:val="16"/>
          <w:szCs w:val="16"/>
        </w:rPr>
        <w:t>kupní smlouvu:</w:t>
      </w:r>
    </w:p>
    <w:p w14:paraId="26ECF3FD" w14:textId="77777777" w:rsidR="00126A29" w:rsidRPr="00C92687" w:rsidRDefault="00126A29" w:rsidP="00F07574">
      <w:pPr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I.</w:t>
      </w:r>
    </w:p>
    <w:p w14:paraId="6B58FB29" w14:textId="77777777" w:rsidR="00126A29" w:rsidRPr="00C92687" w:rsidRDefault="00126A29" w:rsidP="00F07574">
      <w:pPr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Předmět smlouvy</w:t>
      </w:r>
    </w:p>
    <w:p w14:paraId="4FA85452" w14:textId="0CB3A11A" w:rsidR="006659F2" w:rsidRPr="00C92687" w:rsidRDefault="00126A29" w:rsidP="00C92687">
      <w:pPr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Předmětem této smlouvy je závazek prodávajícího dodat kupujícímu v souladu s podmínkami sjednanými touto smlouvou a zadávacími podmínkami veřejné zakázky na dodávky</w:t>
      </w:r>
      <w:r w:rsidR="0008527A" w:rsidRPr="00C92687">
        <w:rPr>
          <w:rFonts w:ascii="Tahoma" w:hAnsi="Tahoma" w:cs="Tahoma"/>
          <w:sz w:val="16"/>
          <w:szCs w:val="16"/>
        </w:rPr>
        <w:t xml:space="preserve"> zboží</w:t>
      </w:r>
      <w:r w:rsidR="00277986" w:rsidRPr="00C92687">
        <w:rPr>
          <w:rFonts w:ascii="Tahoma" w:hAnsi="Tahoma" w:cs="Tahoma"/>
          <w:sz w:val="16"/>
          <w:szCs w:val="16"/>
        </w:rPr>
        <w:t xml:space="preserve">: </w:t>
      </w:r>
      <w:r w:rsidR="001479E0" w:rsidRPr="00C92687">
        <w:rPr>
          <w:rFonts w:ascii="Tahoma" w:hAnsi="Tahoma" w:cs="Tahoma"/>
          <w:sz w:val="16"/>
          <w:szCs w:val="16"/>
        </w:rPr>
        <w:t xml:space="preserve">ORFIT </w:t>
      </w:r>
      <w:r w:rsidR="00BD33E3" w:rsidRPr="00C92687">
        <w:rPr>
          <w:rFonts w:ascii="Tahoma" w:hAnsi="Tahoma" w:cs="Tahoma"/>
          <w:sz w:val="16"/>
          <w:szCs w:val="16"/>
        </w:rPr>
        <w:t xml:space="preserve">– fixační pomůcky pro </w:t>
      </w:r>
      <w:proofErr w:type="spellStart"/>
      <w:r w:rsidR="00BD33E3" w:rsidRPr="00C92687">
        <w:rPr>
          <w:rFonts w:ascii="Tahoma" w:hAnsi="Tahoma" w:cs="Tahoma"/>
          <w:sz w:val="16"/>
          <w:szCs w:val="16"/>
        </w:rPr>
        <w:t>tomoterapii</w:t>
      </w:r>
      <w:proofErr w:type="spellEnd"/>
      <w:r w:rsidR="00BD33E3" w:rsidRPr="00C92687">
        <w:rPr>
          <w:rFonts w:ascii="Tahoma" w:hAnsi="Tahoma" w:cs="Tahoma"/>
          <w:sz w:val="16"/>
          <w:szCs w:val="16"/>
        </w:rPr>
        <w:t xml:space="preserve"> sad</w:t>
      </w:r>
      <w:r w:rsidR="00824038" w:rsidRPr="00C92687">
        <w:rPr>
          <w:rFonts w:ascii="Tahoma" w:hAnsi="Tahoma" w:cs="Tahoma"/>
          <w:sz w:val="16"/>
          <w:szCs w:val="16"/>
        </w:rPr>
        <w:t>y</w:t>
      </w:r>
      <w:r w:rsidR="00BD33E3" w:rsidRPr="00C92687">
        <w:rPr>
          <w:rFonts w:ascii="Tahoma" w:hAnsi="Tahoma" w:cs="Tahoma"/>
          <w:sz w:val="16"/>
          <w:szCs w:val="16"/>
        </w:rPr>
        <w:t xml:space="preserve"> pro ozařovač a CT sim</w:t>
      </w:r>
      <w:r w:rsidR="00010344" w:rsidRPr="00C92687">
        <w:rPr>
          <w:rFonts w:ascii="Tahoma" w:hAnsi="Tahoma" w:cs="Tahoma"/>
          <w:sz w:val="16"/>
          <w:szCs w:val="16"/>
        </w:rPr>
        <w:t>ulátor</w:t>
      </w:r>
      <w:r w:rsidR="00824038" w:rsidRPr="00C92687">
        <w:rPr>
          <w:rFonts w:ascii="Tahoma" w:hAnsi="Tahoma" w:cs="Tahoma"/>
          <w:sz w:val="16"/>
          <w:szCs w:val="16"/>
        </w:rPr>
        <w:t xml:space="preserve"> a</w:t>
      </w:r>
      <w:r w:rsidR="00BD33E3" w:rsidRPr="00C92687">
        <w:rPr>
          <w:rFonts w:ascii="Tahoma" w:hAnsi="Tahoma" w:cs="Tahoma"/>
          <w:sz w:val="16"/>
          <w:szCs w:val="16"/>
        </w:rPr>
        <w:t xml:space="preserve"> sada pro MR </w:t>
      </w:r>
      <w:r w:rsidRPr="00C92687">
        <w:rPr>
          <w:rFonts w:ascii="Tahoma" w:hAnsi="Tahoma" w:cs="Tahoma"/>
          <w:sz w:val="16"/>
          <w:szCs w:val="16"/>
        </w:rPr>
        <w:t>včetně příslušenství (dále jen „zboží“),</w:t>
      </w:r>
      <w:r w:rsidR="00EC25A5" w:rsidRPr="00C92687">
        <w:rPr>
          <w:rFonts w:ascii="Tahoma" w:hAnsi="Tahoma" w:cs="Tahoma"/>
          <w:sz w:val="16"/>
          <w:szCs w:val="16"/>
        </w:rPr>
        <w:t xml:space="preserve"> jehož </w:t>
      </w:r>
      <w:r w:rsidRPr="00C92687">
        <w:rPr>
          <w:rFonts w:ascii="Tahoma" w:hAnsi="Tahoma" w:cs="Tahoma"/>
          <w:sz w:val="16"/>
          <w:szCs w:val="16"/>
        </w:rPr>
        <w:t>specifikace</w:t>
      </w:r>
      <w:r w:rsidR="00824038" w:rsidRPr="00C92687">
        <w:rPr>
          <w:rFonts w:ascii="Tahoma" w:hAnsi="Tahoma" w:cs="Tahoma"/>
          <w:sz w:val="16"/>
          <w:szCs w:val="16"/>
        </w:rPr>
        <w:t xml:space="preserve"> a množství</w:t>
      </w:r>
      <w:r w:rsidRPr="00C92687">
        <w:rPr>
          <w:rFonts w:ascii="Tahoma" w:hAnsi="Tahoma" w:cs="Tahoma"/>
          <w:sz w:val="16"/>
          <w:szCs w:val="16"/>
        </w:rPr>
        <w:t xml:space="preserve"> j</w:t>
      </w:r>
      <w:r w:rsidR="00824038" w:rsidRPr="00C92687">
        <w:rPr>
          <w:rFonts w:ascii="Tahoma" w:hAnsi="Tahoma" w:cs="Tahoma"/>
          <w:sz w:val="16"/>
          <w:szCs w:val="16"/>
        </w:rPr>
        <w:t>sou</w:t>
      </w:r>
      <w:r w:rsidRPr="00C92687">
        <w:rPr>
          <w:rFonts w:ascii="Tahoma" w:hAnsi="Tahoma" w:cs="Tahoma"/>
          <w:sz w:val="16"/>
          <w:szCs w:val="16"/>
        </w:rPr>
        <w:t xml:space="preserve"> uveden</w:t>
      </w:r>
      <w:r w:rsidR="00824038" w:rsidRPr="00C92687">
        <w:rPr>
          <w:rFonts w:ascii="Tahoma" w:hAnsi="Tahoma" w:cs="Tahoma"/>
          <w:sz w:val="16"/>
          <w:szCs w:val="16"/>
        </w:rPr>
        <w:t>y</w:t>
      </w:r>
      <w:r w:rsidRPr="00C92687">
        <w:rPr>
          <w:rFonts w:ascii="Tahoma" w:hAnsi="Tahoma" w:cs="Tahoma"/>
          <w:sz w:val="16"/>
          <w:szCs w:val="16"/>
        </w:rPr>
        <w:t xml:space="preserve"> v Cenové nabídce č. </w:t>
      </w:r>
      <w:r w:rsidR="00BD33E3" w:rsidRPr="00C92687">
        <w:rPr>
          <w:rFonts w:ascii="Tahoma" w:hAnsi="Tahoma" w:cs="Tahoma"/>
          <w:sz w:val="16"/>
          <w:szCs w:val="16"/>
        </w:rPr>
        <w:t xml:space="preserve">REC 02202101 VFN, </w:t>
      </w:r>
      <w:r w:rsidRPr="00C92687">
        <w:rPr>
          <w:rFonts w:ascii="Tahoma" w:hAnsi="Tahoma" w:cs="Tahoma"/>
          <w:sz w:val="16"/>
          <w:szCs w:val="16"/>
        </w:rPr>
        <w:t xml:space="preserve">ze dne </w:t>
      </w:r>
      <w:r w:rsidR="00EF584F">
        <w:rPr>
          <w:rFonts w:ascii="Tahoma" w:hAnsi="Tahoma" w:cs="Tahoma"/>
          <w:sz w:val="16"/>
          <w:szCs w:val="16"/>
        </w:rPr>
        <w:t>2.2</w:t>
      </w:r>
      <w:r w:rsidR="00BD33E3" w:rsidRPr="00C92687">
        <w:rPr>
          <w:rFonts w:ascii="Tahoma" w:hAnsi="Tahoma" w:cs="Tahoma"/>
          <w:sz w:val="16"/>
          <w:szCs w:val="16"/>
        </w:rPr>
        <w:t>.2021</w:t>
      </w:r>
      <w:r w:rsidRPr="00C92687">
        <w:rPr>
          <w:rFonts w:ascii="Tahoma" w:hAnsi="Tahoma" w:cs="Tahoma"/>
          <w:sz w:val="16"/>
          <w:szCs w:val="16"/>
        </w:rPr>
        <w:t>, která tvoří přílohu č. 1 této smlouvy. Zboží musí být nové, nepoužité, nerepasované, nepoškozené, plně funkční, v nejvyšší jakosti poskytované výrobcem zboží a spolu se všemi právy nutnými k jeho řádnému a nerušenému nakládání</w:t>
      </w:r>
      <w:r w:rsidR="00BD33E3"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sz w:val="16"/>
          <w:szCs w:val="16"/>
        </w:rPr>
        <w:t>a užívání kupujícím.</w:t>
      </w:r>
      <w:r w:rsidR="00143F97" w:rsidRPr="00C92687">
        <w:rPr>
          <w:rFonts w:ascii="Tahoma" w:hAnsi="Tahoma" w:cs="Tahoma"/>
          <w:sz w:val="16"/>
          <w:szCs w:val="16"/>
        </w:rPr>
        <w:t xml:space="preserve"> </w:t>
      </w:r>
    </w:p>
    <w:p w14:paraId="07B7B485" w14:textId="77777777" w:rsidR="00143F97" w:rsidRPr="00C92687" w:rsidRDefault="00126A29" w:rsidP="005B2E74">
      <w:pPr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Součástí dodávky zboží podle této smlouvy je</w:t>
      </w:r>
      <w:r w:rsidR="00F22EBC" w:rsidRPr="00C92687">
        <w:rPr>
          <w:rFonts w:ascii="Tahoma" w:hAnsi="Tahoma" w:cs="Tahoma"/>
          <w:sz w:val="16"/>
          <w:szCs w:val="16"/>
        </w:rPr>
        <w:t>:</w:t>
      </w:r>
      <w:r w:rsidRPr="00C92687">
        <w:rPr>
          <w:rFonts w:ascii="Tahoma" w:hAnsi="Tahoma" w:cs="Tahoma"/>
          <w:sz w:val="16"/>
          <w:szCs w:val="16"/>
        </w:rPr>
        <w:t xml:space="preserve"> </w:t>
      </w:r>
    </w:p>
    <w:p w14:paraId="2D9506EB" w14:textId="77777777" w:rsidR="00143F97" w:rsidRPr="00C92687" w:rsidRDefault="00126A29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kompletní příslušenství, </w:t>
      </w:r>
      <w:r w:rsidR="00EC7CBA" w:rsidRPr="00C92687">
        <w:rPr>
          <w:rFonts w:ascii="Tahoma" w:hAnsi="Tahoma" w:cs="Tahoma"/>
          <w:sz w:val="16"/>
          <w:szCs w:val="16"/>
        </w:rPr>
        <w:t xml:space="preserve">clo, balné, </w:t>
      </w:r>
      <w:r w:rsidRPr="00C92687">
        <w:rPr>
          <w:rFonts w:ascii="Tahoma" w:hAnsi="Tahoma" w:cs="Tahoma"/>
          <w:sz w:val="16"/>
          <w:szCs w:val="16"/>
        </w:rPr>
        <w:t xml:space="preserve">doprava a stěhování na místo plnění, </w:t>
      </w:r>
    </w:p>
    <w:p w14:paraId="49372C7A" w14:textId="77777777" w:rsidR="00143F97" w:rsidRPr="00C92687" w:rsidRDefault="00126A29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instalace, uvedení do provozu, likvidace odpadu, </w:t>
      </w:r>
    </w:p>
    <w:p w14:paraId="5BAB280F" w14:textId="15E73268" w:rsidR="00143F97" w:rsidRPr="00C92687" w:rsidRDefault="006B18B4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provedení funkční zkoušky dodaného z</w:t>
      </w:r>
      <w:r w:rsidR="00010344" w:rsidRPr="00C92687">
        <w:rPr>
          <w:rFonts w:ascii="Tahoma" w:hAnsi="Tahoma" w:cs="Tahoma"/>
          <w:sz w:val="16"/>
          <w:szCs w:val="16"/>
        </w:rPr>
        <w:t>boží</w:t>
      </w:r>
      <w:r w:rsidR="00143F97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</w:t>
      </w:r>
    </w:p>
    <w:p w14:paraId="5CCC9330" w14:textId="6332DDF9" w:rsidR="00143F97" w:rsidRPr="00C92687" w:rsidRDefault="00126A29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zaškolení příslušných zaměstnanců, tj. techniků a obsluhujícího perso</w:t>
      </w:r>
      <w:r w:rsidR="00143F97" w:rsidRPr="00C92687">
        <w:rPr>
          <w:rFonts w:ascii="Tahoma" w:hAnsi="Tahoma" w:cs="Tahoma"/>
          <w:sz w:val="16"/>
          <w:szCs w:val="16"/>
        </w:rPr>
        <w:t xml:space="preserve">nálu kupujícího, </w:t>
      </w:r>
    </w:p>
    <w:p w14:paraId="2F378E73" w14:textId="2524D6A4" w:rsidR="00143F97" w:rsidRPr="00C92687" w:rsidRDefault="00126A29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předání dokladů, které se k dodávanému zboží vztahují, </w:t>
      </w:r>
      <w:r w:rsidR="00143F97" w:rsidRPr="00C92687">
        <w:rPr>
          <w:rFonts w:ascii="Tahoma" w:hAnsi="Tahoma" w:cs="Tahoma"/>
          <w:sz w:val="16"/>
          <w:szCs w:val="16"/>
        </w:rPr>
        <w:t xml:space="preserve">zejména </w:t>
      </w:r>
      <w:r w:rsidRPr="00C92687">
        <w:rPr>
          <w:rFonts w:ascii="Tahoma" w:hAnsi="Tahoma" w:cs="Tahoma"/>
          <w:sz w:val="16"/>
          <w:szCs w:val="16"/>
        </w:rPr>
        <w:t>prohlášení o shodě a návod k obsluze v českém jazyce v tištěné i elektronické podobě</w:t>
      </w:r>
      <w:r w:rsidR="00F717EF" w:rsidRPr="00C92687">
        <w:rPr>
          <w:rFonts w:ascii="Tahoma" w:hAnsi="Tahoma" w:cs="Tahoma"/>
          <w:sz w:val="16"/>
          <w:szCs w:val="16"/>
        </w:rPr>
        <w:t xml:space="preserve">, </w:t>
      </w:r>
      <w:r w:rsidR="003B72DE" w:rsidRPr="00C92687">
        <w:rPr>
          <w:rFonts w:ascii="Tahoma" w:hAnsi="Tahoma" w:cs="Tahoma"/>
          <w:sz w:val="16"/>
          <w:szCs w:val="16"/>
        </w:rPr>
        <w:t>včetně</w:t>
      </w:r>
      <w:r w:rsidR="009010A6" w:rsidRPr="00C92687">
        <w:rPr>
          <w:rFonts w:ascii="Tahoma" w:hAnsi="Tahoma" w:cs="Tahoma"/>
          <w:sz w:val="16"/>
          <w:szCs w:val="16"/>
        </w:rPr>
        <w:t xml:space="preserve"> </w:t>
      </w:r>
      <w:r w:rsidR="003B72DE" w:rsidRPr="00C92687">
        <w:rPr>
          <w:rFonts w:ascii="Tahoma" w:hAnsi="Tahoma" w:cs="Tahoma"/>
          <w:sz w:val="16"/>
          <w:szCs w:val="16"/>
        </w:rPr>
        <w:t xml:space="preserve">popisu </w:t>
      </w:r>
      <w:r w:rsidR="009010A6" w:rsidRPr="00C92687">
        <w:rPr>
          <w:rFonts w:ascii="Tahoma" w:hAnsi="Tahoma" w:cs="Tahoma"/>
          <w:sz w:val="16"/>
          <w:szCs w:val="16"/>
        </w:rPr>
        <w:t>požadavků na</w:t>
      </w:r>
      <w:r w:rsidR="003B72DE" w:rsidRPr="00C92687">
        <w:rPr>
          <w:rFonts w:ascii="Tahoma" w:hAnsi="Tahoma" w:cs="Tahoma"/>
          <w:sz w:val="16"/>
          <w:szCs w:val="16"/>
        </w:rPr>
        <w:t xml:space="preserve"> běžnou údržbu</w:t>
      </w:r>
      <w:r w:rsidR="009010A6" w:rsidRPr="00C92687">
        <w:rPr>
          <w:rFonts w:ascii="Tahoma" w:hAnsi="Tahoma" w:cs="Tahoma"/>
          <w:sz w:val="16"/>
          <w:szCs w:val="16"/>
        </w:rPr>
        <w:t xml:space="preserve"> </w:t>
      </w:r>
      <w:r w:rsidR="003B72DE" w:rsidRPr="00C92687">
        <w:rPr>
          <w:rFonts w:ascii="Tahoma" w:hAnsi="Tahoma" w:cs="Tahoma"/>
          <w:sz w:val="16"/>
          <w:szCs w:val="16"/>
        </w:rPr>
        <w:t>(čištění a dezinfekce</w:t>
      </w:r>
      <w:r w:rsidR="009010A6" w:rsidRPr="00C92687">
        <w:rPr>
          <w:rFonts w:ascii="Tahoma" w:hAnsi="Tahoma" w:cs="Tahoma"/>
          <w:sz w:val="16"/>
          <w:szCs w:val="16"/>
        </w:rPr>
        <w:t xml:space="preserve"> přístroje</w:t>
      </w:r>
      <w:r w:rsidR="00143F97" w:rsidRPr="00C92687">
        <w:rPr>
          <w:rFonts w:ascii="Tahoma" w:hAnsi="Tahoma" w:cs="Tahoma"/>
          <w:sz w:val="16"/>
          <w:szCs w:val="16"/>
        </w:rPr>
        <w:t>) v souladu s vyhláškou č. </w:t>
      </w:r>
      <w:r w:rsidR="003B72DE" w:rsidRPr="00C92687">
        <w:rPr>
          <w:rFonts w:ascii="Tahoma" w:hAnsi="Tahoma" w:cs="Tahoma"/>
          <w:sz w:val="16"/>
          <w:szCs w:val="16"/>
        </w:rPr>
        <w:t>306/2012 Sb.</w:t>
      </w:r>
      <w:r w:rsidR="00344BB5" w:rsidRPr="00C92687">
        <w:rPr>
          <w:rFonts w:ascii="Tahoma" w:hAnsi="Tahoma" w:cs="Tahoma"/>
          <w:sz w:val="16"/>
          <w:szCs w:val="16"/>
        </w:rPr>
        <w:t>,</w:t>
      </w:r>
      <w:r w:rsidR="003B72DE" w:rsidRPr="00C92687">
        <w:rPr>
          <w:rFonts w:ascii="Tahoma" w:hAnsi="Tahoma" w:cs="Tahoma"/>
          <w:sz w:val="16"/>
          <w:szCs w:val="16"/>
        </w:rPr>
        <w:t xml:space="preserve"> </w:t>
      </w:r>
      <w:r w:rsidR="003B72DE" w:rsidRPr="00C92687">
        <w:rPr>
          <w:rFonts w:ascii="Tahoma" w:hAnsi="Tahoma" w:cs="Tahoma"/>
          <w:iCs/>
          <w:sz w:val="16"/>
          <w:szCs w:val="16"/>
        </w:rPr>
        <w:t xml:space="preserve">o podmínkách předcházení vzniku a šíření infekčních onemocnění </w:t>
      </w:r>
      <w:r w:rsidR="00DD0EE6" w:rsidRPr="00C92687">
        <w:rPr>
          <w:rFonts w:ascii="Tahoma" w:hAnsi="Tahoma" w:cs="Tahoma"/>
          <w:iCs/>
          <w:sz w:val="16"/>
          <w:szCs w:val="16"/>
        </w:rPr>
        <w:br/>
      </w:r>
      <w:r w:rsidR="003B72DE" w:rsidRPr="00C92687">
        <w:rPr>
          <w:rFonts w:ascii="Tahoma" w:hAnsi="Tahoma" w:cs="Tahoma"/>
          <w:iCs/>
          <w:sz w:val="16"/>
          <w:szCs w:val="16"/>
        </w:rPr>
        <w:t>a o hygienických požadavcích na provoz zdravotnických zařízení a ústavů sociální péče</w:t>
      </w:r>
      <w:r w:rsidR="005E4A86" w:rsidRPr="00C92687">
        <w:rPr>
          <w:rFonts w:ascii="Tahoma" w:hAnsi="Tahoma" w:cs="Tahoma"/>
          <w:iCs/>
          <w:sz w:val="16"/>
          <w:szCs w:val="16"/>
        </w:rPr>
        <w:t>,</w:t>
      </w:r>
      <w:r w:rsidR="009010A6" w:rsidRPr="00C92687">
        <w:rPr>
          <w:rFonts w:ascii="Tahoma" w:hAnsi="Tahoma" w:cs="Tahoma"/>
          <w:sz w:val="16"/>
          <w:szCs w:val="16"/>
        </w:rPr>
        <w:t xml:space="preserve"> </w:t>
      </w:r>
    </w:p>
    <w:p w14:paraId="0160AED8" w14:textId="77777777" w:rsidR="00816E98" w:rsidRPr="00C92687" w:rsidRDefault="00126A29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vyplněný formulář kupujícího „Seznam dodané techniky“, který tvoří přílohu č. 2 smlouvy</w:t>
      </w:r>
      <w:r w:rsidR="005E4A86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</w:t>
      </w:r>
    </w:p>
    <w:p w14:paraId="75203882" w14:textId="77777777" w:rsidR="00126A29" w:rsidRPr="00C92687" w:rsidRDefault="00126A29" w:rsidP="00143F97">
      <w:pPr>
        <w:pStyle w:val="Odstavecseseznamem"/>
        <w:numPr>
          <w:ilvl w:val="0"/>
          <w:numId w:val="29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poskytnutí záručního servisu. </w:t>
      </w:r>
    </w:p>
    <w:p w14:paraId="7024BB3A" w14:textId="77777777" w:rsidR="00B82662" w:rsidRPr="00C92687" w:rsidRDefault="00126A29" w:rsidP="005E4A86">
      <w:pPr>
        <w:numPr>
          <w:ilvl w:val="0"/>
          <w:numId w:val="7"/>
        </w:numPr>
        <w:tabs>
          <w:tab w:val="clear" w:pos="360"/>
          <w:tab w:val="num" w:pos="426"/>
        </w:tabs>
        <w:spacing w:after="240"/>
        <w:ind w:left="425" w:hanging="425"/>
        <w:jc w:val="both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Kupující se touto smlouvou zavazuje řádně dodané zboží od prodávajícího převzít a zaplatit kupní cenu v souladu </w:t>
      </w:r>
      <w:r w:rsidR="00DD0EE6" w:rsidRPr="00C92687">
        <w:rPr>
          <w:rFonts w:ascii="Tahoma" w:hAnsi="Tahoma" w:cs="Tahoma"/>
          <w:sz w:val="16"/>
          <w:szCs w:val="16"/>
        </w:rPr>
        <w:br/>
      </w:r>
      <w:r w:rsidRPr="00C92687">
        <w:rPr>
          <w:rFonts w:ascii="Tahoma" w:hAnsi="Tahoma" w:cs="Tahoma"/>
          <w:sz w:val="16"/>
          <w:szCs w:val="16"/>
        </w:rPr>
        <w:t>s podmínkami sjednanými touto smlouvou.</w:t>
      </w:r>
    </w:p>
    <w:p w14:paraId="4C2F89F2" w14:textId="77777777" w:rsidR="00126A29" w:rsidRPr="00C92687" w:rsidRDefault="00126A29" w:rsidP="00F07574">
      <w:pPr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II.</w:t>
      </w:r>
    </w:p>
    <w:p w14:paraId="56CBD5B7" w14:textId="77777777" w:rsidR="00126A29" w:rsidRPr="00C92687" w:rsidRDefault="00126A29" w:rsidP="00F07574">
      <w:pPr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Doba plnění</w:t>
      </w:r>
    </w:p>
    <w:p w14:paraId="64D2AE49" w14:textId="2E6C7013" w:rsidR="00277834" w:rsidRPr="00C92687" w:rsidRDefault="00277834" w:rsidP="0023087D">
      <w:pPr>
        <w:spacing w:after="240"/>
        <w:jc w:val="both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se zavazuje dodat zboží dle podmínek sjednaných v článku IV. této smlouvy do </w:t>
      </w:r>
      <w:r w:rsidR="0023087D" w:rsidRPr="00C92687">
        <w:rPr>
          <w:rFonts w:ascii="Tahoma" w:hAnsi="Tahoma" w:cs="Tahoma"/>
          <w:b/>
          <w:sz w:val="16"/>
          <w:szCs w:val="16"/>
        </w:rPr>
        <w:t>5</w:t>
      </w:r>
      <w:r w:rsidRPr="00C92687">
        <w:rPr>
          <w:rFonts w:ascii="Tahoma" w:hAnsi="Tahoma" w:cs="Tahoma"/>
          <w:b/>
          <w:sz w:val="16"/>
          <w:szCs w:val="16"/>
        </w:rPr>
        <w:t xml:space="preserve"> týdnů</w:t>
      </w:r>
      <w:r w:rsidRPr="00C92687">
        <w:rPr>
          <w:rFonts w:ascii="Tahoma" w:hAnsi="Tahoma" w:cs="Tahoma"/>
          <w:sz w:val="16"/>
          <w:szCs w:val="16"/>
        </w:rPr>
        <w:t xml:space="preserve"> od </w:t>
      </w:r>
      <w:r w:rsidR="00F6623C" w:rsidRPr="00C92687">
        <w:rPr>
          <w:rFonts w:ascii="Tahoma" w:hAnsi="Tahoma" w:cs="Tahoma"/>
          <w:sz w:val="16"/>
          <w:szCs w:val="16"/>
        </w:rPr>
        <w:t xml:space="preserve">účinnosti </w:t>
      </w:r>
      <w:r w:rsidRPr="00C92687">
        <w:rPr>
          <w:rFonts w:ascii="Tahoma" w:hAnsi="Tahoma" w:cs="Tahoma"/>
          <w:sz w:val="16"/>
          <w:szCs w:val="16"/>
        </w:rPr>
        <w:t>kupní smlouvy</w:t>
      </w:r>
      <w:r w:rsidR="0023087D" w:rsidRPr="00C92687">
        <w:rPr>
          <w:rFonts w:ascii="Tahoma" w:hAnsi="Tahoma" w:cs="Tahoma"/>
          <w:sz w:val="16"/>
          <w:szCs w:val="16"/>
        </w:rPr>
        <w:t>.</w:t>
      </w:r>
    </w:p>
    <w:p w14:paraId="0483EE18" w14:textId="77777777" w:rsidR="0090156A" w:rsidRPr="00C92687" w:rsidRDefault="0090156A" w:rsidP="00143F97">
      <w:pPr>
        <w:keepNext/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III.</w:t>
      </w:r>
    </w:p>
    <w:p w14:paraId="5451B30F" w14:textId="77777777" w:rsidR="0090156A" w:rsidRPr="00C92687" w:rsidRDefault="0090156A" w:rsidP="00143F97">
      <w:pPr>
        <w:keepNext/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Kupní cena a platební podmínky</w:t>
      </w:r>
    </w:p>
    <w:p w14:paraId="5D4F2F74" w14:textId="5B6DD754" w:rsidR="0090156A" w:rsidRPr="00C92687" w:rsidRDefault="0090156A" w:rsidP="0090156A">
      <w:pPr>
        <w:numPr>
          <w:ilvl w:val="0"/>
          <w:numId w:val="25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Kupní cena je cenou smluvní a byla sjednána ve výši </w:t>
      </w:r>
      <w:r w:rsidR="004F1577" w:rsidRPr="00C92687">
        <w:rPr>
          <w:rFonts w:ascii="Tahoma" w:hAnsi="Tahoma" w:cs="Tahoma"/>
          <w:b/>
          <w:sz w:val="16"/>
          <w:szCs w:val="16"/>
        </w:rPr>
        <w:t>355.</w:t>
      </w:r>
      <w:r w:rsidR="004A7A7B" w:rsidRPr="00C92687">
        <w:rPr>
          <w:rFonts w:ascii="Tahoma" w:hAnsi="Tahoma" w:cs="Tahoma"/>
          <w:b/>
          <w:sz w:val="16"/>
          <w:szCs w:val="16"/>
        </w:rPr>
        <w:t>0</w:t>
      </w:r>
      <w:r w:rsidR="004F1577" w:rsidRPr="00C92687">
        <w:rPr>
          <w:rFonts w:ascii="Tahoma" w:hAnsi="Tahoma" w:cs="Tahoma"/>
          <w:b/>
          <w:sz w:val="16"/>
          <w:szCs w:val="16"/>
        </w:rPr>
        <w:t xml:space="preserve">69,- Kč </w:t>
      </w:r>
      <w:r w:rsidRPr="00C92687">
        <w:rPr>
          <w:rFonts w:ascii="Tahoma" w:hAnsi="Tahoma" w:cs="Tahoma"/>
          <w:sz w:val="16"/>
          <w:szCs w:val="16"/>
        </w:rPr>
        <w:t>bez DPH</w:t>
      </w:r>
      <w:r w:rsidRPr="00C92687">
        <w:rPr>
          <w:rFonts w:ascii="Tahoma" w:hAnsi="Tahoma" w:cs="Tahoma"/>
          <w:b/>
          <w:sz w:val="16"/>
          <w:szCs w:val="16"/>
        </w:rPr>
        <w:t xml:space="preserve">, </w:t>
      </w:r>
      <w:r w:rsidRPr="00C92687">
        <w:rPr>
          <w:rFonts w:ascii="Tahoma" w:hAnsi="Tahoma" w:cs="Tahoma"/>
          <w:sz w:val="16"/>
          <w:szCs w:val="16"/>
        </w:rPr>
        <w:t>tj</w:t>
      </w:r>
      <w:r w:rsidR="00A90BF5" w:rsidRPr="00C92687">
        <w:rPr>
          <w:rFonts w:ascii="Tahoma" w:hAnsi="Tahoma" w:cs="Tahoma"/>
          <w:sz w:val="16"/>
          <w:szCs w:val="16"/>
        </w:rPr>
        <w:t>.</w:t>
      </w:r>
      <w:r w:rsidR="00A90BF5" w:rsidRPr="00C92687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="004F1577" w:rsidRPr="00C92687">
        <w:rPr>
          <w:rFonts w:ascii="Tahoma" w:hAnsi="Tahoma" w:cs="Tahoma"/>
          <w:b/>
          <w:sz w:val="16"/>
          <w:szCs w:val="16"/>
        </w:rPr>
        <w:t>429</w:t>
      </w:r>
      <w:r w:rsidR="004A7A7B" w:rsidRPr="00C92687">
        <w:rPr>
          <w:rFonts w:ascii="Tahoma" w:hAnsi="Tahoma" w:cs="Tahoma"/>
          <w:b/>
          <w:sz w:val="16"/>
          <w:szCs w:val="16"/>
        </w:rPr>
        <w:t>.633</w:t>
      </w:r>
      <w:r w:rsidR="004F1577" w:rsidRPr="00C92687">
        <w:rPr>
          <w:rFonts w:ascii="Tahoma" w:hAnsi="Tahoma" w:cs="Tahoma"/>
          <w:b/>
          <w:sz w:val="16"/>
          <w:szCs w:val="16"/>
        </w:rPr>
        <w:t>,-</w:t>
      </w:r>
      <w:proofErr w:type="gramEnd"/>
      <w:r w:rsidR="004A7A7B" w:rsidRPr="00C92687">
        <w:rPr>
          <w:rFonts w:ascii="Tahoma" w:hAnsi="Tahoma" w:cs="Tahoma"/>
          <w:b/>
          <w:sz w:val="16"/>
          <w:szCs w:val="16"/>
        </w:rPr>
        <w:t>Kč</w:t>
      </w:r>
      <w:r w:rsidR="004F1577" w:rsidRPr="00C92687">
        <w:rPr>
          <w:rFonts w:ascii="Tahoma" w:hAnsi="Tahoma" w:cs="Tahoma"/>
          <w:b/>
          <w:sz w:val="16"/>
          <w:szCs w:val="16"/>
        </w:rPr>
        <w:t xml:space="preserve"> </w:t>
      </w:r>
      <w:r w:rsidRPr="00C92687">
        <w:rPr>
          <w:rFonts w:ascii="Tahoma" w:hAnsi="Tahoma" w:cs="Tahoma"/>
          <w:bCs/>
          <w:sz w:val="16"/>
          <w:szCs w:val="16"/>
        </w:rPr>
        <w:t>vč. 21 % DPH.</w:t>
      </w:r>
    </w:p>
    <w:p w14:paraId="41DC7066" w14:textId="5E0EC290" w:rsidR="0055461A" w:rsidRPr="00C92687" w:rsidRDefault="0090156A" w:rsidP="0055461A">
      <w:pPr>
        <w:numPr>
          <w:ilvl w:val="0"/>
          <w:numId w:val="25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Kupující se zavazuje zaplatit kupní cenu na základě faktury vystavené prodávajícím po protokolárním předání a převzetí zboží. Splatnost faktury činí </w:t>
      </w:r>
      <w:r w:rsidRPr="00C92687">
        <w:rPr>
          <w:rFonts w:ascii="Tahoma" w:hAnsi="Tahoma" w:cs="Tahoma"/>
          <w:b/>
          <w:sz w:val="16"/>
          <w:szCs w:val="16"/>
        </w:rPr>
        <w:t>60</w:t>
      </w:r>
      <w:r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b/>
          <w:sz w:val="16"/>
          <w:szCs w:val="16"/>
        </w:rPr>
        <w:t>dnů</w:t>
      </w:r>
      <w:r w:rsidRPr="00C92687">
        <w:rPr>
          <w:rFonts w:ascii="Tahoma" w:hAnsi="Tahoma" w:cs="Tahoma"/>
          <w:sz w:val="16"/>
          <w:szCs w:val="16"/>
        </w:rPr>
        <w:t xml:space="preserve"> od jejího doručení kupujícímu. Faktura bude zaslána elektronicky ve formátu ISDOC nebo PDF na adresu: </w:t>
      </w:r>
      <w:hyperlink r:id="rId12" w:history="1">
        <w:r w:rsidRPr="00C92687">
          <w:rPr>
            <w:rFonts w:ascii="Tahoma" w:hAnsi="Tahoma" w:cs="Tahoma"/>
            <w:sz w:val="16"/>
            <w:szCs w:val="16"/>
          </w:rPr>
          <w:t>faktury@vfn.cz</w:t>
        </w:r>
      </w:hyperlink>
      <w:r w:rsidRPr="00C92687">
        <w:rPr>
          <w:rFonts w:ascii="Tahoma" w:hAnsi="Tahoma" w:cs="Tahoma"/>
          <w:sz w:val="16"/>
          <w:szCs w:val="16"/>
        </w:rPr>
        <w:t xml:space="preserve"> nebo bude ve dvou vyhotoveních doručena na Ekonomický úsek kupujícího, odbor účetnictví. K faktuře bude přiložena kopie řádně opatřeného dodacího listu způsobem sjednaným níže v článku IV. odst. 6 </w:t>
      </w:r>
      <w:r w:rsidR="00DD0EE6" w:rsidRPr="00C92687">
        <w:rPr>
          <w:rFonts w:ascii="Tahoma" w:hAnsi="Tahoma" w:cs="Tahoma"/>
          <w:sz w:val="16"/>
          <w:szCs w:val="16"/>
        </w:rPr>
        <w:br/>
      </w:r>
      <w:r w:rsidRPr="00C92687">
        <w:rPr>
          <w:rFonts w:ascii="Tahoma" w:hAnsi="Tahoma" w:cs="Tahoma"/>
          <w:sz w:val="16"/>
          <w:szCs w:val="16"/>
        </w:rPr>
        <w:t xml:space="preserve">a 7 smlouvy. V případě zaslání faktury elektronicky bude dodací list přiložen v naskenované podobě. </w:t>
      </w:r>
    </w:p>
    <w:p w14:paraId="40D0CB2D" w14:textId="77777777" w:rsidR="0090156A" w:rsidRPr="00C92687" w:rsidRDefault="0090156A" w:rsidP="0090156A">
      <w:pPr>
        <w:pStyle w:val="Zkladntext"/>
        <w:numPr>
          <w:ilvl w:val="0"/>
          <w:numId w:val="25"/>
        </w:numPr>
        <w:suppressAutoHyphens w:val="0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Kupní cena zboží zahrnuje všechny poplatky a náklady spojené s</w:t>
      </w:r>
      <w:r w:rsidR="00EC7CBA" w:rsidRPr="00C92687">
        <w:rPr>
          <w:rFonts w:ascii="Tahoma" w:hAnsi="Tahoma" w:cs="Tahoma"/>
          <w:sz w:val="16"/>
          <w:szCs w:val="16"/>
        </w:rPr>
        <w:t> </w:t>
      </w:r>
      <w:r w:rsidRPr="00C92687">
        <w:rPr>
          <w:rFonts w:ascii="Tahoma" w:hAnsi="Tahoma" w:cs="Tahoma"/>
          <w:sz w:val="16"/>
          <w:szCs w:val="16"/>
        </w:rPr>
        <w:t>plněním</w:t>
      </w:r>
      <w:r w:rsidR="00EC7CBA" w:rsidRPr="00C92687">
        <w:rPr>
          <w:rFonts w:ascii="Tahoma" w:hAnsi="Tahoma" w:cs="Tahoma"/>
          <w:sz w:val="16"/>
          <w:szCs w:val="16"/>
        </w:rPr>
        <w:t xml:space="preserve"> dle čl. I. odst. 2 smlouvy.</w:t>
      </w:r>
    </w:p>
    <w:p w14:paraId="250F5A30" w14:textId="77777777" w:rsidR="0090156A" w:rsidRPr="00C92687" w:rsidRDefault="0090156A" w:rsidP="0090156A">
      <w:pPr>
        <w:numPr>
          <w:ilvl w:val="0"/>
          <w:numId w:val="25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se touto smlouvou zavazuje, že jím vystavená faktura bude obsahovat všechny náležitosti daňového dokladu dle platné právní úpravy.</w:t>
      </w:r>
    </w:p>
    <w:p w14:paraId="590398EF" w14:textId="77777777" w:rsidR="0090156A" w:rsidRPr="00C92687" w:rsidRDefault="0090156A" w:rsidP="0090156A">
      <w:pPr>
        <w:numPr>
          <w:ilvl w:val="0"/>
          <w:numId w:val="25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V případě, že prodávajícím vystavená faktura bude obsahovat nesprávné či neúplné údaje, je právem kupujícího takovou fakturu do 15 dnů od doručení vrátit prodávajícímu. Ten podle charakteru nedostatků fakturu opraví anebo vystaví novou. </w:t>
      </w:r>
      <w:r w:rsidR="00DD0EE6" w:rsidRPr="00C92687">
        <w:rPr>
          <w:rFonts w:ascii="Tahoma" w:hAnsi="Tahoma" w:cs="Tahoma"/>
          <w:sz w:val="16"/>
          <w:szCs w:val="16"/>
        </w:rPr>
        <w:br/>
      </w:r>
      <w:r w:rsidRPr="00C92687">
        <w:rPr>
          <w:rFonts w:ascii="Tahoma" w:hAnsi="Tahoma" w:cs="Tahoma"/>
          <w:sz w:val="16"/>
          <w:szCs w:val="16"/>
        </w:rPr>
        <w:t>U opravené nebo nové faktury běží nová lhůta splatnosti.</w:t>
      </w:r>
    </w:p>
    <w:p w14:paraId="7A0EFD2F" w14:textId="27C9CD67" w:rsidR="00F07574" w:rsidRPr="00C92687" w:rsidRDefault="0090156A" w:rsidP="005E4A86">
      <w:pPr>
        <w:numPr>
          <w:ilvl w:val="0"/>
          <w:numId w:val="25"/>
        </w:numPr>
        <w:suppressAutoHyphens w:val="0"/>
        <w:spacing w:after="24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Fakturace je povolena až po splnění kompletní dodávky, dílčí fakturace se nepovoluje. Kupující neposkytuje a prodávající není oprávněn požadovat zálohy.</w:t>
      </w:r>
    </w:p>
    <w:p w14:paraId="03D9A018" w14:textId="5DA8BA6D" w:rsidR="009B2747" w:rsidRPr="00C92687" w:rsidRDefault="009B2747" w:rsidP="009B2747">
      <w:pPr>
        <w:suppressAutoHyphens w:val="0"/>
        <w:spacing w:after="240"/>
        <w:jc w:val="both"/>
        <w:rPr>
          <w:rFonts w:ascii="Tahoma" w:hAnsi="Tahoma" w:cs="Tahoma"/>
          <w:sz w:val="16"/>
          <w:szCs w:val="16"/>
        </w:rPr>
      </w:pPr>
    </w:p>
    <w:p w14:paraId="2C13F7A6" w14:textId="77777777" w:rsidR="00126A29" w:rsidRPr="00C92687" w:rsidRDefault="00126A29" w:rsidP="00F07574">
      <w:pPr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IV.</w:t>
      </w:r>
    </w:p>
    <w:p w14:paraId="151073A6" w14:textId="77777777" w:rsidR="00126A29" w:rsidRPr="00C92687" w:rsidRDefault="00126A29" w:rsidP="00DC54F3">
      <w:pPr>
        <w:pStyle w:val="Nadpis3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Dodací podmínky</w:t>
      </w:r>
    </w:p>
    <w:p w14:paraId="333160B3" w14:textId="2D79FE53" w:rsidR="00126A29" w:rsidRPr="00C92687" w:rsidRDefault="00126A29" w:rsidP="00277834">
      <w:pPr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Zboží bude dodáno na pracoviště kupujícího: </w:t>
      </w:r>
      <w:r w:rsidR="0023087D" w:rsidRPr="00C92687">
        <w:rPr>
          <w:rFonts w:ascii="Tahoma" w:hAnsi="Tahoma" w:cs="Tahoma"/>
          <w:sz w:val="16"/>
          <w:szCs w:val="16"/>
        </w:rPr>
        <w:t xml:space="preserve">Onkologická klinika, A8, pracoviště </w:t>
      </w:r>
      <w:proofErr w:type="spellStart"/>
      <w:r w:rsidR="0023087D" w:rsidRPr="00C92687">
        <w:rPr>
          <w:rFonts w:ascii="Tahoma" w:hAnsi="Tahoma" w:cs="Tahoma"/>
          <w:sz w:val="16"/>
          <w:szCs w:val="16"/>
        </w:rPr>
        <w:t>Tomoterapie</w:t>
      </w:r>
      <w:proofErr w:type="spellEnd"/>
      <w:r w:rsidR="0023087D" w:rsidRPr="00C92687">
        <w:rPr>
          <w:rFonts w:ascii="Tahoma" w:hAnsi="Tahoma" w:cs="Tahoma"/>
          <w:sz w:val="16"/>
          <w:szCs w:val="16"/>
        </w:rPr>
        <w:t xml:space="preserve"> a CT simulátoru, U Nemocnice 499/2, Praha 2.</w:t>
      </w:r>
    </w:p>
    <w:p w14:paraId="0857921D" w14:textId="6FDC6400" w:rsidR="008D0A8F" w:rsidRPr="00C92687" w:rsidRDefault="00126A29" w:rsidP="008D0A8F">
      <w:pPr>
        <w:pStyle w:val="Odstavecseseznamem"/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</w:t>
      </w:r>
      <w:r w:rsidR="00671951" w:rsidRPr="00C92687">
        <w:rPr>
          <w:rFonts w:ascii="Tahoma" w:hAnsi="Tahoma" w:cs="Tahoma"/>
          <w:sz w:val="16"/>
          <w:szCs w:val="16"/>
        </w:rPr>
        <w:t>dohodne s kupujícím přesný termín</w:t>
      </w:r>
      <w:r w:rsidRPr="00C92687">
        <w:rPr>
          <w:rFonts w:ascii="Tahoma" w:hAnsi="Tahoma" w:cs="Tahoma"/>
          <w:sz w:val="16"/>
          <w:szCs w:val="16"/>
        </w:rPr>
        <w:t xml:space="preserve"> dodávky zboží, a to nejméně 10 pracovních dnů před realizací dodávky. Kontaktní osobou a odpovědným zaměstnancem kupujícího je pro účely této smlouvy určen</w:t>
      </w:r>
      <w:r w:rsidR="008D0A8F" w:rsidRPr="00C92687">
        <w:rPr>
          <w:rFonts w:ascii="Tahoma" w:hAnsi="Tahoma" w:cs="Tahoma"/>
          <w:sz w:val="16"/>
          <w:szCs w:val="16"/>
        </w:rPr>
        <w:t xml:space="preserve"> za odborné pracoviště</w:t>
      </w:r>
      <w:r w:rsidRPr="00C92687">
        <w:rPr>
          <w:rFonts w:ascii="Tahoma" w:hAnsi="Tahoma" w:cs="Tahoma"/>
          <w:sz w:val="16"/>
          <w:szCs w:val="16"/>
        </w:rPr>
        <w:t xml:space="preserve"> </w:t>
      </w:r>
      <w:r w:rsidR="00A90BF5" w:rsidRPr="00C92687">
        <w:rPr>
          <w:rFonts w:ascii="Tahoma" w:hAnsi="Tahoma" w:cs="Tahoma"/>
          <w:sz w:val="16"/>
          <w:szCs w:val="16"/>
        </w:rPr>
        <w:t>kupujícího</w:t>
      </w:r>
      <w:r w:rsidR="00AE2383" w:rsidRPr="00C92687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B417A2">
        <w:rPr>
          <w:rFonts w:ascii="Tahoma" w:hAnsi="Tahoma" w:cs="Tahoma"/>
          <w:sz w:val="16"/>
          <w:szCs w:val="16"/>
        </w:rPr>
        <w:t>xxxxxxxxxxx</w:t>
      </w:r>
      <w:proofErr w:type="spellEnd"/>
      <w:r w:rsidR="008D0A8F" w:rsidRPr="00C92687">
        <w:rPr>
          <w:rFonts w:ascii="Tahoma" w:hAnsi="Tahoma" w:cs="Tahoma"/>
          <w:sz w:val="16"/>
          <w:szCs w:val="16"/>
        </w:rPr>
        <w:t xml:space="preserve"> </w:t>
      </w:r>
      <w:r w:rsidR="00EC25A5" w:rsidRPr="00C92687">
        <w:rPr>
          <w:rFonts w:ascii="Tahoma" w:hAnsi="Tahoma" w:cs="Tahoma"/>
          <w:sz w:val="16"/>
          <w:szCs w:val="16"/>
        </w:rPr>
        <w:t xml:space="preserve"> </w:t>
      </w:r>
      <w:r w:rsidR="008D0A8F" w:rsidRPr="00C92687">
        <w:rPr>
          <w:rFonts w:ascii="Tahoma" w:hAnsi="Tahoma" w:cs="Tahoma"/>
          <w:sz w:val="16"/>
          <w:szCs w:val="16"/>
        </w:rPr>
        <w:t>a</w:t>
      </w:r>
      <w:proofErr w:type="gramEnd"/>
      <w:r w:rsidR="008D0A8F" w:rsidRPr="00C92687">
        <w:rPr>
          <w:rFonts w:ascii="Tahoma" w:hAnsi="Tahoma" w:cs="Tahoma"/>
          <w:sz w:val="16"/>
          <w:szCs w:val="16"/>
        </w:rPr>
        <w:t xml:space="preserve"> za Odbor zdravotnické techniky </w:t>
      </w:r>
      <w:r w:rsidR="00AE2383" w:rsidRPr="00C92687">
        <w:rPr>
          <w:rFonts w:ascii="Tahoma" w:hAnsi="Tahoma" w:cs="Tahoma"/>
          <w:sz w:val="16"/>
          <w:szCs w:val="16"/>
        </w:rPr>
        <w:t>Referent nákupu ZT</w:t>
      </w:r>
      <w:r w:rsidR="008D0A8F" w:rsidRPr="00C92687">
        <w:rPr>
          <w:rFonts w:ascii="Tahoma" w:hAnsi="Tahoma" w:cs="Tahoma"/>
          <w:sz w:val="16"/>
          <w:szCs w:val="16"/>
        </w:rPr>
        <w:t xml:space="preserve">, tel.: </w:t>
      </w:r>
      <w:r w:rsidR="00820148" w:rsidRPr="00C92687">
        <w:rPr>
          <w:rFonts w:ascii="Tahoma" w:hAnsi="Tahoma" w:cs="Tahoma"/>
          <w:sz w:val="16"/>
          <w:szCs w:val="16"/>
        </w:rPr>
        <w:t>224 963 205</w:t>
      </w:r>
      <w:r w:rsidR="008D0A8F" w:rsidRPr="00C92687">
        <w:rPr>
          <w:rFonts w:ascii="Tahoma" w:hAnsi="Tahoma" w:cs="Tahoma"/>
          <w:sz w:val="16"/>
          <w:szCs w:val="16"/>
        </w:rPr>
        <w:t xml:space="preserve">, e-mail: </w:t>
      </w:r>
      <w:r w:rsidR="00820148" w:rsidRPr="00C92687">
        <w:rPr>
          <w:rFonts w:ascii="Tahoma" w:hAnsi="Tahoma" w:cs="Tahoma"/>
          <w:sz w:val="16"/>
          <w:szCs w:val="16"/>
        </w:rPr>
        <w:t>nakup.ozt@vfn.cz</w:t>
      </w:r>
      <w:r w:rsidR="008D0A8F" w:rsidRPr="00C92687">
        <w:rPr>
          <w:rFonts w:ascii="Tahoma" w:hAnsi="Tahoma" w:cs="Tahoma"/>
          <w:sz w:val="16"/>
          <w:szCs w:val="16"/>
        </w:rPr>
        <w:t xml:space="preserve">.  </w:t>
      </w:r>
      <w:r w:rsidRPr="00C92687">
        <w:rPr>
          <w:rFonts w:ascii="Tahoma" w:hAnsi="Tahoma" w:cs="Tahoma"/>
          <w:sz w:val="16"/>
          <w:szCs w:val="16"/>
        </w:rPr>
        <w:t xml:space="preserve">Kontaktní osobou prodávajícího je pro účely této smlouvy určen </w:t>
      </w:r>
      <w:proofErr w:type="spellStart"/>
      <w:r w:rsidR="00B417A2">
        <w:rPr>
          <w:rFonts w:ascii="Tahoma" w:hAnsi="Tahoma" w:cs="Tahoma"/>
          <w:iCs/>
          <w:sz w:val="16"/>
          <w:szCs w:val="16"/>
        </w:rPr>
        <w:t>xxxxxxxxxxxx</w:t>
      </w:r>
      <w:proofErr w:type="spellEnd"/>
      <w:r w:rsidR="00415D10" w:rsidRPr="00C92687">
        <w:rPr>
          <w:rFonts w:ascii="Tahoma" w:hAnsi="Tahoma" w:cs="Tahoma"/>
          <w:sz w:val="16"/>
          <w:szCs w:val="16"/>
        </w:rPr>
        <w:t>.</w:t>
      </w:r>
      <w:r w:rsidR="003C33EE" w:rsidRPr="00C92687">
        <w:rPr>
          <w:rFonts w:ascii="Tahoma" w:hAnsi="Tahoma" w:cs="Tahoma"/>
          <w:sz w:val="16"/>
          <w:szCs w:val="16"/>
        </w:rPr>
        <w:t xml:space="preserve"> </w:t>
      </w:r>
      <w:r w:rsidR="008D0A8F" w:rsidRPr="00C92687">
        <w:rPr>
          <w:rFonts w:ascii="Tahoma" w:hAnsi="Tahoma" w:cs="Tahoma"/>
          <w:sz w:val="16"/>
          <w:szCs w:val="16"/>
        </w:rPr>
        <w:t>Prodávající oznámí dodávku zboží oběma výše uvedeným kontaktním osobám</w:t>
      </w:r>
      <w:r w:rsidR="00A90BF5" w:rsidRPr="00C92687">
        <w:rPr>
          <w:rFonts w:ascii="Tahoma" w:hAnsi="Tahoma" w:cs="Tahoma"/>
          <w:sz w:val="16"/>
          <w:szCs w:val="16"/>
        </w:rPr>
        <w:t xml:space="preserve"> kupujícího</w:t>
      </w:r>
      <w:r w:rsidR="008D0A8F" w:rsidRPr="00C92687">
        <w:rPr>
          <w:rFonts w:ascii="Tahoma" w:hAnsi="Tahoma" w:cs="Tahoma"/>
          <w:sz w:val="16"/>
          <w:szCs w:val="16"/>
        </w:rPr>
        <w:t xml:space="preserve">. </w:t>
      </w:r>
    </w:p>
    <w:p w14:paraId="228D2945" w14:textId="461C3357" w:rsidR="00126A29" w:rsidRPr="00C92687" w:rsidRDefault="00126A29" w:rsidP="00277834">
      <w:pPr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předal spolu s nabídkou kompletní požadavky připravenosti instalace</w:t>
      </w:r>
      <w:r w:rsidR="00FB57C7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včetně parametrů pro nastěhování přístroje a příslušenství, prostorové </w:t>
      </w:r>
      <w:proofErr w:type="gramStart"/>
      <w:r w:rsidRPr="00C92687">
        <w:rPr>
          <w:rFonts w:ascii="Tahoma" w:hAnsi="Tahoma" w:cs="Tahoma"/>
          <w:sz w:val="16"/>
          <w:szCs w:val="16"/>
        </w:rPr>
        <w:t>nároky,</w:t>
      </w:r>
      <w:proofErr w:type="gramEnd"/>
      <w:r w:rsidRPr="00C92687">
        <w:rPr>
          <w:rFonts w:ascii="Tahoma" w:hAnsi="Tahoma" w:cs="Tahoma"/>
          <w:sz w:val="16"/>
          <w:szCs w:val="16"/>
        </w:rPr>
        <w:t xml:space="preserve"> apod. Prodávající se seznámil s přístupovou cestou na místo plnění a zahrnul požadavky na stěhování až na místo plnění do ceny.</w:t>
      </w:r>
    </w:p>
    <w:p w14:paraId="1C750187" w14:textId="77777777" w:rsidR="00126A29" w:rsidRPr="00C92687" w:rsidRDefault="00126A29" w:rsidP="00277834">
      <w:pPr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Okamžikem protokolárního předání a převzetí zboží přechází na kupujícího vlastnické právo ke zboží a nebezpečí škody na zboží. Kupující není povinen převzít zboží či jeho část, která je poškozena nebo která jinak nesplňuje podmínky této smlouvy, zejména pak jakost zboží.</w:t>
      </w:r>
      <w:r w:rsidRPr="00C92687">
        <w:rPr>
          <w:rFonts w:ascii="Tahoma" w:hAnsi="Tahoma" w:cs="Tahoma"/>
          <w:i/>
          <w:sz w:val="16"/>
          <w:szCs w:val="16"/>
        </w:rPr>
        <w:t xml:space="preserve"> </w:t>
      </w:r>
    </w:p>
    <w:p w14:paraId="4FC85A21" w14:textId="77777777" w:rsidR="00126A29" w:rsidRPr="00C92687" w:rsidRDefault="00126A29" w:rsidP="00277834">
      <w:pPr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Dodávka </w:t>
      </w:r>
      <w:r w:rsidR="00DF2C9F" w:rsidRPr="00C92687">
        <w:rPr>
          <w:rFonts w:ascii="Tahoma" w:hAnsi="Tahoma" w:cs="Tahoma"/>
          <w:sz w:val="16"/>
          <w:szCs w:val="16"/>
        </w:rPr>
        <w:t xml:space="preserve">zboží </w:t>
      </w:r>
      <w:r w:rsidRPr="00C92687">
        <w:rPr>
          <w:rFonts w:ascii="Tahoma" w:hAnsi="Tahoma" w:cs="Tahoma"/>
          <w:sz w:val="16"/>
          <w:szCs w:val="16"/>
        </w:rPr>
        <w:t>se považuje podle této smlouvy za splněnou, pokud:</w:t>
      </w:r>
    </w:p>
    <w:p w14:paraId="543685C5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zboží bylo řádně doručeno včetně příslušné dokumentace,</w:t>
      </w:r>
    </w:p>
    <w:p w14:paraId="4AB6B1FB" w14:textId="7C07DC85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zboží bylo nainstalováno, uvedeno do provozu a </w:t>
      </w:r>
      <w:r w:rsidR="0023087D" w:rsidRPr="00C92687">
        <w:rPr>
          <w:rFonts w:ascii="Tahoma" w:hAnsi="Tahoma" w:cs="Tahoma"/>
          <w:sz w:val="16"/>
          <w:szCs w:val="16"/>
        </w:rPr>
        <w:t xml:space="preserve">byly </w:t>
      </w:r>
      <w:r w:rsidRPr="00C92687">
        <w:rPr>
          <w:rFonts w:ascii="Tahoma" w:hAnsi="Tahoma" w:cs="Tahoma"/>
          <w:sz w:val="16"/>
          <w:szCs w:val="16"/>
        </w:rPr>
        <w:t>proveden</w:t>
      </w:r>
      <w:r w:rsidR="0023087D" w:rsidRPr="00C92687">
        <w:rPr>
          <w:rFonts w:ascii="Tahoma" w:hAnsi="Tahoma" w:cs="Tahoma"/>
          <w:sz w:val="16"/>
          <w:szCs w:val="16"/>
        </w:rPr>
        <w:t>y</w:t>
      </w:r>
      <w:r w:rsidRPr="00C92687">
        <w:rPr>
          <w:rFonts w:ascii="Tahoma" w:hAnsi="Tahoma" w:cs="Tahoma"/>
          <w:sz w:val="16"/>
          <w:szCs w:val="16"/>
        </w:rPr>
        <w:t xml:space="preserve"> </w:t>
      </w:r>
      <w:r w:rsidR="006B18B4" w:rsidRPr="00C92687">
        <w:rPr>
          <w:rFonts w:ascii="Tahoma" w:hAnsi="Tahoma" w:cs="Tahoma"/>
          <w:sz w:val="16"/>
          <w:szCs w:val="16"/>
        </w:rPr>
        <w:t>případn</w:t>
      </w:r>
      <w:r w:rsidR="0023087D" w:rsidRPr="00C92687">
        <w:rPr>
          <w:rFonts w:ascii="Tahoma" w:hAnsi="Tahoma" w:cs="Tahoma"/>
          <w:sz w:val="16"/>
          <w:szCs w:val="16"/>
        </w:rPr>
        <w:t xml:space="preserve">é </w:t>
      </w:r>
      <w:r w:rsidR="006B18B4" w:rsidRPr="00C92687">
        <w:rPr>
          <w:rFonts w:ascii="Tahoma" w:hAnsi="Tahoma" w:cs="Tahoma"/>
          <w:sz w:val="16"/>
          <w:szCs w:val="16"/>
        </w:rPr>
        <w:t>zkoušky, testy a revize</w:t>
      </w:r>
      <w:r w:rsidR="00A3750A" w:rsidRPr="00C92687">
        <w:rPr>
          <w:rFonts w:ascii="Tahoma" w:hAnsi="Tahoma" w:cs="Tahoma"/>
          <w:sz w:val="16"/>
          <w:szCs w:val="16"/>
        </w:rPr>
        <w:t>,</w:t>
      </w:r>
      <w:r w:rsidR="006B18B4" w:rsidRPr="00C92687">
        <w:rPr>
          <w:rFonts w:ascii="Tahoma" w:hAnsi="Tahoma" w:cs="Tahoma"/>
          <w:sz w:val="16"/>
          <w:szCs w:val="16"/>
        </w:rPr>
        <w:t xml:space="preserve"> </w:t>
      </w:r>
    </w:p>
    <w:p w14:paraId="5DD6B4BC" w14:textId="69D72081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byl</w:t>
      </w:r>
      <w:r w:rsidR="00824038" w:rsidRPr="00C92687">
        <w:rPr>
          <w:rFonts w:ascii="Tahoma" w:hAnsi="Tahoma" w:cs="Tahoma"/>
          <w:sz w:val="16"/>
          <w:szCs w:val="16"/>
        </w:rPr>
        <w:t>o</w:t>
      </w:r>
      <w:r w:rsidRPr="00C92687">
        <w:rPr>
          <w:rFonts w:ascii="Tahoma" w:hAnsi="Tahoma" w:cs="Tahoma"/>
          <w:sz w:val="16"/>
          <w:szCs w:val="16"/>
        </w:rPr>
        <w:t xml:space="preserve"> pro</w:t>
      </w:r>
      <w:r w:rsidR="00807618" w:rsidRPr="00C92687">
        <w:rPr>
          <w:rFonts w:ascii="Tahoma" w:hAnsi="Tahoma" w:cs="Tahoma"/>
          <w:sz w:val="16"/>
          <w:szCs w:val="16"/>
        </w:rPr>
        <w:t>veden</w:t>
      </w:r>
      <w:r w:rsidR="00824038" w:rsidRPr="00C92687">
        <w:rPr>
          <w:rFonts w:ascii="Tahoma" w:hAnsi="Tahoma" w:cs="Tahoma"/>
          <w:sz w:val="16"/>
          <w:szCs w:val="16"/>
        </w:rPr>
        <w:t>o</w:t>
      </w:r>
      <w:r w:rsidR="00807618"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sz w:val="16"/>
          <w:szCs w:val="16"/>
        </w:rPr>
        <w:t xml:space="preserve">zaškolení příslušných zaměstnanců, tj. techniků a obsluhujícího personálu </w:t>
      </w:r>
      <w:proofErr w:type="gramStart"/>
      <w:r w:rsidRPr="00C92687">
        <w:rPr>
          <w:rFonts w:ascii="Tahoma" w:hAnsi="Tahoma" w:cs="Tahoma"/>
          <w:sz w:val="16"/>
          <w:szCs w:val="16"/>
        </w:rPr>
        <w:t>kupujícího</w:t>
      </w:r>
      <w:r w:rsidR="0008527A" w:rsidRPr="00C92687">
        <w:rPr>
          <w:rFonts w:ascii="Tahoma" w:hAnsi="Tahoma" w:cs="Tahoma"/>
          <w:sz w:val="16"/>
          <w:szCs w:val="16"/>
        </w:rPr>
        <w:t xml:space="preserve"> </w:t>
      </w:r>
      <w:r w:rsidR="00824038" w:rsidRPr="00C92687">
        <w:rPr>
          <w:rFonts w:ascii="Tahoma" w:hAnsi="Tahoma" w:cs="Tahoma"/>
          <w:sz w:val="16"/>
          <w:szCs w:val="16"/>
        </w:rPr>
        <w:t>,</w:t>
      </w:r>
      <w:proofErr w:type="gramEnd"/>
    </w:p>
    <w:p w14:paraId="10E0863D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zboží bylo řádně předáno a převzato způsobem sjednaným níže.</w:t>
      </w:r>
    </w:p>
    <w:p w14:paraId="108A81E5" w14:textId="77777777" w:rsidR="00126A29" w:rsidRPr="00C92687" w:rsidRDefault="00126A29" w:rsidP="00277834">
      <w:pPr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Po splnění dodávky zboží vystaví prodávající dodací list, který bude obsahovat níže uvedené náležitosti:</w:t>
      </w:r>
    </w:p>
    <w:p w14:paraId="2CA5D65B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označení dodacího listu a jeho číslo,</w:t>
      </w:r>
    </w:p>
    <w:p w14:paraId="711D2252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název a sídlo prodávajícího a kupujícího,</w:t>
      </w:r>
    </w:p>
    <w:p w14:paraId="05BA85A6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číslo kupní smlouvy,</w:t>
      </w:r>
    </w:p>
    <w:p w14:paraId="5FA5ED78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označení dodaného zboží a jeho množství a výrobní číslo,</w:t>
      </w:r>
    </w:p>
    <w:p w14:paraId="7B940F53" w14:textId="74363861" w:rsidR="00126A29" w:rsidRPr="00C92687" w:rsidRDefault="00126A29" w:rsidP="00BB5A57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datum dodání, instalace, uvedení do provozu a zaškolení příslušných zaměstnanců, tj. techniků a obsluhujícího personálu kupujícího,</w:t>
      </w:r>
    </w:p>
    <w:p w14:paraId="7A1CD138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stav zboží v okamžiku jeho předání a převzetí,</w:t>
      </w:r>
    </w:p>
    <w:p w14:paraId="3E934B1A" w14:textId="77777777" w:rsidR="00126A29" w:rsidRPr="00C92687" w:rsidRDefault="00126A29" w:rsidP="00F07574">
      <w:pPr>
        <w:numPr>
          <w:ilvl w:val="2"/>
          <w:numId w:val="5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jiné náležitosti důležité pro předání a převzetí dodaného zboží.</w:t>
      </w:r>
    </w:p>
    <w:p w14:paraId="33B504BB" w14:textId="77777777" w:rsidR="00126A29" w:rsidRPr="00C92687" w:rsidRDefault="00126A29" w:rsidP="005E4A86">
      <w:pPr>
        <w:numPr>
          <w:ilvl w:val="0"/>
          <w:numId w:val="10"/>
        </w:numPr>
        <w:tabs>
          <w:tab w:val="clear" w:pos="360"/>
          <w:tab w:val="num" w:pos="426"/>
        </w:tabs>
        <w:spacing w:after="24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Dodací list podepíší a opatří otisky razítek oprávnění zástupci obou smluvních stran, tj. statutární orgány nebo zaměstnanci či osoby, které budou pověřeny příslušným vedoucím zaměstnancem (statutárním orgánem) k realizaci tohoto smluvního vztahu, zejména na základě plné moci, interním předpisem apod. Takto opatřený dodací list slouží jako doklad o řádném předání a převzetí zboží (předávací protokol).</w:t>
      </w:r>
    </w:p>
    <w:p w14:paraId="42833D12" w14:textId="77777777" w:rsidR="00126A29" w:rsidRPr="00C92687" w:rsidRDefault="00126A29" w:rsidP="00693206">
      <w:pPr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V.</w:t>
      </w:r>
    </w:p>
    <w:p w14:paraId="3FCAABCA" w14:textId="77777777" w:rsidR="00126A29" w:rsidRPr="00C92687" w:rsidRDefault="00126A29" w:rsidP="003B72DE">
      <w:pPr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Odpovědnost za vady, záruka za jakost, servisní podmínky</w:t>
      </w:r>
    </w:p>
    <w:p w14:paraId="5D2D2C76" w14:textId="77777777" w:rsidR="003413F6" w:rsidRPr="00C92687" w:rsidRDefault="00126A29" w:rsidP="00277834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290FA108" w14:textId="77777777" w:rsidR="00182D33" w:rsidRPr="00C92687" w:rsidRDefault="00182D33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odpovídá za vady, které má zboží v době </w:t>
      </w:r>
      <w:r w:rsidR="003C36C2" w:rsidRPr="00C92687">
        <w:rPr>
          <w:rFonts w:ascii="Tahoma" w:hAnsi="Tahoma" w:cs="Tahoma"/>
          <w:sz w:val="16"/>
          <w:szCs w:val="16"/>
        </w:rPr>
        <w:t>přechodu nebezpečí škody na kupujícího, byť se projeví až později</w:t>
      </w:r>
      <w:r w:rsidR="00F06AF7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a za vady vzniklé v záruční době.</w:t>
      </w:r>
    </w:p>
    <w:p w14:paraId="57A1748A" w14:textId="77777777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poskytuje záruku za jakost zboží po dobu </w:t>
      </w:r>
      <w:r w:rsidRPr="00C92687">
        <w:rPr>
          <w:rFonts w:ascii="Tahoma" w:hAnsi="Tahoma" w:cs="Tahoma"/>
          <w:b/>
          <w:sz w:val="16"/>
          <w:szCs w:val="16"/>
        </w:rPr>
        <w:t>24 měsíců</w:t>
      </w:r>
      <w:r w:rsidRPr="00C92687">
        <w:rPr>
          <w:rFonts w:ascii="Tahoma" w:hAnsi="Tahoma" w:cs="Tahoma"/>
          <w:sz w:val="16"/>
          <w:szCs w:val="16"/>
        </w:rPr>
        <w:t xml:space="preserve"> od řádného předání a převzetí zboží a jeho uvedení </w:t>
      </w:r>
      <w:r w:rsidR="00DD0EE6" w:rsidRPr="00C92687">
        <w:rPr>
          <w:rFonts w:ascii="Tahoma" w:hAnsi="Tahoma" w:cs="Tahoma"/>
          <w:sz w:val="16"/>
          <w:szCs w:val="16"/>
        </w:rPr>
        <w:br/>
      </w:r>
      <w:r w:rsidRPr="00C92687">
        <w:rPr>
          <w:rFonts w:ascii="Tahoma" w:hAnsi="Tahoma" w:cs="Tahoma"/>
          <w:sz w:val="16"/>
          <w:szCs w:val="16"/>
        </w:rPr>
        <w:t>do provozu. Po tuto dobu bude zboží způsobilé k užívání a zachová si smluvené</w:t>
      </w:r>
      <w:r w:rsidR="00F37F9F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resp. obvyklé vlastnosti.</w:t>
      </w:r>
    </w:p>
    <w:p w14:paraId="7F05A7C7" w14:textId="77777777" w:rsidR="004A3751" w:rsidRPr="00C92687" w:rsidRDefault="004A3751" w:rsidP="00260943">
      <w:pPr>
        <w:numPr>
          <w:ilvl w:val="0"/>
          <w:numId w:val="6"/>
        </w:numPr>
        <w:tabs>
          <w:tab w:val="clear" w:pos="502"/>
          <w:tab w:val="num" w:pos="426"/>
        </w:tabs>
        <w:suppressAutoHyphens w:val="0"/>
        <w:ind w:left="425" w:hanging="425"/>
        <w:jc w:val="both"/>
        <w:rPr>
          <w:rFonts w:ascii="Tahoma" w:hAnsi="Tahoma" w:cs="Tahoma"/>
          <w:sz w:val="16"/>
          <w:szCs w:val="16"/>
        </w:rPr>
      </w:pPr>
      <w:bookmarkStart w:id="0" w:name="_Hlk42076556"/>
      <w:r w:rsidRPr="00C92687">
        <w:rPr>
          <w:rFonts w:ascii="Tahoma" w:hAnsi="Tahoma" w:cs="Tahoma"/>
          <w:sz w:val="16"/>
          <w:szCs w:val="16"/>
        </w:rPr>
        <w:t>Záruka zahrnuje výměnu potřebných náhradních dílů v případě poruchy (včetně dodání náhradních dílů</w:t>
      </w:r>
      <w:r w:rsidR="009F5E1D" w:rsidRPr="00C92687">
        <w:rPr>
          <w:rFonts w:ascii="Tahoma" w:hAnsi="Tahoma" w:cs="Tahoma"/>
          <w:sz w:val="16"/>
          <w:szCs w:val="16"/>
        </w:rPr>
        <w:t xml:space="preserve"> a dopravy</w:t>
      </w:r>
      <w:r w:rsidR="009B109E" w:rsidRPr="00C92687">
        <w:rPr>
          <w:rFonts w:ascii="Tahoma" w:hAnsi="Tahoma" w:cs="Tahoma"/>
          <w:sz w:val="16"/>
          <w:szCs w:val="16"/>
        </w:rPr>
        <w:t>)</w:t>
      </w:r>
      <w:r w:rsidRPr="00C92687">
        <w:rPr>
          <w:rFonts w:ascii="Tahoma" w:hAnsi="Tahoma" w:cs="Tahoma"/>
          <w:sz w:val="16"/>
          <w:szCs w:val="16"/>
        </w:rPr>
        <w:t xml:space="preserve"> zdarma.</w:t>
      </w:r>
    </w:p>
    <w:bookmarkEnd w:id="0"/>
    <w:p w14:paraId="17027AF3" w14:textId="21C0E18D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dále v průběhu záruční doby zajistí na žádost kupujícího a na náklady prodávajícího provedení </w:t>
      </w:r>
      <w:proofErr w:type="gramStart"/>
      <w:r w:rsidRPr="00C92687">
        <w:rPr>
          <w:rFonts w:ascii="Tahoma" w:hAnsi="Tahoma" w:cs="Tahoma"/>
          <w:sz w:val="16"/>
          <w:szCs w:val="16"/>
        </w:rPr>
        <w:t xml:space="preserve">opakovaných </w:t>
      </w:r>
      <w:r w:rsidR="009F5E1D" w:rsidRPr="00C92687">
        <w:rPr>
          <w:rFonts w:ascii="Tahoma" w:hAnsi="Tahoma" w:cs="Tahoma"/>
          <w:sz w:val="16"/>
          <w:szCs w:val="16"/>
        </w:rPr>
        <w:t xml:space="preserve"> zaškolení</w:t>
      </w:r>
      <w:proofErr w:type="gramEnd"/>
      <w:r w:rsidR="009F5E1D" w:rsidRPr="00C92687">
        <w:rPr>
          <w:rFonts w:ascii="Tahoma" w:hAnsi="Tahoma" w:cs="Tahoma"/>
          <w:sz w:val="16"/>
          <w:szCs w:val="16"/>
        </w:rPr>
        <w:t xml:space="preserve"> příslušných zaměstnanců včetně dopravy </w:t>
      </w:r>
      <w:r w:rsidRPr="00C92687">
        <w:rPr>
          <w:rFonts w:ascii="Tahoma" w:hAnsi="Tahoma" w:cs="Tahoma"/>
          <w:sz w:val="16"/>
          <w:szCs w:val="16"/>
        </w:rPr>
        <w:t xml:space="preserve">do 30 dnů od objednání na kontakt uvedený v odst. </w:t>
      </w:r>
      <w:r w:rsidR="009B109E" w:rsidRPr="00C92687">
        <w:rPr>
          <w:rFonts w:ascii="Tahoma" w:hAnsi="Tahoma" w:cs="Tahoma"/>
          <w:sz w:val="16"/>
          <w:szCs w:val="16"/>
        </w:rPr>
        <w:t>7</w:t>
      </w:r>
      <w:r w:rsidRPr="00C92687">
        <w:rPr>
          <w:rFonts w:ascii="Tahoma" w:hAnsi="Tahoma" w:cs="Tahoma"/>
          <w:sz w:val="16"/>
          <w:szCs w:val="16"/>
        </w:rPr>
        <w:t xml:space="preserve"> tohoto článku</w:t>
      </w:r>
      <w:r w:rsidR="00824038" w:rsidRPr="00C92687">
        <w:rPr>
          <w:rFonts w:ascii="Tahoma" w:hAnsi="Tahoma" w:cs="Tahoma"/>
          <w:sz w:val="16"/>
          <w:szCs w:val="16"/>
        </w:rPr>
        <w:t>.</w:t>
      </w:r>
    </w:p>
    <w:p w14:paraId="55338748" w14:textId="657FE524" w:rsidR="00126A29" w:rsidRPr="00C92687" w:rsidRDefault="00126A29" w:rsidP="00AA52AD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B417A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417A2">
        <w:rPr>
          <w:rFonts w:ascii="Tahoma" w:hAnsi="Tahoma" w:cs="Tahoma"/>
          <w:sz w:val="16"/>
          <w:szCs w:val="16"/>
        </w:rPr>
        <w:t>xxxxxxxxxxxx</w:t>
      </w:r>
      <w:proofErr w:type="spellEnd"/>
      <w:r w:rsidR="008B24E0"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sz w:val="16"/>
          <w:szCs w:val="16"/>
        </w:rPr>
        <w:t>Kupující je oprávněn vybrat si způsob uplatnění vad a dále je oprávněn si zvolit mezi nároky z vad.</w:t>
      </w:r>
    </w:p>
    <w:p w14:paraId="34D9A82E" w14:textId="77777777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1D15AA14" w14:textId="77777777" w:rsidR="00126A29" w:rsidRPr="00C92687" w:rsidRDefault="00126A29" w:rsidP="00F07574">
      <w:pPr>
        <w:numPr>
          <w:ilvl w:val="0"/>
          <w:numId w:val="15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nárokovat dodání chybějícího plnění,</w:t>
      </w:r>
    </w:p>
    <w:p w14:paraId="632A9209" w14:textId="77777777" w:rsidR="00126A29" w:rsidRPr="00C92687" w:rsidRDefault="00126A29" w:rsidP="00F07574">
      <w:pPr>
        <w:numPr>
          <w:ilvl w:val="0"/>
          <w:numId w:val="15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nárokovat odstranění vad opravou plnění,</w:t>
      </w:r>
    </w:p>
    <w:p w14:paraId="73315C20" w14:textId="77777777" w:rsidR="00126A29" w:rsidRPr="00C92687" w:rsidRDefault="00126A29" w:rsidP="00F07574">
      <w:pPr>
        <w:numPr>
          <w:ilvl w:val="0"/>
          <w:numId w:val="15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47A8374D" w14:textId="77777777" w:rsidR="00126A29" w:rsidRPr="00C92687" w:rsidRDefault="00126A29" w:rsidP="00F07574">
      <w:pPr>
        <w:numPr>
          <w:ilvl w:val="0"/>
          <w:numId w:val="15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nárokovat slevu z kupní ceny,</w:t>
      </w:r>
    </w:p>
    <w:p w14:paraId="1B5E7298" w14:textId="77777777" w:rsidR="00126A29" w:rsidRPr="00C92687" w:rsidRDefault="00126A29" w:rsidP="00F07574">
      <w:pPr>
        <w:numPr>
          <w:ilvl w:val="0"/>
          <w:numId w:val="15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odstoupit od této smlouvy, </w:t>
      </w:r>
      <w:r w:rsidR="00A626D9" w:rsidRPr="00C92687">
        <w:rPr>
          <w:rFonts w:ascii="Tahoma" w:hAnsi="Tahoma" w:cs="Tahoma"/>
          <w:sz w:val="16"/>
          <w:szCs w:val="16"/>
        </w:rPr>
        <w:t xml:space="preserve">bude-li se jednat o podstatnou vadu plnění, opětovné vyskytnutí vady po opravě </w:t>
      </w:r>
      <w:r w:rsidR="00DD0EE6" w:rsidRPr="00C92687">
        <w:rPr>
          <w:rFonts w:ascii="Tahoma" w:hAnsi="Tahoma" w:cs="Tahoma"/>
          <w:sz w:val="16"/>
          <w:szCs w:val="16"/>
        </w:rPr>
        <w:br/>
      </w:r>
      <w:r w:rsidR="00A626D9" w:rsidRPr="00C92687">
        <w:rPr>
          <w:rFonts w:ascii="Tahoma" w:hAnsi="Tahoma" w:cs="Tahoma"/>
          <w:sz w:val="16"/>
          <w:szCs w:val="16"/>
        </w:rPr>
        <w:t>nebo větší počet vad pro které není možné zboží řádně užívat</w:t>
      </w:r>
      <w:r w:rsidRPr="00C92687">
        <w:rPr>
          <w:rFonts w:ascii="Tahoma" w:hAnsi="Tahoma" w:cs="Tahoma"/>
          <w:sz w:val="16"/>
          <w:szCs w:val="16"/>
        </w:rPr>
        <w:t>.</w:t>
      </w:r>
    </w:p>
    <w:p w14:paraId="115F0118" w14:textId="67E84ABF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se zavazuje nastoupit k odstranění nahlášené vady do </w:t>
      </w:r>
      <w:r w:rsidR="0023087D" w:rsidRPr="00C92687">
        <w:rPr>
          <w:rFonts w:ascii="Tahoma" w:hAnsi="Tahoma" w:cs="Tahoma"/>
          <w:sz w:val="16"/>
          <w:szCs w:val="16"/>
        </w:rPr>
        <w:t>48</w:t>
      </w:r>
      <w:r w:rsidRPr="00C92687">
        <w:rPr>
          <w:rFonts w:ascii="Tahoma" w:hAnsi="Tahoma" w:cs="Tahoma"/>
          <w:sz w:val="16"/>
          <w:szCs w:val="16"/>
        </w:rPr>
        <w:t xml:space="preserve"> hodin od nahlášen</w:t>
      </w:r>
      <w:r w:rsidR="00105E39" w:rsidRPr="00C92687">
        <w:rPr>
          <w:rFonts w:ascii="Tahoma" w:hAnsi="Tahoma" w:cs="Tahoma"/>
          <w:sz w:val="16"/>
          <w:szCs w:val="16"/>
        </w:rPr>
        <w:t xml:space="preserve">í vady kupujícím a </w:t>
      </w:r>
      <w:r w:rsidRPr="00C92687">
        <w:rPr>
          <w:rFonts w:ascii="Tahoma" w:hAnsi="Tahoma" w:cs="Tahoma"/>
          <w:sz w:val="16"/>
          <w:szCs w:val="16"/>
        </w:rPr>
        <w:t xml:space="preserve">vady </w:t>
      </w:r>
      <w:r w:rsidR="00F63908" w:rsidRPr="00C92687">
        <w:rPr>
          <w:rFonts w:ascii="Tahoma" w:hAnsi="Tahoma" w:cs="Tahoma"/>
          <w:sz w:val="16"/>
          <w:szCs w:val="16"/>
        </w:rPr>
        <w:t xml:space="preserve">odstranit </w:t>
      </w:r>
      <w:r w:rsidRPr="00C92687">
        <w:rPr>
          <w:rFonts w:ascii="Tahoma" w:hAnsi="Tahoma" w:cs="Tahoma"/>
          <w:sz w:val="16"/>
          <w:szCs w:val="16"/>
        </w:rPr>
        <w:t xml:space="preserve">do </w:t>
      </w:r>
      <w:r w:rsidR="0023087D" w:rsidRPr="00C92687">
        <w:rPr>
          <w:rFonts w:ascii="Tahoma" w:hAnsi="Tahoma" w:cs="Tahoma"/>
          <w:sz w:val="16"/>
          <w:szCs w:val="16"/>
        </w:rPr>
        <w:t>5</w:t>
      </w:r>
      <w:r w:rsidRPr="00C92687">
        <w:rPr>
          <w:rFonts w:ascii="Tahoma" w:hAnsi="Tahoma" w:cs="Tahoma"/>
          <w:sz w:val="16"/>
          <w:szCs w:val="16"/>
        </w:rPr>
        <w:t xml:space="preserve"> pracovních dnů od nahlášení vady. </w:t>
      </w:r>
      <w:r w:rsidR="00830C9F" w:rsidRPr="00C92687">
        <w:rPr>
          <w:rFonts w:ascii="Tahoma" w:hAnsi="Tahoma" w:cs="Tahoma"/>
          <w:sz w:val="16"/>
          <w:szCs w:val="16"/>
        </w:rPr>
        <w:t xml:space="preserve">V případě, že prodávající nebude schopen </w:t>
      </w:r>
      <w:r w:rsidR="000B7944" w:rsidRPr="00C92687">
        <w:rPr>
          <w:rFonts w:ascii="Tahoma" w:hAnsi="Tahoma" w:cs="Tahoma"/>
          <w:sz w:val="16"/>
          <w:szCs w:val="16"/>
        </w:rPr>
        <w:t>od</w:t>
      </w:r>
      <w:r w:rsidR="003C77CE" w:rsidRPr="00C92687">
        <w:rPr>
          <w:rFonts w:ascii="Tahoma" w:hAnsi="Tahoma" w:cs="Tahoma"/>
          <w:sz w:val="16"/>
          <w:szCs w:val="16"/>
        </w:rPr>
        <w:t>s</w:t>
      </w:r>
      <w:r w:rsidR="000B7944" w:rsidRPr="00C92687">
        <w:rPr>
          <w:rFonts w:ascii="Tahoma" w:hAnsi="Tahoma" w:cs="Tahoma"/>
          <w:sz w:val="16"/>
          <w:szCs w:val="16"/>
        </w:rPr>
        <w:t>tranit reklamovanou vadu</w:t>
      </w:r>
      <w:r w:rsidR="00830C9F" w:rsidRPr="00C92687">
        <w:rPr>
          <w:rFonts w:ascii="Tahoma" w:hAnsi="Tahoma" w:cs="Tahoma"/>
          <w:sz w:val="16"/>
          <w:szCs w:val="16"/>
        </w:rPr>
        <w:t xml:space="preserve"> do </w:t>
      </w:r>
      <w:r w:rsidR="0023087D" w:rsidRPr="00C92687">
        <w:rPr>
          <w:rFonts w:ascii="Tahoma" w:hAnsi="Tahoma" w:cs="Tahoma"/>
          <w:sz w:val="16"/>
          <w:szCs w:val="16"/>
        </w:rPr>
        <w:t>5</w:t>
      </w:r>
      <w:r w:rsidR="00830C9F" w:rsidRPr="00C92687">
        <w:rPr>
          <w:rFonts w:ascii="Tahoma" w:hAnsi="Tahoma" w:cs="Tahoma"/>
          <w:sz w:val="16"/>
          <w:szCs w:val="16"/>
        </w:rPr>
        <w:t xml:space="preserve"> pracovních dnů, zavazuje se dodat </w:t>
      </w:r>
      <w:r w:rsidR="00B82662" w:rsidRPr="00C92687">
        <w:rPr>
          <w:rFonts w:ascii="Tahoma" w:hAnsi="Tahoma" w:cs="Tahoma"/>
          <w:sz w:val="16"/>
          <w:szCs w:val="16"/>
        </w:rPr>
        <w:t xml:space="preserve">zdarma </w:t>
      </w:r>
      <w:r w:rsidR="00830C9F" w:rsidRPr="00C92687">
        <w:rPr>
          <w:rFonts w:ascii="Tahoma" w:hAnsi="Tahoma" w:cs="Tahoma"/>
          <w:sz w:val="16"/>
          <w:szCs w:val="16"/>
        </w:rPr>
        <w:t>náhradní přístroj na dobu nutnou k odstranění vady.</w:t>
      </w:r>
      <w:r w:rsidR="00A626D9" w:rsidRPr="00C92687">
        <w:rPr>
          <w:rFonts w:ascii="Tahoma" w:hAnsi="Tahoma" w:cs="Tahoma"/>
          <w:sz w:val="16"/>
          <w:szCs w:val="16"/>
        </w:rPr>
        <w:t xml:space="preserve"> V případě, že doba </w:t>
      </w:r>
      <w:r w:rsidR="000B7944" w:rsidRPr="00C92687">
        <w:rPr>
          <w:rFonts w:ascii="Tahoma" w:hAnsi="Tahoma" w:cs="Tahoma"/>
          <w:sz w:val="16"/>
          <w:szCs w:val="16"/>
        </w:rPr>
        <w:t>odstranění reklamované vady</w:t>
      </w:r>
      <w:r w:rsidR="00A626D9" w:rsidRPr="00C92687">
        <w:rPr>
          <w:rFonts w:ascii="Tahoma" w:hAnsi="Tahoma" w:cs="Tahoma"/>
          <w:sz w:val="16"/>
          <w:szCs w:val="16"/>
        </w:rPr>
        <w:t xml:space="preserve"> překročí lhůtu 30 dnů, má kupující právo na výměnu zboží za nové. Kupující je rovněž v tomto případě oprávněn odstoupit od smlouvy.</w:t>
      </w:r>
    </w:p>
    <w:p w14:paraId="04B9C153" w14:textId="77777777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Neodstraní-li prodávající vady zboží v souladu s touto smlouvou řádně a včas, a to ani v dodatečné přiměřené lhůtě poskytnuté mu k tomu kupujícím, je kupující oprávněn nechat odstranit vady zboží třetí osobou. Tento postup není porušením záručních podmínek. Prodávající se zavazuje nahradit kupujícímu veškeré účelně vynaložené a prokázané náklady na odstranění vad zboží třetí osobou. Tímto není dotčen nárok kupujícího na náhradu škody, jakož ani nárok na zaplacení smluvní pokuty dle čl. VI. této smlouvy.</w:t>
      </w:r>
    </w:p>
    <w:p w14:paraId="653A4B31" w14:textId="77777777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Záruční doba neběží po dobu, po kterou kupující nemůže užívat zboží pro jeho vady, za které odpovídá prodávající.</w:t>
      </w:r>
    </w:p>
    <w:p w14:paraId="08637FEE" w14:textId="77777777" w:rsidR="00126A29" w:rsidRPr="00C92687" w:rsidRDefault="00126A29" w:rsidP="00260943">
      <w:pPr>
        <w:numPr>
          <w:ilvl w:val="0"/>
          <w:numId w:val="6"/>
        </w:numPr>
        <w:tabs>
          <w:tab w:val="clear" w:pos="502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odpovídá za to, že zboží nemá právní vady. Uplatní-li třetí osoba vůči kupujícímu jakékoli nároky z titulu svého průmyslového nebo jiného duševního vlastnictví včetně práva autorského ke zboží, je prodávající vlastním jménem povinen </w:t>
      </w:r>
      <w:r w:rsidRPr="00C92687">
        <w:rPr>
          <w:rFonts w:ascii="Tahoma" w:hAnsi="Tahoma" w:cs="Tahoma"/>
          <w:sz w:val="16"/>
          <w:szCs w:val="16"/>
        </w:rPr>
        <w:lastRenderedPageBreak/>
        <w:t xml:space="preserve">tyto nároky na své náklady vypořádat včetně případného soudního sporu. Uvedený závazek prodávajícího trvá </w:t>
      </w:r>
      <w:r w:rsidR="00DD0EE6" w:rsidRPr="00C92687">
        <w:rPr>
          <w:rFonts w:ascii="Tahoma" w:hAnsi="Tahoma" w:cs="Tahoma"/>
          <w:sz w:val="16"/>
          <w:szCs w:val="16"/>
        </w:rPr>
        <w:br/>
      </w:r>
      <w:r w:rsidRPr="00C92687">
        <w:rPr>
          <w:rFonts w:ascii="Tahoma" w:hAnsi="Tahoma" w:cs="Tahoma"/>
          <w:sz w:val="16"/>
          <w:szCs w:val="16"/>
        </w:rPr>
        <w:t>i</w:t>
      </w:r>
      <w:r w:rsidR="00A10D1F" w:rsidRPr="00C92687">
        <w:rPr>
          <w:rFonts w:ascii="Tahoma" w:hAnsi="Tahoma" w:cs="Tahoma"/>
          <w:sz w:val="16"/>
          <w:szCs w:val="16"/>
        </w:rPr>
        <w:t> </w:t>
      </w:r>
      <w:r w:rsidRPr="00C92687">
        <w:rPr>
          <w:rFonts w:ascii="Tahoma" w:hAnsi="Tahoma" w:cs="Tahoma"/>
          <w:sz w:val="16"/>
          <w:szCs w:val="16"/>
        </w:rPr>
        <w:t>po ukončení záruky.</w:t>
      </w:r>
    </w:p>
    <w:p w14:paraId="5699C85E" w14:textId="719F4601" w:rsidR="003D07D0" w:rsidRPr="00C92687" w:rsidRDefault="00126A29" w:rsidP="003D07D0">
      <w:pPr>
        <w:numPr>
          <w:ilvl w:val="0"/>
          <w:numId w:val="6"/>
        </w:numPr>
        <w:tabs>
          <w:tab w:val="clear" w:pos="502"/>
          <w:tab w:val="num" w:pos="426"/>
        </w:tabs>
        <w:spacing w:after="240"/>
        <w:ind w:left="425" w:hanging="425"/>
        <w:jc w:val="both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se dále zavazuje, že poskytne kupujícímu </w:t>
      </w:r>
      <w:r w:rsidRPr="00C92687">
        <w:rPr>
          <w:rFonts w:ascii="Tahoma" w:hAnsi="Tahoma" w:cs="Tahoma"/>
          <w:sz w:val="16"/>
          <w:szCs w:val="16"/>
          <w:u w:val="single"/>
        </w:rPr>
        <w:t>pozáruční servis</w:t>
      </w:r>
      <w:r w:rsidRPr="00C92687">
        <w:rPr>
          <w:rFonts w:ascii="Tahoma" w:hAnsi="Tahoma" w:cs="Tahoma"/>
          <w:sz w:val="16"/>
          <w:szCs w:val="16"/>
        </w:rPr>
        <w:t>, a to po dobu běžnou pro tento typ přístrojů nejméně pak</w:t>
      </w:r>
      <w:r w:rsidR="002266C7" w:rsidRPr="00C92687">
        <w:rPr>
          <w:rFonts w:ascii="Tahoma" w:hAnsi="Tahoma" w:cs="Tahoma"/>
          <w:sz w:val="16"/>
          <w:szCs w:val="16"/>
        </w:rPr>
        <w:t xml:space="preserve"> </w:t>
      </w:r>
      <w:r w:rsidR="00E31577" w:rsidRPr="00C92687">
        <w:rPr>
          <w:rFonts w:ascii="Tahoma" w:hAnsi="Tahoma" w:cs="Tahoma"/>
          <w:sz w:val="16"/>
          <w:szCs w:val="16"/>
        </w:rPr>
        <w:t>8</w:t>
      </w:r>
      <w:r w:rsidRPr="00C92687">
        <w:rPr>
          <w:rFonts w:ascii="Tahoma" w:hAnsi="Tahoma" w:cs="Tahoma"/>
          <w:sz w:val="16"/>
          <w:szCs w:val="16"/>
        </w:rPr>
        <w:t xml:space="preserve"> let</w:t>
      </w:r>
      <w:r w:rsidR="002266C7" w:rsidRPr="00C92687">
        <w:rPr>
          <w:rFonts w:ascii="Tahoma" w:hAnsi="Tahoma" w:cs="Tahoma"/>
          <w:sz w:val="16"/>
          <w:szCs w:val="16"/>
        </w:rPr>
        <w:t xml:space="preserve"> </w:t>
      </w:r>
      <w:r w:rsidR="00E31577" w:rsidRPr="00C92687">
        <w:rPr>
          <w:rFonts w:ascii="Tahoma" w:hAnsi="Tahoma" w:cs="Tahoma"/>
          <w:sz w:val="16"/>
          <w:szCs w:val="16"/>
        </w:rPr>
        <w:t>po uplynutí záruční lhůty</w:t>
      </w:r>
      <w:r w:rsidRPr="00C92687">
        <w:rPr>
          <w:rFonts w:ascii="Tahoma" w:hAnsi="Tahoma" w:cs="Tahoma"/>
          <w:sz w:val="16"/>
          <w:szCs w:val="16"/>
        </w:rPr>
        <w:t xml:space="preserve">, pokud se strany nedohodnou jinak. </w:t>
      </w:r>
    </w:p>
    <w:p w14:paraId="7B624781" w14:textId="615A0C61" w:rsidR="00126A29" w:rsidRPr="00C92687" w:rsidRDefault="00126A29" w:rsidP="007322D3">
      <w:pPr>
        <w:jc w:val="center"/>
        <w:rPr>
          <w:rFonts w:ascii="Tahoma" w:hAnsi="Tahoma" w:cs="Tahoma"/>
          <w:b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VI.</w:t>
      </w:r>
    </w:p>
    <w:p w14:paraId="045E21DE" w14:textId="77777777" w:rsidR="00126A29" w:rsidRPr="00C92687" w:rsidRDefault="00126A29" w:rsidP="007322D3">
      <w:pPr>
        <w:ind w:hanging="284"/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Smluvní pokuta a úrok z prodlení</w:t>
      </w:r>
    </w:p>
    <w:p w14:paraId="2A45FAD2" w14:textId="77777777" w:rsidR="003413F6" w:rsidRPr="00C92687" w:rsidRDefault="00126A29" w:rsidP="00277834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V případě prodlení kupuj</w:t>
      </w:r>
      <w:r w:rsidRPr="00C92687">
        <w:rPr>
          <w:rFonts w:ascii="Tahoma" w:hAnsi="Tahoma" w:cs="Tahoma"/>
          <w:bCs/>
          <w:sz w:val="16"/>
          <w:szCs w:val="16"/>
        </w:rPr>
        <w:t xml:space="preserve">ícího s úhradou </w:t>
      </w:r>
      <w:r w:rsidRPr="00C92687">
        <w:rPr>
          <w:rFonts w:ascii="Tahoma" w:hAnsi="Tahoma" w:cs="Tahoma"/>
          <w:sz w:val="16"/>
          <w:szCs w:val="16"/>
        </w:rPr>
        <w:t>řádně fakturované kupní ceny je prodáva</w:t>
      </w:r>
      <w:r w:rsidRPr="00C92687">
        <w:rPr>
          <w:rFonts w:ascii="Tahoma" w:hAnsi="Tahoma" w:cs="Tahoma"/>
          <w:bCs/>
          <w:sz w:val="16"/>
          <w:szCs w:val="16"/>
        </w:rPr>
        <w:t>jící oprávněn</w:t>
      </w:r>
      <w:r w:rsidRPr="00C92687">
        <w:rPr>
          <w:rFonts w:ascii="Tahoma" w:hAnsi="Tahoma" w:cs="Tahoma"/>
          <w:sz w:val="16"/>
          <w:szCs w:val="16"/>
        </w:rPr>
        <w:t xml:space="preserve"> požadovat zaplacení smluvního úroku z prodlení ve vý</w:t>
      </w:r>
      <w:r w:rsidRPr="00C92687">
        <w:rPr>
          <w:rFonts w:ascii="Tahoma" w:hAnsi="Tahoma" w:cs="Tahoma"/>
          <w:bCs/>
          <w:sz w:val="16"/>
          <w:szCs w:val="16"/>
        </w:rPr>
        <w:t>ši 0,01</w:t>
      </w:r>
      <w:r w:rsidR="00DD0EE6" w:rsidRPr="00C92687">
        <w:rPr>
          <w:rFonts w:ascii="Tahoma" w:hAnsi="Tahoma" w:cs="Tahoma"/>
          <w:bCs/>
          <w:sz w:val="16"/>
          <w:szCs w:val="16"/>
        </w:rPr>
        <w:t xml:space="preserve"> </w:t>
      </w:r>
      <w:r w:rsidRPr="00C92687">
        <w:rPr>
          <w:rFonts w:ascii="Tahoma" w:hAnsi="Tahoma" w:cs="Tahoma"/>
          <w:bCs/>
          <w:sz w:val="16"/>
          <w:szCs w:val="16"/>
        </w:rPr>
        <w:t>% z dlu</w:t>
      </w:r>
      <w:r w:rsidRPr="00C92687">
        <w:rPr>
          <w:rFonts w:ascii="Tahoma" w:hAnsi="Tahoma" w:cs="Tahoma"/>
          <w:sz w:val="16"/>
          <w:szCs w:val="16"/>
        </w:rPr>
        <w:t>žné částky za každý den prodlení. Smluvní strany se dohodly, že prodávající je oprávněn požadovat zaplacení úroku z prodlení až po uplynutí 30 dnů od sjednané lhůty splatnosti.</w:t>
      </w:r>
      <w:r w:rsidR="003413F6" w:rsidRPr="00C92687">
        <w:rPr>
          <w:rFonts w:ascii="Tahoma" w:hAnsi="Tahoma" w:cs="Tahoma"/>
          <w:sz w:val="16"/>
          <w:szCs w:val="16"/>
        </w:rPr>
        <w:t xml:space="preserve"> </w:t>
      </w:r>
    </w:p>
    <w:p w14:paraId="59B41478" w14:textId="7054EA67" w:rsidR="006E4A5B" w:rsidRPr="00C92687" w:rsidRDefault="006E4A5B" w:rsidP="006E4A5B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V případě, že prodávající nedohodne předem s kupujícím termín dodávky a zároveň nekontaktuje prokazatelně zástupce Odboru zdravotnické techniky dle čl. IV</w:t>
      </w:r>
      <w:r w:rsidR="00DD0EE6" w:rsidRPr="00C92687">
        <w:rPr>
          <w:rFonts w:ascii="Tahoma" w:hAnsi="Tahoma" w:cs="Tahoma"/>
          <w:sz w:val="16"/>
          <w:szCs w:val="16"/>
        </w:rPr>
        <w:t>.</w:t>
      </w:r>
      <w:r w:rsidRPr="00C92687">
        <w:rPr>
          <w:rFonts w:ascii="Tahoma" w:hAnsi="Tahoma" w:cs="Tahoma"/>
          <w:sz w:val="16"/>
          <w:szCs w:val="16"/>
        </w:rPr>
        <w:t xml:space="preserve"> odst. 2, je kupující oprávněn požadovat zaplacení jednorázové smluvní pokuty ve výši </w:t>
      </w:r>
      <w:proofErr w:type="gramStart"/>
      <w:r w:rsidRPr="00C92687">
        <w:rPr>
          <w:rFonts w:ascii="Tahoma" w:hAnsi="Tahoma" w:cs="Tahoma"/>
          <w:sz w:val="16"/>
          <w:szCs w:val="16"/>
        </w:rPr>
        <w:t>10</w:t>
      </w:r>
      <w:r w:rsidR="009F7987" w:rsidRPr="00C92687">
        <w:rPr>
          <w:rFonts w:ascii="Tahoma" w:hAnsi="Tahoma" w:cs="Tahoma"/>
          <w:sz w:val="16"/>
          <w:szCs w:val="16"/>
        </w:rPr>
        <w:t>.</w:t>
      </w:r>
      <w:r w:rsidRPr="00C92687">
        <w:rPr>
          <w:rFonts w:ascii="Tahoma" w:hAnsi="Tahoma" w:cs="Tahoma"/>
          <w:sz w:val="16"/>
          <w:szCs w:val="16"/>
        </w:rPr>
        <w:t>000,-</w:t>
      </w:r>
      <w:proofErr w:type="gramEnd"/>
      <w:r w:rsidRPr="00C92687">
        <w:rPr>
          <w:rFonts w:ascii="Tahoma" w:hAnsi="Tahoma" w:cs="Tahoma"/>
          <w:sz w:val="16"/>
          <w:szCs w:val="16"/>
        </w:rPr>
        <w:t xml:space="preserve"> Kč.</w:t>
      </w:r>
    </w:p>
    <w:p w14:paraId="6C8212B0" w14:textId="23DCCF7B" w:rsidR="00126A29" w:rsidRPr="00C92687" w:rsidRDefault="00126A29" w:rsidP="00277834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V případě dodání jiného zboží než objednaného a při nedodržení dodací lhůty je kupující oprávněn požadovat zaplacení jednorázové smluvní pokuty ve výši </w:t>
      </w:r>
      <w:proofErr w:type="gramStart"/>
      <w:r w:rsidR="00111D39" w:rsidRPr="00C92687">
        <w:rPr>
          <w:rFonts w:ascii="Tahoma" w:hAnsi="Tahoma" w:cs="Tahoma"/>
          <w:sz w:val="16"/>
          <w:szCs w:val="16"/>
        </w:rPr>
        <w:t>10</w:t>
      </w:r>
      <w:r w:rsidR="009F7987" w:rsidRPr="00C92687">
        <w:rPr>
          <w:rFonts w:ascii="Tahoma" w:hAnsi="Tahoma" w:cs="Tahoma"/>
          <w:sz w:val="16"/>
          <w:szCs w:val="16"/>
        </w:rPr>
        <w:t>.</w:t>
      </w:r>
      <w:r w:rsidR="00111D39" w:rsidRPr="00C92687">
        <w:rPr>
          <w:rFonts w:ascii="Tahoma" w:hAnsi="Tahoma" w:cs="Tahoma"/>
          <w:sz w:val="16"/>
          <w:szCs w:val="16"/>
        </w:rPr>
        <w:t>000</w:t>
      </w:r>
      <w:r w:rsidR="000B7944" w:rsidRPr="00C92687">
        <w:rPr>
          <w:rFonts w:ascii="Tahoma" w:hAnsi="Tahoma" w:cs="Tahoma"/>
          <w:sz w:val="16"/>
          <w:szCs w:val="16"/>
        </w:rPr>
        <w:t>,-</w:t>
      </w:r>
      <w:proofErr w:type="gramEnd"/>
      <w:r w:rsidRPr="00C92687">
        <w:rPr>
          <w:rFonts w:ascii="Tahoma" w:hAnsi="Tahoma" w:cs="Tahoma"/>
          <w:sz w:val="16"/>
          <w:szCs w:val="16"/>
        </w:rPr>
        <w:t xml:space="preserve"> Kč. Dále je kupující oprávněn požadovat zaplacení další smluvní pokuty ve výši </w:t>
      </w:r>
      <w:r w:rsidR="00111D39" w:rsidRPr="00C92687">
        <w:rPr>
          <w:rFonts w:ascii="Tahoma" w:hAnsi="Tahoma" w:cs="Tahoma"/>
          <w:sz w:val="16"/>
          <w:szCs w:val="16"/>
        </w:rPr>
        <w:t xml:space="preserve">0,1 </w:t>
      </w:r>
      <w:r w:rsidR="008D0A8F" w:rsidRPr="00C92687">
        <w:rPr>
          <w:rFonts w:ascii="Tahoma" w:hAnsi="Tahoma" w:cs="Tahoma"/>
          <w:sz w:val="16"/>
          <w:szCs w:val="16"/>
        </w:rPr>
        <w:t>%</w:t>
      </w:r>
      <w:r w:rsidRPr="00C92687">
        <w:rPr>
          <w:rFonts w:ascii="Tahoma" w:hAnsi="Tahoma" w:cs="Tahoma"/>
          <w:sz w:val="16"/>
          <w:szCs w:val="16"/>
        </w:rPr>
        <w:t xml:space="preserve"> z celkové kupní ceny bez DPH za každý započatý den prodlení s dodáním zboží. Kupující je dále v těchto případech oprávněn odmítnout převzetí zboží a odstoupit od smlouvy. </w:t>
      </w:r>
    </w:p>
    <w:p w14:paraId="5513D4A2" w14:textId="33F5E82D" w:rsidR="00126A29" w:rsidRPr="00C92687" w:rsidRDefault="00126A29" w:rsidP="00277834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Za nedodržení termínu nástupu na opravu, dále za nedodržení termínu odstranění řádně reklamované vady a dále pokud prodávající neprovede </w:t>
      </w:r>
      <w:r w:rsidR="002F6F05" w:rsidRPr="00C92687">
        <w:rPr>
          <w:rFonts w:ascii="Tahoma" w:hAnsi="Tahoma" w:cs="Tahoma"/>
          <w:sz w:val="16"/>
          <w:szCs w:val="16"/>
        </w:rPr>
        <w:t>opakované kontroly</w:t>
      </w:r>
      <w:r w:rsidRPr="00C92687">
        <w:rPr>
          <w:rFonts w:ascii="Tahoma" w:hAnsi="Tahoma" w:cs="Tahoma"/>
          <w:sz w:val="16"/>
          <w:szCs w:val="16"/>
        </w:rPr>
        <w:t xml:space="preserve"> v předepsaném intervalu </w:t>
      </w:r>
      <w:r w:rsidR="00913251" w:rsidRPr="00C92687">
        <w:rPr>
          <w:rFonts w:ascii="Tahoma" w:hAnsi="Tahoma" w:cs="Tahoma"/>
          <w:sz w:val="16"/>
          <w:szCs w:val="16"/>
        </w:rPr>
        <w:t xml:space="preserve">nebo při porušení jiné povinnosti </w:t>
      </w:r>
      <w:r w:rsidRPr="00C92687">
        <w:rPr>
          <w:rFonts w:ascii="Tahoma" w:hAnsi="Tahoma" w:cs="Tahoma"/>
          <w:sz w:val="16"/>
          <w:szCs w:val="16"/>
        </w:rPr>
        <w:t xml:space="preserve">dle čl. V. odst. </w:t>
      </w:r>
      <w:r w:rsidR="004F744C" w:rsidRPr="00C92687">
        <w:rPr>
          <w:rFonts w:ascii="Tahoma" w:hAnsi="Tahoma" w:cs="Tahoma"/>
          <w:sz w:val="16"/>
          <w:szCs w:val="16"/>
        </w:rPr>
        <w:t>4</w:t>
      </w:r>
      <w:r w:rsidRPr="00C92687">
        <w:rPr>
          <w:rFonts w:ascii="Tahoma" w:hAnsi="Tahoma" w:cs="Tahoma"/>
          <w:sz w:val="16"/>
          <w:szCs w:val="16"/>
        </w:rPr>
        <w:t xml:space="preserve"> této smlouvy, má kupující právo účtovat smluvní pokutu ve výši </w:t>
      </w:r>
      <w:proofErr w:type="gramStart"/>
      <w:r w:rsidRPr="00C92687">
        <w:rPr>
          <w:rFonts w:ascii="Tahoma" w:hAnsi="Tahoma" w:cs="Tahoma"/>
          <w:sz w:val="16"/>
          <w:szCs w:val="16"/>
        </w:rPr>
        <w:t>5</w:t>
      </w:r>
      <w:r w:rsidR="009F7987" w:rsidRPr="00C92687">
        <w:rPr>
          <w:rFonts w:ascii="Tahoma" w:hAnsi="Tahoma" w:cs="Tahoma"/>
          <w:sz w:val="16"/>
          <w:szCs w:val="16"/>
        </w:rPr>
        <w:t>.</w:t>
      </w:r>
      <w:r w:rsidRPr="00C92687">
        <w:rPr>
          <w:rFonts w:ascii="Tahoma" w:hAnsi="Tahoma" w:cs="Tahoma"/>
          <w:sz w:val="16"/>
          <w:szCs w:val="16"/>
        </w:rPr>
        <w:t>000,-</w:t>
      </w:r>
      <w:proofErr w:type="gramEnd"/>
      <w:r w:rsidRPr="00C92687">
        <w:rPr>
          <w:rFonts w:ascii="Tahoma" w:hAnsi="Tahoma" w:cs="Tahoma"/>
          <w:sz w:val="16"/>
          <w:szCs w:val="16"/>
        </w:rPr>
        <w:t xml:space="preserve"> Kč za každý započatý den prodlení.</w:t>
      </w:r>
    </w:p>
    <w:p w14:paraId="74D13DDD" w14:textId="121E2165" w:rsidR="00126A29" w:rsidRPr="00C92687" w:rsidRDefault="00126A29" w:rsidP="00277834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Za nedodržení povinnosti provést instruktáž</w:t>
      </w:r>
      <w:r w:rsidR="006659F2" w:rsidRPr="00C92687">
        <w:rPr>
          <w:rFonts w:ascii="Tahoma" w:hAnsi="Tahoma" w:cs="Tahoma"/>
          <w:sz w:val="16"/>
          <w:szCs w:val="16"/>
        </w:rPr>
        <w:t>/zaškolení</w:t>
      </w:r>
      <w:r w:rsidRPr="00C92687">
        <w:rPr>
          <w:rFonts w:ascii="Tahoma" w:hAnsi="Tahoma" w:cs="Tahoma"/>
          <w:sz w:val="16"/>
          <w:szCs w:val="16"/>
        </w:rPr>
        <w:t xml:space="preserve"> obsluhujícího personálu </w:t>
      </w:r>
      <w:r w:rsidR="00C75A70" w:rsidRPr="00C92687">
        <w:rPr>
          <w:rFonts w:ascii="Tahoma" w:hAnsi="Tahoma" w:cs="Tahoma"/>
          <w:sz w:val="16"/>
          <w:szCs w:val="16"/>
        </w:rPr>
        <w:t>kupujícího dle podmínky v čl. V.</w:t>
      </w:r>
      <w:r w:rsidR="00705CFB"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sz w:val="16"/>
          <w:szCs w:val="16"/>
        </w:rPr>
        <w:t xml:space="preserve">odst. </w:t>
      </w:r>
      <w:r w:rsidR="004A3751" w:rsidRPr="00C92687">
        <w:rPr>
          <w:rFonts w:ascii="Tahoma" w:hAnsi="Tahoma" w:cs="Tahoma"/>
          <w:sz w:val="16"/>
          <w:szCs w:val="16"/>
        </w:rPr>
        <w:t>6</w:t>
      </w:r>
      <w:r w:rsidRPr="00C92687">
        <w:rPr>
          <w:rFonts w:ascii="Tahoma" w:hAnsi="Tahoma" w:cs="Tahoma"/>
          <w:sz w:val="16"/>
          <w:szCs w:val="16"/>
        </w:rPr>
        <w:t xml:space="preserve"> této smlouvy a dále za nedodržení každé z povinností dle čl. VIII. odst. 7, 8</w:t>
      </w:r>
      <w:r w:rsidR="003D07D0" w:rsidRPr="00C92687">
        <w:rPr>
          <w:rFonts w:ascii="Tahoma" w:hAnsi="Tahoma" w:cs="Tahoma"/>
          <w:sz w:val="16"/>
          <w:szCs w:val="16"/>
        </w:rPr>
        <w:t xml:space="preserve"> a </w:t>
      </w:r>
      <w:r w:rsidRPr="00C92687">
        <w:rPr>
          <w:rFonts w:ascii="Tahoma" w:hAnsi="Tahoma" w:cs="Tahoma"/>
          <w:sz w:val="16"/>
          <w:szCs w:val="16"/>
        </w:rPr>
        <w:t xml:space="preserve">9 této smlouvy má kupující právo účtovat smluvní pokutu ve výši </w:t>
      </w:r>
      <w:proofErr w:type="gramStart"/>
      <w:r w:rsidRPr="00C92687">
        <w:rPr>
          <w:rFonts w:ascii="Tahoma" w:hAnsi="Tahoma" w:cs="Tahoma"/>
          <w:sz w:val="16"/>
          <w:szCs w:val="16"/>
        </w:rPr>
        <w:t>10</w:t>
      </w:r>
      <w:r w:rsidR="009F7987" w:rsidRPr="00C92687">
        <w:rPr>
          <w:rFonts w:ascii="Tahoma" w:hAnsi="Tahoma" w:cs="Tahoma"/>
          <w:sz w:val="16"/>
          <w:szCs w:val="16"/>
        </w:rPr>
        <w:t>.</w:t>
      </w:r>
      <w:r w:rsidRPr="00C92687">
        <w:rPr>
          <w:rFonts w:ascii="Tahoma" w:hAnsi="Tahoma" w:cs="Tahoma"/>
          <w:sz w:val="16"/>
          <w:szCs w:val="16"/>
        </w:rPr>
        <w:t>000,-</w:t>
      </w:r>
      <w:proofErr w:type="gramEnd"/>
      <w:r w:rsidRPr="00C92687">
        <w:rPr>
          <w:rFonts w:ascii="Tahoma" w:hAnsi="Tahoma" w:cs="Tahoma"/>
          <w:sz w:val="16"/>
          <w:szCs w:val="16"/>
        </w:rPr>
        <w:t xml:space="preserve"> Kč.</w:t>
      </w:r>
    </w:p>
    <w:p w14:paraId="079B0443" w14:textId="77777777" w:rsidR="00EA3F1B" w:rsidRPr="00C92687" w:rsidRDefault="00EA3F1B" w:rsidP="00EA3F1B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V případě nedodržení povinnosti stanovené v čl. VIII. odst. 3 smlouvy má kupující právo účtovat smluvní pokutu ve výši pohledávky, která byla postoupena v rozporu s touto smlouvu. Kupující má zároveň právo odstoupit od smlouvy.</w:t>
      </w:r>
    </w:p>
    <w:p w14:paraId="60FF3EED" w14:textId="77777777" w:rsidR="00126A29" w:rsidRPr="00C92687" w:rsidRDefault="00126A29" w:rsidP="00277834">
      <w:pPr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3B1DF9F7" w14:textId="77777777" w:rsidR="00126A29" w:rsidRPr="00C92687" w:rsidRDefault="00126A29" w:rsidP="000B7944">
      <w:pPr>
        <w:numPr>
          <w:ilvl w:val="0"/>
          <w:numId w:val="3"/>
        </w:numPr>
        <w:tabs>
          <w:tab w:val="clear" w:pos="360"/>
          <w:tab w:val="num" w:pos="426"/>
        </w:tabs>
        <w:spacing w:after="24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Kupujícímu vzniká právo na náhradu škody způsobené porušením smluvních povinností </w:t>
      </w:r>
      <w:r w:rsidR="00DB6780" w:rsidRPr="00C92687">
        <w:rPr>
          <w:rFonts w:ascii="Tahoma" w:hAnsi="Tahoma" w:cs="Tahoma"/>
          <w:sz w:val="16"/>
          <w:szCs w:val="16"/>
        </w:rPr>
        <w:t xml:space="preserve">v plné výši </w:t>
      </w:r>
      <w:r w:rsidRPr="00C92687">
        <w:rPr>
          <w:rFonts w:ascii="Tahoma" w:hAnsi="Tahoma" w:cs="Tahoma"/>
          <w:sz w:val="16"/>
          <w:szCs w:val="16"/>
        </w:rPr>
        <w:t>i po úhradách výše sjednaných smluvních pokut.</w:t>
      </w:r>
    </w:p>
    <w:p w14:paraId="080B59D7" w14:textId="77777777" w:rsidR="00126A29" w:rsidRPr="00C92687" w:rsidRDefault="00126A29" w:rsidP="00693206">
      <w:pPr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VII.</w:t>
      </w:r>
    </w:p>
    <w:p w14:paraId="3682502B" w14:textId="77777777" w:rsidR="00126A29" w:rsidRPr="00C92687" w:rsidRDefault="00126A29" w:rsidP="003B72DE">
      <w:pPr>
        <w:pStyle w:val="Nadpis3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Odstoupení od smlouvy</w:t>
      </w:r>
    </w:p>
    <w:p w14:paraId="404A4AE7" w14:textId="77777777" w:rsidR="00126A29" w:rsidRPr="00C92687" w:rsidRDefault="00126A29" w:rsidP="00277834">
      <w:pPr>
        <w:pStyle w:val="Textkomente1"/>
        <w:numPr>
          <w:ilvl w:val="3"/>
          <w:numId w:val="5"/>
        </w:numPr>
        <w:tabs>
          <w:tab w:val="clear" w:pos="2880"/>
          <w:tab w:val="left" w:pos="-1701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uzavřít:</w:t>
      </w:r>
    </w:p>
    <w:p w14:paraId="7D284C1E" w14:textId="77777777" w:rsidR="00126A29" w:rsidRPr="00C92687" w:rsidRDefault="00126A29" w:rsidP="00F07574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na straně kupujícího nezaplacení kupní ceny podle této smlouvy ve lhůtě delší 60 dní po dni splatnosti příslušné faktury, </w:t>
      </w:r>
    </w:p>
    <w:p w14:paraId="0DFD10B0" w14:textId="77777777" w:rsidR="00126A29" w:rsidRPr="00C92687" w:rsidRDefault="00126A29" w:rsidP="00F07574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na straně prodávajícího </w:t>
      </w:r>
      <w:r w:rsidR="00DB6780" w:rsidRPr="00C92687">
        <w:rPr>
          <w:rFonts w:ascii="Tahoma" w:hAnsi="Tahoma" w:cs="Tahoma"/>
          <w:sz w:val="16"/>
          <w:szCs w:val="16"/>
        </w:rPr>
        <w:t xml:space="preserve">zejména </w:t>
      </w:r>
      <w:r w:rsidRPr="00C92687">
        <w:rPr>
          <w:rFonts w:ascii="Tahoma" w:hAnsi="Tahoma" w:cs="Tahoma"/>
          <w:sz w:val="16"/>
          <w:szCs w:val="16"/>
        </w:rPr>
        <w:t>jednání uveden</w:t>
      </w:r>
      <w:r w:rsidR="00DB6780" w:rsidRPr="00C92687">
        <w:rPr>
          <w:rFonts w:ascii="Tahoma" w:hAnsi="Tahoma" w:cs="Tahoma"/>
          <w:sz w:val="16"/>
          <w:szCs w:val="16"/>
        </w:rPr>
        <w:t>á</w:t>
      </w:r>
      <w:r w:rsidRPr="00C92687">
        <w:rPr>
          <w:rFonts w:ascii="Tahoma" w:hAnsi="Tahoma" w:cs="Tahoma"/>
          <w:sz w:val="16"/>
          <w:szCs w:val="16"/>
        </w:rPr>
        <w:t xml:space="preserve"> v čl. VI. odst. </w:t>
      </w:r>
      <w:r w:rsidR="00D775B1" w:rsidRPr="00C92687">
        <w:rPr>
          <w:rFonts w:ascii="Tahoma" w:hAnsi="Tahoma" w:cs="Tahoma"/>
          <w:sz w:val="16"/>
          <w:szCs w:val="16"/>
        </w:rPr>
        <w:t>3</w:t>
      </w:r>
      <w:r w:rsidRPr="00C92687">
        <w:rPr>
          <w:rFonts w:ascii="Tahoma" w:hAnsi="Tahoma" w:cs="Tahoma"/>
          <w:sz w:val="16"/>
          <w:szCs w:val="16"/>
        </w:rPr>
        <w:t xml:space="preserve"> smlouvy, pokud </w:t>
      </w:r>
      <w:r w:rsidR="00DB6780" w:rsidRPr="00C92687">
        <w:rPr>
          <w:rFonts w:ascii="Tahoma" w:hAnsi="Tahoma" w:cs="Tahoma"/>
          <w:sz w:val="16"/>
          <w:szCs w:val="16"/>
        </w:rPr>
        <w:t xml:space="preserve">prodávající </w:t>
      </w:r>
      <w:r w:rsidRPr="00C92687">
        <w:rPr>
          <w:rFonts w:ascii="Tahoma" w:hAnsi="Tahoma" w:cs="Tahoma"/>
          <w:sz w:val="16"/>
          <w:szCs w:val="16"/>
        </w:rPr>
        <w:t xml:space="preserve">nezjednal nápravu, přestože byl kupujícím na neplnění této smlouvy písemně upozorněn. </w:t>
      </w:r>
    </w:p>
    <w:p w14:paraId="4075F818" w14:textId="77777777" w:rsidR="00126A29" w:rsidRPr="00C92687" w:rsidRDefault="00126A29" w:rsidP="000B7944">
      <w:pPr>
        <w:pStyle w:val="Textkomente1"/>
        <w:numPr>
          <w:ilvl w:val="0"/>
          <w:numId w:val="5"/>
        </w:numPr>
        <w:tabs>
          <w:tab w:val="clear" w:pos="360"/>
          <w:tab w:val="left" w:pos="0"/>
          <w:tab w:val="num" w:pos="426"/>
        </w:tabs>
        <w:spacing w:after="24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08BB877D" w14:textId="77777777" w:rsidR="00126A29" w:rsidRPr="00C92687" w:rsidRDefault="00126A29" w:rsidP="00693206">
      <w:pPr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VIII.</w:t>
      </w:r>
    </w:p>
    <w:p w14:paraId="1D4986ED" w14:textId="77777777" w:rsidR="00126A29" w:rsidRPr="00C92687" w:rsidRDefault="00126A29" w:rsidP="003B72DE">
      <w:pPr>
        <w:pStyle w:val="Nadpis3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Ostatní ujednání</w:t>
      </w:r>
    </w:p>
    <w:p w14:paraId="28C9F4A3" w14:textId="486C8280" w:rsidR="00E2532F" w:rsidRPr="00C92687" w:rsidRDefault="00126A29" w:rsidP="00693206">
      <w:pPr>
        <w:numPr>
          <w:ilvl w:val="0"/>
          <w:numId w:val="26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bere na vědomí, že kupující je povinen dle ustanovení § </w:t>
      </w:r>
      <w:r w:rsidR="00A156ED" w:rsidRPr="00C92687">
        <w:rPr>
          <w:rFonts w:ascii="Tahoma" w:hAnsi="Tahoma" w:cs="Tahoma"/>
          <w:sz w:val="16"/>
          <w:szCs w:val="16"/>
        </w:rPr>
        <w:t>219</w:t>
      </w:r>
      <w:r w:rsidRPr="00C92687">
        <w:rPr>
          <w:rFonts w:ascii="Tahoma" w:hAnsi="Tahoma" w:cs="Tahoma"/>
          <w:sz w:val="16"/>
          <w:szCs w:val="16"/>
        </w:rPr>
        <w:t xml:space="preserve"> odst. 1</w:t>
      </w:r>
      <w:r w:rsidR="00901A6B" w:rsidRPr="00C92687">
        <w:rPr>
          <w:rFonts w:ascii="Tahoma" w:hAnsi="Tahoma" w:cs="Tahoma"/>
          <w:sz w:val="16"/>
          <w:szCs w:val="16"/>
        </w:rPr>
        <w:t xml:space="preserve"> </w:t>
      </w:r>
      <w:r w:rsidRPr="00C92687">
        <w:rPr>
          <w:rFonts w:ascii="Tahoma" w:hAnsi="Tahoma" w:cs="Tahoma"/>
          <w:sz w:val="16"/>
          <w:szCs w:val="16"/>
        </w:rPr>
        <w:t xml:space="preserve">z. č. </w:t>
      </w:r>
      <w:r w:rsidR="00A156ED" w:rsidRPr="00C92687">
        <w:rPr>
          <w:rFonts w:ascii="Tahoma" w:hAnsi="Tahoma" w:cs="Tahoma"/>
          <w:sz w:val="16"/>
          <w:szCs w:val="16"/>
        </w:rPr>
        <w:t>134/2016</w:t>
      </w:r>
      <w:r w:rsidRPr="00C92687">
        <w:rPr>
          <w:rFonts w:ascii="Tahoma" w:hAnsi="Tahoma" w:cs="Tahoma"/>
          <w:sz w:val="16"/>
          <w:szCs w:val="16"/>
        </w:rPr>
        <w:t xml:space="preserve"> Sb.</w:t>
      </w:r>
      <w:r w:rsidR="0024719D" w:rsidRPr="00C92687">
        <w:rPr>
          <w:rFonts w:ascii="Tahoma" w:hAnsi="Tahoma" w:cs="Tahoma"/>
          <w:sz w:val="16"/>
          <w:szCs w:val="16"/>
        </w:rPr>
        <w:t xml:space="preserve"> a dle zákona č. 340/2015 Sb.</w:t>
      </w:r>
      <w:r w:rsidR="00AA2155" w:rsidRPr="00C92687">
        <w:rPr>
          <w:rFonts w:ascii="Tahoma" w:hAnsi="Tahoma" w:cs="Tahoma"/>
          <w:sz w:val="16"/>
          <w:szCs w:val="16"/>
        </w:rPr>
        <w:t>,</w:t>
      </w:r>
      <w:r w:rsidR="0024719D" w:rsidRPr="00C92687">
        <w:rPr>
          <w:rFonts w:ascii="Tahoma" w:hAnsi="Tahoma" w:cs="Tahoma"/>
          <w:sz w:val="16"/>
          <w:szCs w:val="16"/>
        </w:rPr>
        <w:t xml:space="preserve"> o registru smluv</w:t>
      </w:r>
      <w:r w:rsidRPr="00C92687">
        <w:rPr>
          <w:rFonts w:ascii="Tahoma" w:hAnsi="Tahoma" w:cs="Tahoma"/>
          <w:sz w:val="16"/>
          <w:szCs w:val="16"/>
        </w:rPr>
        <w:t xml:space="preserve"> </w:t>
      </w:r>
      <w:r w:rsidR="00A156ED" w:rsidRPr="00C92687">
        <w:rPr>
          <w:rFonts w:ascii="Tahoma" w:hAnsi="Tahoma" w:cs="Tahoma"/>
          <w:sz w:val="16"/>
          <w:szCs w:val="16"/>
        </w:rPr>
        <w:t xml:space="preserve">uveřejnit </w:t>
      </w:r>
      <w:r w:rsidRPr="00C92687">
        <w:rPr>
          <w:rFonts w:ascii="Tahoma" w:hAnsi="Tahoma" w:cs="Tahoma"/>
          <w:sz w:val="16"/>
          <w:szCs w:val="16"/>
        </w:rPr>
        <w:t xml:space="preserve">tuto smlouvu včetně případných dodatků </w:t>
      </w:r>
      <w:r w:rsidR="0024719D" w:rsidRPr="00C92687">
        <w:rPr>
          <w:rFonts w:ascii="Tahoma" w:hAnsi="Tahoma" w:cs="Tahoma"/>
          <w:sz w:val="16"/>
          <w:szCs w:val="16"/>
        </w:rPr>
        <w:t>zákonem stanoveným způsobem</w:t>
      </w:r>
      <w:r w:rsidRPr="00C92687">
        <w:rPr>
          <w:rFonts w:ascii="Tahoma" w:hAnsi="Tahoma" w:cs="Tahoma"/>
          <w:sz w:val="16"/>
          <w:szCs w:val="16"/>
        </w:rPr>
        <w:t>.</w:t>
      </w:r>
    </w:p>
    <w:p w14:paraId="66BAD014" w14:textId="77777777" w:rsidR="00126A29" w:rsidRPr="00C92687" w:rsidRDefault="00126A29" w:rsidP="00693206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se touto smlouvou zavazuje, že při dodávkách zboží, které svěří dopravci nebo poště, zajistí pojištění takové dodávky.</w:t>
      </w:r>
    </w:p>
    <w:p w14:paraId="27CD7851" w14:textId="77777777" w:rsidR="00126A29" w:rsidRPr="00C92687" w:rsidRDefault="00126A29" w:rsidP="00693206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je oprávněn postoupit pohledávku vyplývající z plnění dle této smlouvy na třetí osobu pouze s předchozím písemným souhlasem kupujícího.</w:t>
      </w:r>
    </w:p>
    <w:p w14:paraId="108D883B" w14:textId="77777777" w:rsidR="00126A29" w:rsidRPr="00C92687" w:rsidRDefault="00126A29" w:rsidP="00693206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je podle této smlouvy povinen zboží zabalit nebo opatřit pro přepravu způsobem, který je obvyklý pro takové zboží v obchodním styku, popř. způsobem potřebným k uchování a ochraně zboží.</w:t>
      </w:r>
    </w:p>
    <w:p w14:paraId="20AFF9E1" w14:textId="77777777" w:rsidR="00126A29" w:rsidRPr="00C92687" w:rsidRDefault="00126A29" w:rsidP="00693206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Kupující se zavazuje, že pro zboží a jeho instalaci, které bude dodáno podle této smlouvy, vyčlení vyhovující prostory, které budou mít běžné (obvyklé) hodnoty vlhkosti, prašnosti a elektrickou instalaci, která bude schválena podle příslušných technických předpisů. </w:t>
      </w:r>
    </w:p>
    <w:p w14:paraId="1A11FA4B" w14:textId="77777777" w:rsidR="001F6E37" w:rsidRPr="00C92687" w:rsidRDefault="001F6E37" w:rsidP="00693206">
      <w:pPr>
        <w:numPr>
          <w:ilvl w:val="0"/>
          <w:numId w:val="26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se zavazuje dodržovat nařízení kupujícího, kterým je zakázáno kouření ve všech prostorách i plochá</w:t>
      </w:r>
      <w:r w:rsidR="00991BD9" w:rsidRPr="00C92687">
        <w:rPr>
          <w:rFonts w:ascii="Tahoma" w:hAnsi="Tahoma" w:cs="Tahoma"/>
          <w:sz w:val="16"/>
          <w:szCs w:val="16"/>
        </w:rPr>
        <w:t>ch</w:t>
      </w:r>
      <w:r w:rsidRPr="00C92687">
        <w:rPr>
          <w:rFonts w:ascii="Tahoma" w:hAnsi="Tahoma" w:cs="Tahoma"/>
          <w:sz w:val="16"/>
          <w:szCs w:val="16"/>
        </w:rPr>
        <w:t xml:space="preserve"> areálu kupujícího </w:t>
      </w:r>
      <w:r w:rsidR="00DC54F3" w:rsidRPr="00C92687">
        <w:rPr>
          <w:rFonts w:ascii="Tahoma" w:hAnsi="Tahoma" w:cs="Tahoma"/>
          <w:sz w:val="16"/>
          <w:szCs w:val="16"/>
        </w:rPr>
        <w:t xml:space="preserve">s výjimkou </w:t>
      </w:r>
      <w:r w:rsidRPr="00C92687">
        <w:rPr>
          <w:rFonts w:ascii="Tahoma" w:hAnsi="Tahoma" w:cs="Tahoma"/>
          <w:sz w:val="16"/>
          <w:szCs w:val="16"/>
        </w:rPr>
        <w:t>vyhrazen</w:t>
      </w:r>
      <w:r w:rsidR="00DC54F3" w:rsidRPr="00C92687">
        <w:rPr>
          <w:rFonts w:ascii="Tahoma" w:hAnsi="Tahoma" w:cs="Tahoma"/>
          <w:sz w:val="16"/>
          <w:szCs w:val="16"/>
        </w:rPr>
        <w:t>ých</w:t>
      </w:r>
      <w:r w:rsidRPr="00C92687">
        <w:rPr>
          <w:rFonts w:ascii="Tahoma" w:hAnsi="Tahoma" w:cs="Tahoma"/>
          <w:sz w:val="16"/>
          <w:szCs w:val="16"/>
        </w:rPr>
        <w:t xml:space="preserve"> míst.</w:t>
      </w:r>
    </w:p>
    <w:p w14:paraId="44272502" w14:textId="77777777" w:rsidR="00126A29" w:rsidRPr="00C92687" w:rsidRDefault="00126A29" w:rsidP="00693206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je povinen mít v platnosti a udržovat pojištění odpovědnosti za škodu způsobenou kupujícímu či třetím osobám při výkonu podnikatelské činnosti prodávajícího, která je předmětem této smlouvy, s limitem pojistného plnění v </w:t>
      </w:r>
      <w:r w:rsidR="0059753F" w:rsidRPr="00C92687">
        <w:rPr>
          <w:rFonts w:ascii="Tahoma" w:hAnsi="Tahoma" w:cs="Tahoma"/>
          <w:sz w:val="16"/>
          <w:szCs w:val="16"/>
        </w:rPr>
        <w:t xml:space="preserve">minimální výši </w:t>
      </w:r>
      <w:r w:rsidR="00E929A5" w:rsidRPr="00C92687">
        <w:rPr>
          <w:rFonts w:ascii="Tahoma" w:hAnsi="Tahoma" w:cs="Tahoma"/>
          <w:sz w:val="16"/>
          <w:szCs w:val="16"/>
        </w:rPr>
        <w:t xml:space="preserve">kupní </w:t>
      </w:r>
      <w:r w:rsidRPr="00C92687">
        <w:rPr>
          <w:rFonts w:ascii="Tahoma" w:hAnsi="Tahoma" w:cs="Tahoma"/>
          <w:sz w:val="16"/>
          <w:szCs w:val="16"/>
        </w:rPr>
        <w:t>ceny</w:t>
      </w:r>
      <w:r w:rsidR="006659F2" w:rsidRPr="00C92687">
        <w:rPr>
          <w:rFonts w:ascii="Tahoma" w:hAnsi="Tahoma" w:cs="Tahoma"/>
          <w:sz w:val="16"/>
          <w:szCs w:val="16"/>
        </w:rPr>
        <w:t xml:space="preserve"> zboží</w:t>
      </w:r>
      <w:r w:rsidRPr="00C92687">
        <w:rPr>
          <w:rFonts w:ascii="Tahoma" w:hAnsi="Tahoma" w:cs="Tahoma"/>
          <w:sz w:val="16"/>
          <w:szCs w:val="16"/>
        </w:rPr>
        <w:t xml:space="preserve"> v Kč bez DPH.</w:t>
      </w:r>
    </w:p>
    <w:p w14:paraId="2CC39B3D" w14:textId="2C5DB147" w:rsidR="00126A29" w:rsidRPr="00C92687" w:rsidRDefault="00126A29" w:rsidP="00693206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Prodávající je povinen udržovat pojištění dle odst. </w:t>
      </w:r>
      <w:r w:rsidR="003D07D0" w:rsidRPr="00C92687">
        <w:rPr>
          <w:rFonts w:ascii="Tahoma" w:hAnsi="Tahoma" w:cs="Tahoma"/>
          <w:sz w:val="16"/>
          <w:szCs w:val="16"/>
        </w:rPr>
        <w:t>7</w:t>
      </w:r>
      <w:r w:rsidRPr="00C92687">
        <w:rPr>
          <w:rFonts w:ascii="Tahoma" w:hAnsi="Tahoma" w:cs="Tahoma"/>
          <w:sz w:val="16"/>
          <w:szCs w:val="16"/>
        </w:rPr>
        <w:t xml:space="preserve"> t</w:t>
      </w:r>
      <w:r w:rsidR="00DD0EE6" w:rsidRPr="00C92687">
        <w:rPr>
          <w:rFonts w:ascii="Tahoma" w:hAnsi="Tahoma" w:cs="Tahoma"/>
          <w:sz w:val="16"/>
          <w:szCs w:val="16"/>
        </w:rPr>
        <w:t>ohoto článku</w:t>
      </w:r>
      <w:r w:rsidRPr="00C92687">
        <w:rPr>
          <w:rFonts w:ascii="Tahoma" w:hAnsi="Tahoma" w:cs="Tahoma"/>
          <w:sz w:val="16"/>
          <w:szCs w:val="16"/>
        </w:rPr>
        <w:t xml:space="preserve"> po celou dobu trvání této smlouvy, resp. do konce záruční doby na zboží. V případě porušení této povinnosti je kupující oprávněn od této smlouvy odstoupit. Na žádost kupujícího je prodávající povinen předložit kupujícímu dokumenty prokazující, že pojištění v požadovaném rozsahu a výši trvá. Pokud by v důsledku pojistného plnění nebo jiné události mělo dojít k zániku </w:t>
      </w:r>
      <w:r w:rsidR="00D91B14" w:rsidRPr="00C92687">
        <w:rPr>
          <w:rFonts w:ascii="Tahoma" w:hAnsi="Tahoma" w:cs="Tahoma"/>
          <w:sz w:val="16"/>
          <w:szCs w:val="16"/>
        </w:rPr>
        <w:t>pojištění</w:t>
      </w:r>
      <w:r w:rsidRPr="00C92687">
        <w:rPr>
          <w:rFonts w:ascii="Tahoma" w:hAnsi="Tahoma" w:cs="Tahoma"/>
          <w:sz w:val="16"/>
          <w:szCs w:val="16"/>
        </w:rPr>
        <w:t xml:space="preserve">, k omezení rozsahu pojištěných rizik, ke snížení stanovené min. výše pojistného </w:t>
      </w:r>
      <w:r w:rsidR="00D91B14" w:rsidRPr="00C92687">
        <w:rPr>
          <w:rFonts w:ascii="Tahoma" w:hAnsi="Tahoma" w:cs="Tahoma"/>
          <w:sz w:val="16"/>
          <w:szCs w:val="16"/>
        </w:rPr>
        <w:t>plnění</w:t>
      </w:r>
      <w:r w:rsidRPr="00C92687">
        <w:rPr>
          <w:rFonts w:ascii="Tahoma" w:hAnsi="Tahoma" w:cs="Tahoma"/>
          <w:sz w:val="16"/>
          <w:szCs w:val="16"/>
        </w:rPr>
        <w:t>, nebo k jiným změnám, které by znamenaly zhoršení podmínek oproti původnímu stavu, je prodávající povinen učinit příslušná opatření tak, aby pojištění bylo udrženo tak, jak je požadováno v</w:t>
      </w:r>
      <w:r w:rsidR="00F37F9F" w:rsidRPr="00C92687">
        <w:rPr>
          <w:rFonts w:ascii="Tahoma" w:hAnsi="Tahoma" w:cs="Tahoma"/>
          <w:sz w:val="16"/>
          <w:szCs w:val="16"/>
        </w:rPr>
        <w:t> </w:t>
      </w:r>
      <w:r w:rsidRPr="00C92687">
        <w:rPr>
          <w:rFonts w:ascii="Tahoma" w:hAnsi="Tahoma" w:cs="Tahoma"/>
          <w:sz w:val="16"/>
          <w:szCs w:val="16"/>
        </w:rPr>
        <w:t>tomto ustanovení.</w:t>
      </w:r>
    </w:p>
    <w:p w14:paraId="67274102" w14:textId="77777777" w:rsidR="00126A29" w:rsidRPr="00C92687" w:rsidRDefault="00172EE9" w:rsidP="000B7944">
      <w:pPr>
        <w:numPr>
          <w:ilvl w:val="0"/>
          <w:numId w:val="26"/>
        </w:numPr>
        <w:suppressAutoHyphens w:val="0"/>
        <w:spacing w:after="240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Prodávající je povinen v souladu s ustanovením § 105 z. č. 134/2016 Sb. předložit do 10 pracovních dnů od doručení oznámení o výběru dodavatele kupujícímu seznam, ve kterém uvede</w:t>
      </w:r>
      <w:r w:rsidR="00D97F6B" w:rsidRPr="00C92687">
        <w:rPr>
          <w:rFonts w:ascii="Tahoma" w:hAnsi="Tahoma" w:cs="Tahoma"/>
          <w:sz w:val="16"/>
          <w:szCs w:val="16"/>
        </w:rPr>
        <w:t>,</w:t>
      </w:r>
      <w:r w:rsidRPr="00C92687">
        <w:rPr>
          <w:rFonts w:ascii="Tahoma" w:hAnsi="Tahoma" w:cs="Tahoma"/>
          <w:sz w:val="16"/>
          <w:szCs w:val="16"/>
        </w:rPr>
        <w:t xml:space="preserve"> jaké části předmětu plnění a v jakém rozsahu bude plnit prostřednictvím poddodavatele, spolu s identifikací poddodavatele a uvedením rozsahu jeho plnění, pokud mu jsou </w:t>
      </w:r>
      <w:r w:rsidRPr="00C92687">
        <w:rPr>
          <w:rFonts w:ascii="Tahoma" w:hAnsi="Tahoma" w:cs="Tahoma"/>
          <w:sz w:val="16"/>
          <w:szCs w:val="16"/>
        </w:rPr>
        <w:lastRenderedPageBreak/>
        <w:t>známi. Poddodavatelé, kteří nebyli tímto způsobem identifikováni a kteří se následně zapojí do plnění veřejné zakázky, musí být identifikováni dodatečně, a to nejpozději před zahájením plnění veřejné zakázky tímto poddodavatelem. </w:t>
      </w:r>
    </w:p>
    <w:p w14:paraId="67F5DF5D" w14:textId="77777777" w:rsidR="00126A29" w:rsidRPr="00C92687" w:rsidRDefault="00126A29" w:rsidP="00693206">
      <w:pPr>
        <w:jc w:val="center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b/>
          <w:sz w:val="16"/>
          <w:szCs w:val="16"/>
        </w:rPr>
        <w:t>IX.</w:t>
      </w:r>
    </w:p>
    <w:p w14:paraId="5E86D35E" w14:textId="77777777" w:rsidR="00126A29" w:rsidRPr="00C92687" w:rsidRDefault="00126A29" w:rsidP="003B72DE">
      <w:pPr>
        <w:pStyle w:val="Nadpis3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Závěrečná ustanovení</w:t>
      </w:r>
    </w:p>
    <w:p w14:paraId="75679C28" w14:textId="77777777" w:rsidR="00126A29" w:rsidRPr="00C92687" w:rsidRDefault="00126A29" w:rsidP="00277834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Tuto smlouvu lze měnit nebo doplnit pouze dohodou smluvních stran, a to formou písemného dodatku.</w:t>
      </w:r>
    </w:p>
    <w:p w14:paraId="22DE90A9" w14:textId="77777777" w:rsidR="00126A29" w:rsidRPr="00C92687" w:rsidRDefault="00126A29" w:rsidP="00277834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Právní vztahy touto smlouvou neupravené, jakož i právní poměry z ní vznikající a vyplývající, se řídí příslušnými ustanoveními právních předpisů ČR, zejména z. č. 89/2012 Sb., v platném znění.</w:t>
      </w:r>
    </w:p>
    <w:p w14:paraId="4F606D0C" w14:textId="77777777" w:rsidR="00126A29" w:rsidRPr="00C92687" w:rsidRDefault="00126A29" w:rsidP="00277834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Případné spory smluvních stran budou řešeny smírnou cestou a v případě, že nedojde k dohodě, budou spory řešeny příslušnými soudy ČR.</w:t>
      </w:r>
      <w:r w:rsidR="00CF2231" w:rsidRPr="00C92687">
        <w:rPr>
          <w:rFonts w:ascii="Tahoma" w:hAnsi="Tahoma" w:cs="Tahoma"/>
          <w:sz w:val="16"/>
          <w:szCs w:val="16"/>
        </w:rPr>
        <w:t xml:space="preserve"> </w:t>
      </w:r>
    </w:p>
    <w:p w14:paraId="41445467" w14:textId="77777777" w:rsidR="00126A29" w:rsidRPr="00C92687" w:rsidRDefault="00126A29" w:rsidP="00277834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Smluvní strany prohlašují, že si tuto smlouvu přečetly, a že byla ujednána po vzájemném projednání podle jejich svobodné vůle, určitě, vážně a srozumitelně, nikoliv v tísni za nápadně nevýhodných podmínek.</w:t>
      </w:r>
    </w:p>
    <w:p w14:paraId="7566D499" w14:textId="3DE1204B" w:rsidR="00126A29" w:rsidRPr="00C92687" w:rsidRDefault="00126A29" w:rsidP="00277834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Tato smlouva nabývá </w:t>
      </w:r>
      <w:r w:rsidR="00F37F9F" w:rsidRPr="00C92687">
        <w:rPr>
          <w:rFonts w:ascii="Tahoma" w:hAnsi="Tahoma" w:cs="Tahoma"/>
          <w:sz w:val="16"/>
          <w:szCs w:val="16"/>
        </w:rPr>
        <w:t>platnosti a účinnosti dnem podpisu smluvními stranami</w:t>
      </w:r>
      <w:r w:rsidR="00436576" w:rsidRPr="00C92687">
        <w:rPr>
          <w:rFonts w:ascii="Tahoma" w:hAnsi="Tahoma" w:cs="Tahoma"/>
          <w:sz w:val="16"/>
          <w:szCs w:val="16"/>
        </w:rPr>
        <w:t>.</w:t>
      </w:r>
    </w:p>
    <w:p w14:paraId="04F6E1FA" w14:textId="77777777" w:rsidR="00126A29" w:rsidRPr="00C92687" w:rsidRDefault="00126A29" w:rsidP="00277834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Tato smlouva byla vyhotovena ve dvou stejnopisech, přičemž každá ze smluvních stran obdrží jeden výtisk. </w:t>
      </w:r>
    </w:p>
    <w:p w14:paraId="0E47F8FC" w14:textId="77777777" w:rsidR="00126A29" w:rsidRPr="00C92687" w:rsidRDefault="00126A29" w:rsidP="000B7944">
      <w:pPr>
        <w:numPr>
          <w:ilvl w:val="0"/>
          <w:numId w:val="4"/>
        </w:numPr>
        <w:tabs>
          <w:tab w:val="clear" w:pos="360"/>
          <w:tab w:val="num" w:pos="426"/>
        </w:tabs>
        <w:spacing w:after="24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Nedílnou součástí této smlouvy jsou tyto přílohy:</w:t>
      </w:r>
    </w:p>
    <w:p w14:paraId="7A2781C2" w14:textId="77777777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Přílohy: </w:t>
      </w:r>
    </w:p>
    <w:p w14:paraId="58A9E1BE" w14:textId="6F10B639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Příloha č. 1 - Cenová nabídka č. </w:t>
      </w:r>
      <w:r w:rsidR="00ED35F4" w:rsidRPr="00C92687">
        <w:rPr>
          <w:rFonts w:ascii="Tahoma" w:hAnsi="Tahoma" w:cs="Tahoma"/>
          <w:sz w:val="16"/>
          <w:szCs w:val="16"/>
        </w:rPr>
        <w:t xml:space="preserve">REC 02202101 VFN, </w:t>
      </w:r>
      <w:r w:rsidRPr="00C92687">
        <w:rPr>
          <w:rFonts w:ascii="Tahoma" w:hAnsi="Tahoma" w:cs="Tahoma"/>
          <w:sz w:val="16"/>
          <w:szCs w:val="16"/>
        </w:rPr>
        <w:t xml:space="preserve">ze dne </w:t>
      </w:r>
      <w:r w:rsidR="00B927E0" w:rsidRPr="00C92687">
        <w:rPr>
          <w:rFonts w:ascii="Tahoma" w:hAnsi="Tahoma" w:cs="Tahoma"/>
          <w:sz w:val="16"/>
          <w:szCs w:val="16"/>
        </w:rPr>
        <w:t>2</w:t>
      </w:r>
      <w:r w:rsidR="00ED35F4" w:rsidRPr="00C92687">
        <w:rPr>
          <w:rFonts w:ascii="Tahoma" w:hAnsi="Tahoma" w:cs="Tahoma"/>
          <w:sz w:val="16"/>
          <w:szCs w:val="16"/>
        </w:rPr>
        <w:t>.2.2021</w:t>
      </w:r>
    </w:p>
    <w:p w14:paraId="08461004" w14:textId="77777777" w:rsidR="00126A29" w:rsidRPr="00C92687" w:rsidRDefault="00126A29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>Příloha č. 2 - Seznam dodané techniky</w:t>
      </w:r>
    </w:p>
    <w:p w14:paraId="11FCFE2E" w14:textId="77777777" w:rsidR="00770A9F" w:rsidRPr="00C92687" w:rsidRDefault="00770A9F" w:rsidP="00F07574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770A9F" w:rsidRPr="00C92687" w14:paraId="222B4B97" w14:textId="77777777" w:rsidTr="00586C2B">
        <w:trPr>
          <w:trHeight w:val="982"/>
        </w:trPr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AFD353" w14:textId="77777777" w:rsidR="00770A9F" w:rsidRPr="00C92687" w:rsidRDefault="00770A9F" w:rsidP="00770A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4AF2DD" w14:textId="1B35CB99" w:rsidR="00770A9F" w:rsidRPr="00C92687" w:rsidRDefault="00770A9F" w:rsidP="00770A9F">
            <w:pPr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>V</w:t>
            </w:r>
            <w:r w:rsidR="00ED35F4" w:rsidRPr="00C92687">
              <w:rPr>
                <w:rFonts w:ascii="Tahoma" w:hAnsi="Tahoma" w:cs="Tahoma"/>
                <w:sz w:val="16"/>
                <w:szCs w:val="16"/>
              </w:rPr>
              <w:t> Českých Budějovicích</w:t>
            </w:r>
            <w:r w:rsidRPr="00C92687">
              <w:rPr>
                <w:rFonts w:ascii="Tahoma" w:hAnsi="Tahoma" w:cs="Tahoma"/>
                <w:sz w:val="16"/>
                <w:szCs w:val="16"/>
              </w:rPr>
              <w:t xml:space="preserve"> dne </w:t>
            </w:r>
          </w:p>
          <w:p w14:paraId="7353EEB6" w14:textId="78113A40" w:rsidR="00770A9F" w:rsidRPr="00C92687" w:rsidRDefault="00770A9F" w:rsidP="00770A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F4A0B0" w14:textId="77777777" w:rsidR="00BD724C" w:rsidRPr="00C92687" w:rsidRDefault="00BD724C" w:rsidP="00770A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F9A191" w14:textId="77777777" w:rsidR="00770A9F" w:rsidRPr="00C92687" w:rsidRDefault="00770A9F" w:rsidP="00770A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B835C9" w14:textId="5615193A" w:rsidR="00770A9F" w:rsidRPr="00C92687" w:rsidRDefault="00770A9F" w:rsidP="00770A9F">
            <w:pPr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>za prodávajícího:</w:t>
            </w:r>
            <w:r w:rsidR="00ED35F4" w:rsidRPr="00C9268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612B0C52" w14:textId="77777777" w:rsidR="00770A9F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E1D802" w14:textId="77777777" w:rsidR="007322D3" w:rsidRDefault="007322D3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9D9D49" w14:textId="77777777" w:rsidR="007322D3" w:rsidRDefault="007322D3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64991C" w14:textId="77777777" w:rsidR="007322D3" w:rsidRDefault="007322D3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F4081C" w14:textId="61A7C605" w:rsidR="007322D3" w:rsidRPr="00C92687" w:rsidRDefault="007322D3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D478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CEBF36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8A3642" w14:textId="6E4D90B9" w:rsidR="00770A9F" w:rsidRPr="00C92687" w:rsidRDefault="00770A9F" w:rsidP="00770A9F">
            <w:pPr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 xml:space="preserve">V Praze dne </w:t>
            </w:r>
          </w:p>
          <w:p w14:paraId="4E463FFA" w14:textId="77777777" w:rsidR="00BD724C" w:rsidRPr="00C92687" w:rsidRDefault="00BD724C" w:rsidP="00770A9F">
            <w:pPr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  <w:p w14:paraId="3C50724B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3D8BCC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6B977C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>za kupujícího:</w:t>
            </w:r>
          </w:p>
          <w:p w14:paraId="16D684A3" w14:textId="77777777" w:rsidR="00BD724C" w:rsidRPr="00C92687" w:rsidRDefault="00BD724C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FA8851" w14:textId="77777777" w:rsidR="00BD724C" w:rsidRPr="00C92687" w:rsidRDefault="00BD724C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E189E2" w14:textId="77777777" w:rsidR="00BD724C" w:rsidRPr="00C92687" w:rsidRDefault="00BD724C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29082B" w14:textId="374C583A" w:rsidR="00BD724C" w:rsidRPr="00C92687" w:rsidRDefault="00BD724C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0A9F" w:rsidRPr="00C92687" w14:paraId="110738A4" w14:textId="77777777" w:rsidTr="00586C2B"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88066" w14:textId="77777777" w:rsidR="00770A9F" w:rsidRPr="00C92687" w:rsidRDefault="00436576" w:rsidP="00ED35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>Ing. Jan ROBL</w:t>
            </w:r>
          </w:p>
          <w:p w14:paraId="76594350" w14:textId="210A28C2" w:rsidR="00436576" w:rsidRPr="00C92687" w:rsidRDefault="00436576" w:rsidP="00ED35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 xml:space="preserve">Jednatel REC Ltd. </w:t>
            </w:r>
            <w:proofErr w:type="spellStart"/>
            <w:proofErr w:type="gramStart"/>
            <w:r w:rsidRPr="00C92687">
              <w:rPr>
                <w:rFonts w:ascii="Tahoma" w:hAnsi="Tahoma" w:cs="Tahoma"/>
                <w:sz w:val="16"/>
                <w:szCs w:val="16"/>
              </w:rPr>
              <w:t>spol.s</w:t>
            </w:r>
            <w:proofErr w:type="spellEnd"/>
            <w:proofErr w:type="gramEnd"/>
            <w:r w:rsidRPr="00C92687">
              <w:rPr>
                <w:rFonts w:ascii="Tahoma" w:hAnsi="Tahoma" w:cs="Tahoma"/>
                <w:sz w:val="16"/>
                <w:szCs w:val="16"/>
              </w:rPr>
              <w:t xml:space="preserve"> r.o.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4E45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F90CB" w14:textId="77777777" w:rsidR="00770A9F" w:rsidRPr="00C92687" w:rsidRDefault="00770A9F" w:rsidP="00586C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>prof. MUDr. David Feltl, Ph.D., MBA</w:t>
            </w:r>
          </w:p>
          <w:p w14:paraId="2842B2E2" w14:textId="77777777" w:rsidR="00770A9F" w:rsidRPr="00C92687" w:rsidRDefault="00770A9F" w:rsidP="00586C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687">
              <w:rPr>
                <w:rFonts w:ascii="Tahoma" w:hAnsi="Tahoma" w:cs="Tahoma"/>
                <w:sz w:val="16"/>
                <w:szCs w:val="16"/>
              </w:rPr>
              <w:t>ředitel Všeobecné fakultní nemocnice v Praze</w:t>
            </w:r>
          </w:p>
          <w:p w14:paraId="21D55AC0" w14:textId="77777777" w:rsidR="00770A9F" w:rsidRPr="00C92687" w:rsidRDefault="00770A9F" w:rsidP="00F0757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D14AA97" w14:textId="77777777" w:rsidR="001851F4" w:rsidRPr="00C92687" w:rsidRDefault="001851F4" w:rsidP="00F07574">
      <w:pPr>
        <w:rPr>
          <w:rFonts w:ascii="Tahoma" w:hAnsi="Tahoma" w:cs="Tahoma"/>
          <w:sz w:val="16"/>
          <w:szCs w:val="16"/>
        </w:rPr>
      </w:pPr>
    </w:p>
    <w:p w14:paraId="7CE159D7" w14:textId="2B9EF503" w:rsidR="00BD724C" w:rsidRPr="00C92687" w:rsidRDefault="00436576" w:rsidP="00F07574">
      <w:pPr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t xml:space="preserve">      </w:t>
      </w:r>
    </w:p>
    <w:p w14:paraId="0C2A2B3E" w14:textId="77777777" w:rsidR="00BD724C" w:rsidRPr="00C92687" w:rsidRDefault="00BD724C">
      <w:pPr>
        <w:suppressAutoHyphens w:val="0"/>
        <w:rPr>
          <w:rFonts w:ascii="Tahoma" w:hAnsi="Tahoma" w:cs="Tahoma"/>
          <w:sz w:val="16"/>
          <w:szCs w:val="16"/>
        </w:rPr>
      </w:pPr>
      <w:r w:rsidRPr="00C92687">
        <w:rPr>
          <w:rFonts w:ascii="Tahoma" w:hAnsi="Tahoma" w:cs="Tahoma"/>
          <w:sz w:val="16"/>
          <w:szCs w:val="16"/>
        </w:rPr>
        <w:br w:type="page"/>
      </w:r>
    </w:p>
    <w:p w14:paraId="54985CB4" w14:textId="77777777" w:rsidR="00BD724C" w:rsidRPr="00DD0EE6" w:rsidRDefault="00BD724C" w:rsidP="00BD724C">
      <w:pPr>
        <w:jc w:val="right"/>
        <w:rPr>
          <w:rFonts w:ascii="Arial" w:hAnsi="Arial" w:cs="Arial"/>
          <w:sz w:val="16"/>
          <w:szCs w:val="16"/>
        </w:rPr>
      </w:pPr>
      <w:r w:rsidRPr="00DD0EE6">
        <w:rPr>
          <w:rFonts w:ascii="Arial" w:hAnsi="Arial" w:cs="Arial"/>
          <w:sz w:val="16"/>
          <w:szCs w:val="16"/>
        </w:rPr>
        <w:lastRenderedPageBreak/>
        <w:t xml:space="preserve">Příloha č. 1 - Cenová nabídka </w:t>
      </w:r>
      <w:r w:rsidRPr="00ED35F4">
        <w:rPr>
          <w:rFonts w:ascii="Arial" w:hAnsi="Arial" w:cs="Arial"/>
          <w:sz w:val="16"/>
          <w:szCs w:val="16"/>
        </w:rPr>
        <w:t xml:space="preserve">č. REC 02202101 VFN, ze dne </w:t>
      </w:r>
      <w:r>
        <w:rPr>
          <w:rFonts w:ascii="Arial" w:hAnsi="Arial" w:cs="Arial"/>
          <w:sz w:val="16"/>
          <w:szCs w:val="16"/>
        </w:rPr>
        <w:t>2</w:t>
      </w:r>
      <w:r w:rsidRPr="00ED35F4">
        <w:rPr>
          <w:rFonts w:ascii="Arial" w:hAnsi="Arial" w:cs="Arial"/>
          <w:sz w:val="16"/>
          <w:szCs w:val="16"/>
        </w:rPr>
        <w:t>.2.2021</w:t>
      </w:r>
    </w:p>
    <w:p w14:paraId="02F5D2A7" w14:textId="145323FD" w:rsidR="00BD724C" w:rsidRDefault="00BD724C" w:rsidP="00BD724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E5C351" w14:textId="77777777" w:rsidR="00423BB1" w:rsidRDefault="00423BB1">
      <w:pPr>
        <w:suppressAutoHyphens w:val="0"/>
        <w:rPr>
          <w:noProof/>
        </w:rPr>
      </w:pPr>
    </w:p>
    <w:p w14:paraId="10975A69" w14:textId="28100C55" w:rsidR="001851F4" w:rsidRPr="00DD0EE6" w:rsidRDefault="00423BB1" w:rsidP="007322D3">
      <w:pPr>
        <w:suppressAutoHyphens w:val="0"/>
        <w:rPr>
          <w:rFonts w:ascii="Arial" w:hAnsi="Arial" w:cs="Arial"/>
          <w:sz w:val="16"/>
          <w:szCs w:val="16"/>
        </w:rPr>
        <w:sectPr w:rsidR="001851F4" w:rsidRPr="00DD0EE6" w:rsidSect="00571F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1417" w:left="1417" w:header="708" w:footer="594" w:gutter="0"/>
          <w:pgNumType w:start="1"/>
          <w:cols w:space="708"/>
          <w:docGrid w:linePitch="600" w:charSpace="409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115187" wp14:editId="1243DDBC">
            <wp:simplePos x="0" y="0"/>
            <wp:positionH relativeFrom="column">
              <wp:posOffset>-253061</wp:posOffset>
            </wp:positionH>
            <wp:positionV relativeFrom="paragraph">
              <wp:posOffset>305435</wp:posOffset>
            </wp:positionV>
            <wp:extent cx="6510020" cy="3673502"/>
            <wp:effectExtent l="0" t="0" r="508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9" t="22749" r="41201" b="49163"/>
                    <a:stretch/>
                  </pic:blipFill>
                  <pic:spPr bwMode="auto">
                    <a:xfrm>
                      <a:off x="0" y="0"/>
                      <a:ext cx="6510020" cy="3673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7807" w14:textId="77777777" w:rsidR="00E07229" w:rsidRPr="00DD0EE6" w:rsidRDefault="00E07229" w:rsidP="00F07574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5C6A21" w:rsidRPr="00DD0EE6" w14:paraId="1FAD39E7" w14:textId="77777777" w:rsidTr="00586C2B">
        <w:tc>
          <w:tcPr>
            <w:tcW w:w="10206" w:type="dxa"/>
            <w:gridSpan w:val="5"/>
            <w:shd w:val="clear" w:color="auto" w:fill="D9D9D9"/>
            <w:vAlign w:val="center"/>
          </w:tcPr>
          <w:p w14:paraId="0049862E" w14:textId="77777777" w:rsidR="005C6A21" w:rsidRPr="00586C2B" w:rsidRDefault="005C6A21" w:rsidP="00586C2B">
            <w:pPr>
              <w:jc w:val="center"/>
              <w:rPr>
                <w:rFonts w:ascii="Arial" w:hAnsi="Arial" w:cs="Arial"/>
                <w:b/>
              </w:rPr>
            </w:pPr>
            <w:r w:rsidRPr="00586C2B">
              <w:rPr>
                <w:rFonts w:ascii="Arial" w:hAnsi="Arial" w:cs="Arial"/>
                <w:b/>
                <w:sz w:val="24"/>
              </w:rPr>
              <w:t>Popis dodané techniky:</w:t>
            </w:r>
          </w:p>
        </w:tc>
      </w:tr>
      <w:tr w:rsidR="00047BC1" w:rsidRPr="00DD0EE6" w14:paraId="630C5073" w14:textId="77777777" w:rsidTr="000B7944">
        <w:trPr>
          <w:trHeight w:val="930"/>
        </w:trPr>
        <w:tc>
          <w:tcPr>
            <w:tcW w:w="1701" w:type="dxa"/>
            <w:shd w:val="clear" w:color="auto" w:fill="D9D9D9"/>
            <w:vAlign w:val="center"/>
          </w:tcPr>
          <w:p w14:paraId="53930652" w14:textId="77777777" w:rsidR="00047BC1" w:rsidRPr="00586C2B" w:rsidRDefault="00047BC1" w:rsidP="00047BC1">
            <w:pPr>
              <w:rPr>
                <w:rFonts w:ascii="Arial" w:hAnsi="Arial" w:cs="Arial"/>
                <w:b/>
                <w:sz w:val="22"/>
              </w:rPr>
            </w:pPr>
            <w:r w:rsidRPr="00586C2B">
              <w:rPr>
                <w:rFonts w:ascii="Arial" w:hAnsi="Arial" w:cs="Arial"/>
                <w:b/>
                <w:sz w:val="22"/>
              </w:rPr>
              <w:t>Název přístroje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89E6C" w14:textId="77777777" w:rsidR="00047BC1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Fix. sada H@N </w:t>
            </w:r>
          </w:p>
          <w:p w14:paraId="7E760853" w14:textId="3D7279CA" w:rsidR="00047BC1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CT simulátor</w:t>
            </w:r>
          </w:p>
          <w:p w14:paraId="4A6650E1" w14:textId="0A29D8F2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Nízko-denzitní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7A0BF8" w14:textId="77777777" w:rsidR="00047BC1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Fix. sada H@N </w:t>
            </w:r>
          </w:p>
          <w:p w14:paraId="3D00327A" w14:textId="4B9D43EB" w:rsidR="00047BC1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Tomoterapii</w:t>
            </w:r>
            <w:proofErr w:type="spellEnd"/>
          </w:p>
          <w:p w14:paraId="5239A074" w14:textId="5890B36D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Nízko-denzitní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A10EF" w14:textId="77777777" w:rsidR="00047BC1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Fix. sada H@N </w:t>
            </w:r>
          </w:p>
          <w:p w14:paraId="12ACE3C1" w14:textId="1EBE5155" w:rsidR="00047BC1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</w:t>
            </w:r>
          </w:p>
          <w:p w14:paraId="07CD5E62" w14:textId="2932C7AC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 kompatibilní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AA79B7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3D59CBC2" w14:textId="77777777" w:rsidTr="000B7944">
        <w:trPr>
          <w:trHeight w:val="688"/>
        </w:trPr>
        <w:tc>
          <w:tcPr>
            <w:tcW w:w="1701" w:type="dxa"/>
            <w:shd w:val="clear" w:color="auto" w:fill="D9D9D9"/>
            <w:vAlign w:val="center"/>
          </w:tcPr>
          <w:p w14:paraId="6A772610" w14:textId="112A592F" w:rsidR="00047BC1" w:rsidRPr="00586C2B" w:rsidRDefault="00047BC1" w:rsidP="00047BC1">
            <w:pPr>
              <w:rPr>
                <w:rFonts w:ascii="Arial" w:hAnsi="Arial" w:cs="Arial"/>
                <w:b/>
                <w:sz w:val="22"/>
              </w:rPr>
            </w:pPr>
            <w:r w:rsidRPr="00586C2B">
              <w:rPr>
                <w:rFonts w:ascii="Arial" w:hAnsi="Arial" w:cs="Arial"/>
                <w:b/>
                <w:sz w:val="22"/>
              </w:rPr>
              <w:t>Výrobce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C2F4B" w14:textId="4B8D2D8F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ORFIT </w:t>
            </w:r>
            <w:proofErr w:type="spellStart"/>
            <w:r>
              <w:rPr>
                <w:rFonts w:ascii="Arial" w:hAnsi="Arial" w:cs="Arial"/>
                <w:sz w:val="22"/>
              </w:rPr>
              <w:t>Industries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0AF3746" w14:textId="42403BAF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ORFIT </w:t>
            </w:r>
            <w:proofErr w:type="spellStart"/>
            <w:r>
              <w:rPr>
                <w:rFonts w:ascii="Arial" w:hAnsi="Arial" w:cs="Arial"/>
                <w:sz w:val="22"/>
              </w:rPr>
              <w:t>Industries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CE848F9" w14:textId="502BDC4C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ORFIT </w:t>
            </w:r>
            <w:proofErr w:type="spellStart"/>
            <w:r>
              <w:rPr>
                <w:rFonts w:ascii="Arial" w:hAnsi="Arial" w:cs="Arial"/>
                <w:sz w:val="22"/>
              </w:rPr>
              <w:t>Industries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64482C6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681E2E1A" w14:textId="77777777" w:rsidTr="000B7944">
        <w:trPr>
          <w:trHeight w:val="571"/>
        </w:trPr>
        <w:tc>
          <w:tcPr>
            <w:tcW w:w="1701" w:type="dxa"/>
            <w:shd w:val="clear" w:color="auto" w:fill="D9D9D9"/>
            <w:vAlign w:val="center"/>
          </w:tcPr>
          <w:p w14:paraId="38EAA59F" w14:textId="77777777" w:rsidR="00047BC1" w:rsidRPr="00586C2B" w:rsidRDefault="00047BC1" w:rsidP="00047BC1">
            <w:pPr>
              <w:rPr>
                <w:rFonts w:ascii="Arial" w:hAnsi="Arial" w:cs="Arial"/>
                <w:b/>
                <w:sz w:val="22"/>
              </w:rPr>
            </w:pPr>
            <w:r w:rsidRPr="00586C2B">
              <w:rPr>
                <w:rFonts w:ascii="Arial" w:hAnsi="Arial" w:cs="Arial"/>
                <w:b/>
                <w:sz w:val="22"/>
              </w:rPr>
              <w:t>Typ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E09DEE" w14:textId="1C22D96B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HP PLUS (CFL)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76CC7" w14:textId="51418116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HP PLUS (CFL)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50CC5" w14:textId="590201EE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HP PLUS (HPL)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B7D2C9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4BF264F2" w14:textId="77777777" w:rsidTr="00586C2B">
        <w:trPr>
          <w:trHeight w:val="571"/>
        </w:trPr>
        <w:tc>
          <w:tcPr>
            <w:tcW w:w="1701" w:type="dxa"/>
            <w:shd w:val="clear" w:color="auto" w:fill="D9D9D9"/>
            <w:vAlign w:val="center"/>
          </w:tcPr>
          <w:p w14:paraId="68DB876A" w14:textId="77777777" w:rsidR="00047BC1" w:rsidRPr="00586C2B" w:rsidRDefault="00047BC1" w:rsidP="00047BC1">
            <w:pPr>
              <w:rPr>
                <w:rFonts w:ascii="Arial" w:hAnsi="Arial" w:cs="Arial"/>
                <w:b/>
                <w:sz w:val="22"/>
              </w:rPr>
            </w:pPr>
            <w:r w:rsidRPr="00586C2B">
              <w:rPr>
                <w:rFonts w:ascii="Arial" w:hAnsi="Arial" w:cs="Arial"/>
                <w:b/>
                <w:sz w:val="22"/>
              </w:rPr>
              <w:t>Výrobní číslo/a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6E3E5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C1A1BB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665F19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B0597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140E6A93" w14:textId="77777777" w:rsidTr="00586C2B">
        <w:trPr>
          <w:trHeight w:val="419"/>
        </w:trPr>
        <w:tc>
          <w:tcPr>
            <w:tcW w:w="1701" w:type="dxa"/>
            <w:shd w:val="clear" w:color="auto" w:fill="D9D9D9"/>
            <w:vAlign w:val="center"/>
          </w:tcPr>
          <w:p w14:paraId="2D1771C1" w14:textId="77777777" w:rsidR="00047BC1" w:rsidRPr="00586C2B" w:rsidRDefault="00047BC1" w:rsidP="00047BC1">
            <w:pPr>
              <w:rPr>
                <w:rFonts w:ascii="Arial" w:hAnsi="Arial" w:cs="Arial"/>
                <w:b/>
                <w:sz w:val="22"/>
              </w:rPr>
            </w:pPr>
            <w:r w:rsidRPr="00586C2B">
              <w:rPr>
                <w:rFonts w:ascii="Arial" w:hAnsi="Arial" w:cs="Arial"/>
                <w:b/>
                <w:sz w:val="22"/>
              </w:rPr>
              <w:t>Třída ZP</w:t>
            </w:r>
            <w:r w:rsidRPr="00586C2B">
              <w:rPr>
                <w:rStyle w:val="Znakapoznpodarou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3CAC8" w14:textId="01E7FA4B" w:rsidR="00047BC1" w:rsidRPr="00586C2B" w:rsidRDefault="00824038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75A69" w14:textId="3B79C6EB" w:rsidR="00047BC1" w:rsidRPr="00586C2B" w:rsidRDefault="00824038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943C72" w14:textId="49D0FDA4" w:rsidR="00047BC1" w:rsidRPr="00586C2B" w:rsidRDefault="00824038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DFB423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60C26D0B" w14:textId="77777777" w:rsidTr="00586C2B">
        <w:trPr>
          <w:trHeight w:val="491"/>
        </w:trPr>
        <w:tc>
          <w:tcPr>
            <w:tcW w:w="1701" w:type="dxa"/>
            <w:shd w:val="clear" w:color="auto" w:fill="D9D9D9"/>
            <w:vAlign w:val="center"/>
          </w:tcPr>
          <w:p w14:paraId="081B444D" w14:textId="77777777" w:rsidR="00047BC1" w:rsidRPr="00586C2B" w:rsidRDefault="00047BC1" w:rsidP="00047BC1">
            <w:pPr>
              <w:rPr>
                <w:rFonts w:ascii="Arial" w:hAnsi="Arial" w:cs="Arial"/>
                <w:b/>
                <w:sz w:val="22"/>
              </w:rPr>
            </w:pPr>
            <w:r w:rsidRPr="00586C2B">
              <w:rPr>
                <w:rFonts w:ascii="Arial" w:hAnsi="Arial" w:cs="Arial"/>
                <w:b/>
                <w:sz w:val="22"/>
              </w:rPr>
              <w:t>Instruktáž</w:t>
            </w:r>
            <w:r w:rsidRPr="00586C2B">
              <w:rPr>
                <w:rStyle w:val="Znakapoznpodarou"/>
                <w:rFonts w:ascii="Arial" w:hAnsi="Arial" w:cs="Arial"/>
                <w:b/>
                <w:sz w:val="22"/>
              </w:rPr>
              <w:footnoteReference w:id="3"/>
            </w:r>
            <w:r w:rsidRPr="00586C2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17E89C" w14:textId="48C35D39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 w:rsidRPr="00586C2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369B6" w14:textId="62A2B3F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 w:rsidRPr="00586C2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3B3812" w14:textId="61B1FA50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 w:rsidRPr="00586C2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E2D2EB" w14:textId="05F7079E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6C857A3F" w14:textId="77777777" w:rsidTr="00586C2B">
        <w:trPr>
          <w:trHeight w:val="397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1DDE1983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b/>
              </w:rPr>
            </w:pPr>
            <w:r w:rsidRPr="00586C2B">
              <w:rPr>
                <w:rFonts w:ascii="Arial" w:hAnsi="Arial" w:cs="Arial"/>
                <w:b/>
              </w:rPr>
              <w:t xml:space="preserve">Požadované opakované činnosti </w:t>
            </w:r>
            <w:r w:rsidRPr="00586C2B">
              <w:rPr>
                <w:rFonts w:ascii="Arial" w:hAnsi="Arial" w:cs="Arial"/>
                <w:i/>
                <w:sz w:val="22"/>
              </w:rPr>
              <w:t>(uveďte „Ne“ nebo požadovanou periodu)</w:t>
            </w:r>
          </w:p>
        </w:tc>
      </w:tr>
      <w:tr w:rsidR="00047BC1" w:rsidRPr="00DD0EE6" w14:paraId="38A10402" w14:textId="77777777" w:rsidTr="00586C2B">
        <w:trPr>
          <w:trHeight w:val="559"/>
        </w:trPr>
        <w:tc>
          <w:tcPr>
            <w:tcW w:w="1701" w:type="dxa"/>
            <w:shd w:val="clear" w:color="auto" w:fill="D9D9D9"/>
            <w:vAlign w:val="center"/>
          </w:tcPr>
          <w:p w14:paraId="57AFC3EA" w14:textId="77777777" w:rsidR="00047BC1" w:rsidRPr="00586C2B" w:rsidRDefault="00047BC1" w:rsidP="00047BC1">
            <w:pPr>
              <w:rPr>
                <w:rFonts w:ascii="Arial" w:hAnsi="Arial" w:cs="Arial"/>
                <w:b/>
              </w:rPr>
            </w:pPr>
            <w:r w:rsidRPr="00586C2B">
              <w:rPr>
                <w:rFonts w:ascii="Arial" w:hAnsi="Arial" w:cs="Arial"/>
                <w:b/>
              </w:rPr>
              <w:t>PBTK</w:t>
            </w:r>
            <w:r w:rsidRPr="00586C2B">
              <w:rPr>
                <w:rStyle w:val="Znakapoznpodarou"/>
                <w:rFonts w:ascii="Arial" w:hAnsi="Arial" w:cs="Arial"/>
                <w:b/>
              </w:rPr>
              <w:footnoteReference w:id="4"/>
            </w:r>
            <w:r w:rsidRPr="00586C2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BB9C2" w14:textId="09DC295B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20179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CF4910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32B6F0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57153B2D" w14:textId="77777777" w:rsidTr="00586C2B">
        <w:trPr>
          <w:trHeight w:val="567"/>
        </w:trPr>
        <w:tc>
          <w:tcPr>
            <w:tcW w:w="1701" w:type="dxa"/>
            <w:shd w:val="clear" w:color="auto" w:fill="D9D9D9"/>
            <w:vAlign w:val="center"/>
          </w:tcPr>
          <w:p w14:paraId="14238D02" w14:textId="77777777" w:rsidR="00047BC1" w:rsidRPr="00586C2B" w:rsidRDefault="00047BC1" w:rsidP="00047BC1">
            <w:pPr>
              <w:rPr>
                <w:rFonts w:ascii="Arial" w:hAnsi="Arial" w:cs="Arial"/>
                <w:b/>
                <w:szCs w:val="22"/>
              </w:rPr>
            </w:pPr>
            <w:r w:rsidRPr="00586C2B">
              <w:rPr>
                <w:rFonts w:ascii="Arial" w:hAnsi="Arial" w:cs="Arial"/>
                <w:b/>
                <w:szCs w:val="22"/>
              </w:rPr>
              <w:t xml:space="preserve">Validace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535C2" w14:textId="1ECB02FA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4C1784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2ED3BB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7D9049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4626F2AA" w14:textId="77777777" w:rsidTr="00586C2B">
        <w:trPr>
          <w:trHeight w:val="548"/>
        </w:trPr>
        <w:tc>
          <w:tcPr>
            <w:tcW w:w="1701" w:type="dxa"/>
            <w:shd w:val="clear" w:color="auto" w:fill="D9D9D9"/>
            <w:vAlign w:val="center"/>
          </w:tcPr>
          <w:p w14:paraId="648C1472" w14:textId="77777777" w:rsidR="00047BC1" w:rsidRPr="00586C2B" w:rsidRDefault="00047BC1" w:rsidP="00047BC1">
            <w:pPr>
              <w:rPr>
                <w:rFonts w:ascii="Arial" w:hAnsi="Arial" w:cs="Arial"/>
                <w:b/>
                <w:szCs w:val="22"/>
              </w:rPr>
            </w:pPr>
            <w:r w:rsidRPr="00586C2B">
              <w:rPr>
                <w:rFonts w:ascii="Arial" w:hAnsi="Arial" w:cs="Arial"/>
                <w:b/>
                <w:szCs w:val="22"/>
              </w:rPr>
              <w:t>Kalibrace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95737" w14:textId="29A9A59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3D836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DA5394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C524F1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3118B20B" w14:textId="77777777" w:rsidTr="00586C2B">
        <w:trPr>
          <w:trHeight w:val="556"/>
        </w:trPr>
        <w:tc>
          <w:tcPr>
            <w:tcW w:w="1701" w:type="dxa"/>
            <w:shd w:val="clear" w:color="auto" w:fill="D9D9D9"/>
            <w:vAlign w:val="center"/>
          </w:tcPr>
          <w:p w14:paraId="5F3837AD" w14:textId="77777777" w:rsidR="00047BC1" w:rsidRPr="00586C2B" w:rsidRDefault="00047BC1" w:rsidP="00047BC1">
            <w:pPr>
              <w:rPr>
                <w:rFonts w:ascii="Arial" w:hAnsi="Arial" w:cs="Arial"/>
                <w:b/>
                <w:szCs w:val="22"/>
              </w:rPr>
            </w:pPr>
            <w:r w:rsidRPr="00586C2B">
              <w:rPr>
                <w:rFonts w:ascii="Arial" w:hAnsi="Arial" w:cs="Arial"/>
                <w:b/>
                <w:szCs w:val="22"/>
              </w:rPr>
              <w:t>Elektrická revize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BCD279" w14:textId="55A7B3D0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E331A5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F43793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04B175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0D56AD67" w14:textId="77777777" w:rsidTr="00586C2B">
        <w:trPr>
          <w:trHeight w:val="691"/>
        </w:trPr>
        <w:tc>
          <w:tcPr>
            <w:tcW w:w="1701" w:type="dxa"/>
            <w:shd w:val="clear" w:color="auto" w:fill="D9D9D9"/>
            <w:vAlign w:val="center"/>
          </w:tcPr>
          <w:p w14:paraId="1B730FFD" w14:textId="77777777" w:rsidR="00047BC1" w:rsidRPr="00586C2B" w:rsidRDefault="00047BC1" w:rsidP="00047BC1">
            <w:pPr>
              <w:rPr>
                <w:rFonts w:ascii="Arial" w:hAnsi="Arial" w:cs="Arial"/>
                <w:b/>
                <w:szCs w:val="22"/>
              </w:rPr>
            </w:pPr>
            <w:r w:rsidRPr="00586C2B">
              <w:rPr>
                <w:rFonts w:ascii="Arial" w:hAnsi="Arial" w:cs="Arial"/>
                <w:b/>
                <w:bCs/>
                <w:szCs w:val="22"/>
              </w:rPr>
              <w:t>Tlaková revize plyn. nádoby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391509" w14:textId="0B9A45DD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8AF9F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A626D3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2C521B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7BC1" w:rsidRPr="00DD0EE6" w14:paraId="04D36AC6" w14:textId="77777777" w:rsidTr="00586C2B">
        <w:trPr>
          <w:trHeight w:val="715"/>
        </w:trPr>
        <w:tc>
          <w:tcPr>
            <w:tcW w:w="1701" w:type="dxa"/>
            <w:shd w:val="clear" w:color="auto" w:fill="D9D9D9"/>
            <w:vAlign w:val="center"/>
          </w:tcPr>
          <w:p w14:paraId="514708DB" w14:textId="77777777" w:rsidR="00047BC1" w:rsidRPr="00586C2B" w:rsidRDefault="00047BC1" w:rsidP="00047BC1">
            <w:pPr>
              <w:rPr>
                <w:rFonts w:ascii="Arial" w:hAnsi="Arial" w:cs="Arial"/>
                <w:b/>
                <w:szCs w:val="22"/>
              </w:rPr>
            </w:pPr>
            <w:r w:rsidRPr="00586C2B">
              <w:rPr>
                <w:rFonts w:ascii="Arial" w:hAnsi="Arial" w:cs="Arial"/>
                <w:b/>
                <w:bCs/>
                <w:szCs w:val="22"/>
              </w:rPr>
              <w:t xml:space="preserve">Kontrola </w:t>
            </w:r>
            <w:proofErr w:type="spellStart"/>
            <w:r w:rsidRPr="00586C2B">
              <w:rPr>
                <w:rFonts w:ascii="Arial" w:hAnsi="Arial" w:cs="Arial"/>
                <w:b/>
                <w:bCs/>
                <w:szCs w:val="22"/>
              </w:rPr>
              <w:t>naříz</w:t>
            </w:r>
            <w:proofErr w:type="spellEnd"/>
            <w:r w:rsidRPr="00586C2B">
              <w:rPr>
                <w:rFonts w:ascii="Arial" w:hAnsi="Arial" w:cs="Arial"/>
                <w:b/>
                <w:bCs/>
                <w:szCs w:val="22"/>
              </w:rPr>
              <w:t>. výrobcem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2B9B7E" w14:textId="4F5156A6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8F3C2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AC4226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72A290" w14:textId="77777777" w:rsidR="00047BC1" w:rsidRPr="00586C2B" w:rsidRDefault="00047BC1" w:rsidP="00047B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DB3D62B" w14:textId="77777777" w:rsidR="005C6A21" w:rsidRPr="00DD0EE6" w:rsidRDefault="005C6A21" w:rsidP="005C6A21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032"/>
      </w:tblGrid>
      <w:tr w:rsidR="005C6A21" w:rsidRPr="00DD0EE6" w14:paraId="4CCAE437" w14:textId="77777777" w:rsidTr="00586C2B">
        <w:trPr>
          <w:trHeight w:val="378"/>
        </w:trPr>
        <w:tc>
          <w:tcPr>
            <w:tcW w:w="5169" w:type="dxa"/>
            <w:shd w:val="clear" w:color="auto" w:fill="D9D9D9"/>
            <w:vAlign w:val="center"/>
          </w:tcPr>
          <w:p w14:paraId="372BF7DA" w14:textId="77777777" w:rsidR="005C6A21" w:rsidRPr="00586C2B" w:rsidRDefault="005C6A21" w:rsidP="00586C2B">
            <w:pPr>
              <w:jc w:val="center"/>
              <w:rPr>
                <w:rFonts w:ascii="Arial" w:hAnsi="Arial" w:cs="Arial"/>
                <w:b/>
              </w:rPr>
            </w:pPr>
            <w:r w:rsidRPr="00586C2B">
              <w:rPr>
                <w:rFonts w:ascii="Arial" w:hAnsi="Arial" w:cs="Arial"/>
                <w:b/>
              </w:rPr>
              <w:t>Datum předání: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CD043EF" w14:textId="77777777" w:rsidR="005C6A21" w:rsidRPr="00586C2B" w:rsidRDefault="005C6A21" w:rsidP="00586C2B">
            <w:pPr>
              <w:jc w:val="center"/>
              <w:rPr>
                <w:rFonts w:ascii="Arial" w:hAnsi="Arial" w:cs="Arial"/>
              </w:rPr>
            </w:pPr>
          </w:p>
        </w:tc>
      </w:tr>
      <w:tr w:rsidR="005C6A21" w:rsidRPr="00DD0EE6" w14:paraId="3667F43C" w14:textId="77777777" w:rsidTr="000B7944">
        <w:trPr>
          <w:trHeight w:val="1263"/>
        </w:trPr>
        <w:tc>
          <w:tcPr>
            <w:tcW w:w="5169" w:type="dxa"/>
            <w:shd w:val="clear" w:color="auto" w:fill="auto"/>
            <w:vAlign w:val="bottom"/>
          </w:tcPr>
          <w:p w14:paraId="1EA1FB42" w14:textId="77777777" w:rsidR="005C6A21" w:rsidRPr="00586C2B" w:rsidRDefault="005C6A21" w:rsidP="00586C2B">
            <w:pPr>
              <w:jc w:val="center"/>
              <w:rPr>
                <w:rFonts w:ascii="Arial" w:hAnsi="Arial" w:cs="Arial"/>
                <w:sz w:val="18"/>
              </w:rPr>
            </w:pPr>
            <w:r w:rsidRPr="00586C2B">
              <w:rPr>
                <w:rFonts w:ascii="Arial" w:hAnsi="Arial" w:cs="Arial"/>
                <w:sz w:val="18"/>
              </w:rPr>
              <w:t>Za dodavatele (Jméno, Podpis, Razítko)</w:t>
            </w:r>
          </w:p>
        </w:tc>
        <w:tc>
          <w:tcPr>
            <w:tcW w:w="5032" w:type="dxa"/>
            <w:shd w:val="clear" w:color="auto" w:fill="auto"/>
            <w:vAlign w:val="bottom"/>
          </w:tcPr>
          <w:p w14:paraId="4730CE52" w14:textId="77777777" w:rsidR="005C6A21" w:rsidRPr="00586C2B" w:rsidRDefault="005C6A21" w:rsidP="00586C2B">
            <w:pPr>
              <w:jc w:val="center"/>
              <w:rPr>
                <w:rFonts w:ascii="Arial" w:hAnsi="Arial" w:cs="Arial"/>
                <w:sz w:val="18"/>
              </w:rPr>
            </w:pPr>
            <w:r w:rsidRPr="00586C2B">
              <w:rPr>
                <w:rFonts w:ascii="Arial" w:hAnsi="Arial" w:cs="Arial"/>
                <w:sz w:val="18"/>
              </w:rPr>
              <w:t>Za přejímajícího (Jméno, Podpis, Razítko)</w:t>
            </w:r>
          </w:p>
        </w:tc>
      </w:tr>
    </w:tbl>
    <w:p w14:paraId="715EBFE5" w14:textId="5B479552" w:rsidR="001851F4" w:rsidRPr="00DD0EE6" w:rsidRDefault="005C6A21" w:rsidP="003D07D0">
      <w:pPr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DD0EE6">
        <w:rPr>
          <w:rFonts w:ascii="Arial" w:hAnsi="Arial" w:cs="Arial"/>
          <w:i/>
          <w:iCs/>
          <w:sz w:val="22"/>
          <w:u w:val="single"/>
        </w:rPr>
        <w:t xml:space="preserve">Vyplní dodavatel při předání, přejímající potvrdí správnost údajů a formulář předá </w:t>
      </w:r>
      <w:r w:rsidR="00F849D8" w:rsidRPr="00DD0EE6">
        <w:rPr>
          <w:rFonts w:ascii="Arial" w:hAnsi="Arial" w:cs="Arial"/>
          <w:i/>
          <w:iCs/>
          <w:sz w:val="22"/>
          <w:u w:val="single"/>
        </w:rPr>
        <w:t>přejímajícímu</w:t>
      </w:r>
    </w:p>
    <w:sectPr w:rsidR="001851F4" w:rsidRPr="00DD0EE6" w:rsidSect="009E74E6">
      <w:headerReference w:type="default" r:id="rId20"/>
      <w:pgSz w:w="11906" w:h="16838" w:code="9"/>
      <w:pgMar w:top="1440" w:right="1843" w:bottom="1134" w:left="709" w:header="709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ADC0" w14:textId="77777777" w:rsidR="001271C1" w:rsidRDefault="001271C1">
      <w:r>
        <w:separator/>
      </w:r>
    </w:p>
  </w:endnote>
  <w:endnote w:type="continuationSeparator" w:id="0">
    <w:p w14:paraId="1E8368FB" w14:textId="77777777" w:rsidR="001271C1" w:rsidRDefault="001271C1">
      <w:r>
        <w:continuationSeparator/>
      </w:r>
    </w:p>
  </w:endnote>
  <w:endnote w:type="continuationNotice" w:id="1">
    <w:p w14:paraId="23C7FDF5" w14:textId="77777777" w:rsidR="00593B16" w:rsidRDefault="00593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8C6C" w14:textId="77777777" w:rsidR="000B0A28" w:rsidRDefault="000B0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89AE" w14:textId="77777777" w:rsidR="00126A29" w:rsidRPr="008B24E0" w:rsidRDefault="002A3507">
    <w:pPr>
      <w:pStyle w:val="Zpat"/>
      <w:ind w:right="360"/>
      <w:jc w:val="center"/>
      <w:rPr>
        <w:rFonts w:ascii="Arial" w:hAnsi="Arial" w:cs="Arial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1E3D20" wp14:editId="361BCA32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6685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B545D5" w14:textId="77777777" w:rsidR="00126A29" w:rsidRDefault="00126A29">
                          <w:pPr>
                            <w:pStyle w:val="Zpat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3D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.05pt;width:1.1pt;height:11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" stroked="f">
              <v:fill opacity="0"/>
              <v:textbox inset="0,0,0,0">
                <w:txbxContent>
                  <w:p w14:paraId="57B545D5" w14:textId="77777777" w:rsidR="00126A29" w:rsidRDefault="00126A29">
                    <w:pPr>
                      <w:pStyle w:val="Zpat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26A29" w:rsidRPr="008B24E0">
      <w:rPr>
        <w:rStyle w:val="slostrnky"/>
        <w:rFonts w:ascii="Arial" w:hAnsi="Arial" w:cs="Arial"/>
        <w:sz w:val="18"/>
        <w:szCs w:val="18"/>
      </w:rPr>
      <w:fldChar w:fldCharType="begin"/>
    </w:r>
    <w:r w:rsidR="00126A29" w:rsidRPr="008B24E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26A29" w:rsidRPr="008B24E0">
      <w:rPr>
        <w:rStyle w:val="slostrnky"/>
        <w:rFonts w:ascii="Arial" w:hAnsi="Arial" w:cs="Arial"/>
        <w:sz w:val="18"/>
        <w:szCs w:val="18"/>
      </w:rPr>
      <w:fldChar w:fldCharType="separate"/>
    </w:r>
    <w:r w:rsidR="00E241B9">
      <w:rPr>
        <w:rStyle w:val="slostrnky"/>
        <w:rFonts w:ascii="Arial" w:hAnsi="Arial" w:cs="Arial"/>
        <w:noProof/>
        <w:sz w:val="18"/>
        <w:szCs w:val="18"/>
      </w:rPr>
      <w:t>1</w:t>
    </w:r>
    <w:r w:rsidR="00126A29" w:rsidRPr="008B24E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CA89" w14:textId="77777777" w:rsidR="000B0A28" w:rsidRDefault="000B0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2317" w14:textId="77777777" w:rsidR="001271C1" w:rsidRDefault="001271C1">
      <w:r>
        <w:separator/>
      </w:r>
    </w:p>
  </w:footnote>
  <w:footnote w:type="continuationSeparator" w:id="0">
    <w:p w14:paraId="30D75C8C" w14:textId="77777777" w:rsidR="001271C1" w:rsidRDefault="001271C1">
      <w:r>
        <w:continuationSeparator/>
      </w:r>
    </w:p>
  </w:footnote>
  <w:footnote w:type="continuationNotice" w:id="1">
    <w:p w14:paraId="2C7FC72F" w14:textId="77777777" w:rsidR="00593B16" w:rsidRDefault="00593B16"/>
  </w:footnote>
  <w:footnote w:id="2">
    <w:p w14:paraId="4DD69781" w14:textId="77777777" w:rsidR="00047BC1" w:rsidRDefault="00047BC1" w:rsidP="005C6A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3F66">
        <w:rPr>
          <w:sz w:val="16"/>
        </w:rPr>
        <w:t>Dle Nařízení vlády č. 54/2015 Sb.</w:t>
      </w:r>
      <w:r w:rsidRPr="004125FF">
        <w:rPr>
          <w:sz w:val="16"/>
        </w:rPr>
        <w:t>, 55/2015 Sb</w:t>
      </w:r>
      <w:r>
        <w:rPr>
          <w:sz w:val="16"/>
        </w:rPr>
        <w:t>.</w:t>
      </w:r>
      <w:r w:rsidRPr="004125FF">
        <w:rPr>
          <w:sz w:val="16"/>
        </w:rPr>
        <w:t xml:space="preserve"> a 56/2015 Sb.</w:t>
      </w:r>
      <w:r>
        <w:rPr>
          <w:sz w:val="16"/>
        </w:rPr>
        <w:t xml:space="preserve">– uveďte – „není ZP“ nebo příslušnou třídu ZP – I, </w:t>
      </w:r>
      <w:proofErr w:type="spellStart"/>
      <w:r>
        <w:rPr>
          <w:sz w:val="16"/>
        </w:rPr>
        <w:t>IIa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IIb</w:t>
      </w:r>
      <w:proofErr w:type="spellEnd"/>
      <w:r>
        <w:rPr>
          <w:sz w:val="16"/>
        </w:rPr>
        <w:t>, III, IVD</w:t>
      </w:r>
    </w:p>
  </w:footnote>
  <w:footnote w:id="3">
    <w:p w14:paraId="3C7F1910" w14:textId="77777777" w:rsidR="00047BC1" w:rsidRDefault="00047BC1" w:rsidP="005C6A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D</w:t>
      </w:r>
      <w:r w:rsidRPr="00783F66">
        <w:rPr>
          <w:sz w:val="16"/>
        </w:rPr>
        <w:t>le §</w:t>
      </w:r>
      <w:r>
        <w:rPr>
          <w:sz w:val="16"/>
        </w:rPr>
        <w:t xml:space="preserve"> </w:t>
      </w:r>
      <w:r w:rsidRPr="00783F66">
        <w:rPr>
          <w:sz w:val="16"/>
        </w:rPr>
        <w:t xml:space="preserve">61 zákona č. 268/2014 Sb., o zdravotnických </w:t>
      </w:r>
      <w:proofErr w:type="gramStart"/>
      <w:r w:rsidRPr="00783F66">
        <w:rPr>
          <w:sz w:val="16"/>
        </w:rPr>
        <w:t>prostředcích</w:t>
      </w:r>
      <w:r>
        <w:rPr>
          <w:sz w:val="16"/>
        </w:rPr>
        <w:t xml:space="preserve"> - </w:t>
      </w:r>
      <w:r w:rsidRPr="00783F66">
        <w:rPr>
          <w:sz w:val="16"/>
        </w:rPr>
        <w:t>u</w:t>
      </w:r>
      <w:proofErr w:type="gramEnd"/>
      <w:r w:rsidRPr="00783F66">
        <w:rPr>
          <w:sz w:val="16"/>
        </w:rPr>
        <w:t xml:space="preserve"> aktivních zdravotnických prostředků třídy </w:t>
      </w:r>
      <w:proofErr w:type="spellStart"/>
      <w:r w:rsidRPr="00783F66">
        <w:rPr>
          <w:sz w:val="16"/>
        </w:rPr>
        <w:t>IIb</w:t>
      </w:r>
      <w:proofErr w:type="spellEnd"/>
      <w:r w:rsidRPr="00783F66">
        <w:rPr>
          <w:sz w:val="16"/>
        </w:rPr>
        <w:t xml:space="preserve"> a III, AIZP a tam, kde to stanov</w:t>
      </w:r>
      <w:r>
        <w:rPr>
          <w:sz w:val="16"/>
        </w:rPr>
        <w:t>il</w:t>
      </w:r>
      <w:r w:rsidRPr="00783F66">
        <w:rPr>
          <w:sz w:val="16"/>
        </w:rPr>
        <w:t xml:space="preserve"> výrobce</w:t>
      </w:r>
    </w:p>
  </w:footnote>
  <w:footnote w:id="4">
    <w:p w14:paraId="72F1558C" w14:textId="77777777" w:rsidR="00047BC1" w:rsidRDefault="00047BC1" w:rsidP="005C6A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3F66">
        <w:rPr>
          <w:sz w:val="16"/>
        </w:rPr>
        <w:t>Pravidelná bezpečnostně technická kontrola</w:t>
      </w:r>
      <w:r>
        <w:rPr>
          <w:sz w:val="16"/>
        </w:rPr>
        <w:t xml:space="preserve"> </w:t>
      </w:r>
      <w:r w:rsidRPr="00783F66">
        <w:rPr>
          <w:sz w:val="16"/>
        </w:rPr>
        <w:t xml:space="preserve">dle </w:t>
      </w:r>
      <w:r>
        <w:rPr>
          <w:sz w:val="16"/>
        </w:rPr>
        <w:t>požadavku</w:t>
      </w:r>
      <w:r w:rsidRPr="00783F66">
        <w:rPr>
          <w:sz w:val="16"/>
        </w:rPr>
        <w:t xml:space="preserve"> výrobce a zákona č. 268/2014 Sb., o zdravotnických prostředcích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DE38" w14:textId="77777777" w:rsidR="000B0A28" w:rsidRDefault="000B0A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620D" w14:textId="30B5FCD3" w:rsidR="009E74E6" w:rsidRPr="009E74E6" w:rsidRDefault="008B24E0" w:rsidP="009E74E6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  <w:r w:rsidRPr="008B24E0">
      <w:rPr>
        <w:rFonts w:ascii="Arial" w:hAnsi="Arial" w:cs="Arial"/>
        <w:b/>
        <w:sz w:val="18"/>
        <w:szCs w:val="18"/>
      </w:rPr>
      <w:t xml:space="preserve">PO </w:t>
    </w:r>
    <w:r w:rsidR="00AA5EB6">
      <w:rPr>
        <w:rFonts w:ascii="Arial" w:hAnsi="Arial" w:cs="Arial"/>
        <w:b/>
        <w:sz w:val="18"/>
        <w:szCs w:val="18"/>
        <w:lang w:val="cs-CZ"/>
      </w:rPr>
      <w:t>160</w:t>
    </w:r>
    <w:r w:rsidRPr="008B24E0">
      <w:rPr>
        <w:rFonts w:ascii="Arial" w:hAnsi="Arial" w:cs="Arial"/>
        <w:b/>
        <w:sz w:val="18"/>
        <w:szCs w:val="18"/>
      </w:rPr>
      <w:t>/S/</w:t>
    </w:r>
    <w:r w:rsidR="009E74E6">
      <w:rPr>
        <w:rFonts w:ascii="Arial" w:hAnsi="Arial" w:cs="Arial"/>
        <w:b/>
        <w:sz w:val="18"/>
        <w:szCs w:val="18"/>
        <w:lang w:val="cs-CZ"/>
      </w:rPr>
      <w:t>2</w:t>
    </w:r>
    <w:r w:rsidR="00BD724C">
      <w:rPr>
        <w:rFonts w:ascii="Arial" w:hAnsi="Arial" w:cs="Arial"/>
        <w:b/>
        <w:sz w:val="18"/>
        <w:szCs w:val="18"/>
        <w:lang w:val="cs-CZ"/>
      </w:rPr>
      <w:t>1</w:t>
    </w:r>
  </w:p>
  <w:p w14:paraId="061146B9" w14:textId="77777777" w:rsidR="00126A29" w:rsidRDefault="00126A2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5D20" w14:textId="77777777" w:rsidR="000B0A28" w:rsidRDefault="000B0A2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EA84" w14:textId="77777777" w:rsidR="003D07D0" w:rsidRPr="004000BB" w:rsidRDefault="003D07D0" w:rsidP="003D07D0">
    <w:pPr>
      <w:pStyle w:val="VFNhl-1"/>
    </w:pPr>
    <w:r>
      <w:rPr>
        <w:lang w:val="en-GB" w:eastAsia="en-GB"/>
      </w:rPr>
      <w:drawing>
        <wp:anchor distT="0" distB="0" distL="114300" distR="114300" simplePos="0" relativeHeight="251658241" behindDoc="1" locked="0" layoutInCell="1" allowOverlap="1" wp14:anchorId="2DA15F95" wp14:editId="22DCA6C8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0F787770" w14:textId="77777777" w:rsidR="003D07D0" w:rsidRPr="007D0D3D" w:rsidRDefault="003D07D0" w:rsidP="003D07D0">
    <w:pPr>
      <w:pStyle w:val="VFNhl-2-"/>
      <w:rPr>
        <w:rStyle w:val="Nzevknihy"/>
      </w:rPr>
    </w:pPr>
    <w:r w:rsidRPr="00B13A8E">
      <w:rPr>
        <w:rStyle w:val="Nzevknihy"/>
      </w:rPr>
      <w:t>U</w:t>
    </w:r>
    <w:r>
      <w:rPr>
        <w:rStyle w:val="Nzevknihy"/>
      </w:rPr>
      <w:t> </w:t>
    </w:r>
    <w:r w:rsidRPr="00B13A8E">
      <w:rPr>
        <w:rStyle w:val="Nzevknihy"/>
      </w:rPr>
      <w:t>Nemocnice</w:t>
    </w:r>
    <w:r>
      <w:rPr>
        <w:rStyle w:val="Nzevknihy"/>
      </w:rPr>
      <w:t> </w:t>
    </w:r>
    <w:r w:rsidRPr="00B13A8E">
      <w:rPr>
        <w:rStyle w:val="Nzevknihy"/>
      </w:rPr>
      <w:t>499/2,</w:t>
    </w:r>
    <w:r>
      <w:rPr>
        <w:rStyle w:val="Nzevknihy"/>
      </w:rPr>
      <w:t> </w:t>
    </w:r>
    <w:r w:rsidRPr="00B13A8E">
      <w:rPr>
        <w:rStyle w:val="Nzevknihy"/>
      </w:rPr>
      <w:t>128</w:t>
    </w:r>
    <w:r>
      <w:rPr>
        <w:rStyle w:val="Nzevknihy"/>
      </w:rPr>
      <w:t> </w:t>
    </w:r>
    <w:r w:rsidRPr="00B13A8E">
      <w:rPr>
        <w:rStyle w:val="Nzevknihy"/>
      </w:rPr>
      <w:t>08</w:t>
    </w:r>
    <w:r>
      <w:rPr>
        <w:rStyle w:val="Nzevknihy"/>
      </w:rPr>
      <w:t> </w:t>
    </w:r>
    <w:r w:rsidRPr="007D0D3D">
      <w:rPr>
        <w:rStyle w:val="Nzevknihy"/>
      </w:rPr>
      <w:t>Praha</w:t>
    </w:r>
    <w:r>
      <w:rPr>
        <w:rStyle w:val="Nzevknihy"/>
      </w:rPr>
      <w:t> </w:t>
    </w:r>
    <w:r w:rsidRPr="007D0D3D">
      <w:rPr>
        <w:rStyle w:val="Nzevknihy"/>
      </w:rPr>
      <w:t>2</w:t>
    </w:r>
    <w:r>
      <w:rPr>
        <w:rStyle w:val="Nzevknihy"/>
      </w:rPr>
      <w:t> </w:t>
    </w:r>
    <w:r w:rsidRPr="007D0D3D">
      <w:rPr>
        <w:rStyle w:val="Nzevknihy"/>
      </w:rPr>
      <w:t>|</w:t>
    </w:r>
    <w:r>
      <w:rPr>
        <w:rStyle w:val="Nzevknihy"/>
      </w:rPr>
      <w:t> </w:t>
    </w:r>
    <w:hyperlink r:id="rId2" w:history="1">
      <w:r w:rsidRPr="007D0D3D">
        <w:rPr>
          <w:rStyle w:val="Nzevknihy"/>
        </w:rPr>
        <w:t>www.vfn.cz</w:t>
      </w:r>
    </w:hyperlink>
  </w:p>
  <w:p w14:paraId="1B8AC0FB" w14:textId="77777777" w:rsidR="003D07D0" w:rsidRPr="002A464C" w:rsidRDefault="003D07D0" w:rsidP="003D07D0">
    <w:pPr>
      <w:pStyle w:val="Zhlav"/>
      <w:tabs>
        <w:tab w:val="clear" w:pos="9072"/>
        <w:tab w:val="right" w:pos="10206"/>
      </w:tabs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v</w:t>
    </w:r>
  </w:p>
  <w:p w14:paraId="351A26FD" w14:textId="77777777" w:rsidR="003D07D0" w:rsidRDefault="003D07D0" w:rsidP="003D07D0">
    <w:pPr>
      <w:pStyle w:val="Nzev"/>
    </w:pPr>
    <w:r>
      <w:t>Seznam dodané techniky</w:t>
    </w:r>
  </w:p>
  <w:p w14:paraId="47568E87" w14:textId="77777777" w:rsidR="003D07D0" w:rsidRDefault="003D07D0" w:rsidP="003D07D0">
    <w:pPr>
      <w:pStyle w:val="VFNhl-2-"/>
      <w:ind w:left="0"/>
      <w:jc w:val="right"/>
      <w:rPr>
        <w:rStyle w:val="Nzevknihy"/>
      </w:rPr>
    </w:pPr>
    <w:r>
      <w:rPr>
        <w:rStyle w:val="Nzevknihy"/>
      </w:rPr>
      <w:tab/>
    </w:r>
  </w:p>
  <w:p w14:paraId="16FDFD43" w14:textId="50B0E89E" w:rsidR="00BD724C" w:rsidRPr="009E74E6" w:rsidRDefault="00BD724C" w:rsidP="00BD724C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  <w:r w:rsidRPr="008B24E0">
      <w:rPr>
        <w:rFonts w:ascii="Arial" w:hAnsi="Arial" w:cs="Arial"/>
        <w:b/>
        <w:sz w:val="18"/>
        <w:szCs w:val="18"/>
      </w:rPr>
      <w:t xml:space="preserve">PO </w:t>
    </w:r>
    <w:r w:rsidR="00DB36CA">
      <w:rPr>
        <w:rFonts w:ascii="Arial" w:hAnsi="Arial" w:cs="Arial"/>
        <w:b/>
        <w:sz w:val="18"/>
        <w:szCs w:val="18"/>
        <w:lang w:val="cs-CZ"/>
      </w:rPr>
      <w:t>160</w:t>
    </w:r>
    <w:r w:rsidRPr="008B24E0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  <w:lang w:val="cs-CZ"/>
      </w:rPr>
      <w:t>21</w:t>
    </w:r>
  </w:p>
  <w:p w14:paraId="3AD3F353" w14:textId="77777777" w:rsidR="003D07D0" w:rsidRDefault="003D07D0" w:rsidP="003D07D0">
    <w:pPr>
      <w:pStyle w:val="Zhlav"/>
      <w:tabs>
        <w:tab w:val="clear" w:pos="9072"/>
        <w:tab w:val="right" w:pos="10206"/>
      </w:tabs>
      <w:rPr>
        <w:rStyle w:val="Nzevknihy"/>
      </w:rPr>
    </w:pPr>
    <w:r>
      <w:rPr>
        <w:rStyle w:val="Nzevknihy"/>
      </w:rPr>
      <w:tab/>
    </w:r>
    <w:r>
      <w:rPr>
        <w:rStyle w:val="Nzevknihy"/>
      </w:rPr>
      <w:tab/>
    </w:r>
  </w:p>
  <w:p w14:paraId="3714B52B" w14:textId="266ACACA" w:rsidR="00BD724C" w:rsidRPr="00DD0EE6" w:rsidRDefault="003D07D0" w:rsidP="00BD724C">
    <w:pPr>
      <w:rPr>
        <w:rFonts w:ascii="Arial" w:hAnsi="Arial" w:cs="Arial"/>
        <w:sz w:val="16"/>
        <w:szCs w:val="16"/>
      </w:rPr>
    </w:pP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>
      <w:rPr>
        <w:rStyle w:val="Nzevknihy"/>
      </w:rPr>
      <w:tab/>
    </w:r>
    <w:r w:rsidR="00BD724C" w:rsidRPr="00DD0EE6">
      <w:rPr>
        <w:rFonts w:ascii="Arial" w:hAnsi="Arial" w:cs="Arial"/>
        <w:sz w:val="16"/>
        <w:szCs w:val="16"/>
      </w:rPr>
      <w:t>Příloha č. 2 - Seznam dodané techniky</w:t>
    </w:r>
  </w:p>
  <w:p w14:paraId="702A9BA1" w14:textId="30770E56" w:rsidR="003D07D0" w:rsidRPr="005C6A21" w:rsidRDefault="003D07D0" w:rsidP="003D07D0">
    <w:pPr>
      <w:pStyle w:val="Zhlav"/>
      <w:tabs>
        <w:tab w:val="clear" w:pos="4536"/>
        <w:tab w:val="clear" w:pos="9072"/>
      </w:tabs>
      <w:ind w:right="-852"/>
      <w:rPr>
        <w:rFonts w:ascii="Arial" w:hAnsi="Arial" w:cs="Arial"/>
      </w:rPr>
    </w:pPr>
  </w:p>
  <w:p w14:paraId="3A09A428" w14:textId="2166C28B" w:rsidR="00E07229" w:rsidRPr="005C6A21" w:rsidRDefault="00E07229" w:rsidP="00E07229">
    <w:pPr>
      <w:pStyle w:val="Zhlav"/>
      <w:rPr>
        <w:rFonts w:ascii="Arial" w:hAnsi="Arial" w:cs="Arial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i w:val="0"/>
        <w:sz w:val="16"/>
        <w:szCs w:val="16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DABC21B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Symbol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D7268E8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i w:val="0"/>
        <w:sz w:val="16"/>
        <w:szCs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2836F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Arial" w:hint="default"/>
        <w:b w:val="0"/>
        <w:bCs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0E099B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Odstavec"/>
      <w:lvlText w:val="%1."/>
      <w:lvlJc w:val="center"/>
      <w:pPr>
        <w:tabs>
          <w:tab w:val="num" w:pos="0"/>
        </w:tabs>
        <w:ind w:left="5241" w:hanging="279"/>
      </w:pPr>
      <w:rPr>
        <w:rFonts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singleLevel"/>
    <w:tmpl w:val="E3942D4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6"/>
        <w:szCs w:val="16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9" w:hanging="68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9" w:hanging="68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9" w:hanging="681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15" w15:restartNumberingAfterBreak="0">
    <w:nsid w:val="000F6421"/>
    <w:multiLevelType w:val="hybridMultilevel"/>
    <w:tmpl w:val="7D70A5C8"/>
    <w:lvl w:ilvl="0" w:tplc="65362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63077"/>
    <w:multiLevelType w:val="hybridMultilevel"/>
    <w:tmpl w:val="FBC45AB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F51E1E"/>
    <w:multiLevelType w:val="hybridMultilevel"/>
    <w:tmpl w:val="59A0AFA2"/>
    <w:lvl w:ilvl="0" w:tplc="9C9A4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D279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4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 w:tplc="EAFAF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C04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82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47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6CB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C56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233F9"/>
    <w:multiLevelType w:val="hybridMultilevel"/>
    <w:tmpl w:val="4D9A71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B235D"/>
    <w:multiLevelType w:val="hybridMultilevel"/>
    <w:tmpl w:val="045ED29A"/>
    <w:lvl w:ilvl="0" w:tplc="000000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6C391F"/>
    <w:multiLevelType w:val="hybridMultilevel"/>
    <w:tmpl w:val="631CBB80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54F09"/>
    <w:multiLevelType w:val="hybridMultilevel"/>
    <w:tmpl w:val="5CB29ABA"/>
    <w:lvl w:ilvl="0" w:tplc="D26E65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3F85B30"/>
    <w:multiLevelType w:val="hybridMultilevel"/>
    <w:tmpl w:val="F514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7E09"/>
    <w:multiLevelType w:val="hybridMultilevel"/>
    <w:tmpl w:val="7834C74A"/>
    <w:lvl w:ilvl="0" w:tplc="7B74A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4ED0"/>
    <w:multiLevelType w:val="hybridMultilevel"/>
    <w:tmpl w:val="C25C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5337"/>
    <w:multiLevelType w:val="hybridMultilevel"/>
    <w:tmpl w:val="81681622"/>
    <w:lvl w:ilvl="0" w:tplc="E3CCB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6014C0">
      <w:numFmt w:val="decimal"/>
      <w:lvlText w:val=""/>
      <w:lvlJc w:val="left"/>
    </w:lvl>
    <w:lvl w:ilvl="2" w:tplc="46D610B2">
      <w:numFmt w:val="decimal"/>
      <w:lvlText w:val=""/>
      <w:lvlJc w:val="left"/>
    </w:lvl>
    <w:lvl w:ilvl="3" w:tplc="01BA8E72">
      <w:numFmt w:val="decimal"/>
      <w:lvlText w:val=""/>
      <w:lvlJc w:val="left"/>
    </w:lvl>
    <w:lvl w:ilvl="4" w:tplc="0FCEB0D6">
      <w:numFmt w:val="decimal"/>
      <w:lvlText w:val=""/>
      <w:lvlJc w:val="left"/>
    </w:lvl>
    <w:lvl w:ilvl="5" w:tplc="9512775A">
      <w:numFmt w:val="decimal"/>
      <w:lvlText w:val=""/>
      <w:lvlJc w:val="left"/>
    </w:lvl>
    <w:lvl w:ilvl="6" w:tplc="380810D8">
      <w:numFmt w:val="decimal"/>
      <w:lvlText w:val=""/>
      <w:lvlJc w:val="left"/>
    </w:lvl>
    <w:lvl w:ilvl="7" w:tplc="7A6291EA">
      <w:numFmt w:val="decimal"/>
      <w:lvlText w:val=""/>
      <w:lvlJc w:val="left"/>
    </w:lvl>
    <w:lvl w:ilvl="8" w:tplc="526ED60E">
      <w:numFmt w:val="decimal"/>
      <w:lvlText w:val=""/>
      <w:lvlJc w:val="left"/>
    </w:lvl>
  </w:abstractNum>
  <w:abstractNum w:abstractNumId="27" w15:restartNumberingAfterBreak="0">
    <w:nsid w:val="77A41C12"/>
    <w:multiLevelType w:val="hybridMultilevel"/>
    <w:tmpl w:val="4184B3D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A2346"/>
    <w:multiLevelType w:val="hybridMultilevel"/>
    <w:tmpl w:val="72B40792"/>
    <w:lvl w:ilvl="0" w:tplc="BAEC6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1"/>
  </w:num>
  <w:num w:numId="18">
    <w:abstractNumId w:val="27"/>
  </w:num>
  <w:num w:numId="19">
    <w:abstractNumId w:val="16"/>
  </w:num>
  <w:num w:numId="20">
    <w:abstractNumId w:val="15"/>
  </w:num>
  <w:num w:numId="21">
    <w:abstractNumId w:val="20"/>
  </w:num>
  <w:num w:numId="22">
    <w:abstractNumId w:val="25"/>
  </w:num>
  <w:num w:numId="23">
    <w:abstractNumId w:val="24"/>
  </w:num>
  <w:num w:numId="24">
    <w:abstractNumId w:val="22"/>
  </w:num>
  <w:num w:numId="25">
    <w:abstractNumId w:val="26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86"/>
    <w:rsid w:val="00001981"/>
    <w:rsid w:val="00003C42"/>
    <w:rsid w:val="00004B07"/>
    <w:rsid w:val="000068D8"/>
    <w:rsid w:val="00010344"/>
    <w:rsid w:val="00022ED7"/>
    <w:rsid w:val="000320CF"/>
    <w:rsid w:val="000405C1"/>
    <w:rsid w:val="00040A8B"/>
    <w:rsid w:val="00047BC1"/>
    <w:rsid w:val="000520AA"/>
    <w:rsid w:val="00053017"/>
    <w:rsid w:val="0007423C"/>
    <w:rsid w:val="00077F86"/>
    <w:rsid w:val="0008202C"/>
    <w:rsid w:val="0008527A"/>
    <w:rsid w:val="0009098A"/>
    <w:rsid w:val="00092E0F"/>
    <w:rsid w:val="000B0A28"/>
    <w:rsid w:val="000B7944"/>
    <w:rsid w:val="00105E39"/>
    <w:rsid w:val="00107BD9"/>
    <w:rsid w:val="00111D39"/>
    <w:rsid w:val="00114D54"/>
    <w:rsid w:val="00124B52"/>
    <w:rsid w:val="00125B4D"/>
    <w:rsid w:val="00126A29"/>
    <w:rsid w:val="001271C1"/>
    <w:rsid w:val="00143F97"/>
    <w:rsid w:val="001479E0"/>
    <w:rsid w:val="00172561"/>
    <w:rsid w:val="00172EE9"/>
    <w:rsid w:val="00180691"/>
    <w:rsid w:val="00182D33"/>
    <w:rsid w:val="001851F4"/>
    <w:rsid w:val="00197634"/>
    <w:rsid w:val="001A0F10"/>
    <w:rsid w:val="001A0F14"/>
    <w:rsid w:val="001A35CA"/>
    <w:rsid w:val="001A578F"/>
    <w:rsid w:val="001A7810"/>
    <w:rsid w:val="001B3A08"/>
    <w:rsid w:val="001C3F3A"/>
    <w:rsid w:val="001C7F1C"/>
    <w:rsid w:val="001F0D28"/>
    <w:rsid w:val="001F3331"/>
    <w:rsid w:val="001F4C7E"/>
    <w:rsid w:val="001F6E37"/>
    <w:rsid w:val="001F7982"/>
    <w:rsid w:val="00205111"/>
    <w:rsid w:val="00215619"/>
    <w:rsid w:val="002266C7"/>
    <w:rsid w:val="0023087D"/>
    <w:rsid w:val="00245886"/>
    <w:rsid w:val="0024719D"/>
    <w:rsid w:val="00253E26"/>
    <w:rsid w:val="002561AA"/>
    <w:rsid w:val="00260943"/>
    <w:rsid w:val="0026214F"/>
    <w:rsid w:val="00271761"/>
    <w:rsid w:val="00277834"/>
    <w:rsid w:val="00277986"/>
    <w:rsid w:val="00295004"/>
    <w:rsid w:val="002A3507"/>
    <w:rsid w:val="002B424A"/>
    <w:rsid w:val="002B7BD5"/>
    <w:rsid w:val="002D28A0"/>
    <w:rsid w:val="002E4EEE"/>
    <w:rsid w:val="002F6F05"/>
    <w:rsid w:val="003001E9"/>
    <w:rsid w:val="00306A33"/>
    <w:rsid w:val="0031617B"/>
    <w:rsid w:val="00320909"/>
    <w:rsid w:val="00322EAE"/>
    <w:rsid w:val="003413F6"/>
    <w:rsid w:val="00344BB5"/>
    <w:rsid w:val="00351632"/>
    <w:rsid w:val="003738C0"/>
    <w:rsid w:val="00377E9D"/>
    <w:rsid w:val="00385B93"/>
    <w:rsid w:val="0039210E"/>
    <w:rsid w:val="00395C61"/>
    <w:rsid w:val="003B3EBC"/>
    <w:rsid w:val="003B72DE"/>
    <w:rsid w:val="003C24DE"/>
    <w:rsid w:val="003C33EE"/>
    <w:rsid w:val="003C36C2"/>
    <w:rsid w:val="003C77CE"/>
    <w:rsid w:val="003D002F"/>
    <w:rsid w:val="003D07D0"/>
    <w:rsid w:val="003D4882"/>
    <w:rsid w:val="003D7607"/>
    <w:rsid w:val="003E2D93"/>
    <w:rsid w:val="00415D10"/>
    <w:rsid w:val="00423BB1"/>
    <w:rsid w:val="00436576"/>
    <w:rsid w:val="00445AC3"/>
    <w:rsid w:val="00477F7C"/>
    <w:rsid w:val="00481E8F"/>
    <w:rsid w:val="004841CB"/>
    <w:rsid w:val="004A3751"/>
    <w:rsid w:val="004A4C87"/>
    <w:rsid w:val="004A7A7B"/>
    <w:rsid w:val="004B0314"/>
    <w:rsid w:val="004B154A"/>
    <w:rsid w:val="004B495C"/>
    <w:rsid w:val="004D3C9E"/>
    <w:rsid w:val="004F1577"/>
    <w:rsid w:val="004F548C"/>
    <w:rsid w:val="004F58C3"/>
    <w:rsid w:val="004F744C"/>
    <w:rsid w:val="00512A04"/>
    <w:rsid w:val="00521BF5"/>
    <w:rsid w:val="00525975"/>
    <w:rsid w:val="00527AF5"/>
    <w:rsid w:val="00537415"/>
    <w:rsid w:val="00553284"/>
    <w:rsid w:val="0055461A"/>
    <w:rsid w:val="005548D4"/>
    <w:rsid w:val="0055500A"/>
    <w:rsid w:val="00555AAF"/>
    <w:rsid w:val="005568F8"/>
    <w:rsid w:val="00561D1B"/>
    <w:rsid w:val="00564A85"/>
    <w:rsid w:val="00564D03"/>
    <w:rsid w:val="00564D3E"/>
    <w:rsid w:val="00571F22"/>
    <w:rsid w:val="0058610F"/>
    <w:rsid w:val="00586C2B"/>
    <w:rsid w:val="00593B16"/>
    <w:rsid w:val="0059753F"/>
    <w:rsid w:val="005B0B7B"/>
    <w:rsid w:val="005B2E74"/>
    <w:rsid w:val="005C6A21"/>
    <w:rsid w:val="005E4A86"/>
    <w:rsid w:val="005F3FD2"/>
    <w:rsid w:val="00610D18"/>
    <w:rsid w:val="006338E0"/>
    <w:rsid w:val="00642DB1"/>
    <w:rsid w:val="00657377"/>
    <w:rsid w:val="006640B7"/>
    <w:rsid w:val="006659F2"/>
    <w:rsid w:val="00671951"/>
    <w:rsid w:val="0068291D"/>
    <w:rsid w:val="00693206"/>
    <w:rsid w:val="0069733C"/>
    <w:rsid w:val="006B02F1"/>
    <w:rsid w:val="006B18B4"/>
    <w:rsid w:val="006B3F58"/>
    <w:rsid w:val="006B5A92"/>
    <w:rsid w:val="006D12EA"/>
    <w:rsid w:val="006D3E7F"/>
    <w:rsid w:val="006D5DA5"/>
    <w:rsid w:val="006D7303"/>
    <w:rsid w:val="006E2108"/>
    <w:rsid w:val="006E2906"/>
    <w:rsid w:val="006E4A5B"/>
    <w:rsid w:val="006E7803"/>
    <w:rsid w:val="006F4F70"/>
    <w:rsid w:val="00705CFB"/>
    <w:rsid w:val="0071392D"/>
    <w:rsid w:val="007271C6"/>
    <w:rsid w:val="007322D3"/>
    <w:rsid w:val="007334B0"/>
    <w:rsid w:val="007439F7"/>
    <w:rsid w:val="00770A9F"/>
    <w:rsid w:val="00776BC9"/>
    <w:rsid w:val="00780D5C"/>
    <w:rsid w:val="007A28DA"/>
    <w:rsid w:val="007A2F2F"/>
    <w:rsid w:val="007A5552"/>
    <w:rsid w:val="007A7DEE"/>
    <w:rsid w:val="007D1694"/>
    <w:rsid w:val="007D363C"/>
    <w:rsid w:val="007F371C"/>
    <w:rsid w:val="007F5FDA"/>
    <w:rsid w:val="00804A23"/>
    <w:rsid w:val="00807618"/>
    <w:rsid w:val="00816E98"/>
    <w:rsid w:val="00820148"/>
    <w:rsid w:val="00824038"/>
    <w:rsid w:val="00830C9F"/>
    <w:rsid w:val="00840A07"/>
    <w:rsid w:val="008415EE"/>
    <w:rsid w:val="00842721"/>
    <w:rsid w:val="008428DE"/>
    <w:rsid w:val="00863282"/>
    <w:rsid w:val="0086688D"/>
    <w:rsid w:val="00867E8B"/>
    <w:rsid w:val="0087725E"/>
    <w:rsid w:val="008A1340"/>
    <w:rsid w:val="008B24E0"/>
    <w:rsid w:val="008C2FF9"/>
    <w:rsid w:val="008D0A8F"/>
    <w:rsid w:val="008E178B"/>
    <w:rsid w:val="008E33A4"/>
    <w:rsid w:val="008F32B7"/>
    <w:rsid w:val="009010A6"/>
    <w:rsid w:val="0090156A"/>
    <w:rsid w:val="00901A6B"/>
    <w:rsid w:val="00913251"/>
    <w:rsid w:val="009208FC"/>
    <w:rsid w:val="00943BB6"/>
    <w:rsid w:val="00944838"/>
    <w:rsid w:val="00946603"/>
    <w:rsid w:val="00955BF8"/>
    <w:rsid w:val="00974DF2"/>
    <w:rsid w:val="00985E18"/>
    <w:rsid w:val="00991BD9"/>
    <w:rsid w:val="00992DC0"/>
    <w:rsid w:val="009A2EC9"/>
    <w:rsid w:val="009B109E"/>
    <w:rsid w:val="009B2747"/>
    <w:rsid w:val="009B4591"/>
    <w:rsid w:val="009D594A"/>
    <w:rsid w:val="009E74E6"/>
    <w:rsid w:val="009F31C9"/>
    <w:rsid w:val="009F5E1D"/>
    <w:rsid w:val="009F7987"/>
    <w:rsid w:val="00A010B0"/>
    <w:rsid w:val="00A10D1F"/>
    <w:rsid w:val="00A156ED"/>
    <w:rsid w:val="00A2114D"/>
    <w:rsid w:val="00A228F6"/>
    <w:rsid w:val="00A250C1"/>
    <w:rsid w:val="00A3750A"/>
    <w:rsid w:val="00A626D9"/>
    <w:rsid w:val="00A71D27"/>
    <w:rsid w:val="00A774B4"/>
    <w:rsid w:val="00A90BF5"/>
    <w:rsid w:val="00AA2155"/>
    <w:rsid w:val="00AA53FE"/>
    <w:rsid w:val="00AA5EB6"/>
    <w:rsid w:val="00AC5057"/>
    <w:rsid w:val="00AD3059"/>
    <w:rsid w:val="00AE1D96"/>
    <w:rsid w:val="00AE2383"/>
    <w:rsid w:val="00AE7F70"/>
    <w:rsid w:val="00AF01E1"/>
    <w:rsid w:val="00B00AF8"/>
    <w:rsid w:val="00B046C4"/>
    <w:rsid w:val="00B22976"/>
    <w:rsid w:val="00B417A2"/>
    <w:rsid w:val="00B57199"/>
    <w:rsid w:val="00B57961"/>
    <w:rsid w:val="00B608BB"/>
    <w:rsid w:val="00B66252"/>
    <w:rsid w:val="00B82662"/>
    <w:rsid w:val="00B86892"/>
    <w:rsid w:val="00B912E6"/>
    <w:rsid w:val="00B927E0"/>
    <w:rsid w:val="00BA76E1"/>
    <w:rsid w:val="00BB5A57"/>
    <w:rsid w:val="00BC3666"/>
    <w:rsid w:val="00BD33E3"/>
    <w:rsid w:val="00BD724C"/>
    <w:rsid w:val="00BF53E5"/>
    <w:rsid w:val="00C07F01"/>
    <w:rsid w:val="00C11D40"/>
    <w:rsid w:val="00C1201F"/>
    <w:rsid w:val="00C3052D"/>
    <w:rsid w:val="00C41D5A"/>
    <w:rsid w:val="00C4550B"/>
    <w:rsid w:val="00C52048"/>
    <w:rsid w:val="00C6204E"/>
    <w:rsid w:val="00C645C1"/>
    <w:rsid w:val="00C719C7"/>
    <w:rsid w:val="00C75A70"/>
    <w:rsid w:val="00C828D9"/>
    <w:rsid w:val="00C84283"/>
    <w:rsid w:val="00C91313"/>
    <w:rsid w:val="00C92352"/>
    <w:rsid w:val="00C92687"/>
    <w:rsid w:val="00CB74D8"/>
    <w:rsid w:val="00CD7AA3"/>
    <w:rsid w:val="00CE7509"/>
    <w:rsid w:val="00CF2231"/>
    <w:rsid w:val="00D04C62"/>
    <w:rsid w:val="00D13AC0"/>
    <w:rsid w:val="00D304C6"/>
    <w:rsid w:val="00D346C1"/>
    <w:rsid w:val="00D40556"/>
    <w:rsid w:val="00D42A70"/>
    <w:rsid w:val="00D42FF8"/>
    <w:rsid w:val="00D450B7"/>
    <w:rsid w:val="00D47E39"/>
    <w:rsid w:val="00D5019D"/>
    <w:rsid w:val="00D50766"/>
    <w:rsid w:val="00D54F3B"/>
    <w:rsid w:val="00D573AE"/>
    <w:rsid w:val="00D775B1"/>
    <w:rsid w:val="00D91776"/>
    <w:rsid w:val="00D91B14"/>
    <w:rsid w:val="00D948C7"/>
    <w:rsid w:val="00D97F6B"/>
    <w:rsid w:val="00DA061B"/>
    <w:rsid w:val="00DB36CA"/>
    <w:rsid w:val="00DB6780"/>
    <w:rsid w:val="00DC54F3"/>
    <w:rsid w:val="00DD0EE6"/>
    <w:rsid w:val="00DD31B4"/>
    <w:rsid w:val="00DD3C2E"/>
    <w:rsid w:val="00DF2C9F"/>
    <w:rsid w:val="00E05A0F"/>
    <w:rsid w:val="00E07229"/>
    <w:rsid w:val="00E103E2"/>
    <w:rsid w:val="00E241B9"/>
    <w:rsid w:val="00E2532F"/>
    <w:rsid w:val="00E31577"/>
    <w:rsid w:val="00E364F1"/>
    <w:rsid w:val="00E524C7"/>
    <w:rsid w:val="00E57FDB"/>
    <w:rsid w:val="00E623E7"/>
    <w:rsid w:val="00E670AC"/>
    <w:rsid w:val="00E71631"/>
    <w:rsid w:val="00E748FF"/>
    <w:rsid w:val="00E8214C"/>
    <w:rsid w:val="00E8634C"/>
    <w:rsid w:val="00E911A3"/>
    <w:rsid w:val="00E929A5"/>
    <w:rsid w:val="00EA3F1B"/>
    <w:rsid w:val="00EA5E01"/>
    <w:rsid w:val="00EB4BB5"/>
    <w:rsid w:val="00EB674F"/>
    <w:rsid w:val="00EC1ABB"/>
    <w:rsid w:val="00EC25A5"/>
    <w:rsid w:val="00EC7CBA"/>
    <w:rsid w:val="00ED35F4"/>
    <w:rsid w:val="00EE2CBC"/>
    <w:rsid w:val="00EF37EB"/>
    <w:rsid w:val="00EF584F"/>
    <w:rsid w:val="00EF76B2"/>
    <w:rsid w:val="00F038F0"/>
    <w:rsid w:val="00F06AF7"/>
    <w:rsid w:val="00F07574"/>
    <w:rsid w:val="00F22EBC"/>
    <w:rsid w:val="00F37F9F"/>
    <w:rsid w:val="00F40A45"/>
    <w:rsid w:val="00F5192A"/>
    <w:rsid w:val="00F55C06"/>
    <w:rsid w:val="00F63908"/>
    <w:rsid w:val="00F654A4"/>
    <w:rsid w:val="00F6623C"/>
    <w:rsid w:val="00F717EF"/>
    <w:rsid w:val="00F849D8"/>
    <w:rsid w:val="00F85198"/>
    <w:rsid w:val="00F91CC9"/>
    <w:rsid w:val="00FA2E19"/>
    <w:rsid w:val="00FA77C7"/>
    <w:rsid w:val="00FB57C7"/>
    <w:rsid w:val="00FB6965"/>
    <w:rsid w:val="00FB7EBD"/>
    <w:rsid w:val="00FC79AA"/>
    <w:rsid w:val="00FC7C74"/>
    <w:rsid w:val="00FC7D45"/>
    <w:rsid w:val="00FC7FC6"/>
    <w:rsid w:val="00FD0172"/>
    <w:rsid w:val="00FD128D"/>
    <w:rsid w:val="00FE10C0"/>
    <w:rsid w:val="00FE2D23"/>
    <w:rsid w:val="59A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554A13C"/>
  <w15:chartTrackingRefBased/>
  <w15:docId w15:val="{37B9450E-5278-4879-B4A8-EAA89CC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i w:val="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i w:val="0"/>
      <w:sz w:val="16"/>
      <w:szCs w:val="16"/>
    </w:rPr>
  </w:style>
  <w:style w:type="character" w:customStyle="1" w:styleId="WW8Num3z0">
    <w:name w:val="WW8Num3z0"/>
    <w:rPr>
      <w:rFonts w:ascii="Arial" w:hAnsi="Arial" w:cs="Symbol" w:hint="default"/>
      <w:sz w:val="16"/>
      <w:szCs w:val="16"/>
    </w:rPr>
  </w:style>
  <w:style w:type="character" w:customStyle="1" w:styleId="WW8Num4z0">
    <w:name w:val="WW8Num4z0"/>
    <w:rPr>
      <w:rFonts w:ascii="Arial" w:hAnsi="Arial" w:cs="Arial" w:hint="default"/>
      <w:i w:val="0"/>
      <w:sz w:val="16"/>
      <w:szCs w:val="16"/>
    </w:rPr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Symbol" w:hAnsi="Symbol" w:cs="Symbol" w:hint="default"/>
      <w:i w:val="0"/>
      <w:sz w:val="16"/>
      <w:szCs w:val="16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  <w:sz w:val="16"/>
      <w:szCs w:val="16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sz w:val="16"/>
      <w:szCs w:val="16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Times New Roman" w:hint="default"/>
      <w:sz w:val="16"/>
      <w:szCs w:val="16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i w:val="0"/>
    </w:rPr>
  </w:style>
  <w:style w:type="character" w:customStyle="1" w:styleId="WW8Num9z0">
    <w:name w:val="WW8Num9z0"/>
    <w:rPr>
      <w:rFonts w:ascii="Arial" w:hAnsi="Arial" w:hint="default"/>
      <w:b w:val="0"/>
      <w:bCs w:val="0"/>
      <w:sz w:val="16"/>
      <w:szCs w:val="16"/>
    </w:rPr>
  </w:style>
  <w:style w:type="character" w:customStyle="1" w:styleId="WW8Num10z0">
    <w:name w:val="WW8Num10z0"/>
    <w:rPr>
      <w:rFonts w:ascii="Arial" w:hAnsi="Arial" w:cs="Tahoma" w:hint="default"/>
      <w:sz w:val="16"/>
      <w:szCs w:val="16"/>
    </w:rPr>
  </w:style>
  <w:style w:type="character" w:customStyle="1" w:styleId="WW8Num11z0">
    <w:name w:val="WW8Num11z0"/>
    <w:rPr>
      <w:rFonts w:ascii="Symbol" w:hAnsi="Symbol" w:cs="Symbol" w:hint="default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 w:hint="default"/>
      <w:i w:val="0"/>
      <w:sz w:val="16"/>
      <w:szCs w:val="16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6"/>
      <w:szCs w:val="16"/>
    </w:rPr>
  </w:style>
  <w:style w:type="character" w:customStyle="1" w:styleId="WW8Num14z0">
    <w:name w:val="WW8Num14z0"/>
    <w:rPr>
      <w:rFonts w:ascii="Arial" w:hAnsi="Arial" w:cs="Arial" w:hint="default"/>
      <w:i w:val="0"/>
      <w:sz w:val="16"/>
      <w:szCs w:val="16"/>
    </w:rPr>
  </w:style>
  <w:style w:type="character" w:customStyle="1" w:styleId="WW8Num15z0">
    <w:name w:val="WW8Num15z0"/>
    <w:rPr>
      <w:rFonts w:ascii="Tahoma" w:hAnsi="Tahoma" w:cs="Tunga" w:hint="default"/>
      <w:b w:val="0"/>
      <w:i w:val="0"/>
      <w:sz w:val="16"/>
      <w:szCs w:val="24"/>
      <w:u w:val="none"/>
    </w:rPr>
  </w:style>
  <w:style w:type="character" w:customStyle="1" w:styleId="WW8Num16z0">
    <w:name w:val="WW8Num16z0"/>
    <w:rPr>
      <w:rFonts w:cs="Arial" w:hint="default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  <w:rPr>
      <w:rFonts w:ascii="Symbol" w:hAnsi="Symbol" w:cs="Times New Roman" w:hint="default"/>
      <w:sz w:val="16"/>
      <w:szCs w:val="16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  <w:rPr>
      <w:rFonts w:ascii="Symbol" w:hAnsi="Symbol" w:cs="Times New Roman" w:hint="default"/>
      <w:sz w:val="16"/>
      <w:szCs w:val="16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hint="default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i w:val="0"/>
      <w:sz w:val="22"/>
    </w:rPr>
  </w:style>
  <w:style w:type="character" w:customStyle="1" w:styleId="WW8Num18z1">
    <w:name w:val="WW8Num18z1"/>
    <w:rPr>
      <w:rFonts w:hint="default"/>
      <w:b/>
      <w:i w:val="0"/>
      <w:sz w:val="21"/>
    </w:rPr>
  </w:style>
  <w:style w:type="character" w:customStyle="1" w:styleId="WW8Num18z2">
    <w:name w:val="WW8Num18z2"/>
    <w:rPr>
      <w:rFonts w:hint="default"/>
      <w:b/>
      <w:i w:val="0"/>
      <w:sz w:val="17"/>
    </w:rPr>
  </w:style>
  <w:style w:type="character" w:customStyle="1" w:styleId="WW8Num18z3">
    <w:name w:val="WW8Num18z3"/>
    <w:rPr>
      <w:rFonts w:hint="default"/>
    </w:rPr>
  </w:style>
  <w:style w:type="character" w:customStyle="1" w:styleId="WW8Num19z0">
    <w:name w:val="WW8Num19z0"/>
    <w:rPr>
      <w:rFonts w:hint="default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i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Symbol" w:hAnsi="Symbol" w:cs="Symbol" w:hint="default"/>
      <w:i w:val="0"/>
      <w:sz w:val="16"/>
      <w:szCs w:val="16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6"/>
      <w:szCs w:val="24"/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b w:val="0"/>
      <w:i w:val="0"/>
      <w:sz w:val="16"/>
      <w:szCs w:val="16"/>
    </w:rPr>
  </w:style>
  <w:style w:type="character" w:customStyle="1" w:styleId="WW8Num23z0">
    <w:name w:val="WW8Num23z0"/>
    <w:rPr>
      <w:rFonts w:ascii="Arial" w:hAnsi="Arial" w:cs="Arial" w:hint="default"/>
      <w:i w:val="0"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i w:val="0"/>
      <w:sz w:val="16"/>
      <w:szCs w:val="1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Char">
    <w:name w:val="Odstavec Char"/>
    <w:rPr>
      <w:rFonts w:ascii="Calibri" w:hAnsi="Calibri" w:cs="Calibri"/>
      <w:sz w:val="24"/>
      <w:szCs w:val="22"/>
      <w:lang w:val="cs-CZ" w:eastAsia="ar-SA" w:bidi="ar-SA"/>
    </w:rPr>
  </w:style>
  <w:style w:type="character" w:customStyle="1" w:styleId="TextkomenteChar">
    <w:name w:val="Text komentáře Char"/>
    <w:rPr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567" w:hanging="567"/>
    </w:pPr>
    <w:rPr>
      <w:sz w:val="24"/>
      <w:szCs w:val="24"/>
    </w:rPr>
  </w:style>
  <w:style w:type="paragraph" w:customStyle="1" w:styleId="Level1">
    <w:name w:val="Level 1"/>
    <w:basedOn w:val="Normln"/>
    <w:next w:val="Normln"/>
    <w:pPr>
      <w:keepNext/>
      <w:numPr>
        <w:numId w:val="11"/>
      </w:numPr>
      <w:spacing w:before="140" w:after="140" w:line="288" w:lineRule="auto"/>
      <w:jc w:val="both"/>
    </w:pPr>
    <w:rPr>
      <w:rFonts w:ascii="Arial" w:hAnsi="Arial" w:cs="Arial"/>
      <w:b/>
      <w:kern w:val="1"/>
      <w:sz w:val="22"/>
      <w:lang w:val="en-GB"/>
    </w:rPr>
  </w:style>
  <w:style w:type="paragraph" w:customStyle="1" w:styleId="Level2">
    <w:name w:val="Level 2"/>
    <w:basedOn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3">
    <w:name w:val="Level 3"/>
    <w:basedOn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4">
    <w:name w:val="Level 4"/>
    <w:basedOn w:val="Normln"/>
    <w:next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5">
    <w:name w:val="Level 5"/>
    <w:basedOn w:val="Normln"/>
    <w:next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6">
    <w:name w:val="Level 6"/>
    <w:basedOn w:val="Normln"/>
    <w:next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Zkladntextodsazen21">
    <w:name w:val="Základní text odsazený 21"/>
    <w:basedOn w:val="Normln"/>
    <w:pPr>
      <w:ind w:left="284" w:hanging="284"/>
      <w:jc w:val="both"/>
    </w:pPr>
    <w:rPr>
      <w:sz w:val="24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numPr>
        <w:numId w:val="8"/>
      </w:numPr>
      <w:spacing w:before="60"/>
      <w:jc w:val="both"/>
    </w:pPr>
    <w:rPr>
      <w:rFonts w:ascii="Calibri" w:hAnsi="Calibri" w:cs="Calibri"/>
      <w:sz w:val="24"/>
      <w:szCs w:val="22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DA061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A061B"/>
    <w:rPr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DA061B"/>
    <w:rPr>
      <w:lang w:eastAsia="ar-SA"/>
    </w:rPr>
  </w:style>
  <w:style w:type="character" w:customStyle="1" w:styleId="ZhlavChar">
    <w:name w:val="Záhlaví Char"/>
    <w:link w:val="Zhlav"/>
    <w:rsid w:val="008B24E0"/>
    <w:rPr>
      <w:lang w:eastAsia="ar-SA"/>
    </w:rPr>
  </w:style>
  <w:style w:type="character" w:customStyle="1" w:styleId="Nevyeenzmnka1">
    <w:name w:val="Nevyřešená zmínka1"/>
    <w:uiPriority w:val="99"/>
    <w:semiHidden/>
    <w:unhideWhenUsed/>
    <w:rsid w:val="0007423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99"/>
    <w:qFormat/>
    <w:rsid w:val="008D0A8F"/>
    <w:pPr>
      <w:ind w:left="720"/>
      <w:contextualSpacing/>
    </w:pPr>
  </w:style>
  <w:style w:type="character" w:customStyle="1" w:styleId="normaltextrun1">
    <w:name w:val="normaltextrun1"/>
    <w:rsid w:val="008D0A8F"/>
  </w:style>
  <w:style w:type="paragraph" w:styleId="Bezmezer">
    <w:name w:val="No Spacing"/>
    <w:uiPriority w:val="1"/>
    <w:qFormat/>
    <w:rsid w:val="001851F4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1851F4"/>
    <w:pPr>
      <w:suppressAutoHyphens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51F4"/>
  </w:style>
  <w:style w:type="character" w:styleId="Znakapoznpodarou">
    <w:name w:val="footnote reference"/>
    <w:semiHidden/>
    <w:unhideWhenUsed/>
    <w:rsid w:val="001851F4"/>
    <w:rPr>
      <w:vertAlign w:val="superscript"/>
    </w:rPr>
  </w:style>
  <w:style w:type="paragraph" w:styleId="Revize">
    <w:name w:val="Revision"/>
    <w:hidden/>
    <w:uiPriority w:val="99"/>
    <w:semiHidden/>
    <w:rsid w:val="00512A04"/>
    <w:rPr>
      <w:lang w:eastAsia="ar-SA"/>
    </w:rPr>
  </w:style>
  <w:style w:type="table" w:styleId="Mkatabulky">
    <w:name w:val="Table Grid"/>
    <w:basedOn w:val="Normlntabulka"/>
    <w:rsid w:val="005C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aliases w:val="VFN hl-řádky"/>
    <w:uiPriority w:val="33"/>
    <w:qFormat/>
    <w:rsid w:val="000320CF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0320CF"/>
    <w:pPr>
      <w:tabs>
        <w:tab w:val="clear" w:pos="4536"/>
        <w:tab w:val="clear" w:pos="9072"/>
      </w:tabs>
      <w:suppressAutoHyphens w:val="0"/>
      <w:ind w:left="1985"/>
      <w:jc w:val="both"/>
    </w:pPr>
    <w:rPr>
      <w:rFonts w:ascii="Segoe UI" w:hAnsi="Segoe UI" w:cs="Segoe UI"/>
      <w:b/>
      <w:caps/>
      <w:noProof/>
      <w:color w:val="0C0C72"/>
      <w:sz w:val="24"/>
      <w:lang w:val="cs-CZ" w:eastAsia="cs-CZ"/>
    </w:rPr>
  </w:style>
  <w:style w:type="character" w:customStyle="1" w:styleId="VFNhl-1Char">
    <w:name w:val="VFN hl-1.ř Char"/>
    <w:link w:val="VFNhl-1"/>
    <w:rsid w:val="000320CF"/>
    <w:rPr>
      <w:rFonts w:ascii="Segoe UI" w:hAnsi="Segoe UI" w:cs="Segoe UI"/>
      <w:b/>
      <w:caps/>
      <w:noProof/>
      <w:color w:val="0C0C72"/>
      <w:sz w:val="24"/>
    </w:rPr>
  </w:style>
  <w:style w:type="paragraph" w:customStyle="1" w:styleId="VFNhl-2-">
    <w:name w:val="VFN hl-2-ř"/>
    <w:basedOn w:val="Zhlav"/>
    <w:rsid w:val="000320CF"/>
    <w:pPr>
      <w:suppressAutoHyphens w:val="0"/>
      <w:ind w:left="1985"/>
    </w:pPr>
    <w:rPr>
      <w:rFonts w:ascii="Segoe UI" w:hAnsi="Segoe UI"/>
      <w:sz w:val="18"/>
      <w:lang w:val="cs-CZ" w:eastAsia="cs-CZ"/>
    </w:rPr>
  </w:style>
  <w:style w:type="paragraph" w:styleId="Nzev">
    <w:name w:val="Title"/>
    <w:basedOn w:val="Zhlav"/>
    <w:next w:val="Normln"/>
    <w:link w:val="NzevChar"/>
    <w:qFormat/>
    <w:rsid w:val="000320CF"/>
    <w:pPr>
      <w:tabs>
        <w:tab w:val="clear" w:pos="4536"/>
        <w:tab w:val="clear" w:pos="9072"/>
        <w:tab w:val="center" w:pos="4820"/>
        <w:tab w:val="right" w:pos="9639"/>
      </w:tabs>
      <w:suppressAutoHyphens w:val="0"/>
      <w:ind w:left="1985"/>
    </w:pPr>
    <w:rPr>
      <w:rFonts w:ascii="Segoe UI" w:hAnsi="Segoe UI" w:cs="Segoe UI"/>
      <w:b/>
      <w:caps/>
      <w:color w:val="0C0C72"/>
      <w:sz w:val="40"/>
      <w:szCs w:val="40"/>
      <w:lang w:val="cs-CZ" w:eastAsia="cs-CZ"/>
    </w:rPr>
  </w:style>
  <w:style w:type="character" w:customStyle="1" w:styleId="NzevChar">
    <w:name w:val="Název Char"/>
    <w:link w:val="Nzev"/>
    <w:rsid w:val="000320CF"/>
    <w:rPr>
      <w:rFonts w:ascii="Segoe UI" w:hAnsi="Segoe UI" w:cs="Segoe UI"/>
      <w:b/>
      <w:caps/>
      <w:color w:val="0C0C7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225-160/160-2021%20RS.docx</ZkracenyRetezec>
    <Smazat xmlns="acca34e4-9ecd-41c8-99eb-d6aa654aaa55">&lt;a href="/sites/evidencesmluv/_layouts/15/IniWrkflIP.aspx?List=%7b6A8A6AA5-C48F-41F1-807A-52AA0ECDCD18%7d&amp;amp;ID=381&amp;amp;ItemGuid=%7b6086E3A2-0D5E-49F6-B355-3300DBCCF1A5%7d&amp;amp;TemplateID=%7bd3f8102e-f4a5-4901-b93c-fb146a9d820d%7d"&gt;&lt;img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9e62e060-e4df-48a7-a9f4-f192c9c6f413">
      <Url>https://vfnpraha.sharepoint.com/sites/app/prip/_layouts/15/DocIdRedir.aspx?ID=VFNAPP-1156851915-878</Url>
      <Description>VFNAPP-1156851915-878</Description>
    </_dlc_DocIdUrl>
    <_dlc_DocId xmlns="9e62e060-e4df-48a7-a9f4-f192c9c6f413">VFNAPP-1156851915-878</_dlc_Doc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C50ED-8C69-4811-82F9-AC03E0D9254B}"/>
</file>

<file path=customXml/itemProps2.xml><?xml version="1.0" encoding="utf-8"?>
<ds:datastoreItem xmlns:ds="http://schemas.openxmlformats.org/officeDocument/2006/customXml" ds:itemID="{BB9D377A-9F44-46FC-BB7B-0642C989456D}"/>
</file>

<file path=customXml/itemProps3.xml><?xml version="1.0" encoding="utf-8"?>
<ds:datastoreItem xmlns:ds="http://schemas.openxmlformats.org/officeDocument/2006/customXml" ds:itemID="{93D57CE0-FA2C-4611-998B-DDFBB3DD5593}"/>
</file>

<file path=customXml/itemProps4.xml><?xml version="1.0" encoding="utf-8"?>
<ds:datastoreItem xmlns:ds="http://schemas.openxmlformats.org/officeDocument/2006/customXml" ds:itemID="{646C50ED-8C69-4811-82F9-AC03E0D925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FFDF85-5C91-4BB1-983C-7499F9BD9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2653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Všeobecná fakultní nemocnice v Praze</Company>
  <LinksUpToDate>false</LinksUpToDate>
  <CharactersWithSpaces>18275</CharactersWithSpaces>
  <SharedDoc>false</SharedDoc>
  <HLinks>
    <vt:vector size="24" baseType="variant"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http://vpn.vfn.cz/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mailto:Servis.OZT@vfn.cz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Filipová Kateřina, Ing.</dc:creator>
  <cp:keywords/>
  <cp:lastModifiedBy>Kandová Zuzana, Mgr.</cp:lastModifiedBy>
  <cp:revision>2</cp:revision>
  <cp:lastPrinted>2021-03-08T12:11:00Z</cp:lastPrinted>
  <dcterms:created xsi:type="dcterms:W3CDTF">2021-03-08T12:13:00Z</dcterms:created>
  <dcterms:modified xsi:type="dcterms:W3CDTF">2021-03-08T12:13:00Z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43c30ba9-056b-446d-a735-cef8391dacee,2;43c30ba9-056b-446d-a735-cef8391dacee,3;43c30ba9-056b-446d-a735-cef8391dacee,11;43c30ba9-056b-446d-a735-cef8391dacee,12;43c30ba9-056b-446d-a735-cef8391dacee,13;43c30ba9-056b-446d-a735-cef8391dacee,17;82569b4a-5f6c-4a67-89c0-3731ded64efb,2;82569b4a-5f6c-4a67-89c0-3731ded64efb,2;82569b4a-5f6c-4a67-89c0-3731ded64efb,2;</vt:lpwstr>
  </property>
  <property fmtid="{D5CDD505-2E9C-101B-9397-08002B2CF9AE}" pid="3" name="IdenitificationN">
    <vt:lpwstr>10192.0000000000</vt:lpwstr>
  </property>
  <property fmtid="{D5CDD505-2E9C-101B-9397-08002B2CF9AE}" pid="4" name="Block_WF">
    <vt:lpwstr>1.00000000000000</vt:lpwstr>
  </property>
  <property fmtid="{D5CDD505-2E9C-101B-9397-08002B2CF9AE}" pid="5" name="Cycle_WF_Code">
    <vt:lpwstr/>
  </property>
  <property fmtid="{D5CDD505-2E9C-101B-9397-08002B2CF9AE}" pid="6" name="BlockDateWF">
    <vt:lpwstr/>
  </property>
  <property fmtid="{D5CDD505-2E9C-101B-9397-08002B2CF9AE}" pid="7" name="KonecPripominkovani">
    <vt:lpwstr>2016-03-03T07:44:26Z</vt:lpwstr>
  </property>
  <property fmtid="{D5CDD505-2E9C-101B-9397-08002B2CF9AE}" pid="8" name="ContentTypeId">
    <vt:lpwstr>0x010100EFF427952D4E634383E9B8E9D938055A009C02040575ABEA42ADF32886ABDCA16A</vt:lpwstr>
  </property>
  <property fmtid="{D5CDD505-2E9C-101B-9397-08002B2CF9AE}" pid="9" name="AuthorIds_UIVersion_1536">
    <vt:lpwstr>33</vt:lpwstr>
  </property>
  <property fmtid="{D5CDD505-2E9C-101B-9397-08002B2CF9AE}" pid="10" name="_dlc_DocIdItemGuid">
    <vt:lpwstr>cd344ef4-2705-48c0-bb17-1c2ceeb344d8</vt:lpwstr>
  </property>
  <property fmtid="{D5CDD505-2E9C-101B-9397-08002B2CF9AE}" pid="11" name="_dlc_DocId">
    <vt:lpwstr>VFNPRAC-1634963148-29263</vt:lpwstr>
  </property>
  <property fmtid="{D5CDD505-2E9C-101B-9397-08002B2CF9AE}" pid="12" name="_dlc_DocIdUrl">
    <vt:lpwstr>https://vfnpraha.sharepoint.com/sites/pracoviste/uztm/_layouts/15/DocIdRedir.aspx?ID=VFNPRAC-1634963148-29263, VFNPRAC-1634963148-29263</vt:lpwstr>
  </property>
  <property fmtid="{D5CDD505-2E9C-101B-9397-08002B2CF9AE}" pid="13" name="MSIP_Label_2063cd7f-2d21-486a-9f29-9c1683fdd175_Enabled">
    <vt:lpwstr>true</vt:lpwstr>
  </property>
  <property fmtid="{D5CDD505-2E9C-101B-9397-08002B2CF9AE}" pid="14" name="MSIP_Label_2063cd7f-2d21-486a-9f29-9c1683fdd175_SetDate">
    <vt:lpwstr>2020-12-01T14:48:51Z</vt:lpwstr>
  </property>
  <property fmtid="{D5CDD505-2E9C-101B-9397-08002B2CF9AE}" pid="15" name="MSIP_Label_2063cd7f-2d21-486a-9f29-9c1683fdd175_Method">
    <vt:lpwstr>Standard</vt:lpwstr>
  </property>
  <property fmtid="{D5CDD505-2E9C-101B-9397-08002B2CF9AE}" pid="16" name="MSIP_Label_2063cd7f-2d21-486a-9f29-9c1683fdd175_Name">
    <vt:lpwstr>2063cd7f-2d21-486a-9f29-9c1683fdd175</vt:lpwstr>
  </property>
  <property fmtid="{D5CDD505-2E9C-101B-9397-08002B2CF9AE}" pid="17" name="MSIP_Label_2063cd7f-2d21-486a-9f29-9c1683fdd175_SiteId">
    <vt:lpwstr>0f277086-d4e0-4971-bc1a-bbc5df0eb246</vt:lpwstr>
  </property>
  <property fmtid="{D5CDD505-2E9C-101B-9397-08002B2CF9AE}" pid="18" name="MSIP_Label_2063cd7f-2d21-486a-9f29-9c1683fdd175_ActionId">
    <vt:lpwstr/>
  </property>
  <property fmtid="{D5CDD505-2E9C-101B-9397-08002B2CF9AE}" pid="19" name="MSIP_Label_2063cd7f-2d21-486a-9f29-9c1683fdd175_ContentBits">
    <vt:lpwstr>0</vt:lpwstr>
  </property>
</Properties>
</file>