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3B911" w14:textId="77777777" w:rsidR="00B141DC" w:rsidRDefault="00B141DC" w:rsidP="005D4B93">
      <w:pPr>
        <w:pStyle w:val="Nzev"/>
        <w:spacing w:before="0" w:after="0"/>
        <w:jc w:val="center"/>
        <w:rPr>
          <w:rFonts w:cs="Segoe UI"/>
        </w:rPr>
      </w:pPr>
    </w:p>
    <w:p w14:paraId="23A89C1F" w14:textId="77777777" w:rsidR="00970D4F" w:rsidRPr="00970D4F" w:rsidRDefault="00970D4F" w:rsidP="00970D4F">
      <w:pPr>
        <w:pStyle w:val="Nzev"/>
        <w:jc w:val="center"/>
        <w:rPr>
          <w:sz w:val="44"/>
          <w:szCs w:val="44"/>
        </w:rPr>
      </w:pPr>
      <w:r w:rsidRPr="00970D4F">
        <w:rPr>
          <w:sz w:val="44"/>
          <w:szCs w:val="44"/>
        </w:rPr>
        <w:t xml:space="preserve">Dodatek č. </w:t>
      </w:r>
      <w:r w:rsidRPr="00DF16E1">
        <w:rPr>
          <w:sz w:val="44"/>
          <w:szCs w:val="44"/>
        </w:rPr>
        <w:t>2</w:t>
      </w:r>
    </w:p>
    <w:p w14:paraId="7463B912" w14:textId="7E4B0EE8" w:rsidR="00970D4F" w:rsidRPr="00970D4F" w:rsidRDefault="00970D4F" w:rsidP="00970D4F">
      <w:pPr>
        <w:pStyle w:val="Nzev"/>
        <w:jc w:val="center"/>
        <w:rPr>
          <w:rFonts w:cs="Segoe UI"/>
          <w:b w:val="0"/>
          <w:sz w:val="44"/>
          <w:szCs w:val="44"/>
        </w:rPr>
      </w:pPr>
      <w:r w:rsidRPr="00970D4F">
        <w:rPr>
          <w:sz w:val="44"/>
          <w:szCs w:val="44"/>
        </w:rPr>
        <w:t xml:space="preserve">ke Smlouvě číslo </w:t>
      </w:r>
      <w:r w:rsidR="00DF16E1">
        <w:rPr>
          <w:sz w:val="44"/>
          <w:szCs w:val="44"/>
        </w:rPr>
        <w:t>560506</w:t>
      </w:r>
    </w:p>
    <w:p w14:paraId="7463B913" w14:textId="3BAE816B" w:rsidR="005D4B93" w:rsidRPr="000324C5" w:rsidRDefault="005D4B93" w:rsidP="005D4B93">
      <w:pPr>
        <w:pStyle w:val="Nzev"/>
        <w:spacing w:before="0" w:after="0"/>
        <w:jc w:val="center"/>
        <w:rPr>
          <w:rFonts w:cs="Segoe UI"/>
          <w:b w:val="0"/>
          <w:sz w:val="32"/>
        </w:rPr>
      </w:pPr>
      <w:r w:rsidRPr="000324C5">
        <w:rPr>
          <w:rFonts w:cs="Segoe UI"/>
          <w:b w:val="0"/>
          <w:sz w:val="32"/>
        </w:rPr>
        <w:t xml:space="preserve"> </w:t>
      </w:r>
    </w:p>
    <w:p w14:paraId="7463B914" w14:textId="77777777" w:rsidR="00141D13" w:rsidRDefault="00141D13" w:rsidP="00A3065E">
      <w:pPr>
        <w:pStyle w:val="Nadpis1"/>
      </w:pPr>
      <w:r>
        <w:t>Smluvní strany</w:t>
      </w:r>
    </w:p>
    <w:p w14:paraId="7463B915" w14:textId="77777777" w:rsidR="005D4B93" w:rsidRPr="00FD05D1" w:rsidRDefault="005D4B93" w:rsidP="00141D13">
      <w:pPr>
        <w:spacing w:after="0"/>
        <w:jc w:val="both"/>
        <w:rPr>
          <w:rFonts w:cs="Segoe UI"/>
          <w:b/>
          <w:szCs w:val="20"/>
        </w:rPr>
      </w:pPr>
      <w:r w:rsidRPr="00FD05D1">
        <w:rPr>
          <w:rFonts w:cs="Segoe UI"/>
          <w:b/>
          <w:szCs w:val="20"/>
        </w:rPr>
        <w:t>AL</w:t>
      </w:r>
      <w:r w:rsidR="00141D13" w:rsidRPr="00FD05D1">
        <w:rPr>
          <w:rFonts w:cs="Segoe UI"/>
          <w:b/>
          <w:szCs w:val="20"/>
        </w:rPr>
        <w:t xml:space="preserve">VAO </w:t>
      </w:r>
      <w:r w:rsidRPr="00FD05D1">
        <w:rPr>
          <w:rFonts w:cs="Segoe UI"/>
          <w:b/>
          <w:szCs w:val="20"/>
        </w:rPr>
        <w:t>s</w:t>
      </w:r>
      <w:r w:rsidR="00141D13" w:rsidRPr="00FD05D1">
        <w:rPr>
          <w:rFonts w:cs="Segoe UI"/>
          <w:b/>
          <w:szCs w:val="20"/>
        </w:rPr>
        <w:t>.</w:t>
      </w:r>
      <w:r w:rsidRPr="00FD05D1">
        <w:rPr>
          <w:rFonts w:cs="Segoe UI"/>
          <w:b/>
          <w:szCs w:val="20"/>
        </w:rPr>
        <w:t>r.o.</w:t>
      </w:r>
    </w:p>
    <w:p w14:paraId="7463B916" w14:textId="77777777" w:rsidR="005D4B93" w:rsidRPr="000324C5" w:rsidRDefault="005D4B93" w:rsidP="00141D13">
      <w:pPr>
        <w:tabs>
          <w:tab w:val="right" w:pos="9072"/>
        </w:tabs>
        <w:spacing w:after="0"/>
        <w:jc w:val="both"/>
        <w:rPr>
          <w:rFonts w:cs="Segoe UI"/>
          <w:szCs w:val="20"/>
        </w:rPr>
      </w:pPr>
      <w:r w:rsidRPr="000324C5">
        <w:rPr>
          <w:rFonts w:cs="Segoe UI"/>
          <w:szCs w:val="20"/>
        </w:rPr>
        <w:t>sídlo: Hlohová 1455/10, 591 01 Žďár nad Sázavou, Česká republika</w:t>
      </w:r>
    </w:p>
    <w:p w14:paraId="7463B917" w14:textId="77777777" w:rsidR="005D4B93" w:rsidRPr="000324C5" w:rsidRDefault="005D4B93" w:rsidP="00141D13">
      <w:pPr>
        <w:spacing w:after="0"/>
        <w:jc w:val="both"/>
        <w:rPr>
          <w:rFonts w:cs="Segoe UI"/>
          <w:szCs w:val="20"/>
        </w:rPr>
      </w:pPr>
      <w:r w:rsidRPr="000324C5">
        <w:rPr>
          <w:rFonts w:cs="Segoe UI"/>
          <w:szCs w:val="20"/>
        </w:rPr>
        <w:t>IČ: 25 561 561</w:t>
      </w:r>
    </w:p>
    <w:p w14:paraId="7463B918" w14:textId="77777777" w:rsidR="005D4B93" w:rsidRDefault="005D4B93" w:rsidP="00141D13">
      <w:pPr>
        <w:spacing w:after="0"/>
        <w:jc w:val="both"/>
        <w:rPr>
          <w:rFonts w:cs="Segoe UI"/>
          <w:szCs w:val="20"/>
        </w:rPr>
      </w:pPr>
      <w:r w:rsidRPr="000324C5">
        <w:rPr>
          <w:rFonts w:cs="Segoe UI"/>
          <w:szCs w:val="20"/>
        </w:rPr>
        <w:t>DIČ: CZ25561561</w:t>
      </w:r>
    </w:p>
    <w:p w14:paraId="7463B91B" w14:textId="6722056B" w:rsidR="005D4B93" w:rsidRPr="000324C5" w:rsidRDefault="0079155C" w:rsidP="00141D13">
      <w:pPr>
        <w:spacing w:after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5D4B93" w:rsidRPr="000324C5">
        <w:rPr>
          <w:rFonts w:cs="Segoe UI"/>
          <w:szCs w:val="20"/>
        </w:rPr>
        <w:t>ápis 12. 04. 1999 v Obchodním rejstříku vedeném Krajským soudem v Brně, spis C 33290</w:t>
      </w:r>
    </w:p>
    <w:p w14:paraId="7463B91C" w14:textId="0B4355D2" w:rsidR="005D4B93" w:rsidRDefault="0079155C" w:rsidP="00141D13">
      <w:pPr>
        <w:spacing w:after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Zástupce zhotovitele</w:t>
      </w:r>
      <w:r w:rsidR="005D4B93" w:rsidRPr="000324C5">
        <w:rPr>
          <w:rFonts w:cs="Segoe UI"/>
          <w:szCs w:val="20"/>
        </w:rPr>
        <w:t>: Ing. Radek Grodl, jednatel společnosti</w:t>
      </w:r>
    </w:p>
    <w:p w14:paraId="7463B91D" w14:textId="77777777" w:rsidR="00141D13" w:rsidRDefault="00141D13" w:rsidP="00141D13">
      <w:pPr>
        <w:spacing w:after="0"/>
        <w:jc w:val="both"/>
        <w:rPr>
          <w:rFonts w:cs="Segoe UI"/>
          <w:szCs w:val="20"/>
        </w:rPr>
      </w:pPr>
    </w:p>
    <w:p w14:paraId="7463B91E" w14:textId="77777777" w:rsidR="00141D13" w:rsidRDefault="00141D13" w:rsidP="00141D13">
      <w:pPr>
        <w:spacing w:after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dále jen „</w:t>
      </w:r>
      <w:r w:rsidR="00FD05D1">
        <w:rPr>
          <w:rFonts w:cs="Segoe UI"/>
          <w:b/>
          <w:szCs w:val="20"/>
        </w:rPr>
        <w:t>z</w:t>
      </w:r>
      <w:r w:rsidRPr="00141D13">
        <w:rPr>
          <w:rFonts w:cs="Segoe UI"/>
          <w:b/>
          <w:szCs w:val="20"/>
        </w:rPr>
        <w:t>hotovitel</w:t>
      </w:r>
      <w:r>
        <w:rPr>
          <w:rFonts w:cs="Segoe UI"/>
          <w:szCs w:val="20"/>
        </w:rPr>
        <w:t>“</w:t>
      </w:r>
      <w:r w:rsidR="00FD05D1">
        <w:rPr>
          <w:rFonts w:cs="Segoe UI"/>
          <w:szCs w:val="20"/>
        </w:rPr>
        <w:t xml:space="preserve"> nebo „</w:t>
      </w:r>
      <w:r w:rsidR="00FD05D1" w:rsidRPr="00FD05D1">
        <w:rPr>
          <w:rFonts w:cs="Segoe UI"/>
          <w:b/>
          <w:szCs w:val="20"/>
        </w:rPr>
        <w:t>smluvní strana</w:t>
      </w:r>
      <w:r w:rsidR="00FD05D1">
        <w:rPr>
          <w:rFonts w:cs="Segoe UI"/>
          <w:szCs w:val="20"/>
        </w:rPr>
        <w:t>“</w:t>
      </w:r>
    </w:p>
    <w:p w14:paraId="7463B91F" w14:textId="77777777" w:rsidR="00141D13" w:rsidRDefault="00141D13" w:rsidP="00141D13">
      <w:pPr>
        <w:spacing w:after="0"/>
        <w:jc w:val="both"/>
        <w:rPr>
          <w:rFonts w:cs="Segoe UI"/>
          <w:szCs w:val="20"/>
        </w:rPr>
      </w:pPr>
    </w:p>
    <w:p w14:paraId="7463B920" w14:textId="77777777" w:rsidR="00141D13" w:rsidRPr="000324C5" w:rsidRDefault="00141D13" w:rsidP="00141D13">
      <w:pPr>
        <w:spacing w:after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14:paraId="7463B921" w14:textId="77777777" w:rsidR="00141D13" w:rsidRDefault="00141D13" w:rsidP="00141D13">
      <w:pPr>
        <w:spacing w:after="0"/>
        <w:rPr>
          <w:rFonts w:cs="Segoe UI"/>
          <w:b/>
        </w:rPr>
      </w:pPr>
      <w:bookmarkStart w:id="0" w:name="_Ref111461420"/>
    </w:p>
    <w:p w14:paraId="7463B922" w14:textId="08D8CDBB" w:rsidR="00914C63" w:rsidRPr="000324C5" w:rsidRDefault="00DF16E1" w:rsidP="00141D13">
      <w:pPr>
        <w:spacing w:after="0"/>
        <w:rPr>
          <w:rFonts w:cs="Segoe UI"/>
          <w:b/>
        </w:rPr>
      </w:pPr>
      <w:r>
        <w:rPr>
          <w:rFonts w:cs="Segoe UI"/>
          <w:b/>
        </w:rPr>
        <w:t xml:space="preserve">STÁTNÍ VETERINÁRNÍ ÚSTAV </w:t>
      </w:r>
      <w:r w:rsidRPr="00DF16E1">
        <w:rPr>
          <w:rFonts w:cs="Segoe UI"/>
          <w:b/>
        </w:rPr>
        <w:t>JIHLAVA</w:t>
      </w:r>
    </w:p>
    <w:p w14:paraId="7463B923" w14:textId="04BB7F0E" w:rsidR="00914C63" w:rsidRPr="000324C5" w:rsidRDefault="00DF16E1" w:rsidP="00141D13">
      <w:pPr>
        <w:spacing w:after="0"/>
        <w:rPr>
          <w:rFonts w:cs="Segoe UI"/>
        </w:rPr>
      </w:pPr>
      <w:r>
        <w:rPr>
          <w:rFonts w:cs="Segoe UI"/>
        </w:rPr>
        <w:t xml:space="preserve">Sídlo: </w:t>
      </w:r>
      <w:proofErr w:type="spellStart"/>
      <w:r w:rsidRPr="00DF16E1">
        <w:rPr>
          <w:rFonts w:cs="Segoe UI"/>
        </w:rPr>
        <w:t>Rantířovská</w:t>
      </w:r>
      <w:proofErr w:type="spellEnd"/>
      <w:r w:rsidRPr="00DF16E1">
        <w:rPr>
          <w:rFonts w:cs="Segoe UI"/>
        </w:rPr>
        <w:t xml:space="preserve"> 93/20</w:t>
      </w:r>
      <w:r>
        <w:rPr>
          <w:rFonts w:cs="Segoe UI"/>
        </w:rPr>
        <w:t xml:space="preserve">, </w:t>
      </w:r>
      <w:r w:rsidRPr="00DF16E1">
        <w:rPr>
          <w:rFonts w:cs="Segoe UI"/>
        </w:rPr>
        <w:t>586</w:t>
      </w:r>
      <w:r>
        <w:rPr>
          <w:rFonts w:cs="Segoe UI"/>
        </w:rPr>
        <w:t xml:space="preserve"> </w:t>
      </w:r>
      <w:r w:rsidRPr="00DF16E1">
        <w:rPr>
          <w:rFonts w:cs="Segoe UI"/>
        </w:rPr>
        <w:t>01 Jihlava</w:t>
      </w:r>
      <w:r>
        <w:rPr>
          <w:rFonts w:cs="Segoe UI"/>
        </w:rPr>
        <w:t xml:space="preserve">, </w:t>
      </w:r>
      <w:r w:rsidRPr="00DF16E1">
        <w:rPr>
          <w:rFonts w:cs="Segoe UI"/>
        </w:rPr>
        <w:t>Česká republika</w:t>
      </w:r>
    </w:p>
    <w:p w14:paraId="7463B924" w14:textId="57799EA1" w:rsidR="00914C63" w:rsidRPr="000324C5" w:rsidRDefault="00914C63" w:rsidP="00141D13">
      <w:pPr>
        <w:spacing w:after="0"/>
        <w:rPr>
          <w:rFonts w:cs="Segoe UI"/>
        </w:rPr>
      </w:pPr>
      <w:r w:rsidRPr="000324C5">
        <w:rPr>
          <w:rFonts w:cs="Segoe UI"/>
        </w:rPr>
        <w:t>IČ:</w:t>
      </w:r>
      <w:r w:rsidR="00DF16E1">
        <w:rPr>
          <w:rFonts w:cs="Segoe UI"/>
        </w:rPr>
        <w:t xml:space="preserve"> </w:t>
      </w:r>
      <w:r w:rsidR="00DF16E1" w:rsidRPr="00DF16E1">
        <w:rPr>
          <w:rFonts w:cs="Segoe UI"/>
        </w:rPr>
        <w:t>13691554</w:t>
      </w:r>
      <w:r w:rsidRPr="000324C5">
        <w:rPr>
          <w:rFonts w:cs="Segoe UI"/>
        </w:rPr>
        <w:tab/>
      </w:r>
    </w:p>
    <w:p w14:paraId="7463B925" w14:textId="6F479499" w:rsidR="00914C63" w:rsidRDefault="00914C63" w:rsidP="00141D13">
      <w:pPr>
        <w:spacing w:after="0"/>
        <w:rPr>
          <w:rFonts w:cs="Segoe UI"/>
        </w:rPr>
      </w:pPr>
      <w:r w:rsidRPr="000324C5">
        <w:rPr>
          <w:rFonts w:cs="Segoe UI"/>
        </w:rPr>
        <w:t>DIČ:</w:t>
      </w:r>
      <w:r w:rsidR="00DF16E1">
        <w:rPr>
          <w:rFonts w:cs="Segoe UI"/>
        </w:rPr>
        <w:t xml:space="preserve"> </w:t>
      </w:r>
      <w:r w:rsidR="00DF16E1" w:rsidRPr="00DF16E1">
        <w:rPr>
          <w:rFonts w:cs="Segoe UI"/>
        </w:rPr>
        <w:t>CZ13691554 (neplátce DPH)</w:t>
      </w:r>
      <w:r w:rsidRPr="000324C5">
        <w:rPr>
          <w:rFonts w:cs="Segoe UI"/>
        </w:rPr>
        <w:t xml:space="preserve"> </w:t>
      </w:r>
    </w:p>
    <w:p w14:paraId="7463B928" w14:textId="77659A77" w:rsidR="00914C63" w:rsidRPr="000324C5" w:rsidRDefault="00DF16E1" w:rsidP="00141D13">
      <w:pPr>
        <w:spacing w:after="0"/>
        <w:rPr>
          <w:rFonts w:cs="Segoe UI"/>
        </w:rPr>
      </w:pPr>
      <w:r w:rsidRPr="00DF16E1">
        <w:rPr>
          <w:rFonts w:cs="Segoe UI"/>
        </w:rPr>
        <w:t xml:space="preserve">Příspěvková organizace zřízená Ministerstvem zemědělství, </w:t>
      </w:r>
      <w:proofErr w:type="gramStart"/>
      <w:r w:rsidRPr="00DF16E1">
        <w:rPr>
          <w:rFonts w:cs="Segoe UI"/>
        </w:rPr>
        <w:t>č.j.</w:t>
      </w:r>
      <w:proofErr w:type="gramEnd"/>
      <w:r w:rsidRPr="00DF16E1">
        <w:rPr>
          <w:rFonts w:cs="Segoe UI"/>
        </w:rPr>
        <w:t xml:space="preserve"> 20813/2001-3030</w:t>
      </w:r>
      <w:r w:rsidR="00141D13">
        <w:rPr>
          <w:rFonts w:cs="Segoe UI"/>
        </w:rPr>
        <w:t xml:space="preserve"> </w:t>
      </w:r>
    </w:p>
    <w:p w14:paraId="7463B929" w14:textId="22C05BF2" w:rsidR="00914C63" w:rsidRPr="000324C5" w:rsidRDefault="0079155C" w:rsidP="00141D13">
      <w:pPr>
        <w:autoSpaceDE w:val="0"/>
        <w:autoSpaceDN w:val="0"/>
        <w:adjustRightInd w:val="0"/>
        <w:spacing w:after="0"/>
        <w:jc w:val="both"/>
        <w:rPr>
          <w:rFonts w:cs="Segoe UI"/>
        </w:rPr>
      </w:pPr>
      <w:r w:rsidRPr="00F2688A">
        <w:rPr>
          <w:rFonts w:cs="Segoe UI"/>
        </w:rPr>
        <w:t>Zástupce zákazníka</w:t>
      </w:r>
      <w:r w:rsidR="00914C63" w:rsidRPr="00F2688A">
        <w:rPr>
          <w:rFonts w:cs="Segoe UI"/>
        </w:rPr>
        <w:t xml:space="preserve">: </w:t>
      </w:r>
      <w:r w:rsidR="00F2688A" w:rsidRPr="00F2688A">
        <w:rPr>
          <w:rFonts w:cs="Segoe UI"/>
        </w:rPr>
        <w:t>MVDr</w:t>
      </w:r>
      <w:r w:rsidR="00F2688A">
        <w:rPr>
          <w:rFonts w:cs="Segoe UI"/>
        </w:rPr>
        <w:t>. Pavel Barták, Ph.D., ředitel</w:t>
      </w:r>
    </w:p>
    <w:bookmarkEnd w:id="0"/>
    <w:p w14:paraId="7463B92B" w14:textId="77777777" w:rsidR="00141D13" w:rsidRDefault="00141D13" w:rsidP="00141D13">
      <w:pPr>
        <w:spacing w:after="0"/>
        <w:rPr>
          <w:rFonts w:cs="Segoe UI"/>
        </w:rPr>
      </w:pPr>
    </w:p>
    <w:p w14:paraId="7463B92C" w14:textId="77777777" w:rsidR="00141D13" w:rsidRDefault="00141D13">
      <w:pPr>
        <w:rPr>
          <w:rFonts w:cs="Segoe UI"/>
        </w:rPr>
      </w:pPr>
      <w:r>
        <w:rPr>
          <w:rFonts w:cs="Segoe UI"/>
        </w:rPr>
        <w:t>dále jen „</w:t>
      </w:r>
      <w:r w:rsidR="00A3065E">
        <w:rPr>
          <w:rFonts w:cs="Segoe UI"/>
          <w:b/>
        </w:rPr>
        <w:t>zá</w:t>
      </w:r>
      <w:r w:rsidRPr="00141D13">
        <w:rPr>
          <w:rFonts w:cs="Segoe UI"/>
          <w:b/>
        </w:rPr>
        <w:t>kazník</w:t>
      </w:r>
      <w:r>
        <w:rPr>
          <w:rFonts w:cs="Segoe UI"/>
        </w:rPr>
        <w:t>“</w:t>
      </w:r>
      <w:r w:rsidR="00FD05D1">
        <w:rPr>
          <w:rFonts w:cs="Segoe UI"/>
        </w:rPr>
        <w:t xml:space="preserve"> </w:t>
      </w:r>
      <w:r w:rsidR="00FD05D1">
        <w:rPr>
          <w:rFonts w:cs="Segoe UI"/>
          <w:szCs w:val="20"/>
        </w:rPr>
        <w:t>nebo „</w:t>
      </w:r>
      <w:r w:rsidR="00FD05D1" w:rsidRPr="00FD05D1">
        <w:rPr>
          <w:rFonts w:cs="Segoe UI"/>
          <w:b/>
          <w:szCs w:val="20"/>
        </w:rPr>
        <w:t>smluvní strana</w:t>
      </w:r>
      <w:r w:rsidR="00FD05D1">
        <w:rPr>
          <w:rFonts w:cs="Segoe UI"/>
          <w:szCs w:val="20"/>
        </w:rPr>
        <w:t>“</w:t>
      </w:r>
    </w:p>
    <w:p w14:paraId="7463B92D" w14:textId="77777777" w:rsidR="00141D13" w:rsidRDefault="00141D13">
      <w:pPr>
        <w:rPr>
          <w:rFonts w:cs="Segoe UI"/>
        </w:rPr>
      </w:pPr>
    </w:p>
    <w:p w14:paraId="7463B92E" w14:textId="77777777" w:rsidR="00141D13" w:rsidRDefault="00141D13">
      <w:pPr>
        <w:rPr>
          <w:rFonts w:cs="Segoe UI"/>
        </w:rPr>
      </w:pPr>
    </w:p>
    <w:p w14:paraId="7463B92F" w14:textId="6913309F" w:rsidR="00986C1F" w:rsidRDefault="00141D13" w:rsidP="00141D13">
      <w:pPr>
        <w:spacing w:line="360" w:lineRule="auto"/>
        <w:jc w:val="center"/>
      </w:pPr>
      <w:r w:rsidRPr="001663A5">
        <w:t xml:space="preserve">uzavírají mezi sebou </w:t>
      </w:r>
      <w:r w:rsidR="00986C1F">
        <w:t>podle</w:t>
      </w:r>
      <w:r w:rsidRPr="001663A5">
        <w:t xml:space="preserve"> zákona </w:t>
      </w:r>
      <w:r w:rsidR="000B37CE" w:rsidRPr="003C4A6F">
        <w:t>č. 89/2012 Sb. Občanský zákoník</w:t>
      </w:r>
      <w:r w:rsidRPr="001663A5">
        <w:t>, t</w:t>
      </w:r>
      <w:r w:rsidR="00970D4F">
        <w:t>ento dodatek</w:t>
      </w:r>
      <w:r w:rsidRPr="001663A5">
        <w:t xml:space="preserve"> </w:t>
      </w:r>
      <w:r w:rsidR="00970D4F">
        <w:t xml:space="preserve">ke </w:t>
      </w:r>
      <w:r w:rsidRPr="001663A5">
        <w:t>smlouv</w:t>
      </w:r>
      <w:r w:rsidR="00970D4F">
        <w:t>ě</w:t>
      </w:r>
      <w:r w:rsidRPr="001663A5">
        <w:t xml:space="preserve"> </w:t>
      </w:r>
    </w:p>
    <w:p w14:paraId="7463B930" w14:textId="704E5D16" w:rsidR="00141D13" w:rsidRDefault="00141D13" w:rsidP="00141D13">
      <w:pPr>
        <w:spacing w:line="360" w:lineRule="auto"/>
        <w:jc w:val="center"/>
      </w:pPr>
      <w:r w:rsidRPr="001663A5">
        <w:t>(dále jen „</w:t>
      </w:r>
      <w:r w:rsidR="00970D4F" w:rsidRPr="00970D4F">
        <w:rPr>
          <w:b/>
        </w:rPr>
        <w:t>dodatek</w:t>
      </w:r>
      <w:r w:rsidR="00970D4F">
        <w:t xml:space="preserve"> </w:t>
      </w:r>
      <w:r w:rsidR="00D23460" w:rsidRPr="00970D4F">
        <w:rPr>
          <w:rFonts w:cs="Segoe UI"/>
          <w:b/>
          <w:bCs/>
        </w:rPr>
        <w:t>sm</w:t>
      </w:r>
      <w:r w:rsidRPr="00970D4F">
        <w:rPr>
          <w:rFonts w:cs="Segoe UI"/>
          <w:b/>
          <w:bCs/>
        </w:rPr>
        <w:t>louv</w:t>
      </w:r>
      <w:r w:rsidR="00970D4F" w:rsidRPr="00970D4F">
        <w:rPr>
          <w:rFonts w:cs="Segoe UI"/>
          <w:b/>
          <w:bCs/>
        </w:rPr>
        <w:t>y</w:t>
      </w:r>
      <w:r w:rsidRPr="001663A5">
        <w:t>”).</w:t>
      </w:r>
    </w:p>
    <w:p w14:paraId="7463B931" w14:textId="77777777" w:rsidR="000324C5" w:rsidRDefault="000324C5">
      <w:pPr>
        <w:rPr>
          <w:rFonts w:eastAsiaTheme="majorEastAsia" w:cs="Segoe UI"/>
          <w:b/>
          <w:bCs/>
          <w:color w:val="E60D2E"/>
          <w:sz w:val="28"/>
          <w:szCs w:val="28"/>
        </w:rPr>
      </w:pPr>
      <w:r>
        <w:rPr>
          <w:rFonts w:cs="Segoe UI"/>
        </w:rPr>
        <w:br w:type="page"/>
      </w:r>
    </w:p>
    <w:p w14:paraId="7463B932" w14:textId="29B957E5" w:rsidR="005D4B93" w:rsidRDefault="00970D4F" w:rsidP="00A3065E">
      <w:pPr>
        <w:pStyle w:val="Nadpis1"/>
      </w:pPr>
      <w:r>
        <w:lastRenderedPageBreak/>
        <w:t>Předmět</w:t>
      </w:r>
    </w:p>
    <w:p w14:paraId="314A2C2F" w14:textId="6F6805D9" w:rsidR="00970D4F" w:rsidRDefault="00970D4F" w:rsidP="00970D4F">
      <w:pPr>
        <w:jc w:val="both"/>
        <w:rPr>
          <w:rFonts w:cs="Segoe UI"/>
          <w:szCs w:val="20"/>
        </w:rPr>
      </w:pPr>
      <w:r>
        <w:rPr>
          <w:rFonts w:cs="Segoe UI"/>
          <w:szCs w:val="20"/>
        </w:rPr>
        <w:t>Předmětem D</w:t>
      </w:r>
      <w:r w:rsidRPr="003C0C81">
        <w:rPr>
          <w:rFonts w:cs="Segoe UI"/>
          <w:szCs w:val="20"/>
        </w:rPr>
        <w:t xml:space="preserve">odatku č. </w:t>
      </w:r>
      <w:r w:rsidRPr="00565A56">
        <w:rPr>
          <w:rFonts w:cs="Segoe UI"/>
          <w:szCs w:val="20"/>
        </w:rPr>
        <w:t>2</w:t>
      </w:r>
      <w:r w:rsidRPr="003C0C81"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 xml:space="preserve">ke smlouvě č. </w:t>
      </w:r>
      <w:r w:rsidR="00565A56" w:rsidRPr="00565A56">
        <w:rPr>
          <w:rFonts w:cs="Segoe UI"/>
          <w:szCs w:val="20"/>
        </w:rPr>
        <w:t>560506</w:t>
      </w:r>
      <w:r>
        <w:rPr>
          <w:rFonts w:cs="Segoe UI"/>
          <w:szCs w:val="20"/>
        </w:rPr>
        <w:t xml:space="preserve"> je změna v odstavci 6</w:t>
      </w:r>
      <w:r w:rsidR="00565A56">
        <w:rPr>
          <w:rFonts w:cs="Segoe UI"/>
          <w:szCs w:val="20"/>
        </w:rPr>
        <w:t xml:space="preserve">. </w:t>
      </w:r>
      <w:r w:rsidRPr="003C0C81">
        <w:rPr>
          <w:rFonts w:cs="Segoe UI"/>
          <w:szCs w:val="20"/>
        </w:rPr>
        <w:t>Servis systému</w:t>
      </w:r>
      <w:r>
        <w:rPr>
          <w:rFonts w:cs="Segoe UI"/>
          <w:szCs w:val="20"/>
        </w:rPr>
        <w:t>, a to následovně:</w:t>
      </w:r>
    </w:p>
    <w:p w14:paraId="058DCEB6" w14:textId="5B8B2483" w:rsidR="00970D4F" w:rsidRPr="00EE682D" w:rsidRDefault="00970D4F" w:rsidP="00970D4F">
      <w:pPr>
        <w:numPr>
          <w:ilvl w:val="0"/>
          <w:numId w:val="29"/>
        </w:numPr>
        <w:spacing w:after="0" w:line="240" w:lineRule="auto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mění se </w:t>
      </w:r>
      <w:r w:rsidRPr="003C0C81">
        <w:rPr>
          <w:rFonts w:cs="Segoe UI"/>
          <w:szCs w:val="20"/>
        </w:rPr>
        <w:t>velikost licence systému ALVAO</w:t>
      </w:r>
      <w:r>
        <w:rPr>
          <w:rFonts w:cs="Segoe UI"/>
          <w:szCs w:val="20"/>
        </w:rPr>
        <w:t xml:space="preserve"> Asset Management </w:t>
      </w:r>
      <w:r w:rsidRPr="003C0C81">
        <w:rPr>
          <w:rFonts w:cs="Segoe UI"/>
          <w:szCs w:val="20"/>
        </w:rPr>
        <w:t xml:space="preserve">na </w:t>
      </w:r>
      <w:r w:rsidR="00565A56">
        <w:rPr>
          <w:rFonts w:cs="Segoe UI"/>
          <w:b/>
          <w:szCs w:val="20"/>
        </w:rPr>
        <w:t>150</w:t>
      </w:r>
      <w:r w:rsidRPr="00624B9E">
        <w:rPr>
          <w:rFonts w:cs="Segoe UI"/>
          <w:b/>
          <w:szCs w:val="20"/>
        </w:rPr>
        <w:t xml:space="preserve"> evidovaných počítačů</w:t>
      </w:r>
      <w:r w:rsidR="00565A56">
        <w:rPr>
          <w:rFonts w:cs="Segoe UI"/>
          <w:szCs w:val="20"/>
        </w:rPr>
        <w:t>;</w:t>
      </w:r>
    </w:p>
    <w:p w14:paraId="763AA511" w14:textId="7AF0BEA2" w:rsidR="00970D4F" w:rsidRDefault="00970D4F" w:rsidP="00565A56">
      <w:pPr>
        <w:numPr>
          <w:ilvl w:val="0"/>
          <w:numId w:val="29"/>
        </w:numPr>
        <w:tabs>
          <w:tab w:val="left" w:pos="709"/>
        </w:tabs>
        <w:spacing w:after="0" w:line="240" w:lineRule="auto"/>
        <w:rPr>
          <w:rFonts w:cs="Segoe UI"/>
          <w:szCs w:val="20"/>
        </w:rPr>
      </w:pPr>
      <w:r>
        <w:rPr>
          <w:rFonts w:cs="Segoe UI"/>
          <w:szCs w:val="20"/>
        </w:rPr>
        <w:t xml:space="preserve">mění se také </w:t>
      </w:r>
      <w:r w:rsidRPr="003C0C81">
        <w:rPr>
          <w:rFonts w:cs="Segoe UI"/>
          <w:szCs w:val="20"/>
        </w:rPr>
        <w:t>cena aktualizace systému ALVAO</w:t>
      </w:r>
      <w:r>
        <w:rPr>
          <w:rFonts w:cs="Segoe UI"/>
          <w:szCs w:val="20"/>
        </w:rPr>
        <w:t xml:space="preserve"> Asset Management </w:t>
      </w:r>
      <w:r w:rsidRPr="003C0C81">
        <w:rPr>
          <w:rFonts w:cs="Segoe UI"/>
          <w:szCs w:val="20"/>
        </w:rPr>
        <w:t xml:space="preserve">na částku </w:t>
      </w:r>
      <w:r>
        <w:rPr>
          <w:rFonts w:cs="Segoe UI"/>
          <w:b/>
          <w:szCs w:val="20"/>
        </w:rPr>
        <w:t>1</w:t>
      </w:r>
      <w:r w:rsidR="00565A56">
        <w:rPr>
          <w:rFonts w:cs="Segoe UI"/>
          <w:b/>
          <w:szCs w:val="20"/>
        </w:rPr>
        <w:t>1.874</w:t>
      </w:r>
      <w:r w:rsidRPr="00624B9E">
        <w:rPr>
          <w:rFonts w:cs="Segoe UI"/>
          <w:b/>
          <w:szCs w:val="20"/>
        </w:rPr>
        <w:t>,-Kč/rok bez DPH</w:t>
      </w:r>
      <w:r w:rsidR="00565A56">
        <w:rPr>
          <w:rFonts w:cs="Segoe UI"/>
          <w:b/>
          <w:szCs w:val="20"/>
        </w:rPr>
        <w:t>.</w:t>
      </w:r>
    </w:p>
    <w:p w14:paraId="00CE4D0F" w14:textId="77777777" w:rsidR="00565A56" w:rsidRPr="00565A56" w:rsidRDefault="00565A56" w:rsidP="00565A56">
      <w:pPr>
        <w:tabs>
          <w:tab w:val="left" w:pos="709"/>
        </w:tabs>
        <w:spacing w:after="0" w:line="240" w:lineRule="auto"/>
        <w:ind w:left="720"/>
        <w:rPr>
          <w:rFonts w:cs="Segoe UI"/>
          <w:szCs w:val="20"/>
        </w:rPr>
      </w:pPr>
    </w:p>
    <w:p w14:paraId="42DB8360" w14:textId="77777777" w:rsidR="00970D4F" w:rsidRDefault="00970D4F" w:rsidP="00970D4F">
      <w:pPr>
        <w:tabs>
          <w:tab w:val="left" w:pos="8789"/>
        </w:tabs>
        <w:jc w:val="both"/>
        <w:rPr>
          <w:rFonts w:cs="Segoe UI"/>
          <w:szCs w:val="20"/>
        </w:rPr>
      </w:pPr>
      <w:r w:rsidRPr="003C0C81">
        <w:rPr>
          <w:rFonts w:cs="Segoe UI"/>
          <w:szCs w:val="20"/>
        </w:rPr>
        <w:t>Ostatní body smlouvy zůstávají nezměněny.</w:t>
      </w:r>
    </w:p>
    <w:p w14:paraId="7463B9AB" w14:textId="566BAEA8" w:rsidR="005D4B93" w:rsidRPr="000324C5" w:rsidRDefault="00970D4F" w:rsidP="00A3065E">
      <w:pPr>
        <w:pStyle w:val="Nadpis1"/>
      </w:pPr>
      <w:r>
        <w:t>Z</w:t>
      </w:r>
      <w:r w:rsidR="005D4B93" w:rsidRPr="000324C5">
        <w:t>ávěrečná ustanovení</w:t>
      </w:r>
    </w:p>
    <w:p w14:paraId="7463B9B3" w14:textId="1EE4FE6F" w:rsidR="00E65A06" w:rsidRDefault="00970D4F" w:rsidP="00970D4F">
      <w:pPr>
        <w:spacing w:after="0"/>
      </w:pPr>
      <w:r>
        <w:t>Tento dodatek ke</w:t>
      </w:r>
      <w:r w:rsidR="005D4B93" w:rsidRPr="00F678B8">
        <w:t xml:space="preserve"> smlouv</w:t>
      </w:r>
      <w:r>
        <w:t>ě</w:t>
      </w:r>
      <w:r w:rsidR="005D4B93" w:rsidRPr="00F678B8">
        <w:t xml:space="preserve"> se vyhotovuje ve dvou stejnopisech. Každá smluvní strana obdrží po jednom vyhotovení.</w:t>
      </w:r>
    </w:p>
    <w:p w14:paraId="7463B9B4" w14:textId="77777777" w:rsidR="00E65A06" w:rsidRDefault="00E65A06" w:rsidP="00E65A06">
      <w:pPr>
        <w:pStyle w:val="Odstavecseseznamem"/>
        <w:spacing w:after="0"/>
        <w:ind w:left="454"/>
        <w:contextualSpacing w:val="0"/>
      </w:pPr>
    </w:p>
    <w:p w14:paraId="7463B9BB" w14:textId="77777777" w:rsidR="005D4B93" w:rsidRPr="000324C5" w:rsidRDefault="005D4B93" w:rsidP="005D4B93">
      <w:pPr>
        <w:keepNext/>
        <w:jc w:val="both"/>
        <w:rPr>
          <w:rFonts w:cs="Segoe UI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D4B93" w:rsidRPr="000324C5" w14:paraId="7463B9CE" w14:textId="77777777" w:rsidTr="00330477">
        <w:trPr>
          <w:cantSplit/>
        </w:trPr>
        <w:tc>
          <w:tcPr>
            <w:tcW w:w="4606" w:type="dxa"/>
          </w:tcPr>
          <w:p w14:paraId="7463B9BC" w14:textId="2F0B88E6" w:rsidR="005D4B93" w:rsidRPr="000324C5" w:rsidRDefault="003C040D" w:rsidP="00330477">
            <w:pPr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Zhotovitel</w:t>
            </w:r>
            <w:r w:rsidR="005D4B93" w:rsidRPr="000324C5">
              <w:rPr>
                <w:rFonts w:cs="Segoe UI"/>
                <w:szCs w:val="20"/>
              </w:rPr>
              <w:t>:</w:t>
            </w:r>
          </w:p>
          <w:p w14:paraId="7463B9BD" w14:textId="77777777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</w:p>
          <w:p w14:paraId="7463B9BE" w14:textId="5B85CFE5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  <w:r w:rsidRPr="000324C5">
              <w:rPr>
                <w:rFonts w:cs="Segoe UI"/>
                <w:szCs w:val="20"/>
              </w:rPr>
              <w:t xml:space="preserve">datum: </w:t>
            </w:r>
            <w:r w:rsidR="00F2688A">
              <w:rPr>
                <w:rFonts w:cs="Segoe UI"/>
                <w:szCs w:val="20"/>
              </w:rPr>
              <w:t>27. 2. 2017</w:t>
            </w:r>
          </w:p>
          <w:p w14:paraId="7463B9BF" w14:textId="77777777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</w:p>
          <w:p w14:paraId="7463B9C0" w14:textId="77777777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</w:p>
          <w:p w14:paraId="7463B9C1" w14:textId="77777777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</w:p>
          <w:p w14:paraId="7463B9C2" w14:textId="77777777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  <w:r w:rsidRPr="000324C5">
              <w:rPr>
                <w:rFonts w:cs="Segoe UI"/>
                <w:szCs w:val="20"/>
              </w:rPr>
              <w:t>.....................................................</w:t>
            </w:r>
          </w:p>
          <w:p w14:paraId="7463B9C3" w14:textId="77777777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  <w:r w:rsidRPr="000324C5">
              <w:rPr>
                <w:rFonts w:cs="Segoe UI"/>
                <w:szCs w:val="20"/>
              </w:rPr>
              <w:t>Ing. Radek Grodl</w:t>
            </w:r>
          </w:p>
          <w:p w14:paraId="7463B9C4" w14:textId="77777777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  <w:r w:rsidRPr="000324C5">
              <w:rPr>
                <w:rFonts w:cs="Segoe UI"/>
                <w:szCs w:val="20"/>
              </w:rPr>
              <w:t>(jednatel společnosti)</w:t>
            </w:r>
          </w:p>
        </w:tc>
        <w:tc>
          <w:tcPr>
            <w:tcW w:w="4606" w:type="dxa"/>
          </w:tcPr>
          <w:p w14:paraId="7463B9C5" w14:textId="77777777" w:rsidR="005D4B93" w:rsidRPr="000324C5" w:rsidRDefault="001B6401" w:rsidP="00330477">
            <w:pPr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Zákazník</w:t>
            </w:r>
            <w:r w:rsidR="005D4B93" w:rsidRPr="000324C5">
              <w:rPr>
                <w:rFonts w:cs="Segoe UI"/>
                <w:szCs w:val="20"/>
              </w:rPr>
              <w:t>:</w:t>
            </w:r>
          </w:p>
          <w:p w14:paraId="7463B9C6" w14:textId="77777777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</w:p>
          <w:p w14:paraId="7463B9C7" w14:textId="164EE516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  <w:r w:rsidRPr="000324C5">
              <w:rPr>
                <w:rFonts w:cs="Segoe UI"/>
                <w:szCs w:val="20"/>
              </w:rPr>
              <w:t xml:space="preserve">datum: </w:t>
            </w:r>
            <w:r w:rsidR="00F2688A">
              <w:rPr>
                <w:rFonts w:cs="Segoe UI"/>
                <w:szCs w:val="20"/>
              </w:rPr>
              <w:t>1. 3. 2017</w:t>
            </w:r>
          </w:p>
          <w:p w14:paraId="7463B9C8" w14:textId="77777777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</w:p>
          <w:p w14:paraId="7463B9C9" w14:textId="77777777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</w:p>
          <w:p w14:paraId="7463B9CA" w14:textId="77777777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</w:p>
          <w:p w14:paraId="7463B9CB" w14:textId="77777777" w:rsidR="005D4B93" w:rsidRPr="000324C5" w:rsidRDefault="005D4B93" w:rsidP="00330477">
            <w:pPr>
              <w:jc w:val="both"/>
              <w:rPr>
                <w:rFonts w:cs="Segoe UI"/>
                <w:szCs w:val="20"/>
              </w:rPr>
            </w:pPr>
            <w:r w:rsidRPr="000324C5">
              <w:rPr>
                <w:rFonts w:cs="Segoe UI"/>
                <w:szCs w:val="20"/>
              </w:rPr>
              <w:t>.....................................................</w:t>
            </w:r>
          </w:p>
          <w:p w14:paraId="7463B9CC" w14:textId="3D1EA272" w:rsidR="005D4B93" w:rsidRPr="000324C5" w:rsidRDefault="00F2688A" w:rsidP="00330477">
            <w:pPr>
              <w:autoSpaceDE w:val="0"/>
              <w:autoSpaceDN w:val="0"/>
              <w:adjustRightInd w:val="0"/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MVDr. Pavel Barták, Ph.D.</w:t>
            </w:r>
          </w:p>
          <w:p w14:paraId="7463B9CD" w14:textId="7A0A49C5" w:rsidR="005D4B93" w:rsidRPr="000324C5" w:rsidRDefault="00F2688A" w:rsidP="00330477">
            <w:pPr>
              <w:autoSpaceDE w:val="0"/>
              <w:autoSpaceDN w:val="0"/>
              <w:adjustRightInd w:val="0"/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(ředitel)</w:t>
            </w:r>
            <w:bookmarkStart w:id="1" w:name="_GoBack"/>
            <w:bookmarkEnd w:id="1"/>
          </w:p>
        </w:tc>
      </w:tr>
    </w:tbl>
    <w:p w14:paraId="7463B9CF" w14:textId="77777777" w:rsidR="005D4B93" w:rsidRPr="000324C5" w:rsidRDefault="005D4B93" w:rsidP="005D4B93">
      <w:pPr>
        <w:rPr>
          <w:rFonts w:cs="Segoe UI"/>
        </w:rPr>
      </w:pPr>
    </w:p>
    <w:sectPr w:rsidR="005D4B93" w:rsidRPr="000324C5" w:rsidSect="00DB4B6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EE60" w14:textId="77777777" w:rsidR="00946575" w:rsidRDefault="00946575" w:rsidP="00C032E0">
      <w:pPr>
        <w:spacing w:after="0" w:line="240" w:lineRule="auto"/>
      </w:pPr>
      <w:r>
        <w:separator/>
      </w:r>
    </w:p>
  </w:endnote>
  <w:endnote w:type="continuationSeparator" w:id="0">
    <w:p w14:paraId="4FFCDAB4" w14:textId="77777777" w:rsidR="00946575" w:rsidRDefault="00946575" w:rsidP="00C032E0">
      <w:pPr>
        <w:spacing w:after="0" w:line="240" w:lineRule="auto"/>
      </w:pPr>
      <w:r>
        <w:continuationSeparator/>
      </w:r>
    </w:p>
  </w:endnote>
  <w:endnote w:type="continuationNotice" w:id="1">
    <w:p w14:paraId="014A4644" w14:textId="77777777" w:rsidR="00946575" w:rsidRDefault="00946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19"/>
      <w:gridCol w:w="812"/>
      <w:gridCol w:w="3166"/>
    </w:tblGrid>
    <w:tr w:rsidR="00622AEE" w14:paraId="7463B9D8" w14:textId="77777777" w:rsidTr="00A3065E">
      <w:trPr>
        <w:trHeight w:val="173"/>
      </w:trPr>
      <w:tc>
        <w:tcPr>
          <w:tcW w:w="5519" w:type="dxa"/>
        </w:tcPr>
        <w:p w14:paraId="7463B9D5" w14:textId="375168A3" w:rsidR="00970D4F" w:rsidRDefault="00970D4F" w:rsidP="00970D4F">
          <w:pPr>
            <w:pStyle w:val="Zpat"/>
          </w:pPr>
          <w:r>
            <w:t>Dodatek ke smlouvě</w:t>
          </w:r>
        </w:p>
      </w:tc>
      <w:tc>
        <w:tcPr>
          <w:tcW w:w="812" w:type="dxa"/>
        </w:tcPr>
        <w:p w14:paraId="7463B9D6" w14:textId="77777777" w:rsidR="00622AEE" w:rsidRDefault="00622AEE" w:rsidP="00A3065E">
          <w:pPr>
            <w:pStyle w:val="Zpat"/>
          </w:pPr>
        </w:p>
      </w:tc>
      <w:tc>
        <w:tcPr>
          <w:tcW w:w="3166" w:type="dxa"/>
        </w:tcPr>
        <w:p w14:paraId="7463B9D7" w14:textId="70EA66B7" w:rsidR="00622AEE" w:rsidRDefault="00622AEE" w:rsidP="00A3065E">
          <w:pPr>
            <w:pStyle w:val="Zpat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7463B9DC" wp14:editId="7463B9DD">
                <wp:extent cx="143847" cy="110532"/>
                <wp:effectExtent l="19050" t="0" r="8553" b="0"/>
                <wp:docPr id="19" name="obrázek 2" descr="C:\Users\filip.ALC\Desktop\stran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ilip.ALC\Desktop\strank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33" cy="109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2688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463B9D9" w14:textId="77777777" w:rsidR="00622AEE" w:rsidRDefault="00622A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AA45" w14:textId="77777777" w:rsidR="00946575" w:rsidRDefault="00946575" w:rsidP="00C032E0">
      <w:pPr>
        <w:spacing w:after="0" w:line="240" w:lineRule="auto"/>
      </w:pPr>
      <w:r>
        <w:separator/>
      </w:r>
    </w:p>
  </w:footnote>
  <w:footnote w:type="continuationSeparator" w:id="0">
    <w:p w14:paraId="2DF5AC71" w14:textId="77777777" w:rsidR="00946575" w:rsidRDefault="00946575" w:rsidP="00C032E0">
      <w:pPr>
        <w:spacing w:after="0" w:line="240" w:lineRule="auto"/>
      </w:pPr>
      <w:r>
        <w:continuationSeparator/>
      </w:r>
    </w:p>
  </w:footnote>
  <w:footnote w:type="continuationNotice" w:id="1">
    <w:p w14:paraId="2A40341F" w14:textId="77777777" w:rsidR="00946575" w:rsidRDefault="009465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B9D4" w14:textId="77777777" w:rsidR="00622AEE" w:rsidRDefault="00622AEE">
    <w:pPr>
      <w:pStyle w:val="Zhlav"/>
    </w:pPr>
    <w:r>
      <w:rPr>
        <w:noProof/>
        <w:lang w:eastAsia="cs-CZ"/>
      </w:rPr>
      <w:drawing>
        <wp:inline distT="0" distB="0" distL="0" distR="0" wp14:anchorId="7463B9DA" wp14:editId="7463B9DB">
          <wp:extent cx="3457800" cy="319824"/>
          <wp:effectExtent l="19050" t="0" r="9300" b="0"/>
          <wp:docPr id="22" name="obrázek 5" descr="S:\Marketing\Obrázky a loga\ALVAO Logos\Speciální verze loga - nepoužívat bez svolení Marketingu\MSoffice-optimal-bezochranezony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Marketing\Obrázky a loga\ALVAO Logos\Speciální verze loga - nepoužívat bez svolení Marketingu\MSoffice-optimal-bezochranezony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800" cy="319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6282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62A8A"/>
    <w:multiLevelType w:val="hybridMultilevel"/>
    <w:tmpl w:val="6E32EC4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E7EF9"/>
    <w:multiLevelType w:val="hybridMultilevel"/>
    <w:tmpl w:val="B7DC0DA0"/>
    <w:lvl w:ilvl="0" w:tplc="091CE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0A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B63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0A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2C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1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07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E4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6B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93D1B"/>
    <w:multiLevelType w:val="multilevel"/>
    <w:tmpl w:val="9762EE8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odstavec"/>
      <w:isLgl/>
      <w:lvlText w:val="%1.%2"/>
      <w:lvlJc w:val="left"/>
      <w:pPr>
        <w:ind w:left="454" w:hanging="454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8E29C4"/>
    <w:multiLevelType w:val="hybridMultilevel"/>
    <w:tmpl w:val="55F06D7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1A50D2"/>
    <w:multiLevelType w:val="hybridMultilevel"/>
    <w:tmpl w:val="425E9D6A"/>
    <w:lvl w:ilvl="0" w:tplc="60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E0DC2"/>
    <w:multiLevelType w:val="hybridMultilevel"/>
    <w:tmpl w:val="55F06D7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0F542E"/>
    <w:multiLevelType w:val="hybridMultilevel"/>
    <w:tmpl w:val="131EDC24"/>
    <w:lvl w:ilvl="0" w:tplc="2A904B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94DB9"/>
    <w:multiLevelType w:val="hybridMultilevel"/>
    <w:tmpl w:val="EBC8F6D2"/>
    <w:lvl w:ilvl="0" w:tplc="E996A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8E057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9CB0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3C10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0E87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98CD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DA8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DE78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AC92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2B0341"/>
    <w:multiLevelType w:val="hybridMultilevel"/>
    <w:tmpl w:val="55F06D7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DE63BE"/>
    <w:multiLevelType w:val="hybridMultilevel"/>
    <w:tmpl w:val="8AC66ED2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AE644D"/>
    <w:multiLevelType w:val="hybridMultilevel"/>
    <w:tmpl w:val="E59E5DA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FB566E"/>
    <w:multiLevelType w:val="hybridMultilevel"/>
    <w:tmpl w:val="E59E5DA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A8747D"/>
    <w:multiLevelType w:val="hybridMultilevel"/>
    <w:tmpl w:val="8AC66ED2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8B42C3"/>
    <w:multiLevelType w:val="hybridMultilevel"/>
    <w:tmpl w:val="ECAAB732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1F188B"/>
    <w:multiLevelType w:val="multilevel"/>
    <w:tmpl w:val="67521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2BF415F"/>
    <w:multiLevelType w:val="hybridMultilevel"/>
    <w:tmpl w:val="2A82470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3D1E1F"/>
    <w:multiLevelType w:val="hybridMultilevel"/>
    <w:tmpl w:val="B3625468"/>
    <w:lvl w:ilvl="0" w:tplc="E996A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709CB0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3C10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0E87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98CD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DA8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DE78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AC92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255FC1"/>
    <w:multiLevelType w:val="hybridMultilevel"/>
    <w:tmpl w:val="6C0C9C24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9D7B05"/>
    <w:multiLevelType w:val="multilevel"/>
    <w:tmpl w:val="67521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A02054"/>
    <w:multiLevelType w:val="hybridMultilevel"/>
    <w:tmpl w:val="FD1A52B2"/>
    <w:lvl w:ilvl="0" w:tplc="74566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3ECB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6A84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5411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04A5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300E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4C1A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8471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7C9B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4D7B18"/>
    <w:multiLevelType w:val="hybridMultilevel"/>
    <w:tmpl w:val="5630D8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5B1702"/>
    <w:multiLevelType w:val="hybridMultilevel"/>
    <w:tmpl w:val="C26649E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68659C"/>
    <w:multiLevelType w:val="hybridMultilevel"/>
    <w:tmpl w:val="D310A65E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C806BA"/>
    <w:multiLevelType w:val="hybridMultilevel"/>
    <w:tmpl w:val="55F06D7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1B6653"/>
    <w:multiLevelType w:val="hybridMultilevel"/>
    <w:tmpl w:val="412802F8"/>
    <w:lvl w:ilvl="0" w:tplc="04050001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 w15:restartNumberingAfterBreak="0">
    <w:nsid w:val="7B070564"/>
    <w:multiLevelType w:val="multilevel"/>
    <w:tmpl w:val="1E26D7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F0F3401"/>
    <w:multiLevelType w:val="hybridMultilevel"/>
    <w:tmpl w:val="D310A65E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8"/>
  </w:num>
  <w:num w:numId="6">
    <w:abstractNumId w:val="10"/>
  </w:num>
  <w:num w:numId="7">
    <w:abstractNumId w:val="20"/>
  </w:num>
  <w:num w:numId="8">
    <w:abstractNumId w:val="23"/>
  </w:num>
  <w:num w:numId="9">
    <w:abstractNumId w:val="12"/>
  </w:num>
  <w:num w:numId="10">
    <w:abstractNumId w:val="6"/>
  </w:num>
  <w:num w:numId="11">
    <w:abstractNumId w:val="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2"/>
  </w:num>
  <w:num w:numId="16">
    <w:abstractNumId w:val="17"/>
  </w:num>
  <w:num w:numId="17">
    <w:abstractNumId w:val="13"/>
  </w:num>
  <w:num w:numId="18">
    <w:abstractNumId w:val="27"/>
  </w:num>
  <w:num w:numId="19">
    <w:abstractNumId w:val="11"/>
  </w:num>
  <w:num w:numId="20">
    <w:abstractNumId w:val="24"/>
  </w:num>
  <w:num w:numId="21">
    <w:abstractNumId w:val="9"/>
  </w:num>
  <w:num w:numId="22">
    <w:abstractNumId w:val="0"/>
  </w:num>
  <w:num w:numId="23">
    <w:abstractNumId w:val="5"/>
  </w:num>
  <w:num w:numId="24">
    <w:abstractNumId w:val="3"/>
  </w:num>
  <w:num w:numId="25">
    <w:abstractNumId w:val="15"/>
  </w:num>
  <w:num w:numId="26">
    <w:abstractNumId w:val="18"/>
  </w:num>
  <w:num w:numId="27">
    <w:abstractNumId w:val="14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93"/>
    <w:rsid w:val="000113AC"/>
    <w:rsid w:val="000324C5"/>
    <w:rsid w:val="00081248"/>
    <w:rsid w:val="000902DF"/>
    <w:rsid w:val="000A3B3C"/>
    <w:rsid w:val="000B37CE"/>
    <w:rsid w:val="000B69A1"/>
    <w:rsid w:val="0011426A"/>
    <w:rsid w:val="00141D13"/>
    <w:rsid w:val="00190D70"/>
    <w:rsid w:val="001A3258"/>
    <w:rsid w:val="001B6401"/>
    <w:rsid w:val="001C6C47"/>
    <w:rsid w:val="002F4569"/>
    <w:rsid w:val="00330477"/>
    <w:rsid w:val="00365E1C"/>
    <w:rsid w:val="003662E8"/>
    <w:rsid w:val="00374D58"/>
    <w:rsid w:val="003B015A"/>
    <w:rsid w:val="003B17CF"/>
    <w:rsid w:val="003B45F2"/>
    <w:rsid w:val="003C040D"/>
    <w:rsid w:val="003C4A6F"/>
    <w:rsid w:val="003C4A9F"/>
    <w:rsid w:val="004274C1"/>
    <w:rsid w:val="00456205"/>
    <w:rsid w:val="0047183D"/>
    <w:rsid w:val="004B4A2C"/>
    <w:rsid w:val="004B7841"/>
    <w:rsid w:val="004F2836"/>
    <w:rsid w:val="00500B69"/>
    <w:rsid w:val="00565A56"/>
    <w:rsid w:val="0057353A"/>
    <w:rsid w:val="005D05F4"/>
    <w:rsid w:val="005D4B93"/>
    <w:rsid w:val="005D7005"/>
    <w:rsid w:val="00622AEE"/>
    <w:rsid w:val="006436EF"/>
    <w:rsid w:val="0069082D"/>
    <w:rsid w:val="00694C79"/>
    <w:rsid w:val="0072509F"/>
    <w:rsid w:val="00770263"/>
    <w:rsid w:val="0079155C"/>
    <w:rsid w:val="007A48FC"/>
    <w:rsid w:val="007C5AD0"/>
    <w:rsid w:val="007F25E0"/>
    <w:rsid w:val="008216AD"/>
    <w:rsid w:val="0082524C"/>
    <w:rsid w:val="008627E6"/>
    <w:rsid w:val="008C503C"/>
    <w:rsid w:val="008D0B3E"/>
    <w:rsid w:val="00914C63"/>
    <w:rsid w:val="00915279"/>
    <w:rsid w:val="00946575"/>
    <w:rsid w:val="0095534C"/>
    <w:rsid w:val="00970D4F"/>
    <w:rsid w:val="00986C1F"/>
    <w:rsid w:val="00A01763"/>
    <w:rsid w:val="00A0278C"/>
    <w:rsid w:val="00A27B20"/>
    <w:rsid w:val="00A3065E"/>
    <w:rsid w:val="00A75BBA"/>
    <w:rsid w:val="00A94AC0"/>
    <w:rsid w:val="00AC1968"/>
    <w:rsid w:val="00AE0996"/>
    <w:rsid w:val="00B118E2"/>
    <w:rsid w:val="00B141DC"/>
    <w:rsid w:val="00B461B8"/>
    <w:rsid w:val="00B77463"/>
    <w:rsid w:val="00BE500F"/>
    <w:rsid w:val="00BF3DFB"/>
    <w:rsid w:val="00C032E0"/>
    <w:rsid w:val="00C21A09"/>
    <w:rsid w:val="00C2486A"/>
    <w:rsid w:val="00C92D04"/>
    <w:rsid w:val="00D23460"/>
    <w:rsid w:val="00D26E5E"/>
    <w:rsid w:val="00D53105"/>
    <w:rsid w:val="00DB4B6E"/>
    <w:rsid w:val="00DB5F4E"/>
    <w:rsid w:val="00DF16E1"/>
    <w:rsid w:val="00E36D11"/>
    <w:rsid w:val="00E64AB1"/>
    <w:rsid w:val="00E65A06"/>
    <w:rsid w:val="00F2688A"/>
    <w:rsid w:val="00F678B8"/>
    <w:rsid w:val="00F96A53"/>
    <w:rsid w:val="00FC3D76"/>
    <w:rsid w:val="00FD05D1"/>
    <w:rsid w:val="3B1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B911"/>
  <w15:docId w15:val="{C8ACC831-DAE7-4727-AA85-FED8BF73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B93"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3065E"/>
    <w:pPr>
      <w:keepNext/>
      <w:numPr>
        <w:numId w:val="24"/>
      </w:numPr>
      <w:spacing w:before="360" w:after="80" w:line="240" w:lineRule="auto"/>
      <w:jc w:val="both"/>
      <w:outlineLvl w:val="0"/>
    </w:pPr>
    <w:rPr>
      <w:rFonts w:eastAsiaTheme="majorEastAsia" w:cs="Segoe UI"/>
      <w:b/>
      <w:bCs/>
      <w:color w:val="E60D2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4B9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065E"/>
    <w:rPr>
      <w:rFonts w:ascii="Segoe UI" w:eastAsiaTheme="majorEastAsia" w:hAnsi="Segoe UI" w:cs="Segoe UI"/>
      <w:b/>
      <w:bCs/>
      <w:color w:val="E60D2E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4B93"/>
    <w:rPr>
      <w:rFonts w:ascii="Segoe UI" w:eastAsiaTheme="majorEastAsia" w:hAnsi="Segoe UI" w:cstheme="majorBidi"/>
      <w:b/>
      <w:bCs/>
      <w:sz w:val="24"/>
      <w:szCs w:val="26"/>
    </w:rPr>
  </w:style>
  <w:style w:type="paragraph" w:styleId="Bezmezer">
    <w:name w:val="No Spacing"/>
    <w:link w:val="BezmezerChar"/>
    <w:uiPriority w:val="1"/>
    <w:qFormat/>
    <w:rsid w:val="000324C5"/>
    <w:pPr>
      <w:spacing w:after="0" w:line="240" w:lineRule="auto"/>
      <w:jc w:val="both"/>
    </w:pPr>
    <w:rPr>
      <w:rFonts w:ascii="Segoe UI" w:hAnsi="Segoe UI" w:cs="Segoe UI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0324C5"/>
    <w:rPr>
      <w:rFonts w:ascii="Segoe UI" w:hAnsi="Segoe UI" w:cs="Segoe UI"/>
      <w:sz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5D4B93"/>
    <w:pPr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5D4B93"/>
    <w:rPr>
      <w:rFonts w:ascii="Segoe UI" w:hAnsi="Segoe UI"/>
      <w:sz w:val="20"/>
    </w:rPr>
  </w:style>
  <w:style w:type="paragraph" w:styleId="Nzev">
    <w:name w:val="Title"/>
    <w:basedOn w:val="Normln"/>
    <w:next w:val="Normln"/>
    <w:link w:val="NzevChar"/>
    <w:qFormat/>
    <w:rsid w:val="005D4B93"/>
    <w:pPr>
      <w:spacing w:before="720" w:after="720" w:line="240" w:lineRule="auto"/>
      <w:contextualSpacing/>
    </w:pPr>
    <w:rPr>
      <w:rFonts w:eastAsiaTheme="majorEastAsia" w:cstheme="majorBidi"/>
      <w:b/>
      <w:color w:val="E60D2E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4B93"/>
    <w:rPr>
      <w:rFonts w:ascii="Segoe UI" w:eastAsiaTheme="majorEastAsia" w:hAnsi="Segoe UI" w:cstheme="majorBidi"/>
      <w:b/>
      <w:color w:val="E60D2E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AC196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02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26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263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263"/>
    <w:rPr>
      <w:rFonts w:ascii="Segoe UI" w:hAnsi="Segoe U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263"/>
    <w:rPr>
      <w:rFonts w:ascii="Tahoma" w:hAnsi="Tahoma" w:cs="Tahoma"/>
      <w:sz w:val="16"/>
      <w:szCs w:val="16"/>
    </w:rPr>
  </w:style>
  <w:style w:type="table" w:styleId="Svtlseznamzvraznn2">
    <w:name w:val="Light List Accent 2"/>
    <w:basedOn w:val="Normlntabulka"/>
    <w:uiPriority w:val="61"/>
    <w:rsid w:val="0045620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C0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2E0"/>
    <w:rPr>
      <w:rFonts w:ascii="Segoe UI" w:hAnsi="Segoe UI"/>
      <w:sz w:val="20"/>
    </w:rPr>
  </w:style>
  <w:style w:type="paragraph" w:styleId="Zpat">
    <w:name w:val="footer"/>
    <w:basedOn w:val="Normln"/>
    <w:link w:val="ZpatChar"/>
    <w:uiPriority w:val="99"/>
    <w:unhideWhenUsed/>
    <w:rsid w:val="00C0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2E0"/>
    <w:rPr>
      <w:rFonts w:ascii="Segoe UI" w:hAnsi="Segoe UI"/>
      <w:sz w:val="20"/>
    </w:rPr>
  </w:style>
  <w:style w:type="table" w:styleId="Mkatabulky">
    <w:name w:val="Table Grid"/>
    <w:basedOn w:val="Normlntabulka"/>
    <w:uiPriority w:val="59"/>
    <w:rsid w:val="00C03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odstavec">
    <w:name w:val="2odstavec"/>
    <w:basedOn w:val="Odstavecseseznamem"/>
    <w:link w:val="2odstavecChar"/>
    <w:uiPriority w:val="99"/>
    <w:qFormat/>
    <w:rsid w:val="00A3065E"/>
    <w:pPr>
      <w:numPr>
        <w:ilvl w:val="1"/>
        <w:numId w:val="24"/>
      </w:numPr>
      <w:spacing w:after="240"/>
      <w:contextualSpacing w:val="0"/>
    </w:pPr>
  </w:style>
  <w:style w:type="character" w:customStyle="1" w:styleId="2odstavecChar">
    <w:name w:val="2odstavec Char"/>
    <w:basedOn w:val="OdstavecseseznamemChar"/>
    <w:link w:val="2odstavec"/>
    <w:rsid w:val="00A3065E"/>
    <w:rPr>
      <w:rFonts w:ascii="Segoe UI" w:hAnsi="Segoe UI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278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Zdraznn">
    <w:name w:val="Emphasis"/>
    <w:basedOn w:val="Standardnpsmoodstavce"/>
    <w:uiPriority w:val="20"/>
    <w:qFormat/>
    <w:rsid w:val="00A0278C"/>
    <w:rPr>
      <w:i/>
      <w:iCs/>
    </w:rPr>
  </w:style>
  <w:style w:type="character" w:customStyle="1" w:styleId="LNEK">
    <w:name w:val="ČLÁNEK"/>
    <w:basedOn w:val="Standardnpsmoodstavce"/>
    <w:locked/>
    <w:rsid w:val="00A0278C"/>
    <w:rPr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90D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76ED7CAF6B6B4AB37C78FF11202C85" ma:contentTypeVersion="6" ma:contentTypeDescription="Vytvoří nový dokument" ma:contentTypeScope="" ma:versionID="f6f92b1f7b11886d128f70a00844bdf8">
  <xsd:schema xmlns:xsd="http://www.w3.org/2001/XMLSchema" xmlns:xs="http://www.w3.org/2001/XMLSchema" xmlns:p="http://schemas.microsoft.com/office/2006/metadata/properties" xmlns:ns2="56d1c04f-7ad4-42a4-8d41-19818833bfa6" xmlns:ns3="http://schemas.microsoft.com/sharepoint/v4" targetNamespace="http://schemas.microsoft.com/office/2006/metadata/properties" ma:root="true" ma:fieldsID="2e15d72a21c88345b0a72fa14b48f7f2" ns2:_="" ns3:_="">
    <xsd:import namespace="56d1c04f-7ad4-42a4-8d41-19818833bfa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1c04f-7ad4-42a4-8d41-19818833b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4F0B-36A9-43CB-8614-8DE23B6FC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53C42-5E64-4EBE-A31F-EEB22953CD1A}">
  <ds:schemaRefs>
    <ds:schemaRef ds:uri="56d1c04f-7ad4-42a4-8d41-19818833bf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DED221-A801-4EAA-B56D-5B8AD7903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1c04f-7ad4-42a4-8d41-19818833bfa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CBDB7-256D-436C-8A00-FFC2D6F4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František Janů | ALVAO</dc:creator>
  <cp:lastModifiedBy>Marcela Wolfová</cp:lastModifiedBy>
  <cp:revision>3</cp:revision>
  <dcterms:created xsi:type="dcterms:W3CDTF">2017-03-06T07:46:00Z</dcterms:created>
  <dcterms:modified xsi:type="dcterms:W3CDTF">2017-03-06T07:52:00Z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0x010100FA76ED7CAF6B6B4AB37C78FF11202C85</vt:lpwstr>
  </property>
</Properties>
</file>