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0F" w:rsidRPr="002C506A" w:rsidRDefault="00315D0F" w:rsidP="00F4156D">
      <w:pPr>
        <w:tabs>
          <w:tab w:val="left" w:pos="7320"/>
        </w:tabs>
        <w:rPr>
          <w:rStyle w:val="Siln"/>
          <w:rFonts w:ascii="Calibri" w:hAnsi="Calibri" w:cs="Arial"/>
          <w:color w:val="FF0000"/>
          <w:sz w:val="22"/>
          <w:szCs w:val="22"/>
        </w:rPr>
      </w:pPr>
    </w:p>
    <w:p w:rsidR="00105102" w:rsidRPr="008A57FB" w:rsidRDefault="00105102" w:rsidP="00105102">
      <w:pPr>
        <w:rPr>
          <w:rFonts w:ascii="Calibri" w:hAnsi="Calibri"/>
          <w:sz w:val="22"/>
          <w:szCs w:val="22"/>
        </w:rPr>
      </w:pPr>
      <w:r w:rsidRPr="008A57FB">
        <w:rPr>
          <w:rStyle w:val="Siln"/>
          <w:rFonts w:ascii="Calibri" w:hAnsi="Calibri"/>
          <w:sz w:val="22"/>
          <w:szCs w:val="22"/>
        </w:rPr>
        <w:t>Národní památkový ústav,</w:t>
      </w:r>
      <w:r w:rsidRPr="008A57FB">
        <w:rPr>
          <w:rFonts w:ascii="Calibri" w:hAnsi="Calibri"/>
          <w:sz w:val="22"/>
          <w:szCs w:val="22"/>
        </w:rPr>
        <w:t xml:space="preserve"> státní příspěvková organizace</w:t>
      </w:r>
      <w:r w:rsidR="004005BE">
        <w:rPr>
          <w:rFonts w:ascii="Calibri" w:hAnsi="Calibri"/>
          <w:sz w:val="22"/>
          <w:szCs w:val="22"/>
        </w:rPr>
        <w:t xml:space="preserve"> </w:t>
      </w:r>
    </w:p>
    <w:p w:rsidR="00105102" w:rsidRPr="008A57FB" w:rsidRDefault="00105102" w:rsidP="00105102">
      <w:pPr>
        <w:rPr>
          <w:rFonts w:ascii="Calibri" w:hAnsi="Calibri"/>
          <w:sz w:val="22"/>
          <w:szCs w:val="22"/>
        </w:rPr>
      </w:pPr>
      <w:r w:rsidRPr="008A57FB">
        <w:rPr>
          <w:rFonts w:ascii="Calibri" w:hAnsi="Calibri"/>
          <w:sz w:val="22"/>
          <w:szCs w:val="22"/>
        </w:rPr>
        <w:t>IČO: 75032333, DIČ: CZ75032333,</w:t>
      </w:r>
    </w:p>
    <w:p w:rsidR="00105102" w:rsidRPr="008A57FB" w:rsidRDefault="00105102" w:rsidP="00105102">
      <w:pPr>
        <w:rPr>
          <w:rFonts w:ascii="Calibri" w:hAnsi="Calibri"/>
          <w:sz w:val="22"/>
          <w:szCs w:val="22"/>
        </w:rPr>
      </w:pPr>
      <w:r w:rsidRPr="008A57FB">
        <w:rPr>
          <w:rFonts w:ascii="Calibri" w:hAnsi="Calibri"/>
          <w:sz w:val="22"/>
          <w:szCs w:val="22"/>
        </w:rPr>
        <w:t>se sídlem: Valdštejnské nám. 162/3, PSČ 118 01 Praha 1 – Malá Strana,</w:t>
      </w:r>
    </w:p>
    <w:p w:rsidR="00105102" w:rsidRPr="00C80DDB" w:rsidRDefault="00105102" w:rsidP="00105102">
      <w:pPr>
        <w:rPr>
          <w:rFonts w:ascii="Calibri" w:hAnsi="Calibri"/>
          <w:sz w:val="22"/>
          <w:szCs w:val="22"/>
        </w:rPr>
      </w:pPr>
      <w:r w:rsidRPr="00C80DDB">
        <w:rPr>
          <w:rFonts w:ascii="Calibri" w:hAnsi="Calibri"/>
          <w:sz w:val="22"/>
          <w:szCs w:val="22"/>
        </w:rPr>
        <w:t xml:space="preserve">zastoupen: </w:t>
      </w:r>
      <w:r w:rsidR="005A0276" w:rsidRPr="00C80DDB">
        <w:rPr>
          <w:rFonts w:ascii="Calibri" w:hAnsi="Calibri"/>
          <w:sz w:val="22"/>
          <w:szCs w:val="22"/>
        </w:rPr>
        <w:t>PhDr. Milošem Kadlecem</w:t>
      </w:r>
      <w:r w:rsidRPr="00C80DDB">
        <w:rPr>
          <w:rFonts w:ascii="Calibri" w:hAnsi="Calibri"/>
          <w:sz w:val="22"/>
          <w:szCs w:val="22"/>
        </w:rPr>
        <w:t xml:space="preserve">, </w:t>
      </w:r>
      <w:r w:rsidR="00035D3F">
        <w:rPr>
          <w:rFonts w:ascii="Calibri" w:hAnsi="Calibri"/>
          <w:sz w:val="22"/>
          <w:szCs w:val="22"/>
        </w:rPr>
        <w:t>ředitelem</w:t>
      </w:r>
      <w:r w:rsidR="00035D3F" w:rsidRPr="00C80DDB">
        <w:rPr>
          <w:rFonts w:ascii="Calibri" w:hAnsi="Calibri"/>
          <w:sz w:val="22"/>
          <w:szCs w:val="22"/>
        </w:rPr>
        <w:t xml:space="preserve"> </w:t>
      </w:r>
      <w:r w:rsidR="005A0276" w:rsidRPr="00C80DDB">
        <w:rPr>
          <w:rFonts w:ascii="Calibri" w:hAnsi="Calibri"/>
          <w:sz w:val="22"/>
          <w:szCs w:val="22"/>
        </w:rPr>
        <w:t>územní památkové správy na Sychrově</w:t>
      </w:r>
      <w:r w:rsidR="0045191A" w:rsidRPr="00C80DDB">
        <w:rPr>
          <w:rFonts w:ascii="Calibri" w:hAnsi="Calibri"/>
          <w:sz w:val="22"/>
          <w:szCs w:val="22"/>
        </w:rPr>
        <w:fldChar w:fldCharType="begin"/>
      </w:r>
      <w:r w:rsidRPr="00C80DDB">
        <w:rPr>
          <w:rFonts w:ascii="Calibri" w:hAnsi="Calibri"/>
          <w:sz w:val="22"/>
          <w:szCs w:val="22"/>
        </w:rPr>
        <w:instrText xml:space="preserve"> AUTOTEXTLIST  \s 1  \* MERGEFORMAT </w:instrText>
      </w:r>
      <w:r w:rsidR="0045191A" w:rsidRPr="00C80DDB">
        <w:rPr>
          <w:rFonts w:ascii="Calibri" w:hAnsi="Calibri"/>
          <w:sz w:val="22"/>
          <w:szCs w:val="22"/>
        </w:rPr>
        <w:fldChar w:fldCharType="end"/>
      </w:r>
      <w:r w:rsidR="0045191A" w:rsidRPr="00C80DDB">
        <w:rPr>
          <w:rFonts w:ascii="Calibri" w:hAnsi="Calibri"/>
          <w:sz w:val="22"/>
          <w:szCs w:val="22"/>
        </w:rPr>
        <w:fldChar w:fldCharType="begin"/>
      </w:r>
      <w:r w:rsidRPr="00C80DDB">
        <w:rPr>
          <w:rFonts w:ascii="Calibri" w:hAnsi="Calibri"/>
          <w:sz w:val="22"/>
          <w:szCs w:val="22"/>
        </w:rPr>
        <w:instrText xml:space="preserve"> AUTOTEXTLIST   \* MERGEFORMAT </w:instrText>
      </w:r>
      <w:r w:rsidR="0045191A" w:rsidRPr="00C80DDB">
        <w:rPr>
          <w:rFonts w:ascii="Calibri" w:hAnsi="Calibri"/>
          <w:sz w:val="22"/>
          <w:szCs w:val="22"/>
        </w:rPr>
        <w:fldChar w:fldCharType="end"/>
      </w:r>
      <w:r w:rsidR="005A0276" w:rsidRPr="00C80DDB">
        <w:rPr>
          <w:rFonts w:ascii="Calibri" w:hAnsi="Calibri"/>
          <w:sz w:val="22"/>
          <w:szCs w:val="22"/>
        </w:rPr>
        <w:t>,</w:t>
      </w:r>
    </w:p>
    <w:p w:rsidR="004A757B" w:rsidRPr="00C80DDB" w:rsidRDefault="004A757B" w:rsidP="004A757B">
      <w:pPr>
        <w:rPr>
          <w:rFonts w:ascii="Calibri" w:hAnsi="Calibri"/>
          <w:sz w:val="22"/>
          <w:szCs w:val="22"/>
        </w:rPr>
      </w:pPr>
      <w:r w:rsidRPr="00C80DDB">
        <w:rPr>
          <w:rFonts w:ascii="Calibri" w:hAnsi="Calibri"/>
          <w:sz w:val="22"/>
          <w:szCs w:val="22"/>
        </w:rPr>
        <w:t xml:space="preserve">bankovní spojení: Česká národní banka, č. ú.: </w:t>
      </w:r>
      <w:r w:rsidR="005A0276" w:rsidRPr="00C80DDB">
        <w:rPr>
          <w:rFonts w:ascii="Calibri" w:hAnsi="Calibri"/>
          <w:sz w:val="22"/>
          <w:szCs w:val="22"/>
        </w:rPr>
        <w:t>400004-60039011/0710</w:t>
      </w:r>
      <w:r w:rsidR="00035D3F">
        <w:rPr>
          <w:rFonts w:ascii="Calibri" w:hAnsi="Calibri"/>
          <w:sz w:val="22"/>
          <w:szCs w:val="22"/>
        </w:rPr>
        <w:t>, 59636011/0710</w:t>
      </w:r>
    </w:p>
    <w:p w:rsidR="00105102" w:rsidRPr="00C80DDB" w:rsidRDefault="00105102" w:rsidP="00105102">
      <w:pPr>
        <w:rPr>
          <w:rFonts w:ascii="Calibri" w:hAnsi="Calibri"/>
          <w:sz w:val="22"/>
          <w:szCs w:val="22"/>
        </w:rPr>
      </w:pPr>
    </w:p>
    <w:p w:rsidR="00105102" w:rsidRPr="00C80DDB" w:rsidRDefault="00105102" w:rsidP="00105102">
      <w:pPr>
        <w:rPr>
          <w:rFonts w:ascii="Calibri" w:hAnsi="Calibri"/>
          <w:sz w:val="22"/>
          <w:szCs w:val="22"/>
        </w:rPr>
      </w:pPr>
      <w:r w:rsidRPr="00C80DDB">
        <w:rPr>
          <w:rStyle w:val="Zdraznn"/>
          <w:rFonts w:ascii="Calibri" w:hAnsi="Calibri"/>
          <w:b/>
          <w:bCs/>
          <w:sz w:val="22"/>
          <w:szCs w:val="22"/>
        </w:rPr>
        <w:t>Doručovací adresa:</w:t>
      </w:r>
    </w:p>
    <w:p w:rsidR="00105102" w:rsidRPr="00C80DDB" w:rsidRDefault="00105102" w:rsidP="00105102">
      <w:pPr>
        <w:rPr>
          <w:rFonts w:ascii="Calibri" w:hAnsi="Calibri"/>
          <w:sz w:val="22"/>
          <w:szCs w:val="22"/>
        </w:rPr>
      </w:pPr>
      <w:r w:rsidRPr="00C80DDB">
        <w:rPr>
          <w:rFonts w:ascii="Calibri" w:hAnsi="Calibri"/>
          <w:sz w:val="22"/>
          <w:szCs w:val="22"/>
        </w:rPr>
        <w:t xml:space="preserve">Národní památkový ústav, </w:t>
      </w:r>
      <w:r w:rsidR="005A0276" w:rsidRPr="00C80DDB">
        <w:rPr>
          <w:rFonts w:ascii="Calibri" w:hAnsi="Calibri"/>
          <w:sz w:val="22"/>
          <w:szCs w:val="22"/>
        </w:rPr>
        <w:t>územní památková správa na Sychrově</w:t>
      </w:r>
    </w:p>
    <w:p w:rsidR="00105102" w:rsidRPr="00C80DDB" w:rsidRDefault="00105102" w:rsidP="00D56C97">
      <w:pPr>
        <w:tabs>
          <w:tab w:val="center" w:pos="4819"/>
        </w:tabs>
        <w:rPr>
          <w:rFonts w:ascii="Calibri" w:hAnsi="Calibri"/>
          <w:sz w:val="22"/>
          <w:szCs w:val="22"/>
        </w:rPr>
      </w:pPr>
      <w:r w:rsidRPr="00C80DDB">
        <w:rPr>
          <w:rFonts w:ascii="Calibri" w:hAnsi="Calibri"/>
          <w:sz w:val="22"/>
          <w:szCs w:val="22"/>
        </w:rPr>
        <w:t xml:space="preserve">adresa: </w:t>
      </w:r>
      <w:r w:rsidR="005A0276" w:rsidRPr="00C80DDB">
        <w:rPr>
          <w:rFonts w:ascii="Calibri" w:hAnsi="Calibri"/>
          <w:sz w:val="22"/>
          <w:szCs w:val="22"/>
        </w:rPr>
        <w:t>Zámek Sychrov č.</w:t>
      </w:r>
      <w:r w:rsidR="007F2EF6" w:rsidRPr="00C80DDB">
        <w:rPr>
          <w:rFonts w:ascii="Calibri" w:hAnsi="Calibri"/>
          <w:sz w:val="22"/>
          <w:szCs w:val="22"/>
        </w:rPr>
        <w:t xml:space="preserve"> </w:t>
      </w:r>
      <w:r w:rsidR="005A0276" w:rsidRPr="00C80DDB">
        <w:rPr>
          <w:rFonts w:ascii="Calibri" w:hAnsi="Calibri"/>
          <w:sz w:val="22"/>
          <w:szCs w:val="22"/>
        </w:rPr>
        <w:t>p.3,</w:t>
      </w:r>
      <w:r w:rsidR="00D84D61" w:rsidRPr="00C80DDB">
        <w:rPr>
          <w:rFonts w:ascii="Calibri" w:hAnsi="Calibri"/>
          <w:sz w:val="22"/>
          <w:szCs w:val="22"/>
        </w:rPr>
        <w:t xml:space="preserve"> </w:t>
      </w:r>
      <w:r w:rsidR="005A0276" w:rsidRPr="00C80DDB">
        <w:rPr>
          <w:rFonts w:ascii="Calibri" w:hAnsi="Calibri"/>
          <w:sz w:val="22"/>
          <w:szCs w:val="22"/>
        </w:rPr>
        <w:t>463 44</w:t>
      </w:r>
      <w:r w:rsidR="00035D3F">
        <w:rPr>
          <w:rFonts w:ascii="Calibri" w:hAnsi="Calibri"/>
          <w:sz w:val="22"/>
          <w:szCs w:val="22"/>
        </w:rPr>
        <w:t xml:space="preserve"> Sychrov</w:t>
      </w:r>
      <w:r w:rsidR="00D56C97">
        <w:rPr>
          <w:rFonts w:ascii="Calibri" w:hAnsi="Calibri"/>
          <w:sz w:val="22"/>
          <w:szCs w:val="22"/>
        </w:rPr>
        <w:tab/>
      </w:r>
    </w:p>
    <w:p w:rsidR="00105102" w:rsidRPr="008A57FB" w:rsidRDefault="006E0978" w:rsidP="00105102">
      <w:pPr>
        <w:rPr>
          <w:rFonts w:ascii="Calibri" w:hAnsi="Calibri"/>
          <w:sz w:val="22"/>
          <w:szCs w:val="22"/>
        </w:rPr>
      </w:pPr>
      <w:r>
        <w:rPr>
          <w:rFonts w:ascii="Calibri" w:hAnsi="Calibri"/>
          <w:sz w:val="22"/>
          <w:szCs w:val="22"/>
        </w:rPr>
        <w:t>email: kadlec.milos@npu.cz</w:t>
      </w:r>
    </w:p>
    <w:p w:rsidR="00505FA6" w:rsidRPr="008A57FB" w:rsidRDefault="00105102" w:rsidP="00505FA6">
      <w:pPr>
        <w:rPr>
          <w:rFonts w:ascii="Calibri" w:hAnsi="Calibri" w:cs="Arial"/>
          <w:sz w:val="22"/>
          <w:szCs w:val="22"/>
        </w:rPr>
      </w:pPr>
      <w:r w:rsidRPr="008A57FB" w:rsidDel="00105102">
        <w:rPr>
          <w:rStyle w:val="Siln"/>
          <w:rFonts w:ascii="Calibri" w:hAnsi="Calibri" w:cs="Arial"/>
          <w:sz w:val="22"/>
          <w:szCs w:val="22"/>
        </w:rPr>
        <w:t xml:space="preserve"> </w:t>
      </w:r>
      <w:r w:rsidR="00505FA6" w:rsidRPr="008A57FB">
        <w:rPr>
          <w:rFonts w:ascii="Calibri" w:hAnsi="Calibri" w:cs="Arial"/>
          <w:sz w:val="22"/>
          <w:szCs w:val="22"/>
        </w:rPr>
        <w:t>(dále jen „</w:t>
      </w:r>
      <w:r w:rsidR="00505FA6" w:rsidRPr="008A57FB">
        <w:rPr>
          <w:rFonts w:ascii="Calibri" w:hAnsi="Calibri" w:cs="Arial"/>
          <w:b/>
          <w:sz w:val="22"/>
          <w:szCs w:val="22"/>
        </w:rPr>
        <w:t>objednatel</w:t>
      </w:r>
      <w:r w:rsidR="00505FA6" w:rsidRPr="008A57FB">
        <w:rPr>
          <w:rFonts w:ascii="Calibri" w:hAnsi="Calibri" w:cs="Arial"/>
          <w:sz w:val="22"/>
          <w:szCs w:val="22"/>
        </w:rPr>
        <w:t>“)</w:t>
      </w:r>
    </w:p>
    <w:p w:rsidR="00505FA6" w:rsidRPr="008A57FB" w:rsidRDefault="00505FA6" w:rsidP="00505FA6">
      <w:pPr>
        <w:rPr>
          <w:rFonts w:ascii="Calibri" w:hAnsi="Calibri" w:cs="Arial"/>
          <w:sz w:val="22"/>
          <w:szCs w:val="22"/>
        </w:rPr>
      </w:pPr>
    </w:p>
    <w:p w:rsidR="00505FA6" w:rsidRPr="008A57FB" w:rsidRDefault="00505FA6" w:rsidP="00505FA6">
      <w:pPr>
        <w:rPr>
          <w:rFonts w:ascii="Calibri" w:hAnsi="Calibri" w:cs="Arial"/>
          <w:sz w:val="22"/>
          <w:szCs w:val="22"/>
        </w:rPr>
      </w:pPr>
      <w:r w:rsidRPr="008A57FB">
        <w:rPr>
          <w:rFonts w:ascii="Calibri" w:hAnsi="Calibri" w:cs="Arial"/>
          <w:sz w:val="22"/>
          <w:szCs w:val="22"/>
        </w:rPr>
        <w:t>a</w:t>
      </w:r>
    </w:p>
    <w:p w:rsidR="00505FA6" w:rsidRPr="008A57FB" w:rsidRDefault="00505FA6" w:rsidP="00505FA6">
      <w:pPr>
        <w:rPr>
          <w:rFonts w:ascii="Calibri" w:hAnsi="Calibri" w:cs="Arial"/>
          <w:sz w:val="22"/>
          <w:szCs w:val="22"/>
        </w:rPr>
      </w:pPr>
    </w:p>
    <w:p w:rsidR="00C80DDB" w:rsidRPr="00D31A60" w:rsidRDefault="00D31A60" w:rsidP="00C80DDB">
      <w:pPr>
        <w:rPr>
          <w:rFonts w:ascii="Calibri" w:hAnsi="Calibri" w:cs="Arial"/>
          <w:sz w:val="22"/>
          <w:szCs w:val="22"/>
        </w:rPr>
      </w:pPr>
      <w:r w:rsidRPr="00D31A60">
        <w:rPr>
          <w:rFonts w:ascii="Calibri" w:hAnsi="Calibri" w:cs="Arial"/>
          <w:sz w:val="22"/>
          <w:szCs w:val="22"/>
        </w:rPr>
        <w:t>STROMOTOM, s.r.o.</w:t>
      </w:r>
    </w:p>
    <w:p w:rsidR="00C80DDB" w:rsidRPr="00D31A60" w:rsidRDefault="00C80DDB" w:rsidP="00C80DDB">
      <w:pPr>
        <w:rPr>
          <w:rFonts w:ascii="Calibri" w:hAnsi="Calibri" w:cs="Arial"/>
          <w:sz w:val="22"/>
          <w:szCs w:val="22"/>
        </w:rPr>
      </w:pPr>
      <w:r w:rsidRPr="00D31A60">
        <w:rPr>
          <w:rFonts w:ascii="Calibri" w:hAnsi="Calibri" w:cs="Arial"/>
          <w:sz w:val="22"/>
          <w:szCs w:val="22"/>
        </w:rPr>
        <w:t xml:space="preserve">se sídlem: </w:t>
      </w:r>
      <w:r w:rsidR="00D31A60" w:rsidRPr="00D31A60">
        <w:rPr>
          <w:rFonts w:ascii="Calibri" w:hAnsi="Calibri" w:cs="Arial"/>
          <w:sz w:val="22"/>
          <w:szCs w:val="22"/>
        </w:rPr>
        <w:t xml:space="preserve">Lžovice 97, 281 26 Týnec nad </w:t>
      </w:r>
      <w:r w:rsidR="00D31A60">
        <w:rPr>
          <w:rFonts w:ascii="Calibri" w:hAnsi="Calibri" w:cs="Arial"/>
          <w:sz w:val="22"/>
          <w:szCs w:val="22"/>
        </w:rPr>
        <w:t>L</w:t>
      </w:r>
      <w:r w:rsidR="00D31A60" w:rsidRPr="00D31A60">
        <w:rPr>
          <w:rFonts w:ascii="Calibri" w:hAnsi="Calibri" w:cs="Arial"/>
          <w:sz w:val="22"/>
          <w:szCs w:val="22"/>
        </w:rPr>
        <w:t>abem</w:t>
      </w:r>
    </w:p>
    <w:p w:rsidR="00EE171D" w:rsidRPr="00D31A60" w:rsidRDefault="00C80DDB" w:rsidP="00C80DDB">
      <w:pPr>
        <w:rPr>
          <w:rFonts w:ascii="Calibri" w:hAnsi="Calibri" w:cs="Arial"/>
          <w:sz w:val="22"/>
          <w:szCs w:val="22"/>
        </w:rPr>
      </w:pPr>
      <w:r w:rsidRPr="00D31A60">
        <w:rPr>
          <w:rFonts w:ascii="Calibri" w:hAnsi="Calibri" w:cs="Arial"/>
          <w:sz w:val="22"/>
          <w:szCs w:val="22"/>
        </w:rPr>
        <w:t xml:space="preserve">IČO: </w:t>
      </w:r>
      <w:r w:rsidR="00D31A60">
        <w:rPr>
          <w:rFonts w:ascii="Calibri" w:hAnsi="Calibri" w:cs="Arial"/>
          <w:sz w:val="22"/>
          <w:szCs w:val="22"/>
        </w:rPr>
        <w:t>07577621</w:t>
      </w:r>
    </w:p>
    <w:p w:rsidR="00C80DDB" w:rsidRPr="00D31A60" w:rsidRDefault="00EE171D" w:rsidP="00C80DDB">
      <w:pPr>
        <w:rPr>
          <w:rFonts w:ascii="Calibri" w:hAnsi="Calibri" w:cs="Arial"/>
          <w:sz w:val="22"/>
          <w:szCs w:val="22"/>
        </w:rPr>
      </w:pPr>
      <w:r w:rsidRPr="00D31A60">
        <w:rPr>
          <w:rFonts w:ascii="Calibri" w:hAnsi="Calibri" w:cs="Arial"/>
          <w:sz w:val="22"/>
          <w:szCs w:val="22"/>
        </w:rPr>
        <w:t>z</w:t>
      </w:r>
      <w:r w:rsidR="00C80DDB" w:rsidRPr="00D31A60">
        <w:rPr>
          <w:rFonts w:ascii="Calibri" w:hAnsi="Calibri" w:cs="Arial"/>
          <w:sz w:val="22"/>
          <w:szCs w:val="22"/>
        </w:rPr>
        <w:t xml:space="preserve">astoupený: </w:t>
      </w:r>
      <w:r w:rsidR="008F3C1E">
        <w:rPr>
          <w:rFonts w:ascii="Calibri" w:hAnsi="Calibri" w:cs="Arial"/>
          <w:sz w:val="22"/>
          <w:szCs w:val="22"/>
        </w:rPr>
        <w:t>xxxxxx</w:t>
      </w:r>
    </w:p>
    <w:p w:rsidR="00C80DDB" w:rsidRPr="008A57FB" w:rsidRDefault="00C80DDB" w:rsidP="00C80DDB">
      <w:pPr>
        <w:rPr>
          <w:rFonts w:ascii="Calibri" w:hAnsi="Calibri" w:cs="Arial"/>
          <w:sz w:val="22"/>
          <w:szCs w:val="22"/>
        </w:rPr>
      </w:pPr>
      <w:r w:rsidRPr="00D31A60">
        <w:rPr>
          <w:rFonts w:ascii="Calibri" w:hAnsi="Calibri" w:cs="Arial"/>
          <w:sz w:val="22"/>
          <w:szCs w:val="22"/>
        </w:rPr>
        <w:t>bankovní spojení:</w:t>
      </w:r>
      <w:r w:rsidR="00592E76">
        <w:rPr>
          <w:rFonts w:ascii="Calibri" w:hAnsi="Calibri" w:cs="Arial"/>
          <w:sz w:val="22"/>
          <w:szCs w:val="22"/>
        </w:rPr>
        <w:t xml:space="preserve"> </w:t>
      </w:r>
      <w:r w:rsidR="008F3C1E">
        <w:rPr>
          <w:rFonts w:ascii="Calibri" w:hAnsi="Calibri" w:cs="Arial"/>
          <w:sz w:val="22"/>
          <w:szCs w:val="22"/>
        </w:rPr>
        <w:t>xxxxxxxxx</w:t>
      </w:r>
      <w:r w:rsidR="00592E76">
        <w:rPr>
          <w:rFonts w:ascii="Calibri" w:hAnsi="Calibri" w:cs="Arial"/>
          <w:sz w:val="22"/>
          <w:szCs w:val="22"/>
        </w:rPr>
        <w:t xml:space="preserve"> </w:t>
      </w:r>
    </w:p>
    <w:p w:rsidR="00C80DDB" w:rsidRDefault="00C80DDB" w:rsidP="00C80DDB">
      <w:pPr>
        <w:rPr>
          <w:rFonts w:ascii="Calibri" w:hAnsi="Calibri" w:cs="Arial"/>
          <w:sz w:val="22"/>
          <w:szCs w:val="22"/>
        </w:rPr>
      </w:pPr>
    </w:p>
    <w:p w:rsidR="00505FA6" w:rsidRPr="008A57FB" w:rsidRDefault="00C80DDB" w:rsidP="00C80DDB">
      <w:pPr>
        <w:rPr>
          <w:rFonts w:ascii="Calibri" w:hAnsi="Calibri" w:cs="Arial"/>
          <w:sz w:val="22"/>
          <w:szCs w:val="22"/>
        </w:rPr>
      </w:pPr>
      <w:r w:rsidRPr="008A57FB">
        <w:rPr>
          <w:rFonts w:ascii="Calibri" w:hAnsi="Calibri" w:cs="Arial"/>
          <w:sz w:val="22"/>
          <w:szCs w:val="22"/>
        </w:rPr>
        <w:t xml:space="preserve"> </w:t>
      </w:r>
      <w:r w:rsidR="00505FA6" w:rsidRPr="008A57FB">
        <w:rPr>
          <w:rFonts w:ascii="Calibri" w:hAnsi="Calibri" w:cs="Arial"/>
          <w:sz w:val="22"/>
          <w:szCs w:val="22"/>
        </w:rPr>
        <w:t>(dále jen „</w:t>
      </w:r>
      <w:r w:rsidR="00505FA6" w:rsidRPr="008A57FB">
        <w:rPr>
          <w:rFonts w:ascii="Calibri" w:hAnsi="Calibri" w:cs="Arial"/>
          <w:b/>
          <w:sz w:val="22"/>
          <w:szCs w:val="22"/>
        </w:rPr>
        <w:t>zhotovitel</w:t>
      </w:r>
      <w:r w:rsidR="00505FA6" w:rsidRPr="008A57FB">
        <w:rPr>
          <w:rFonts w:ascii="Calibri" w:hAnsi="Calibri" w:cs="Arial"/>
          <w:sz w:val="22"/>
          <w:szCs w:val="22"/>
        </w:rPr>
        <w:t>“)</w:t>
      </w:r>
    </w:p>
    <w:p w:rsidR="00505FA6" w:rsidRPr="008A57FB" w:rsidRDefault="00505FA6" w:rsidP="00505FA6">
      <w:pPr>
        <w:rPr>
          <w:rFonts w:ascii="Calibri" w:hAnsi="Calibri" w:cs="Arial"/>
          <w:sz w:val="22"/>
          <w:szCs w:val="22"/>
        </w:rPr>
      </w:pPr>
    </w:p>
    <w:p w:rsidR="00505FA6" w:rsidRPr="008A57FB" w:rsidRDefault="00505FA6" w:rsidP="00505FA6">
      <w:pPr>
        <w:pStyle w:val="Normln0"/>
        <w:jc w:val="center"/>
        <w:rPr>
          <w:rFonts w:ascii="Calibri" w:hAnsi="Calibri"/>
          <w:szCs w:val="22"/>
        </w:rPr>
      </w:pPr>
      <w:r w:rsidRPr="008A57FB">
        <w:rPr>
          <w:rFonts w:ascii="Calibri" w:hAnsi="Calibri"/>
          <w:szCs w:val="22"/>
        </w:rPr>
        <w:t xml:space="preserve">jako smluvní strany uzavřely </w:t>
      </w:r>
      <w:r w:rsidR="00474C47" w:rsidRPr="008A57FB">
        <w:rPr>
          <w:rFonts w:ascii="Calibri" w:hAnsi="Calibri"/>
          <w:szCs w:val="22"/>
        </w:rPr>
        <w:t xml:space="preserve">v souladu se zákonem č. 89/2012 Sb., občanský zákoník, ve znění pozdějších předpisů, </w:t>
      </w:r>
      <w:r w:rsidRPr="008A57FB">
        <w:rPr>
          <w:rFonts w:ascii="Calibri" w:hAnsi="Calibri"/>
          <w:szCs w:val="22"/>
        </w:rPr>
        <w:t>níže uvedeného dne, měsíce a roku tuto</w:t>
      </w:r>
    </w:p>
    <w:p w:rsidR="00AA42A4" w:rsidRDefault="00AA42A4" w:rsidP="00505FA6">
      <w:pPr>
        <w:pStyle w:val="Normln0"/>
        <w:jc w:val="center"/>
        <w:rPr>
          <w:rFonts w:ascii="Calibri" w:hAnsi="Calibri"/>
          <w:b/>
          <w:szCs w:val="22"/>
        </w:rPr>
      </w:pPr>
    </w:p>
    <w:p w:rsidR="00505FA6" w:rsidRPr="008A57FB" w:rsidRDefault="00505FA6" w:rsidP="00505FA6">
      <w:pPr>
        <w:pStyle w:val="Normln0"/>
        <w:jc w:val="center"/>
        <w:rPr>
          <w:rFonts w:ascii="Calibri" w:hAnsi="Calibri"/>
          <w:b/>
          <w:szCs w:val="22"/>
        </w:rPr>
      </w:pPr>
      <w:r w:rsidRPr="008A57FB">
        <w:rPr>
          <w:rFonts w:ascii="Calibri" w:hAnsi="Calibri"/>
          <w:b/>
          <w:szCs w:val="22"/>
        </w:rPr>
        <w:t>smlouvu o dílo:</w:t>
      </w:r>
    </w:p>
    <w:p w:rsidR="00E15A96" w:rsidRPr="008A57FB" w:rsidRDefault="00E15A96">
      <w:pPr>
        <w:pStyle w:val="Podnadpis"/>
        <w:rPr>
          <w:rFonts w:ascii="Calibri" w:hAnsi="Calibri"/>
          <w:sz w:val="22"/>
          <w:szCs w:val="22"/>
          <w:u w:val="none"/>
        </w:rPr>
      </w:pPr>
    </w:p>
    <w:p w:rsidR="0079370D" w:rsidRPr="008A57FB" w:rsidRDefault="001F6100">
      <w:pPr>
        <w:pStyle w:val="Zkladntext"/>
        <w:jc w:val="center"/>
        <w:rPr>
          <w:rFonts w:ascii="Calibri" w:hAnsi="Calibri" w:cs="Arial"/>
          <w:b/>
          <w:snapToGrid w:val="0"/>
          <w:sz w:val="22"/>
          <w:szCs w:val="22"/>
        </w:rPr>
      </w:pPr>
      <w:r w:rsidRPr="008A57FB">
        <w:rPr>
          <w:rFonts w:ascii="Calibri" w:hAnsi="Calibri" w:cs="Arial"/>
          <w:b/>
          <w:snapToGrid w:val="0"/>
          <w:sz w:val="22"/>
          <w:szCs w:val="22"/>
        </w:rPr>
        <w:t xml:space="preserve">Článek </w:t>
      </w:r>
      <w:r w:rsidR="0079370D" w:rsidRPr="008A57FB">
        <w:rPr>
          <w:rFonts w:ascii="Calibri" w:hAnsi="Calibri" w:cs="Arial"/>
          <w:b/>
          <w:snapToGrid w:val="0"/>
          <w:sz w:val="22"/>
          <w:szCs w:val="22"/>
        </w:rPr>
        <w:t>I.</w:t>
      </w:r>
    </w:p>
    <w:p w:rsidR="0079370D" w:rsidRPr="008A57FB" w:rsidRDefault="001F6100">
      <w:pPr>
        <w:pStyle w:val="Zkladntext"/>
        <w:jc w:val="center"/>
        <w:rPr>
          <w:rFonts w:ascii="Calibri" w:hAnsi="Calibri" w:cs="Arial"/>
          <w:snapToGrid w:val="0"/>
          <w:sz w:val="22"/>
          <w:szCs w:val="22"/>
        </w:rPr>
      </w:pPr>
      <w:r w:rsidRPr="008A57FB">
        <w:rPr>
          <w:rFonts w:ascii="Calibri" w:hAnsi="Calibri" w:cs="Arial"/>
          <w:b/>
          <w:snapToGrid w:val="0"/>
          <w:sz w:val="22"/>
          <w:szCs w:val="22"/>
        </w:rPr>
        <w:t xml:space="preserve">Předmět smlouvy – </w:t>
      </w:r>
      <w:r w:rsidR="0079370D" w:rsidRPr="008A57FB">
        <w:rPr>
          <w:rFonts w:ascii="Calibri" w:hAnsi="Calibri" w:cs="Arial"/>
          <w:b/>
          <w:snapToGrid w:val="0"/>
          <w:sz w:val="22"/>
          <w:szCs w:val="22"/>
        </w:rPr>
        <w:t>určení</w:t>
      </w:r>
      <w:r w:rsidRPr="008A57FB">
        <w:rPr>
          <w:rFonts w:ascii="Calibri" w:hAnsi="Calibri" w:cs="Arial"/>
          <w:b/>
          <w:snapToGrid w:val="0"/>
          <w:sz w:val="22"/>
          <w:szCs w:val="22"/>
        </w:rPr>
        <w:t xml:space="preserve"> </w:t>
      </w:r>
      <w:r w:rsidR="0079370D" w:rsidRPr="008A57FB">
        <w:rPr>
          <w:rFonts w:ascii="Calibri" w:hAnsi="Calibri" w:cs="Arial"/>
          <w:b/>
          <w:snapToGrid w:val="0"/>
          <w:sz w:val="22"/>
          <w:szCs w:val="22"/>
        </w:rPr>
        <w:t>díla</w:t>
      </w:r>
    </w:p>
    <w:p w:rsidR="00C62AE3" w:rsidRDefault="0079370D" w:rsidP="00C62AE3">
      <w:pPr>
        <w:pStyle w:val="Zkladntext"/>
        <w:numPr>
          <w:ilvl w:val="1"/>
          <w:numId w:val="2"/>
        </w:numPr>
        <w:rPr>
          <w:rFonts w:ascii="Calibri" w:hAnsi="Calibri" w:cs="Arial"/>
          <w:b/>
          <w:bCs/>
          <w:sz w:val="22"/>
          <w:szCs w:val="22"/>
        </w:rPr>
      </w:pPr>
      <w:r w:rsidRPr="00C80DDB">
        <w:rPr>
          <w:rFonts w:ascii="Calibri" w:hAnsi="Calibri" w:cs="Arial"/>
          <w:sz w:val="22"/>
          <w:szCs w:val="22"/>
        </w:rPr>
        <w:t xml:space="preserve">Zhotovitel se </w:t>
      </w:r>
      <w:r w:rsidR="00474C47" w:rsidRPr="00C80DDB">
        <w:rPr>
          <w:rFonts w:ascii="Calibri" w:hAnsi="Calibri" w:cs="Arial"/>
          <w:sz w:val="22"/>
          <w:szCs w:val="22"/>
        </w:rPr>
        <w:t xml:space="preserve">touto smlouvou </w:t>
      </w:r>
      <w:r w:rsidRPr="00C80DDB">
        <w:rPr>
          <w:rFonts w:ascii="Calibri" w:hAnsi="Calibri" w:cs="Arial"/>
          <w:sz w:val="22"/>
          <w:szCs w:val="22"/>
        </w:rPr>
        <w:t xml:space="preserve">zavazuje </w:t>
      </w:r>
      <w:r w:rsidR="007B5FB7" w:rsidRPr="00C80DDB">
        <w:rPr>
          <w:rFonts w:ascii="Calibri" w:hAnsi="Calibri" w:cs="Arial"/>
          <w:sz w:val="22"/>
          <w:szCs w:val="22"/>
        </w:rPr>
        <w:t>v nemovitosti:</w:t>
      </w:r>
      <w:r w:rsidR="005A0276" w:rsidRPr="00C80DDB">
        <w:rPr>
          <w:rFonts w:ascii="Calibri" w:hAnsi="Calibri" w:cs="Arial"/>
          <w:sz w:val="22"/>
          <w:szCs w:val="22"/>
        </w:rPr>
        <w:t xml:space="preserve"> </w:t>
      </w:r>
      <w:r w:rsidR="00EE171D">
        <w:rPr>
          <w:rFonts w:ascii="Calibri" w:hAnsi="Calibri" w:cs="Arial"/>
          <w:sz w:val="22"/>
          <w:szCs w:val="22"/>
        </w:rPr>
        <w:t>Lemberk</w:t>
      </w:r>
      <w:r w:rsidR="007B5FB7" w:rsidRPr="00C80DDB">
        <w:rPr>
          <w:rFonts w:ascii="Calibri" w:hAnsi="Calibri" w:cs="Arial"/>
          <w:sz w:val="22"/>
          <w:szCs w:val="22"/>
        </w:rPr>
        <w:t xml:space="preserve"> (dále též „Objekt“) </w:t>
      </w:r>
      <w:r w:rsidR="00474C47" w:rsidRPr="00C80DDB">
        <w:rPr>
          <w:rFonts w:ascii="Calibri" w:hAnsi="Calibri" w:cs="Arial"/>
          <w:sz w:val="22"/>
          <w:szCs w:val="22"/>
        </w:rPr>
        <w:t>provést na svůj náklad a nebezpečí pro objednatele</w:t>
      </w:r>
      <w:r w:rsidRPr="00C80DDB">
        <w:rPr>
          <w:rFonts w:ascii="Calibri" w:hAnsi="Calibri" w:cs="Arial"/>
          <w:sz w:val="22"/>
          <w:szCs w:val="22"/>
        </w:rPr>
        <w:t xml:space="preserve"> toto dílo: </w:t>
      </w:r>
    </w:p>
    <w:p w:rsidR="00C62AE3" w:rsidRDefault="00C84212" w:rsidP="00C62AE3">
      <w:pPr>
        <w:pStyle w:val="Zkladntext"/>
        <w:ind w:left="360"/>
        <w:rPr>
          <w:rFonts w:ascii="Calibri" w:hAnsi="Calibri" w:cs="Arial"/>
          <w:sz w:val="22"/>
          <w:szCs w:val="22"/>
        </w:rPr>
      </w:pPr>
      <w:r w:rsidRPr="00C62AE3">
        <w:rPr>
          <w:rFonts w:ascii="Calibri" w:hAnsi="Calibri" w:cs="Arial"/>
          <w:b/>
          <w:sz w:val="22"/>
          <w:szCs w:val="22"/>
        </w:rPr>
        <w:t>Záchrana a stabilizace vegetačních prvků v krajině – Zámecká lipová alej Lemberk,</w:t>
      </w:r>
      <w:r w:rsidR="00C52271" w:rsidRPr="00C62AE3">
        <w:rPr>
          <w:rFonts w:ascii="Calibri" w:hAnsi="Calibri" w:cs="Arial"/>
          <w:b/>
          <w:sz w:val="22"/>
          <w:szCs w:val="22"/>
        </w:rPr>
        <w:t xml:space="preserve"> </w:t>
      </w:r>
      <w:r w:rsidR="009103EC">
        <w:rPr>
          <w:rFonts w:ascii="Calibri" w:hAnsi="Calibri" w:cs="Arial"/>
          <w:b/>
          <w:sz w:val="22"/>
          <w:szCs w:val="22"/>
        </w:rPr>
        <w:t xml:space="preserve">dle projektové dokumentace </w:t>
      </w:r>
      <w:r w:rsidR="00EE2AE2">
        <w:rPr>
          <w:rFonts w:ascii="Calibri" w:hAnsi="Calibri" w:cs="Arial"/>
          <w:b/>
          <w:sz w:val="22"/>
          <w:szCs w:val="22"/>
        </w:rPr>
        <w:t xml:space="preserve"> zpracované projektantem zahradních úprav</w:t>
      </w:r>
      <w:r w:rsidR="00C52271" w:rsidRPr="00C62AE3">
        <w:rPr>
          <w:rFonts w:ascii="Calibri" w:hAnsi="Calibri" w:cs="Arial"/>
          <w:b/>
          <w:sz w:val="22"/>
          <w:szCs w:val="22"/>
        </w:rPr>
        <w:t xml:space="preserve"> </w:t>
      </w:r>
      <w:r w:rsidR="009103EC">
        <w:rPr>
          <w:rFonts w:ascii="Calibri" w:hAnsi="Calibri" w:cs="Arial"/>
          <w:b/>
          <w:sz w:val="22"/>
          <w:szCs w:val="22"/>
        </w:rPr>
        <w:t xml:space="preserve"> </w:t>
      </w:r>
      <w:r w:rsidR="008F3C1E">
        <w:rPr>
          <w:rFonts w:ascii="Calibri" w:hAnsi="Calibri" w:cs="Arial"/>
          <w:b/>
          <w:sz w:val="22"/>
          <w:szCs w:val="22"/>
        </w:rPr>
        <w:t>xxxxx</w:t>
      </w:r>
      <w:r w:rsidR="00C52271" w:rsidRPr="00C62AE3">
        <w:rPr>
          <w:rFonts w:ascii="Calibri" w:hAnsi="Calibri" w:cs="Arial"/>
          <w:b/>
          <w:sz w:val="22"/>
          <w:szCs w:val="22"/>
        </w:rPr>
        <w:t xml:space="preserve">, </w:t>
      </w:r>
      <w:r w:rsidR="00EE2AE2">
        <w:rPr>
          <w:rFonts w:ascii="Calibri" w:hAnsi="Calibri" w:cs="Arial"/>
          <w:b/>
          <w:sz w:val="22"/>
          <w:szCs w:val="22"/>
        </w:rPr>
        <w:t xml:space="preserve">v </w:t>
      </w:r>
      <w:r w:rsidR="00C52271" w:rsidRPr="00C62AE3">
        <w:rPr>
          <w:rFonts w:ascii="Calibri" w:hAnsi="Calibri" w:cs="Arial"/>
          <w:b/>
          <w:sz w:val="22"/>
          <w:szCs w:val="22"/>
        </w:rPr>
        <w:t>ledn</w:t>
      </w:r>
      <w:r w:rsidR="00EE2AE2">
        <w:rPr>
          <w:rFonts w:ascii="Calibri" w:hAnsi="Calibri" w:cs="Arial"/>
          <w:b/>
          <w:sz w:val="22"/>
          <w:szCs w:val="22"/>
        </w:rPr>
        <w:t>u</w:t>
      </w:r>
      <w:r w:rsidR="00C52271" w:rsidRPr="00C62AE3">
        <w:rPr>
          <w:rFonts w:ascii="Calibri" w:hAnsi="Calibri" w:cs="Arial"/>
          <w:b/>
          <w:sz w:val="22"/>
          <w:szCs w:val="22"/>
        </w:rPr>
        <w:t xml:space="preserve"> 2020</w:t>
      </w:r>
      <w:r w:rsidR="00474C47" w:rsidRPr="00C62AE3">
        <w:rPr>
          <w:rFonts w:ascii="Calibri" w:hAnsi="Calibri" w:cs="Arial"/>
          <w:sz w:val="22"/>
          <w:szCs w:val="22"/>
        </w:rPr>
        <w:t xml:space="preserve"> (dále jen „dílo“)</w:t>
      </w:r>
      <w:r w:rsidR="0079370D" w:rsidRPr="00C62AE3">
        <w:rPr>
          <w:rFonts w:ascii="Calibri" w:hAnsi="Calibri" w:cs="Arial"/>
          <w:sz w:val="22"/>
          <w:szCs w:val="22"/>
        </w:rPr>
        <w:t>.</w:t>
      </w:r>
      <w:r w:rsidR="004B277F" w:rsidRPr="00C62AE3">
        <w:rPr>
          <w:rFonts w:ascii="Calibri" w:hAnsi="Calibri" w:cs="Arial"/>
          <w:sz w:val="22"/>
          <w:szCs w:val="22"/>
        </w:rPr>
        <w:t xml:space="preserve"> </w:t>
      </w:r>
    </w:p>
    <w:p w:rsidR="00C62AE3" w:rsidRDefault="00C62AE3" w:rsidP="00C62AE3">
      <w:pPr>
        <w:pStyle w:val="Zkladntext"/>
        <w:ind w:left="360"/>
        <w:rPr>
          <w:rFonts w:ascii="Calibri" w:hAnsi="Calibri" w:cs="Arial"/>
          <w:sz w:val="22"/>
          <w:szCs w:val="22"/>
        </w:rPr>
      </w:pPr>
    </w:p>
    <w:p w:rsidR="001F067F" w:rsidRPr="00C62AE3" w:rsidRDefault="004B277F" w:rsidP="00C62AE3">
      <w:pPr>
        <w:pStyle w:val="Zkladntext"/>
        <w:ind w:left="360"/>
        <w:rPr>
          <w:rFonts w:ascii="Calibri" w:hAnsi="Calibri" w:cs="Arial"/>
          <w:b/>
          <w:bCs/>
          <w:sz w:val="22"/>
          <w:szCs w:val="22"/>
        </w:rPr>
      </w:pPr>
      <w:r w:rsidRPr="00C62AE3">
        <w:rPr>
          <w:rFonts w:ascii="Calibri" w:hAnsi="Calibri" w:cs="Arial"/>
          <w:sz w:val="22"/>
          <w:szCs w:val="22"/>
        </w:rPr>
        <w:t xml:space="preserve">Konkrétně se jedná o ošetření </w:t>
      </w:r>
      <w:r w:rsidR="00305506" w:rsidRPr="00C62AE3">
        <w:rPr>
          <w:rFonts w:ascii="Calibri" w:hAnsi="Calibri" w:cs="Arial"/>
          <w:sz w:val="22"/>
          <w:szCs w:val="22"/>
        </w:rPr>
        <w:t xml:space="preserve">128 ks </w:t>
      </w:r>
      <w:r w:rsidRPr="00C62AE3">
        <w:rPr>
          <w:rFonts w:ascii="Calibri" w:hAnsi="Calibri" w:cs="Arial"/>
          <w:sz w:val="22"/>
          <w:szCs w:val="22"/>
        </w:rPr>
        <w:t>stromů dle metodik</w:t>
      </w:r>
      <w:r w:rsidR="00991D8F">
        <w:rPr>
          <w:rFonts w:ascii="Calibri" w:hAnsi="Calibri" w:cs="Arial"/>
          <w:sz w:val="22"/>
          <w:szCs w:val="22"/>
        </w:rPr>
        <w:t>y AOPK.</w:t>
      </w:r>
      <w:r w:rsidRPr="00C62AE3">
        <w:rPr>
          <w:rFonts w:ascii="Calibri" w:hAnsi="Calibri" w:cs="Arial"/>
          <w:sz w:val="22"/>
          <w:szCs w:val="22"/>
        </w:rPr>
        <w:t xml:space="preserve"> Řez stromů prováděný lezeckou technikou.</w:t>
      </w:r>
      <w:r w:rsidR="00C12AAB" w:rsidRPr="00C62AE3">
        <w:rPr>
          <w:rFonts w:ascii="Calibri" w:hAnsi="Calibri" w:cs="Arial"/>
          <w:sz w:val="22"/>
          <w:szCs w:val="22"/>
        </w:rPr>
        <w:t xml:space="preserve"> </w:t>
      </w:r>
      <w:r w:rsidRPr="00C62AE3">
        <w:rPr>
          <w:rFonts w:ascii="Calibri" w:hAnsi="Calibri" w:cs="Arial"/>
          <w:sz w:val="22"/>
          <w:szCs w:val="22"/>
        </w:rPr>
        <w:t xml:space="preserve">Na dřevinách bude proveden zdravotní řez </w:t>
      </w:r>
      <w:r w:rsidR="006C29DE" w:rsidRPr="00C62AE3">
        <w:rPr>
          <w:rFonts w:ascii="Calibri" w:hAnsi="Calibri" w:cs="Arial"/>
          <w:sz w:val="22"/>
          <w:szCs w:val="22"/>
        </w:rPr>
        <w:t>(</w:t>
      </w:r>
      <w:r w:rsidRPr="00C62AE3">
        <w:rPr>
          <w:rFonts w:ascii="Calibri" w:hAnsi="Calibri" w:cs="Arial"/>
          <w:sz w:val="22"/>
          <w:szCs w:val="22"/>
        </w:rPr>
        <w:t>82 ks</w:t>
      </w:r>
      <w:r w:rsidR="00C12AAB" w:rsidRPr="00C62AE3">
        <w:rPr>
          <w:rFonts w:ascii="Calibri" w:hAnsi="Calibri" w:cs="Arial"/>
          <w:sz w:val="22"/>
          <w:szCs w:val="22"/>
        </w:rPr>
        <w:t>)</w:t>
      </w:r>
      <w:r w:rsidRPr="00C62AE3">
        <w:rPr>
          <w:rFonts w:ascii="Calibri" w:hAnsi="Calibri" w:cs="Arial"/>
          <w:sz w:val="22"/>
          <w:szCs w:val="22"/>
        </w:rPr>
        <w:t>,</w:t>
      </w:r>
      <w:r w:rsidR="00305506" w:rsidRPr="00C62AE3">
        <w:rPr>
          <w:rFonts w:ascii="Calibri" w:hAnsi="Calibri" w:cs="Arial"/>
          <w:sz w:val="22"/>
          <w:szCs w:val="22"/>
        </w:rPr>
        <w:t xml:space="preserve"> zdravotní řez jako doplňkové opatření bude proveden </w:t>
      </w:r>
      <w:r w:rsidR="001F067F" w:rsidRPr="00C62AE3">
        <w:rPr>
          <w:rFonts w:ascii="Calibri" w:hAnsi="Calibri" w:cs="Arial"/>
          <w:sz w:val="22"/>
          <w:szCs w:val="22"/>
        </w:rPr>
        <w:t>u</w:t>
      </w:r>
      <w:r w:rsidR="00305506" w:rsidRPr="00C62AE3">
        <w:rPr>
          <w:rFonts w:ascii="Calibri" w:hAnsi="Calibri" w:cs="Arial"/>
          <w:sz w:val="22"/>
          <w:szCs w:val="22"/>
        </w:rPr>
        <w:t xml:space="preserve"> 37 ks</w:t>
      </w:r>
      <w:r w:rsidR="001F067F" w:rsidRPr="00C62AE3">
        <w:rPr>
          <w:rFonts w:ascii="Calibri" w:hAnsi="Calibri" w:cs="Arial"/>
          <w:sz w:val="22"/>
          <w:szCs w:val="22"/>
        </w:rPr>
        <w:t xml:space="preserve"> stromů</w:t>
      </w:r>
      <w:r w:rsidR="00305506" w:rsidRPr="00C62AE3">
        <w:rPr>
          <w:rFonts w:ascii="Calibri" w:hAnsi="Calibri" w:cs="Arial"/>
          <w:sz w:val="22"/>
          <w:szCs w:val="22"/>
        </w:rPr>
        <w:t xml:space="preserve">, </w:t>
      </w:r>
      <w:r w:rsidRPr="00C62AE3">
        <w:rPr>
          <w:rFonts w:ascii="Calibri" w:hAnsi="Calibri" w:cs="Arial"/>
          <w:sz w:val="22"/>
          <w:szCs w:val="22"/>
        </w:rPr>
        <w:t>lokální redukce z důvodu stabilizace a směrem k překážce (3 ks),</w:t>
      </w:r>
      <w:r w:rsidR="00305506" w:rsidRPr="00C62AE3">
        <w:rPr>
          <w:rFonts w:ascii="Calibri" w:hAnsi="Calibri" w:cs="Arial"/>
          <w:sz w:val="22"/>
          <w:szCs w:val="22"/>
        </w:rPr>
        <w:t xml:space="preserve"> lokální redukce z důvodu stabilizace bude provedena jako doplňkové opatření u 61 ks. stromů,</w:t>
      </w:r>
      <w:r w:rsidR="00C12AAB" w:rsidRPr="00C62AE3">
        <w:rPr>
          <w:rFonts w:ascii="Calibri" w:hAnsi="Calibri" w:cs="Arial"/>
          <w:sz w:val="22"/>
          <w:szCs w:val="22"/>
        </w:rPr>
        <w:t xml:space="preserve"> </w:t>
      </w:r>
      <w:r w:rsidRPr="00C62AE3">
        <w:rPr>
          <w:rFonts w:ascii="Calibri" w:hAnsi="Calibri" w:cs="Arial"/>
          <w:sz w:val="22"/>
          <w:szCs w:val="22"/>
        </w:rPr>
        <w:t xml:space="preserve">odstranění výmladků </w:t>
      </w:r>
      <w:r w:rsidR="00C12AAB" w:rsidRPr="00C62AE3">
        <w:rPr>
          <w:rFonts w:ascii="Calibri" w:hAnsi="Calibri" w:cs="Arial"/>
          <w:sz w:val="22"/>
          <w:szCs w:val="22"/>
        </w:rPr>
        <w:t>(</w:t>
      </w:r>
      <w:r w:rsidRPr="00C62AE3">
        <w:rPr>
          <w:rFonts w:ascii="Calibri" w:hAnsi="Calibri" w:cs="Arial"/>
          <w:sz w:val="22"/>
          <w:szCs w:val="22"/>
        </w:rPr>
        <w:t>46 ks</w:t>
      </w:r>
      <w:r w:rsidR="00C12AAB" w:rsidRPr="00C62AE3">
        <w:rPr>
          <w:rFonts w:ascii="Calibri" w:hAnsi="Calibri" w:cs="Arial"/>
          <w:sz w:val="22"/>
          <w:szCs w:val="22"/>
        </w:rPr>
        <w:t>)</w:t>
      </w:r>
      <w:r w:rsidRPr="00C62AE3">
        <w:rPr>
          <w:rFonts w:ascii="Calibri" w:hAnsi="Calibri" w:cs="Arial"/>
          <w:sz w:val="22"/>
          <w:szCs w:val="22"/>
        </w:rPr>
        <w:t>, redukce obvodová</w:t>
      </w:r>
      <w:r w:rsidR="00EE2AE2">
        <w:rPr>
          <w:rFonts w:ascii="Calibri" w:hAnsi="Calibri" w:cs="Arial"/>
          <w:sz w:val="22"/>
          <w:szCs w:val="22"/>
        </w:rPr>
        <w:t xml:space="preserve"> </w:t>
      </w:r>
      <w:r w:rsidRPr="00C62AE3">
        <w:rPr>
          <w:rFonts w:ascii="Calibri" w:hAnsi="Calibri" w:cs="Arial"/>
          <w:sz w:val="22"/>
          <w:szCs w:val="22"/>
        </w:rPr>
        <w:t xml:space="preserve"> 42 ks</w:t>
      </w:r>
      <w:r w:rsidR="00C12AAB" w:rsidRPr="00C62AE3">
        <w:rPr>
          <w:rFonts w:ascii="Calibri" w:hAnsi="Calibri" w:cs="Arial"/>
          <w:sz w:val="22"/>
          <w:szCs w:val="22"/>
        </w:rPr>
        <w:t>)</w:t>
      </w:r>
      <w:r w:rsidR="006C29DE" w:rsidRPr="00C62AE3">
        <w:rPr>
          <w:rFonts w:ascii="Calibri" w:hAnsi="Calibri" w:cs="Arial"/>
          <w:sz w:val="22"/>
          <w:szCs w:val="22"/>
        </w:rPr>
        <w:t xml:space="preserve">, kácení vzrostlých stromů a keřů </w:t>
      </w:r>
      <w:r w:rsidR="00C12AAB" w:rsidRPr="00C62AE3">
        <w:rPr>
          <w:rFonts w:ascii="Calibri" w:hAnsi="Calibri" w:cs="Arial"/>
          <w:sz w:val="22"/>
          <w:szCs w:val="22"/>
        </w:rPr>
        <w:t>(</w:t>
      </w:r>
      <w:r w:rsidR="006C29DE" w:rsidRPr="00C62AE3">
        <w:rPr>
          <w:rFonts w:ascii="Calibri" w:hAnsi="Calibri" w:cs="Arial"/>
          <w:sz w:val="22"/>
          <w:szCs w:val="22"/>
        </w:rPr>
        <w:t>7 ks</w:t>
      </w:r>
      <w:r w:rsidR="00C12AAB" w:rsidRPr="00C62AE3">
        <w:rPr>
          <w:rFonts w:ascii="Calibri" w:hAnsi="Calibri" w:cs="Arial"/>
          <w:sz w:val="22"/>
          <w:szCs w:val="22"/>
        </w:rPr>
        <w:t>), vazby v korunách (6</w:t>
      </w:r>
      <w:r w:rsidR="00305506" w:rsidRPr="00C62AE3">
        <w:rPr>
          <w:rFonts w:ascii="Calibri" w:hAnsi="Calibri" w:cs="Arial"/>
          <w:sz w:val="22"/>
          <w:szCs w:val="22"/>
        </w:rPr>
        <w:t>2</w:t>
      </w:r>
      <w:r w:rsidR="00C12AAB" w:rsidRPr="00C62AE3">
        <w:rPr>
          <w:rFonts w:ascii="Calibri" w:hAnsi="Calibri" w:cs="Arial"/>
          <w:sz w:val="22"/>
          <w:szCs w:val="22"/>
        </w:rPr>
        <w:t xml:space="preserve"> ks), revize vazby včetně případného povolení (</w:t>
      </w:r>
      <w:r w:rsidR="00305506" w:rsidRPr="00C62AE3">
        <w:rPr>
          <w:rFonts w:ascii="Calibri" w:hAnsi="Calibri" w:cs="Arial"/>
          <w:sz w:val="22"/>
          <w:szCs w:val="22"/>
        </w:rPr>
        <w:t>17</w:t>
      </w:r>
      <w:r w:rsidR="00C12AAB" w:rsidRPr="00C62AE3">
        <w:rPr>
          <w:rFonts w:ascii="Calibri" w:hAnsi="Calibri" w:cs="Arial"/>
          <w:sz w:val="22"/>
          <w:szCs w:val="22"/>
        </w:rPr>
        <w:t xml:space="preserve"> ks)</w:t>
      </w:r>
      <w:r w:rsidR="001F067F" w:rsidRPr="00C62AE3">
        <w:rPr>
          <w:rFonts w:ascii="Calibri" w:hAnsi="Calibri" w:cs="Arial"/>
          <w:sz w:val="22"/>
          <w:szCs w:val="22"/>
        </w:rPr>
        <w:t>,</w:t>
      </w:r>
      <w:r w:rsidR="006C29DE" w:rsidRPr="00C62AE3">
        <w:rPr>
          <w:rFonts w:ascii="Calibri" w:hAnsi="Calibri" w:cs="Arial"/>
          <w:sz w:val="22"/>
          <w:szCs w:val="22"/>
        </w:rPr>
        <w:t xml:space="preserve"> ošetření 87 </w:t>
      </w:r>
      <w:r w:rsidR="00EE2AE2">
        <w:rPr>
          <w:rFonts w:ascii="Calibri" w:hAnsi="Calibri" w:cs="Arial"/>
          <w:sz w:val="22"/>
          <w:szCs w:val="22"/>
        </w:rPr>
        <w:t xml:space="preserve">m² </w:t>
      </w:r>
      <w:r w:rsidR="006C29DE" w:rsidRPr="00C62AE3">
        <w:rPr>
          <w:rFonts w:ascii="Calibri" w:hAnsi="Calibri" w:cs="Arial"/>
          <w:sz w:val="22"/>
          <w:szCs w:val="22"/>
        </w:rPr>
        <w:t>porostních skupin</w:t>
      </w:r>
      <w:r w:rsidR="001F067F" w:rsidRPr="00C62AE3">
        <w:rPr>
          <w:rFonts w:ascii="Calibri" w:hAnsi="Calibri" w:cs="Arial"/>
          <w:sz w:val="22"/>
          <w:szCs w:val="22"/>
        </w:rPr>
        <w:t xml:space="preserve"> a</w:t>
      </w:r>
      <w:r w:rsidR="006C29DE" w:rsidRPr="00C62AE3">
        <w:rPr>
          <w:rFonts w:ascii="Calibri" w:hAnsi="Calibri" w:cs="Arial"/>
          <w:sz w:val="22"/>
          <w:szCs w:val="22"/>
        </w:rPr>
        <w:t xml:space="preserve"> celoplošná likvidace 373 </w:t>
      </w:r>
      <w:r w:rsidR="00EE2AE2">
        <w:rPr>
          <w:rFonts w:ascii="Calibri" w:hAnsi="Calibri" w:cs="Arial"/>
          <w:sz w:val="22"/>
          <w:szCs w:val="22"/>
        </w:rPr>
        <w:t xml:space="preserve"> m²</w:t>
      </w:r>
      <w:r w:rsidR="006C29DE" w:rsidRPr="00C62AE3">
        <w:rPr>
          <w:rFonts w:ascii="Calibri" w:hAnsi="Calibri" w:cs="Arial"/>
          <w:sz w:val="22"/>
          <w:szCs w:val="22"/>
        </w:rPr>
        <w:t xml:space="preserve"> porostní</w:t>
      </w:r>
      <w:r w:rsidR="001F067F" w:rsidRPr="00C62AE3">
        <w:rPr>
          <w:rFonts w:ascii="Calibri" w:hAnsi="Calibri" w:cs="Arial"/>
          <w:sz w:val="22"/>
          <w:szCs w:val="22"/>
        </w:rPr>
        <w:t>ch</w:t>
      </w:r>
      <w:r w:rsidR="006C29DE" w:rsidRPr="00C62AE3">
        <w:rPr>
          <w:rFonts w:ascii="Calibri" w:hAnsi="Calibri" w:cs="Arial"/>
          <w:sz w:val="22"/>
          <w:szCs w:val="22"/>
        </w:rPr>
        <w:t xml:space="preserve"> skupin</w:t>
      </w:r>
      <w:r w:rsidR="001F067F" w:rsidRPr="00C62AE3">
        <w:rPr>
          <w:rFonts w:ascii="Calibri" w:hAnsi="Calibri" w:cs="Arial"/>
          <w:sz w:val="22"/>
          <w:szCs w:val="22"/>
        </w:rPr>
        <w:t xml:space="preserve">. </w:t>
      </w:r>
      <w:r w:rsidR="006C29DE" w:rsidRPr="00C62AE3">
        <w:rPr>
          <w:rFonts w:ascii="Calibri" w:hAnsi="Calibri" w:cs="Arial"/>
          <w:sz w:val="22"/>
          <w:szCs w:val="22"/>
        </w:rPr>
        <w:t xml:space="preserve"> </w:t>
      </w:r>
    </w:p>
    <w:p w:rsidR="001440F4" w:rsidRDefault="001F067F" w:rsidP="001440F4">
      <w:pPr>
        <w:pStyle w:val="Zkladntext"/>
        <w:ind w:left="360"/>
        <w:rPr>
          <w:rFonts w:ascii="Calibri" w:hAnsi="Calibri" w:cs="Arial"/>
          <w:sz w:val="22"/>
          <w:szCs w:val="22"/>
        </w:rPr>
      </w:pPr>
      <w:r>
        <w:rPr>
          <w:rFonts w:ascii="Calibri" w:hAnsi="Calibri" w:cs="Arial"/>
          <w:sz w:val="22"/>
          <w:szCs w:val="22"/>
        </w:rPr>
        <w:t>Dále je součástí díla zřízení přírodní houpačky a terénní úpravy – záchrana ponechaného výmladku původní lípy (2</w:t>
      </w:r>
      <w:r w:rsidR="00EE2AE2">
        <w:rPr>
          <w:rFonts w:ascii="Calibri" w:hAnsi="Calibri" w:cs="Arial"/>
          <w:sz w:val="22"/>
          <w:szCs w:val="22"/>
        </w:rPr>
        <w:t xml:space="preserve">  mᶟ</w:t>
      </w:r>
      <w:r>
        <w:rPr>
          <w:rFonts w:ascii="Calibri" w:hAnsi="Calibri" w:cs="Arial"/>
          <w:sz w:val="22"/>
          <w:szCs w:val="22"/>
        </w:rPr>
        <w:t>).</w:t>
      </w:r>
      <w:r w:rsidR="006C29DE">
        <w:rPr>
          <w:rFonts w:ascii="Calibri" w:hAnsi="Calibri" w:cs="Arial"/>
          <w:sz w:val="22"/>
          <w:szCs w:val="22"/>
        </w:rPr>
        <w:t xml:space="preserve"> Veškeré uvedené arboristické práce jsou</w:t>
      </w:r>
      <w:r w:rsidR="00746DEE">
        <w:rPr>
          <w:rFonts w:ascii="Calibri" w:hAnsi="Calibri" w:cs="Arial"/>
          <w:sz w:val="22"/>
          <w:szCs w:val="22"/>
        </w:rPr>
        <w:t xml:space="preserve"> podrobně</w:t>
      </w:r>
      <w:r w:rsidR="006C29DE">
        <w:rPr>
          <w:rFonts w:ascii="Calibri" w:hAnsi="Calibri" w:cs="Arial"/>
          <w:sz w:val="22"/>
          <w:szCs w:val="22"/>
        </w:rPr>
        <w:t xml:space="preserve"> specifikovány v části projektu</w:t>
      </w:r>
      <w:r w:rsidR="00B013B2">
        <w:rPr>
          <w:rFonts w:ascii="Calibri" w:hAnsi="Calibri" w:cs="Arial"/>
          <w:sz w:val="22"/>
          <w:szCs w:val="22"/>
        </w:rPr>
        <w:t xml:space="preserve"> VÝKAZ VÝMĚR-</w:t>
      </w:r>
      <w:r w:rsidR="006C29DE">
        <w:rPr>
          <w:rFonts w:ascii="Calibri" w:hAnsi="Calibri" w:cs="Arial"/>
          <w:sz w:val="22"/>
          <w:szCs w:val="22"/>
        </w:rPr>
        <w:t xml:space="preserve"> ROZPOČET</w:t>
      </w:r>
      <w:r w:rsidR="00B013B2">
        <w:rPr>
          <w:rFonts w:ascii="Calibri" w:hAnsi="Calibri" w:cs="Arial"/>
          <w:sz w:val="22"/>
          <w:szCs w:val="22"/>
        </w:rPr>
        <w:t xml:space="preserve">. </w:t>
      </w:r>
      <w:r w:rsidR="001440F4" w:rsidRPr="00C80DDB">
        <w:rPr>
          <w:rFonts w:ascii="Calibri" w:hAnsi="Calibri" w:cs="Arial"/>
          <w:sz w:val="22"/>
          <w:szCs w:val="22"/>
        </w:rPr>
        <w:t>Dílo je dále specifikováno závazným stanoviskem orgánu státní památkové péče</w:t>
      </w:r>
      <w:r w:rsidR="0071652B" w:rsidRPr="00C80DDB">
        <w:rPr>
          <w:rFonts w:ascii="Calibri" w:hAnsi="Calibri" w:cs="Arial"/>
          <w:sz w:val="22"/>
          <w:szCs w:val="22"/>
        </w:rPr>
        <w:t xml:space="preserve"> č.</w:t>
      </w:r>
      <w:r w:rsidR="00BB5D03">
        <w:rPr>
          <w:rFonts w:ascii="Calibri" w:hAnsi="Calibri" w:cs="Arial"/>
          <w:sz w:val="22"/>
          <w:szCs w:val="22"/>
        </w:rPr>
        <w:t xml:space="preserve"> </w:t>
      </w:r>
      <w:r w:rsidR="0071652B" w:rsidRPr="00C80DDB">
        <w:rPr>
          <w:rFonts w:ascii="Calibri" w:hAnsi="Calibri" w:cs="Arial"/>
          <w:sz w:val="22"/>
          <w:szCs w:val="22"/>
        </w:rPr>
        <w:t xml:space="preserve">j. </w:t>
      </w:r>
      <w:r w:rsidR="00746DEE">
        <w:rPr>
          <w:rFonts w:ascii="Calibri" w:hAnsi="Calibri" w:cs="Arial"/>
          <w:sz w:val="22"/>
          <w:szCs w:val="22"/>
        </w:rPr>
        <w:t>MML/ZPPP/Bad/128130/120SZ071481/20/4</w:t>
      </w:r>
      <w:r w:rsidR="003B6B8D" w:rsidRPr="00C80DDB">
        <w:rPr>
          <w:rFonts w:ascii="Calibri" w:hAnsi="Calibri" w:cs="Arial"/>
          <w:sz w:val="22"/>
          <w:szCs w:val="22"/>
        </w:rPr>
        <w:t xml:space="preserve"> ze dne </w:t>
      </w:r>
      <w:r w:rsidR="00746DEE">
        <w:rPr>
          <w:rFonts w:ascii="Calibri" w:hAnsi="Calibri" w:cs="Arial"/>
          <w:sz w:val="22"/>
          <w:szCs w:val="22"/>
        </w:rPr>
        <w:t>30.</w:t>
      </w:r>
      <w:r w:rsidR="00EE2AE2">
        <w:rPr>
          <w:rFonts w:ascii="Calibri" w:hAnsi="Calibri" w:cs="Arial"/>
          <w:sz w:val="22"/>
          <w:szCs w:val="22"/>
        </w:rPr>
        <w:t xml:space="preserve"> </w:t>
      </w:r>
      <w:r w:rsidR="00746DEE">
        <w:rPr>
          <w:rFonts w:ascii="Calibri" w:hAnsi="Calibri" w:cs="Arial"/>
          <w:sz w:val="22"/>
          <w:szCs w:val="22"/>
        </w:rPr>
        <w:t>6.</w:t>
      </w:r>
      <w:r w:rsidR="00EE2AE2">
        <w:rPr>
          <w:rFonts w:ascii="Calibri" w:hAnsi="Calibri" w:cs="Arial"/>
          <w:sz w:val="22"/>
          <w:szCs w:val="22"/>
        </w:rPr>
        <w:t xml:space="preserve"> </w:t>
      </w:r>
      <w:r w:rsidR="00746DEE">
        <w:rPr>
          <w:rFonts w:ascii="Calibri" w:hAnsi="Calibri" w:cs="Arial"/>
          <w:sz w:val="22"/>
          <w:szCs w:val="22"/>
        </w:rPr>
        <w:t>2020</w:t>
      </w:r>
      <w:r w:rsidR="003B6B8D" w:rsidRPr="00C80DDB">
        <w:rPr>
          <w:rFonts w:ascii="Calibri" w:hAnsi="Calibri" w:cs="Arial"/>
          <w:sz w:val="22"/>
          <w:szCs w:val="22"/>
        </w:rPr>
        <w:t xml:space="preserve"> a </w:t>
      </w:r>
      <w:r w:rsidR="00746DEE">
        <w:rPr>
          <w:rFonts w:ascii="Calibri" w:hAnsi="Calibri" w:cs="Arial"/>
          <w:sz w:val="22"/>
          <w:szCs w:val="22"/>
        </w:rPr>
        <w:t xml:space="preserve">nabídkou zhotovitele. </w:t>
      </w:r>
    </w:p>
    <w:p w:rsidR="00C62AE3" w:rsidRPr="00C80DDB" w:rsidRDefault="00C62AE3" w:rsidP="001440F4">
      <w:pPr>
        <w:pStyle w:val="Zkladntext"/>
        <w:ind w:left="360"/>
        <w:rPr>
          <w:rFonts w:ascii="Calibri" w:hAnsi="Calibri" w:cs="Arial"/>
          <w:b/>
          <w:sz w:val="22"/>
          <w:szCs w:val="22"/>
        </w:rPr>
      </w:pPr>
    </w:p>
    <w:p w:rsidR="0019304E" w:rsidRPr="00D75217" w:rsidRDefault="00567E3C" w:rsidP="00673256">
      <w:pPr>
        <w:pStyle w:val="Zkladntext"/>
        <w:numPr>
          <w:ilvl w:val="1"/>
          <w:numId w:val="2"/>
        </w:numPr>
        <w:rPr>
          <w:rFonts w:ascii="Calibri" w:hAnsi="Calibri" w:cs="Arial"/>
          <w:b/>
          <w:sz w:val="22"/>
          <w:szCs w:val="22"/>
        </w:rPr>
      </w:pPr>
      <w:r w:rsidRPr="00C80DDB">
        <w:rPr>
          <w:rFonts w:ascii="Calibri" w:hAnsi="Calibri"/>
          <w:sz w:val="22"/>
          <w:szCs w:val="22"/>
        </w:rPr>
        <w:t>Zhotovitel se zavazuje provést dílo řádně, kvalitně a včas</w:t>
      </w:r>
      <w:r w:rsidR="0019304E" w:rsidRPr="00C80DDB">
        <w:rPr>
          <w:rFonts w:ascii="Calibri" w:hAnsi="Calibri"/>
          <w:sz w:val="22"/>
          <w:szCs w:val="22"/>
        </w:rPr>
        <w:t xml:space="preserve"> za podmínek</w:t>
      </w:r>
      <w:r w:rsidRPr="00C80DDB">
        <w:rPr>
          <w:rFonts w:ascii="Calibri" w:hAnsi="Calibri"/>
          <w:sz w:val="22"/>
          <w:szCs w:val="22"/>
        </w:rPr>
        <w:t xml:space="preserve"> dle této smlouvy včetně příloh a dle pokynů objednatele</w:t>
      </w:r>
      <w:r w:rsidR="005A0276" w:rsidRPr="00C80DDB">
        <w:rPr>
          <w:rFonts w:ascii="Calibri" w:hAnsi="Calibri"/>
          <w:sz w:val="22"/>
          <w:szCs w:val="22"/>
        </w:rPr>
        <w:t>.</w:t>
      </w:r>
      <w:r w:rsidRPr="00C80DDB">
        <w:rPr>
          <w:rFonts w:ascii="Calibri" w:hAnsi="Calibri"/>
          <w:sz w:val="22"/>
          <w:szCs w:val="22"/>
        </w:rPr>
        <w:t xml:space="preserve"> </w:t>
      </w:r>
    </w:p>
    <w:p w:rsidR="001F6100" w:rsidRPr="00C80DDB" w:rsidRDefault="00567E3C" w:rsidP="00673256">
      <w:pPr>
        <w:pStyle w:val="Zkladntext"/>
        <w:numPr>
          <w:ilvl w:val="1"/>
          <w:numId w:val="2"/>
        </w:numPr>
        <w:rPr>
          <w:rFonts w:ascii="Calibri" w:hAnsi="Calibri" w:cs="Arial"/>
          <w:b/>
          <w:sz w:val="22"/>
          <w:szCs w:val="22"/>
        </w:rPr>
      </w:pPr>
      <w:r w:rsidRPr="00C80DDB">
        <w:rPr>
          <w:rFonts w:ascii="Calibri" w:hAnsi="Calibri"/>
          <w:sz w:val="22"/>
          <w:szCs w:val="22"/>
        </w:rPr>
        <w:t>Objednatel se zavazuje řádně zhotovené dílo převzít a včas zaplatit cenu sjednanou podle této smlouvy.</w:t>
      </w:r>
      <w:r w:rsidR="005A0276" w:rsidRPr="00C80DDB">
        <w:rPr>
          <w:rFonts w:ascii="Calibri" w:hAnsi="Calibri"/>
          <w:sz w:val="22"/>
          <w:szCs w:val="22"/>
        </w:rPr>
        <w:t xml:space="preserve"> </w:t>
      </w:r>
      <w:r w:rsidR="0064015C" w:rsidRPr="00C80DDB">
        <w:rPr>
          <w:rFonts w:ascii="Calibri" w:hAnsi="Calibri" w:cs="Arial"/>
          <w:sz w:val="22"/>
          <w:szCs w:val="22"/>
        </w:rPr>
        <w:t>Podkladem pro uzavření této smlouvy je cenová nabídka zhotovitele ze dne</w:t>
      </w:r>
      <w:r w:rsidR="00136ED7">
        <w:rPr>
          <w:rFonts w:ascii="Calibri" w:hAnsi="Calibri" w:cs="Arial"/>
          <w:color w:val="000000"/>
          <w:sz w:val="22"/>
          <w:szCs w:val="22"/>
        </w:rPr>
        <w:t xml:space="preserve"> 11.2.2021</w:t>
      </w:r>
      <w:r w:rsidRPr="00C80DDB">
        <w:rPr>
          <w:rFonts w:ascii="Calibri" w:hAnsi="Calibri" w:cs="Arial"/>
          <w:sz w:val="22"/>
          <w:szCs w:val="22"/>
        </w:rPr>
        <w:t xml:space="preserve"> </w:t>
      </w:r>
      <w:r w:rsidR="00C62AE3">
        <w:rPr>
          <w:rFonts w:ascii="Calibri" w:hAnsi="Calibri" w:cs="Arial"/>
          <w:sz w:val="22"/>
          <w:szCs w:val="22"/>
        </w:rPr>
        <w:t>k </w:t>
      </w:r>
      <w:r w:rsidR="00D00AC2">
        <w:rPr>
          <w:rFonts w:ascii="Calibri" w:hAnsi="Calibri" w:cs="Arial"/>
          <w:sz w:val="22"/>
          <w:szCs w:val="22"/>
        </w:rPr>
        <w:t xml:space="preserve"> </w:t>
      </w:r>
      <w:r w:rsidR="00C62AE3">
        <w:rPr>
          <w:rFonts w:ascii="Calibri" w:hAnsi="Calibri" w:cs="Arial"/>
          <w:sz w:val="22"/>
          <w:szCs w:val="22"/>
        </w:rPr>
        <w:t xml:space="preserve">provedení díla, kterou podal </w:t>
      </w:r>
      <w:r w:rsidR="00FA150E">
        <w:rPr>
          <w:rFonts w:ascii="Calibri" w:hAnsi="Calibri" w:cs="Arial"/>
          <w:sz w:val="22"/>
          <w:szCs w:val="22"/>
        </w:rPr>
        <w:t xml:space="preserve">prostřednictvím </w:t>
      </w:r>
      <w:r w:rsidR="00D00AC2">
        <w:rPr>
          <w:rFonts w:ascii="Calibri" w:hAnsi="Calibri" w:cs="Arial"/>
          <w:sz w:val="22"/>
          <w:szCs w:val="22"/>
        </w:rPr>
        <w:t>Národní</w:t>
      </w:r>
      <w:r w:rsidR="00FA150E">
        <w:rPr>
          <w:rFonts w:ascii="Calibri" w:hAnsi="Calibri" w:cs="Arial"/>
          <w:sz w:val="22"/>
          <w:szCs w:val="22"/>
        </w:rPr>
        <w:t>ho</w:t>
      </w:r>
      <w:r w:rsidR="00D00AC2">
        <w:rPr>
          <w:rFonts w:ascii="Calibri" w:hAnsi="Calibri" w:cs="Arial"/>
          <w:sz w:val="22"/>
          <w:szCs w:val="22"/>
        </w:rPr>
        <w:t xml:space="preserve"> </w:t>
      </w:r>
      <w:r w:rsidR="00C62AE3">
        <w:rPr>
          <w:rFonts w:ascii="Calibri" w:hAnsi="Calibri" w:cs="Arial"/>
          <w:sz w:val="22"/>
          <w:szCs w:val="22"/>
        </w:rPr>
        <w:t>elektronick</w:t>
      </w:r>
      <w:r w:rsidR="00FA150E">
        <w:rPr>
          <w:rFonts w:ascii="Calibri" w:hAnsi="Calibri" w:cs="Arial"/>
          <w:sz w:val="22"/>
          <w:szCs w:val="22"/>
        </w:rPr>
        <w:t>ého</w:t>
      </w:r>
      <w:r w:rsidR="00C62AE3">
        <w:rPr>
          <w:rFonts w:ascii="Calibri" w:hAnsi="Calibri" w:cs="Arial"/>
          <w:sz w:val="22"/>
          <w:szCs w:val="22"/>
        </w:rPr>
        <w:t xml:space="preserve"> nástroj</w:t>
      </w:r>
      <w:r w:rsidR="00FA150E">
        <w:rPr>
          <w:rFonts w:ascii="Calibri" w:hAnsi="Calibri" w:cs="Arial"/>
          <w:sz w:val="22"/>
          <w:szCs w:val="22"/>
        </w:rPr>
        <w:t>e</w:t>
      </w:r>
      <w:r w:rsidR="00C62AE3">
        <w:rPr>
          <w:rFonts w:ascii="Calibri" w:hAnsi="Calibri" w:cs="Arial"/>
          <w:sz w:val="22"/>
          <w:szCs w:val="22"/>
        </w:rPr>
        <w:t xml:space="preserve"> </w:t>
      </w:r>
      <w:r w:rsidR="00D00AC2">
        <w:rPr>
          <w:rFonts w:ascii="Calibri" w:hAnsi="Calibri" w:cs="Arial"/>
          <w:sz w:val="22"/>
          <w:szCs w:val="22"/>
        </w:rPr>
        <w:t>(</w:t>
      </w:r>
      <w:r w:rsidR="00C62AE3">
        <w:rPr>
          <w:rFonts w:ascii="Calibri" w:hAnsi="Calibri" w:cs="Arial"/>
          <w:sz w:val="22"/>
          <w:szCs w:val="22"/>
        </w:rPr>
        <w:t>NEN</w:t>
      </w:r>
      <w:r w:rsidR="00D00AC2">
        <w:rPr>
          <w:rFonts w:ascii="Calibri" w:hAnsi="Calibri" w:cs="Arial"/>
          <w:sz w:val="22"/>
          <w:szCs w:val="22"/>
        </w:rPr>
        <w:t>)</w:t>
      </w:r>
      <w:r w:rsidR="00437AA5" w:rsidRPr="00C80DDB">
        <w:rPr>
          <w:rFonts w:ascii="Calibri" w:hAnsi="Calibri" w:cs="Arial"/>
          <w:sz w:val="22"/>
          <w:szCs w:val="22"/>
        </w:rPr>
        <w:t xml:space="preserve"> </w:t>
      </w:r>
      <w:r w:rsidR="00C62AE3">
        <w:rPr>
          <w:rFonts w:ascii="Calibri" w:hAnsi="Calibri" w:cs="Arial"/>
          <w:sz w:val="22"/>
          <w:szCs w:val="22"/>
        </w:rPr>
        <w:t>v rámci veřejné zakázky malého rozsahu, režim otevřené výzvy, pod ID: N006/20/V00028064.</w:t>
      </w:r>
    </w:p>
    <w:p w:rsidR="00602DDB" w:rsidRPr="005C4FF1" w:rsidRDefault="0079370D" w:rsidP="00567E3C">
      <w:pPr>
        <w:widowControl w:val="0"/>
        <w:numPr>
          <w:ilvl w:val="1"/>
          <w:numId w:val="2"/>
        </w:numPr>
        <w:tabs>
          <w:tab w:val="left" w:pos="426"/>
        </w:tabs>
        <w:jc w:val="both"/>
        <w:rPr>
          <w:rFonts w:ascii="Calibri" w:hAnsi="Calibri" w:cs="Arial"/>
          <w:b/>
          <w:sz w:val="22"/>
          <w:szCs w:val="22"/>
        </w:rPr>
      </w:pPr>
      <w:r w:rsidRPr="00C80DDB">
        <w:rPr>
          <w:rFonts w:ascii="Calibri" w:hAnsi="Calibri" w:cs="Arial"/>
          <w:snapToGrid w:val="0"/>
          <w:sz w:val="22"/>
          <w:szCs w:val="22"/>
        </w:rPr>
        <w:t xml:space="preserve">Zhotovitel prohlašuje, </w:t>
      </w:r>
      <w:r w:rsidR="00567E3C" w:rsidRPr="00C80DDB">
        <w:rPr>
          <w:rFonts w:ascii="Calibri" w:hAnsi="Calibri" w:cs="Arial"/>
          <w:snapToGrid w:val="0"/>
          <w:sz w:val="22"/>
          <w:szCs w:val="22"/>
        </w:rPr>
        <w:t xml:space="preserve">že je způsobilý dílo provést a </w:t>
      </w:r>
      <w:r w:rsidRPr="00C80DDB">
        <w:rPr>
          <w:rFonts w:ascii="Calibri" w:hAnsi="Calibri" w:cs="Arial"/>
          <w:snapToGrid w:val="0"/>
          <w:sz w:val="22"/>
          <w:szCs w:val="22"/>
        </w:rPr>
        <w:t>že v rozsahu odpovídajícím jeho odborné kvalifikaci</w:t>
      </w:r>
      <w:r w:rsidRPr="008A57FB">
        <w:rPr>
          <w:rFonts w:ascii="Calibri" w:hAnsi="Calibri" w:cs="Arial"/>
          <w:snapToGrid w:val="0"/>
          <w:sz w:val="22"/>
          <w:szCs w:val="22"/>
        </w:rPr>
        <w:t xml:space="preserve"> veškeré místní či technické podmínky shledal způsobilé ke  zhotovení </w:t>
      </w:r>
      <w:r w:rsidR="001F6100" w:rsidRPr="008A57FB">
        <w:rPr>
          <w:rFonts w:ascii="Calibri" w:hAnsi="Calibri" w:cs="Arial"/>
          <w:snapToGrid w:val="0"/>
          <w:sz w:val="22"/>
          <w:szCs w:val="22"/>
        </w:rPr>
        <w:t xml:space="preserve">díla. </w:t>
      </w:r>
      <w:r w:rsidR="00CA496C" w:rsidRPr="008A57FB">
        <w:rPr>
          <w:rFonts w:ascii="Calibri" w:hAnsi="Calibri" w:cs="Arial"/>
          <w:snapToGrid w:val="0"/>
          <w:sz w:val="22"/>
          <w:szCs w:val="22"/>
        </w:rPr>
        <w:t>Zhotovitel prohlašuje, že zadání je kompletní a nepotřebuje žádné změny či úpravy.</w:t>
      </w:r>
      <w:r w:rsidRPr="008A57FB">
        <w:rPr>
          <w:rFonts w:ascii="Calibri" w:hAnsi="Calibri" w:cs="Arial"/>
          <w:snapToGrid w:val="0"/>
          <w:sz w:val="22"/>
          <w:szCs w:val="22"/>
        </w:rPr>
        <w:t xml:space="preserve"> </w:t>
      </w:r>
    </w:p>
    <w:p w:rsidR="005C4FF1" w:rsidRPr="005C4FF1" w:rsidRDefault="00D75217" w:rsidP="005C4FF1">
      <w:pPr>
        <w:widowControl w:val="0"/>
        <w:numPr>
          <w:ilvl w:val="1"/>
          <w:numId w:val="2"/>
        </w:numPr>
        <w:tabs>
          <w:tab w:val="left" w:pos="426"/>
        </w:tabs>
        <w:jc w:val="both"/>
        <w:rPr>
          <w:rFonts w:ascii="Calibri" w:hAnsi="Calibri" w:cs="Arial"/>
          <w:b/>
          <w:sz w:val="22"/>
          <w:szCs w:val="22"/>
        </w:rPr>
      </w:pPr>
      <w:r w:rsidRPr="005C4FF1">
        <w:rPr>
          <w:rFonts w:ascii="Calibri" w:hAnsi="Calibri" w:cs="Arial"/>
          <w:bCs/>
          <w:snapToGrid w:val="0"/>
          <w:sz w:val="22"/>
          <w:szCs w:val="22"/>
        </w:rPr>
        <w:t>Dílo je financováno</w:t>
      </w:r>
      <w:r w:rsidR="00EB7495" w:rsidRPr="005C4FF1">
        <w:rPr>
          <w:rFonts w:ascii="Calibri" w:hAnsi="Calibri" w:cs="Arial"/>
          <w:bCs/>
          <w:snapToGrid w:val="0"/>
          <w:sz w:val="22"/>
          <w:szCs w:val="22"/>
        </w:rPr>
        <w:t xml:space="preserve"> z Operačního programu Životní prostředí, prioritní osy 4, 4.3. Posílení přirozené</w:t>
      </w:r>
    </w:p>
    <w:p w:rsidR="0079370D" w:rsidRPr="005C4FF1" w:rsidRDefault="005C4FF1" w:rsidP="005C4FF1">
      <w:pPr>
        <w:widowControl w:val="0"/>
        <w:tabs>
          <w:tab w:val="left" w:pos="426"/>
        </w:tabs>
        <w:ind w:left="360"/>
        <w:jc w:val="both"/>
        <w:rPr>
          <w:rFonts w:ascii="Calibri" w:hAnsi="Calibri" w:cs="Arial"/>
          <w:b/>
          <w:sz w:val="22"/>
          <w:szCs w:val="22"/>
        </w:rPr>
      </w:pPr>
      <w:r w:rsidRPr="005C4FF1">
        <w:rPr>
          <w:rFonts w:ascii="Calibri" w:hAnsi="Calibri" w:cs="Arial"/>
          <w:bCs/>
          <w:snapToGrid w:val="0"/>
          <w:sz w:val="22"/>
          <w:szCs w:val="22"/>
        </w:rPr>
        <w:t xml:space="preserve"> </w:t>
      </w:r>
      <w:r w:rsidR="00EB7495" w:rsidRPr="005C4FF1">
        <w:rPr>
          <w:rFonts w:ascii="Calibri" w:hAnsi="Calibri" w:cs="Arial"/>
          <w:bCs/>
          <w:snapToGrid w:val="0"/>
          <w:sz w:val="22"/>
          <w:szCs w:val="22"/>
        </w:rPr>
        <w:t>funkce krajiny, 4.3.2.:</w:t>
      </w:r>
      <w:r w:rsidR="00955E2E">
        <w:rPr>
          <w:rFonts w:ascii="Calibri" w:hAnsi="Calibri" w:cs="Arial"/>
          <w:bCs/>
          <w:snapToGrid w:val="0"/>
          <w:sz w:val="22"/>
          <w:szCs w:val="22"/>
        </w:rPr>
        <w:t xml:space="preserve"> </w:t>
      </w:r>
      <w:r w:rsidR="00EB7495" w:rsidRPr="005C4FF1">
        <w:rPr>
          <w:rFonts w:ascii="Calibri" w:hAnsi="Calibri" w:cs="Arial"/>
          <w:bCs/>
          <w:snapToGrid w:val="0"/>
          <w:sz w:val="22"/>
          <w:szCs w:val="22"/>
        </w:rPr>
        <w:t>Vytváření, regenerace či posílení funkčnosti krajinných prvků a struktur</w:t>
      </w:r>
      <w:r w:rsidR="00D00AC2">
        <w:rPr>
          <w:rFonts w:ascii="Calibri" w:hAnsi="Calibri" w:cs="Arial"/>
          <w:bCs/>
          <w:snapToGrid w:val="0"/>
          <w:sz w:val="22"/>
          <w:szCs w:val="22"/>
        </w:rPr>
        <w:t>.</w:t>
      </w:r>
    </w:p>
    <w:p w:rsidR="00932E2A" w:rsidRPr="005C4FF1" w:rsidRDefault="00932E2A" w:rsidP="005C4FF1">
      <w:pPr>
        <w:widowControl w:val="0"/>
        <w:tabs>
          <w:tab w:val="left" w:pos="426"/>
        </w:tabs>
        <w:jc w:val="center"/>
        <w:rPr>
          <w:rFonts w:ascii="Calibri" w:hAnsi="Calibri" w:cs="Arial"/>
          <w:bCs/>
          <w:snapToGrid w:val="0"/>
          <w:sz w:val="22"/>
          <w:szCs w:val="22"/>
        </w:rPr>
      </w:pPr>
    </w:p>
    <w:p w:rsidR="00932E2A" w:rsidRPr="005C4FF1" w:rsidRDefault="00932E2A" w:rsidP="005C4FF1">
      <w:pPr>
        <w:pStyle w:val="Zkladntext"/>
        <w:jc w:val="center"/>
        <w:rPr>
          <w:rFonts w:ascii="Calibri" w:hAnsi="Calibri" w:cs="Arial"/>
          <w:b/>
          <w:snapToGrid w:val="0"/>
          <w:sz w:val="22"/>
          <w:szCs w:val="22"/>
        </w:rPr>
      </w:pPr>
      <w:r w:rsidRPr="005C4FF1">
        <w:rPr>
          <w:rFonts w:ascii="Calibri" w:hAnsi="Calibri" w:cs="Arial"/>
          <w:b/>
          <w:snapToGrid w:val="0"/>
          <w:sz w:val="22"/>
          <w:szCs w:val="22"/>
        </w:rPr>
        <w:t>Článek II.</w:t>
      </w:r>
    </w:p>
    <w:p w:rsidR="00932E2A" w:rsidRPr="005C4FF1" w:rsidRDefault="00932E2A" w:rsidP="005C4FF1">
      <w:pPr>
        <w:pStyle w:val="Zkladntext"/>
        <w:jc w:val="center"/>
        <w:rPr>
          <w:rFonts w:ascii="Calibri" w:hAnsi="Calibri" w:cs="Arial"/>
          <w:b/>
          <w:snapToGrid w:val="0"/>
          <w:sz w:val="22"/>
          <w:szCs w:val="22"/>
        </w:rPr>
      </w:pPr>
      <w:r w:rsidRPr="005C4FF1">
        <w:rPr>
          <w:rFonts w:ascii="Calibri" w:hAnsi="Calibri" w:cs="Arial"/>
          <w:b/>
          <w:snapToGrid w:val="0"/>
          <w:sz w:val="22"/>
          <w:szCs w:val="22"/>
        </w:rPr>
        <w:t>Doba plnění</w:t>
      </w:r>
    </w:p>
    <w:p w:rsidR="00932E2A" w:rsidRPr="00F0059C" w:rsidRDefault="00932E2A" w:rsidP="005C4FF1">
      <w:pPr>
        <w:widowControl w:val="0"/>
        <w:tabs>
          <w:tab w:val="left" w:pos="426"/>
        </w:tabs>
        <w:jc w:val="center"/>
        <w:rPr>
          <w:rFonts w:ascii="Calibri" w:hAnsi="Calibri" w:cs="Arial"/>
          <w:snapToGrid w:val="0"/>
          <w:color w:val="C00000"/>
          <w:sz w:val="22"/>
          <w:szCs w:val="22"/>
        </w:rPr>
      </w:pPr>
    </w:p>
    <w:p w:rsidR="0079370D" w:rsidRPr="00C80DDB" w:rsidRDefault="0079370D" w:rsidP="00673256">
      <w:pPr>
        <w:pStyle w:val="Zkladntext"/>
        <w:numPr>
          <w:ilvl w:val="1"/>
          <w:numId w:val="4"/>
        </w:numPr>
        <w:rPr>
          <w:rFonts w:ascii="Calibri" w:hAnsi="Calibri" w:cs="Arial"/>
          <w:b/>
          <w:bCs/>
          <w:snapToGrid w:val="0"/>
          <w:sz w:val="22"/>
          <w:szCs w:val="22"/>
        </w:rPr>
      </w:pPr>
      <w:r w:rsidRPr="00F0059C">
        <w:rPr>
          <w:rFonts w:ascii="Calibri" w:hAnsi="Calibri" w:cs="Arial"/>
          <w:snapToGrid w:val="0"/>
          <w:sz w:val="22"/>
          <w:szCs w:val="22"/>
        </w:rPr>
        <w:t>S</w:t>
      </w:r>
      <w:r w:rsidRPr="00C80DDB">
        <w:rPr>
          <w:rFonts w:ascii="Calibri" w:hAnsi="Calibri" w:cs="Arial"/>
          <w:snapToGrid w:val="0"/>
          <w:sz w:val="22"/>
          <w:szCs w:val="22"/>
        </w:rPr>
        <w:t xml:space="preserve">mluvní strany se dohodly na provedení díla v následujících </w:t>
      </w:r>
      <w:r w:rsidR="007B38F5" w:rsidRPr="00C80DDB">
        <w:rPr>
          <w:rFonts w:ascii="Calibri" w:hAnsi="Calibri" w:cs="Arial"/>
          <w:snapToGrid w:val="0"/>
          <w:sz w:val="22"/>
          <w:szCs w:val="22"/>
        </w:rPr>
        <w:t>termínech</w:t>
      </w:r>
      <w:r w:rsidRPr="00C80DDB">
        <w:rPr>
          <w:rFonts w:ascii="Calibri" w:hAnsi="Calibri" w:cs="Arial"/>
          <w:snapToGrid w:val="0"/>
          <w:sz w:val="22"/>
          <w:szCs w:val="22"/>
        </w:rPr>
        <w:t>:</w:t>
      </w:r>
      <w:r w:rsidRPr="00C80DDB">
        <w:rPr>
          <w:rFonts w:ascii="Calibri" w:hAnsi="Calibri" w:cs="Arial"/>
          <w:snapToGrid w:val="0"/>
          <w:sz w:val="22"/>
          <w:szCs w:val="22"/>
        </w:rPr>
        <w:tab/>
      </w:r>
    </w:p>
    <w:p w:rsidR="0079370D" w:rsidRPr="00C80DDB" w:rsidRDefault="0079370D" w:rsidP="00673256">
      <w:pPr>
        <w:pStyle w:val="Zkladntext"/>
        <w:numPr>
          <w:ilvl w:val="0"/>
          <w:numId w:val="8"/>
        </w:numPr>
        <w:rPr>
          <w:rFonts w:ascii="Calibri" w:hAnsi="Calibri" w:cs="Arial"/>
          <w:bCs/>
          <w:snapToGrid w:val="0"/>
          <w:sz w:val="22"/>
          <w:szCs w:val="22"/>
        </w:rPr>
      </w:pPr>
      <w:r w:rsidRPr="00C80DDB">
        <w:rPr>
          <w:rFonts w:ascii="Calibri" w:hAnsi="Calibri" w:cs="Arial"/>
          <w:bCs/>
          <w:snapToGrid w:val="0"/>
          <w:sz w:val="22"/>
          <w:szCs w:val="22"/>
        </w:rPr>
        <w:t>Zahájení prací</w:t>
      </w:r>
      <w:r w:rsidR="007B38F5" w:rsidRPr="00C80DDB">
        <w:rPr>
          <w:rFonts w:ascii="Calibri" w:hAnsi="Calibri" w:cs="Arial"/>
          <w:bCs/>
          <w:snapToGrid w:val="0"/>
          <w:sz w:val="22"/>
          <w:szCs w:val="22"/>
        </w:rPr>
        <w:t xml:space="preserve"> na provedení díla</w:t>
      </w:r>
      <w:r w:rsidRPr="00C80DDB">
        <w:rPr>
          <w:rFonts w:ascii="Calibri" w:hAnsi="Calibri" w:cs="Arial"/>
          <w:bCs/>
          <w:snapToGrid w:val="0"/>
          <w:sz w:val="22"/>
          <w:szCs w:val="22"/>
        </w:rPr>
        <w:t>:</w:t>
      </w:r>
      <w:r w:rsidR="00276E2B" w:rsidRPr="00C80DDB">
        <w:rPr>
          <w:rFonts w:ascii="Calibri" w:hAnsi="Calibri" w:cs="Arial"/>
          <w:bCs/>
          <w:snapToGrid w:val="0"/>
          <w:sz w:val="22"/>
          <w:szCs w:val="22"/>
        </w:rPr>
        <w:t xml:space="preserve"> </w:t>
      </w:r>
      <w:r w:rsidR="00FA150E">
        <w:rPr>
          <w:rFonts w:ascii="Calibri" w:hAnsi="Calibri" w:cs="Arial"/>
          <w:bCs/>
          <w:snapToGrid w:val="0"/>
          <w:sz w:val="22"/>
          <w:szCs w:val="22"/>
        </w:rPr>
        <w:t xml:space="preserve">bez zbytečného odkladu </w:t>
      </w:r>
      <w:r w:rsidR="00276E2B" w:rsidRPr="00C80DDB">
        <w:rPr>
          <w:rFonts w:ascii="Calibri" w:hAnsi="Calibri" w:cs="Arial"/>
          <w:bCs/>
          <w:snapToGrid w:val="0"/>
          <w:sz w:val="22"/>
          <w:szCs w:val="22"/>
        </w:rPr>
        <w:t>po nabytí účinnosti této smlouvy</w:t>
      </w:r>
      <w:r w:rsidR="00602DDB" w:rsidRPr="00C80DDB">
        <w:rPr>
          <w:rFonts w:ascii="Calibri" w:hAnsi="Calibri" w:cs="Arial"/>
          <w:bCs/>
          <w:snapToGrid w:val="0"/>
          <w:sz w:val="22"/>
          <w:szCs w:val="22"/>
        </w:rPr>
        <w:t xml:space="preserve"> </w:t>
      </w:r>
    </w:p>
    <w:p w:rsidR="0079370D" w:rsidRPr="00C80DDB" w:rsidRDefault="0079370D" w:rsidP="00673256">
      <w:pPr>
        <w:pStyle w:val="Zkladntext"/>
        <w:numPr>
          <w:ilvl w:val="0"/>
          <w:numId w:val="8"/>
        </w:numPr>
        <w:rPr>
          <w:rFonts w:ascii="Calibri" w:hAnsi="Calibri" w:cs="Arial"/>
          <w:snapToGrid w:val="0"/>
          <w:sz w:val="22"/>
          <w:szCs w:val="22"/>
        </w:rPr>
      </w:pPr>
      <w:r w:rsidRPr="00C80DDB">
        <w:rPr>
          <w:rFonts w:ascii="Calibri" w:hAnsi="Calibri" w:cs="Arial"/>
          <w:snapToGrid w:val="0"/>
          <w:sz w:val="22"/>
          <w:szCs w:val="22"/>
        </w:rPr>
        <w:t>Do</w:t>
      </w:r>
      <w:r w:rsidR="00602DDB" w:rsidRPr="00C80DDB">
        <w:rPr>
          <w:rFonts w:ascii="Calibri" w:hAnsi="Calibri" w:cs="Arial"/>
          <w:snapToGrid w:val="0"/>
          <w:sz w:val="22"/>
          <w:szCs w:val="22"/>
        </w:rPr>
        <w:t>končení a předání díla:</w:t>
      </w:r>
      <w:r w:rsidR="00935C92" w:rsidRPr="00C80DDB">
        <w:rPr>
          <w:rFonts w:ascii="Calibri" w:hAnsi="Calibri" w:cs="Arial"/>
          <w:snapToGrid w:val="0"/>
          <w:sz w:val="22"/>
          <w:szCs w:val="22"/>
        </w:rPr>
        <w:t xml:space="preserve"> </w:t>
      </w:r>
      <w:r w:rsidR="00C62AE3">
        <w:rPr>
          <w:rFonts w:ascii="Calibri" w:hAnsi="Calibri" w:cs="Arial"/>
          <w:snapToGrid w:val="0"/>
          <w:sz w:val="22"/>
          <w:szCs w:val="22"/>
        </w:rPr>
        <w:t>3</w:t>
      </w:r>
      <w:r w:rsidR="00237AF5">
        <w:rPr>
          <w:rFonts w:ascii="Calibri" w:hAnsi="Calibri" w:cs="Arial"/>
          <w:snapToGrid w:val="0"/>
          <w:sz w:val="22"/>
          <w:szCs w:val="22"/>
        </w:rPr>
        <w:t>0</w:t>
      </w:r>
      <w:r w:rsidR="00C62AE3">
        <w:rPr>
          <w:rFonts w:ascii="Calibri" w:hAnsi="Calibri" w:cs="Arial"/>
          <w:snapToGrid w:val="0"/>
          <w:sz w:val="22"/>
          <w:szCs w:val="22"/>
        </w:rPr>
        <w:t>.</w:t>
      </w:r>
      <w:r w:rsidR="00D00AC2">
        <w:rPr>
          <w:rFonts w:ascii="Calibri" w:hAnsi="Calibri" w:cs="Arial"/>
          <w:snapToGrid w:val="0"/>
          <w:sz w:val="22"/>
          <w:szCs w:val="22"/>
        </w:rPr>
        <w:t xml:space="preserve"> </w:t>
      </w:r>
      <w:r w:rsidR="00976409">
        <w:rPr>
          <w:rFonts w:ascii="Calibri" w:hAnsi="Calibri" w:cs="Arial"/>
          <w:snapToGrid w:val="0"/>
          <w:sz w:val="22"/>
          <w:szCs w:val="22"/>
        </w:rPr>
        <w:t>04</w:t>
      </w:r>
      <w:r w:rsidR="00C62AE3">
        <w:rPr>
          <w:rFonts w:ascii="Calibri" w:hAnsi="Calibri" w:cs="Arial"/>
          <w:snapToGrid w:val="0"/>
          <w:sz w:val="22"/>
          <w:szCs w:val="22"/>
        </w:rPr>
        <w:t>.</w:t>
      </w:r>
      <w:r w:rsidR="00D00AC2">
        <w:rPr>
          <w:rFonts w:ascii="Calibri" w:hAnsi="Calibri" w:cs="Arial"/>
          <w:snapToGrid w:val="0"/>
          <w:sz w:val="22"/>
          <w:szCs w:val="22"/>
        </w:rPr>
        <w:t xml:space="preserve"> </w:t>
      </w:r>
      <w:r w:rsidR="00C62AE3">
        <w:rPr>
          <w:rFonts w:ascii="Calibri" w:hAnsi="Calibri" w:cs="Arial"/>
          <w:snapToGrid w:val="0"/>
          <w:sz w:val="22"/>
          <w:szCs w:val="22"/>
        </w:rPr>
        <w:t>20</w:t>
      </w:r>
      <w:r w:rsidR="00C52271">
        <w:rPr>
          <w:rFonts w:ascii="Calibri" w:hAnsi="Calibri" w:cs="Arial"/>
          <w:snapToGrid w:val="0"/>
          <w:sz w:val="22"/>
          <w:szCs w:val="22"/>
        </w:rPr>
        <w:t>21</w:t>
      </w:r>
    </w:p>
    <w:p w:rsidR="0079370D" w:rsidRPr="007B3A6D" w:rsidRDefault="0079370D" w:rsidP="00673256">
      <w:pPr>
        <w:pStyle w:val="Zkladntext"/>
        <w:numPr>
          <w:ilvl w:val="1"/>
          <w:numId w:val="4"/>
        </w:numPr>
        <w:rPr>
          <w:rFonts w:ascii="Calibri" w:hAnsi="Calibri" w:cs="Arial"/>
          <w:b/>
          <w:bCs/>
          <w:snapToGrid w:val="0"/>
          <w:sz w:val="22"/>
          <w:szCs w:val="22"/>
        </w:rPr>
      </w:pPr>
      <w:r w:rsidRPr="00C80DDB">
        <w:rPr>
          <w:rFonts w:ascii="Calibri" w:hAnsi="Calibri" w:cs="Arial"/>
          <w:snapToGrid w:val="0"/>
          <w:sz w:val="22"/>
          <w:szCs w:val="22"/>
        </w:rPr>
        <w:t>Zhotovitel je dílo nebo jeho části oprávněn provést před</w:t>
      </w:r>
      <w:r w:rsidR="00602DDB" w:rsidRPr="00C80DDB">
        <w:rPr>
          <w:rFonts w:ascii="Calibri" w:hAnsi="Calibri" w:cs="Arial"/>
          <w:snapToGrid w:val="0"/>
          <w:sz w:val="22"/>
          <w:szCs w:val="22"/>
        </w:rPr>
        <w:t xml:space="preserve"> termínem sjednaným v odst. 1 </w:t>
      </w:r>
      <w:r w:rsidR="007B38F5" w:rsidRPr="00C80DDB">
        <w:rPr>
          <w:rFonts w:ascii="Calibri" w:hAnsi="Calibri" w:cs="Arial"/>
          <w:snapToGrid w:val="0"/>
          <w:sz w:val="22"/>
          <w:szCs w:val="22"/>
        </w:rPr>
        <w:t>tohoto článku</w:t>
      </w:r>
      <w:r w:rsidR="007B38F5" w:rsidRPr="008A57FB">
        <w:rPr>
          <w:rFonts w:ascii="Calibri" w:hAnsi="Calibri" w:cs="Arial"/>
          <w:snapToGrid w:val="0"/>
          <w:sz w:val="22"/>
          <w:szCs w:val="22"/>
        </w:rPr>
        <w:t xml:space="preserve"> </w:t>
      </w:r>
      <w:r w:rsidR="00602DDB" w:rsidRPr="008A57FB">
        <w:rPr>
          <w:rFonts w:ascii="Calibri" w:hAnsi="Calibri" w:cs="Arial"/>
          <w:snapToGrid w:val="0"/>
          <w:sz w:val="22"/>
          <w:szCs w:val="22"/>
        </w:rPr>
        <w:t>smlouvy</w:t>
      </w:r>
      <w:r w:rsidRPr="008A57FB">
        <w:rPr>
          <w:rFonts w:ascii="Calibri" w:hAnsi="Calibri" w:cs="Arial"/>
          <w:snapToGrid w:val="0"/>
          <w:sz w:val="22"/>
          <w:szCs w:val="22"/>
        </w:rPr>
        <w:t xml:space="preserve">. Smluvní strany se dohodly, že pokud vyšší moc neumožní </w:t>
      </w:r>
      <w:r w:rsidR="00B0474E" w:rsidRPr="008A57FB">
        <w:rPr>
          <w:rFonts w:ascii="Calibri" w:hAnsi="Calibri" w:cs="Arial"/>
          <w:snapToGrid w:val="0"/>
          <w:sz w:val="22"/>
          <w:szCs w:val="22"/>
        </w:rPr>
        <w:t>provedení díla v te</w:t>
      </w:r>
      <w:r w:rsidR="00ED3FEB" w:rsidRPr="008A57FB">
        <w:rPr>
          <w:rFonts w:ascii="Calibri" w:hAnsi="Calibri" w:cs="Arial"/>
          <w:snapToGrid w:val="0"/>
          <w:sz w:val="22"/>
          <w:szCs w:val="22"/>
        </w:rPr>
        <w:t>rmínu</w:t>
      </w:r>
      <w:r w:rsidR="003B6B8D">
        <w:rPr>
          <w:rFonts w:ascii="Calibri" w:hAnsi="Calibri" w:cs="Arial"/>
          <w:snapToGrid w:val="0"/>
          <w:sz w:val="22"/>
          <w:szCs w:val="22"/>
        </w:rPr>
        <w:t xml:space="preserve"> </w:t>
      </w:r>
      <w:r w:rsidRPr="008A57FB">
        <w:rPr>
          <w:rFonts w:ascii="Calibri" w:hAnsi="Calibri" w:cs="Arial"/>
          <w:snapToGrid w:val="0"/>
          <w:sz w:val="22"/>
          <w:szCs w:val="22"/>
        </w:rPr>
        <w:t>uvedené</w:t>
      </w:r>
      <w:r w:rsidR="009D791C">
        <w:rPr>
          <w:rFonts w:ascii="Calibri" w:hAnsi="Calibri" w:cs="Arial"/>
          <w:snapToGrid w:val="0"/>
          <w:sz w:val="22"/>
          <w:szCs w:val="22"/>
        </w:rPr>
        <w:t>m</w:t>
      </w:r>
      <w:r w:rsidRPr="008A57FB">
        <w:rPr>
          <w:rFonts w:ascii="Calibri" w:hAnsi="Calibri" w:cs="Arial"/>
          <w:snapToGrid w:val="0"/>
          <w:sz w:val="22"/>
          <w:szCs w:val="22"/>
        </w:rPr>
        <w:t xml:space="preserve"> v </w:t>
      </w:r>
      <w:r w:rsidR="00B0474E" w:rsidRPr="008A57FB">
        <w:rPr>
          <w:rFonts w:ascii="Calibri" w:hAnsi="Calibri" w:cs="Arial"/>
          <w:snapToGrid w:val="0"/>
          <w:sz w:val="22"/>
          <w:szCs w:val="22"/>
        </w:rPr>
        <w:t>čl. II. odst. 1 písm. b) smlouvy</w:t>
      </w:r>
      <w:r w:rsidRPr="008A57FB">
        <w:rPr>
          <w:rFonts w:ascii="Calibri" w:hAnsi="Calibri" w:cs="Arial"/>
          <w:snapToGrid w:val="0"/>
          <w:sz w:val="22"/>
          <w:szCs w:val="22"/>
        </w:rPr>
        <w:t xml:space="preserve">, sjednají přiměřené prodloužení uvedené </w:t>
      </w:r>
      <w:r w:rsidR="00B0474E" w:rsidRPr="008A57FB">
        <w:rPr>
          <w:rFonts w:ascii="Calibri" w:hAnsi="Calibri" w:cs="Arial"/>
          <w:snapToGrid w:val="0"/>
          <w:sz w:val="22"/>
          <w:szCs w:val="22"/>
        </w:rPr>
        <w:t>doby</w:t>
      </w:r>
      <w:r w:rsidRPr="008A57FB">
        <w:rPr>
          <w:rFonts w:ascii="Calibri" w:hAnsi="Calibri" w:cs="Arial"/>
          <w:snapToGrid w:val="0"/>
          <w:sz w:val="22"/>
          <w:szCs w:val="22"/>
        </w:rPr>
        <w:t>.</w:t>
      </w:r>
    </w:p>
    <w:p w:rsidR="007B3A6D" w:rsidRPr="008A57FB" w:rsidRDefault="007B3A6D" w:rsidP="00673256">
      <w:pPr>
        <w:pStyle w:val="Zkladntext"/>
        <w:numPr>
          <w:ilvl w:val="1"/>
          <w:numId w:val="4"/>
        </w:numPr>
        <w:rPr>
          <w:rFonts w:ascii="Calibri" w:hAnsi="Calibri" w:cs="Arial"/>
          <w:b/>
          <w:bCs/>
          <w:snapToGrid w:val="0"/>
          <w:sz w:val="22"/>
          <w:szCs w:val="22"/>
        </w:rPr>
      </w:pPr>
      <w:r>
        <w:rPr>
          <w:rFonts w:ascii="Calibri" w:hAnsi="Calibri" w:cs="Arial"/>
          <w:snapToGrid w:val="0"/>
          <w:sz w:val="22"/>
          <w:szCs w:val="22"/>
        </w:rPr>
        <w:t>Místem plnění této smlouvy je</w:t>
      </w:r>
      <w:r w:rsidR="00D00AC2">
        <w:rPr>
          <w:rFonts w:ascii="Calibri" w:hAnsi="Calibri" w:cs="Arial"/>
          <w:snapToGrid w:val="0"/>
          <w:sz w:val="22"/>
          <w:szCs w:val="22"/>
        </w:rPr>
        <w:t xml:space="preserve"> areál Státního zámku</w:t>
      </w:r>
      <w:r>
        <w:rPr>
          <w:rFonts w:ascii="Calibri" w:hAnsi="Calibri" w:cs="Arial"/>
          <w:snapToGrid w:val="0"/>
          <w:sz w:val="22"/>
          <w:szCs w:val="22"/>
        </w:rPr>
        <w:t xml:space="preserve"> Lemberk, Lvová č.</w:t>
      </w:r>
      <w:r w:rsidR="00D00AC2">
        <w:rPr>
          <w:rFonts w:ascii="Calibri" w:hAnsi="Calibri" w:cs="Arial"/>
          <w:snapToGrid w:val="0"/>
          <w:sz w:val="22"/>
          <w:szCs w:val="22"/>
        </w:rPr>
        <w:t xml:space="preserve"> </w:t>
      </w:r>
      <w:r>
        <w:rPr>
          <w:rFonts w:ascii="Calibri" w:hAnsi="Calibri" w:cs="Arial"/>
          <w:snapToGrid w:val="0"/>
          <w:sz w:val="22"/>
          <w:szCs w:val="22"/>
        </w:rPr>
        <w:t>p. 1,  471 25 Jablonné v</w:t>
      </w:r>
      <w:r w:rsidR="00D00AC2">
        <w:rPr>
          <w:rFonts w:ascii="Calibri" w:hAnsi="Calibri" w:cs="Arial"/>
          <w:snapToGrid w:val="0"/>
          <w:sz w:val="22"/>
          <w:szCs w:val="22"/>
        </w:rPr>
        <w:t> </w:t>
      </w:r>
      <w:r>
        <w:rPr>
          <w:rFonts w:ascii="Calibri" w:hAnsi="Calibri" w:cs="Arial"/>
          <w:snapToGrid w:val="0"/>
          <w:sz w:val="22"/>
          <w:szCs w:val="22"/>
        </w:rPr>
        <w:t>Podještědí</w:t>
      </w:r>
      <w:r w:rsidR="00D00AC2">
        <w:rPr>
          <w:rFonts w:ascii="Calibri" w:hAnsi="Calibri" w:cs="Arial"/>
          <w:snapToGrid w:val="0"/>
          <w:sz w:val="22"/>
          <w:szCs w:val="22"/>
        </w:rPr>
        <w:t>.</w:t>
      </w:r>
    </w:p>
    <w:p w:rsidR="008B7300" w:rsidRPr="008A57FB" w:rsidRDefault="008B7300" w:rsidP="00602DDB">
      <w:pPr>
        <w:pStyle w:val="Zkladntext"/>
        <w:rPr>
          <w:rFonts w:ascii="Calibri" w:hAnsi="Calibri" w:cs="Arial"/>
          <w:b/>
          <w:snapToGrid w:val="0"/>
          <w:sz w:val="22"/>
          <w:szCs w:val="22"/>
        </w:rPr>
      </w:pPr>
    </w:p>
    <w:p w:rsidR="0079370D" w:rsidRPr="008A57FB" w:rsidRDefault="00602DDB">
      <w:pPr>
        <w:pStyle w:val="Zkladntext"/>
        <w:jc w:val="center"/>
        <w:rPr>
          <w:rFonts w:ascii="Calibri" w:hAnsi="Calibri" w:cs="Arial"/>
          <w:b/>
          <w:snapToGrid w:val="0"/>
          <w:sz w:val="22"/>
          <w:szCs w:val="22"/>
        </w:rPr>
      </w:pPr>
      <w:r w:rsidRPr="008A57FB">
        <w:rPr>
          <w:rFonts w:ascii="Calibri" w:hAnsi="Calibri" w:cs="Arial"/>
          <w:b/>
          <w:snapToGrid w:val="0"/>
          <w:sz w:val="22"/>
          <w:szCs w:val="22"/>
        </w:rPr>
        <w:t xml:space="preserve">Článek </w:t>
      </w:r>
      <w:r w:rsidR="0028288C" w:rsidRPr="008A57FB">
        <w:rPr>
          <w:rFonts w:ascii="Calibri" w:hAnsi="Calibri" w:cs="Arial"/>
          <w:b/>
          <w:snapToGrid w:val="0"/>
          <w:sz w:val="22"/>
          <w:szCs w:val="22"/>
        </w:rPr>
        <w:t>I</w:t>
      </w:r>
      <w:r w:rsidR="00806A1A" w:rsidRPr="008A57FB">
        <w:rPr>
          <w:rFonts w:ascii="Calibri" w:hAnsi="Calibri" w:cs="Arial"/>
          <w:b/>
          <w:snapToGrid w:val="0"/>
          <w:sz w:val="22"/>
          <w:szCs w:val="22"/>
        </w:rPr>
        <w:t>II</w:t>
      </w:r>
      <w:r w:rsidR="0079370D" w:rsidRPr="008A57FB">
        <w:rPr>
          <w:rFonts w:ascii="Calibri" w:hAnsi="Calibri" w:cs="Arial"/>
          <w:b/>
          <w:snapToGrid w:val="0"/>
          <w:sz w:val="22"/>
          <w:szCs w:val="22"/>
        </w:rPr>
        <w:t>.</w:t>
      </w:r>
    </w:p>
    <w:p w:rsidR="0079370D" w:rsidRDefault="0079370D">
      <w:pPr>
        <w:pStyle w:val="Zkladntext"/>
        <w:jc w:val="center"/>
        <w:rPr>
          <w:rFonts w:ascii="Calibri" w:hAnsi="Calibri" w:cs="Arial"/>
          <w:b/>
          <w:snapToGrid w:val="0"/>
          <w:sz w:val="22"/>
          <w:szCs w:val="22"/>
        </w:rPr>
      </w:pPr>
      <w:r w:rsidRPr="008A57FB">
        <w:rPr>
          <w:rFonts w:ascii="Calibri" w:hAnsi="Calibri" w:cs="Arial"/>
          <w:b/>
          <w:snapToGrid w:val="0"/>
          <w:sz w:val="22"/>
          <w:szCs w:val="22"/>
        </w:rPr>
        <w:t>Cena</w:t>
      </w:r>
      <w:r w:rsidR="00743348" w:rsidRPr="008A57FB">
        <w:rPr>
          <w:rFonts w:ascii="Calibri" w:hAnsi="Calibri" w:cs="Arial"/>
          <w:b/>
          <w:snapToGrid w:val="0"/>
          <w:sz w:val="22"/>
          <w:szCs w:val="22"/>
        </w:rPr>
        <w:t xml:space="preserve"> a platební podmínky</w:t>
      </w:r>
    </w:p>
    <w:p w:rsidR="004A1AC8" w:rsidRPr="008A57FB" w:rsidRDefault="004A1AC8">
      <w:pPr>
        <w:pStyle w:val="Zkladntext"/>
        <w:jc w:val="center"/>
        <w:rPr>
          <w:rFonts w:ascii="Calibri" w:hAnsi="Calibri" w:cs="Arial"/>
          <w:b/>
          <w:snapToGrid w:val="0"/>
          <w:sz w:val="22"/>
          <w:szCs w:val="22"/>
        </w:rPr>
      </w:pPr>
    </w:p>
    <w:p w:rsidR="0079370D" w:rsidRPr="008A57FB" w:rsidRDefault="00D00AC2" w:rsidP="00673256">
      <w:pPr>
        <w:pStyle w:val="Zkladntext"/>
        <w:numPr>
          <w:ilvl w:val="1"/>
          <w:numId w:val="9"/>
        </w:numPr>
        <w:rPr>
          <w:rFonts w:ascii="Calibri" w:hAnsi="Calibri" w:cs="Arial"/>
          <w:b/>
          <w:bCs/>
          <w:sz w:val="22"/>
          <w:szCs w:val="22"/>
        </w:rPr>
      </w:pPr>
      <w:r>
        <w:rPr>
          <w:rFonts w:ascii="Calibri" w:hAnsi="Calibri" w:cs="Arial"/>
          <w:sz w:val="22"/>
          <w:szCs w:val="22"/>
        </w:rPr>
        <w:t xml:space="preserve"> Smluvní strany</w:t>
      </w:r>
      <w:r w:rsidR="0079370D" w:rsidRPr="008A57FB">
        <w:rPr>
          <w:rFonts w:ascii="Calibri" w:hAnsi="Calibri" w:cs="Arial"/>
          <w:sz w:val="22"/>
          <w:szCs w:val="22"/>
        </w:rPr>
        <w:t xml:space="preserve"> mezi sebou sjednal</w:t>
      </w:r>
      <w:r>
        <w:rPr>
          <w:rFonts w:ascii="Calibri" w:hAnsi="Calibri" w:cs="Arial"/>
          <w:sz w:val="22"/>
          <w:szCs w:val="22"/>
        </w:rPr>
        <w:t>y</w:t>
      </w:r>
      <w:r w:rsidR="0079370D" w:rsidRPr="008A57FB">
        <w:rPr>
          <w:rFonts w:ascii="Calibri" w:hAnsi="Calibri" w:cs="Arial"/>
          <w:sz w:val="22"/>
          <w:szCs w:val="22"/>
        </w:rPr>
        <w:t xml:space="preserve"> pevnou cenu </w:t>
      </w:r>
      <w:r w:rsidR="001440F4" w:rsidRPr="008A57FB">
        <w:rPr>
          <w:rFonts w:ascii="Calibri" w:hAnsi="Calibri" w:cs="Arial"/>
          <w:sz w:val="22"/>
          <w:szCs w:val="22"/>
        </w:rPr>
        <w:t>za dílo ve výši</w:t>
      </w:r>
      <w:r w:rsidR="0079370D" w:rsidRPr="008A57FB">
        <w:rPr>
          <w:rFonts w:ascii="Calibri" w:hAnsi="Calibri" w:cs="Arial"/>
          <w:sz w:val="22"/>
          <w:szCs w:val="22"/>
        </w:rPr>
        <w:t>:</w:t>
      </w:r>
      <w:r w:rsidR="0079370D" w:rsidRPr="008A57FB">
        <w:rPr>
          <w:rFonts w:ascii="Calibri" w:hAnsi="Calibri" w:cs="Arial"/>
          <w:sz w:val="22"/>
          <w:szCs w:val="22"/>
        </w:rPr>
        <w:tab/>
      </w:r>
      <w:r w:rsidR="0079370D" w:rsidRPr="008A57FB">
        <w:rPr>
          <w:rFonts w:ascii="Calibri" w:hAnsi="Calibri" w:cs="Arial"/>
          <w:color w:val="FF0000"/>
          <w:sz w:val="22"/>
          <w:szCs w:val="22"/>
        </w:rPr>
        <w:t xml:space="preserve"> </w:t>
      </w:r>
    </w:p>
    <w:p w:rsidR="001E37CB" w:rsidRPr="001E37CB" w:rsidRDefault="001E37CB" w:rsidP="00855BC4">
      <w:pPr>
        <w:pStyle w:val="Zkladntext"/>
        <w:ind w:firstLine="708"/>
        <w:jc w:val="center"/>
        <w:rPr>
          <w:rFonts w:ascii="Calibri" w:hAnsi="Calibri" w:cs="Arial"/>
          <w:b/>
          <w:snapToGrid w:val="0"/>
          <w:sz w:val="22"/>
          <w:szCs w:val="22"/>
        </w:rPr>
      </w:pPr>
      <w:r w:rsidRPr="001E37CB">
        <w:rPr>
          <w:rFonts w:ascii="Calibri" w:hAnsi="Calibri" w:cs="Arial"/>
          <w:b/>
          <w:snapToGrid w:val="0"/>
          <w:sz w:val="22"/>
          <w:szCs w:val="22"/>
        </w:rPr>
        <w:t xml:space="preserve">    675.976,-</w:t>
      </w:r>
      <w:r w:rsidR="0079370D" w:rsidRPr="001E37CB">
        <w:rPr>
          <w:rFonts w:ascii="Calibri" w:hAnsi="Calibri" w:cs="Arial"/>
          <w:b/>
          <w:snapToGrid w:val="0"/>
          <w:sz w:val="22"/>
          <w:szCs w:val="22"/>
        </w:rPr>
        <w:t xml:space="preserve">  </w:t>
      </w:r>
      <w:r w:rsidR="00C80DDB" w:rsidRPr="001E37CB">
        <w:rPr>
          <w:rFonts w:ascii="Calibri" w:hAnsi="Calibri" w:cs="Arial"/>
          <w:b/>
          <w:snapToGrid w:val="0"/>
          <w:sz w:val="22"/>
          <w:szCs w:val="22"/>
        </w:rPr>
        <w:t xml:space="preserve"> </w:t>
      </w:r>
      <w:r w:rsidRPr="001E37CB">
        <w:rPr>
          <w:rFonts w:ascii="Calibri" w:hAnsi="Calibri" w:cs="Arial"/>
          <w:b/>
          <w:snapToGrid w:val="0"/>
          <w:sz w:val="22"/>
          <w:szCs w:val="22"/>
        </w:rPr>
        <w:t xml:space="preserve"> Kč b</w:t>
      </w:r>
      <w:r w:rsidR="00C52271" w:rsidRPr="001E37CB">
        <w:rPr>
          <w:rFonts w:ascii="Calibri" w:hAnsi="Calibri" w:cs="Arial"/>
          <w:b/>
          <w:snapToGrid w:val="0"/>
          <w:sz w:val="22"/>
          <w:szCs w:val="22"/>
        </w:rPr>
        <w:t>ez DPH</w:t>
      </w:r>
    </w:p>
    <w:p w:rsidR="0079370D" w:rsidRPr="001E37CB" w:rsidRDefault="001E37CB" w:rsidP="00855BC4">
      <w:pPr>
        <w:pStyle w:val="Zkladntext"/>
        <w:ind w:firstLine="708"/>
        <w:jc w:val="center"/>
        <w:rPr>
          <w:rFonts w:ascii="Calibri" w:hAnsi="Calibri" w:cs="Arial"/>
          <w:b/>
          <w:snapToGrid w:val="0"/>
          <w:sz w:val="22"/>
          <w:szCs w:val="22"/>
        </w:rPr>
      </w:pPr>
      <w:r w:rsidRPr="001E37CB">
        <w:rPr>
          <w:rFonts w:ascii="Calibri" w:hAnsi="Calibri" w:cs="Arial"/>
          <w:b/>
          <w:snapToGrid w:val="0"/>
          <w:sz w:val="22"/>
          <w:szCs w:val="22"/>
        </w:rPr>
        <w:t xml:space="preserve">        817.930,96  Kč </w:t>
      </w:r>
      <w:r w:rsidR="00C52271" w:rsidRPr="001E37CB">
        <w:rPr>
          <w:rFonts w:ascii="Calibri" w:hAnsi="Calibri" w:cs="Arial"/>
          <w:b/>
          <w:snapToGrid w:val="0"/>
          <w:sz w:val="22"/>
          <w:szCs w:val="22"/>
        </w:rPr>
        <w:t>včetně DPH</w:t>
      </w:r>
      <w:r w:rsidR="001056F8" w:rsidRPr="001E37CB">
        <w:rPr>
          <w:rFonts w:ascii="Calibri" w:hAnsi="Calibri" w:cs="Arial"/>
          <w:b/>
          <w:snapToGrid w:val="0"/>
          <w:sz w:val="22"/>
          <w:szCs w:val="22"/>
        </w:rPr>
        <w:t xml:space="preserve">          </w:t>
      </w:r>
    </w:p>
    <w:p w:rsidR="0079370D" w:rsidRDefault="00743348">
      <w:pPr>
        <w:pStyle w:val="Zkladntext"/>
        <w:jc w:val="center"/>
        <w:rPr>
          <w:rFonts w:ascii="Calibri" w:hAnsi="Calibri" w:cs="Arial"/>
          <w:snapToGrid w:val="0"/>
          <w:sz w:val="22"/>
          <w:szCs w:val="22"/>
        </w:rPr>
      </w:pPr>
      <w:r w:rsidRPr="001E37CB">
        <w:rPr>
          <w:rFonts w:ascii="Calibri" w:hAnsi="Calibri" w:cs="Arial"/>
          <w:snapToGrid w:val="0"/>
          <w:sz w:val="22"/>
          <w:szCs w:val="22"/>
        </w:rPr>
        <w:t>(</w:t>
      </w:r>
      <w:r w:rsidR="0079370D" w:rsidRPr="001E37CB">
        <w:rPr>
          <w:rFonts w:ascii="Calibri" w:hAnsi="Calibri" w:cs="Arial"/>
          <w:snapToGrid w:val="0"/>
          <w:sz w:val="22"/>
          <w:szCs w:val="22"/>
        </w:rPr>
        <w:t>slovy</w:t>
      </w:r>
      <w:r w:rsidR="0037500B" w:rsidRPr="001E37CB">
        <w:rPr>
          <w:rFonts w:ascii="Calibri" w:hAnsi="Calibri" w:cs="Arial"/>
          <w:snapToGrid w:val="0"/>
          <w:sz w:val="22"/>
          <w:szCs w:val="22"/>
        </w:rPr>
        <w:t>:</w:t>
      </w:r>
      <w:r w:rsidR="001E37CB">
        <w:rPr>
          <w:rFonts w:ascii="Calibri" w:hAnsi="Calibri" w:cs="Arial"/>
          <w:snapToGrid w:val="0"/>
          <w:sz w:val="22"/>
          <w:szCs w:val="22"/>
        </w:rPr>
        <w:t xml:space="preserve"> </w:t>
      </w:r>
      <w:r w:rsidR="001E37CB" w:rsidRPr="001E37CB">
        <w:rPr>
          <w:rFonts w:ascii="Calibri" w:hAnsi="Calibri" w:cs="Arial"/>
          <w:snapToGrid w:val="0"/>
          <w:sz w:val="22"/>
          <w:szCs w:val="22"/>
        </w:rPr>
        <w:t>osmsetsedmnácttisícdevětsettřicetkorundevadesátšesthaléřů</w:t>
      </w:r>
      <w:r w:rsidR="00C80DDB" w:rsidRPr="001E37CB">
        <w:rPr>
          <w:rFonts w:ascii="Calibri" w:hAnsi="Calibri" w:cs="Arial"/>
          <w:sz w:val="22"/>
          <w:szCs w:val="22"/>
        </w:rPr>
        <w:t xml:space="preserve"> )</w:t>
      </w:r>
      <w:r w:rsidR="0079614C">
        <w:rPr>
          <w:rFonts w:ascii="Calibri" w:hAnsi="Calibri" w:cs="Arial"/>
          <w:snapToGrid w:val="0"/>
          <w:sz w:val="22"/>
          <w:szCs w:val="22"/>
        </w:rPr>
        <w:t xml:space="preserve"> </w:t>
      </w:r>
    </w:p>
    <w:p w:rsidR="004A1AC8" w:rsidRPr="00C80DDB" w:rsidRDefault="004A1AC8">
      <w:pPr>
        <w:pStyle w:val="Zkladntext"/>
        <w:jc w:val="center"/>
        <w:rPr>
          <w:rFonts w:ascii="Calibri" w:hAnsi="Calibri" w:cs="Arial"/>
          <w:snapToGrid w:val="0"/>
          <w:sz w:val="22"/>
          <w:szCs w:val="22"/>
        </w:rPr>
      </w:pPr>
    </w:p>
    <w:p w:rsidR="00743348" w:rsidRPr="008A57FB" w:rsidRDefault="008464DA" w:rsidP="00673256">
      <w:pPr>
        <w:pStyle w:val="Zkladntext"/>
        <w:numPr>
          <w:ilvl w:val="1"/>
          <w:numId w:val="9"/>
        </w:numPr>
        <w:rPr>
          <w:rFonts w:ascii="Calibri" w:hAnsi="Calibri" w:cs="Arial"/>
          <w:sz w:val="22"/>
          <w:szCs w:val="22"/>
        </w:rPr>
      </w:pPr>
      <w:r w:rsidRPr="00C80DDB">
        <w:rPr>
          <w:rFonts w:ascii="Calibri" w:hAnsi="Calibri" w:cs="Arial"/>
          <w:sz w:val="22"/>
          <w:szCs w:val="22"/>
        </w:rPr>
        <w:t xml:space="preserve">Zhotovitel – </w:t>
      </w:r>
      <w:r w:rsidR="0041332A">
        <w:rPr>
          <w:rFonts w:ascii="Calibri" w:hAnsi="Calibri" w:cs="Arial"/>
          <w:sz w:val="22"/>
          <w:szCs w:val="22"/>
        </w:rPr>
        <w:t xml:space="preserve">pokud je </w:t>
      </w:r>
      <w:r w:rsidRPr="00C80DDB">
        <w:rPr>
          <w:rFonts w:ascii="Calibri" w:hAnsi="Calibri" w:cs="Arial"/>
          <w:sz w:val="22"/>
          <w:szCs w:val="22"/>
        </w:rPr>
        <w:t>plátce daně z přidané hodnoty – při</w:t>
      </w:r>
      <w:r w:rsidR="00447EAE" w:rsidRPr="00C80DDB">
        <w:rPr>
          <w:rFonts w:ascii="Calibri" w:hAnsi="Calibri" w:cs="Arial"/>
          <w:sz w:val="22"/>
          <w:szCs w:val="22"/>
        </w:rPr>
        <w:t>čte</w:t>
      </w:r>
      <w:r w:rsidRPr="00C80DDB">
        <w:rPr>
          <w:rFonts w:ascii="Calibri" w:hAnsi="Calibri" w:cs="Arial"/>
          <w:sz w:val="22"/>
          <w:szCs w:val="22"/>
        </w:rPr>
        <w:t xml:space="preserve"> k dohodnuté ceně</w:t>
      </w:r>
      <w:r w:rsidRPr="008A57FB">
        <w:rPr>
          <w:rFonts w:ascii="Calibri" w:hAnsi="Calibri" w:cs="Arial"/>
          <w:sz w:val="22"/>
          <w:szCs w:val="22"/>
        </w:rPr>
        <w:t xml:space="preserve"> daň z přidané hodnoty v zákonné výši</w:t>
      </w:r>
      <w:r w:rsidR="0077246B" w:rsidRPr="008A57FB">
        <w:rPr>
          <w:rFonts w:ascii="Calibri" w:hAnsi="Calibri" w:cs="Arial"/>
          <w:sz w:val="22"/>
          <w:szCs w:val="22"/>
        </w:rPr>
        <w:t xml:space="preserve"> platné</w:t>
      </w:r>
      <w:r w:rsidRPr="008A57FB">
        <w:rPr>
          <w:rFonts w:ascii="Calibri" w:hAnsi="Calibri" w:cs="Arial"/>
          <w:sz w:val="22"/>
          <w:szCs w:val="22"/>
        </w:rPr>
        <w:t xml:space="preserve"> v </w:t>
      </w:r>
      <w:r w:rsidR="00475990" w:rsidRPr="008A57FB">
        <w:rPr>
          <w:rFonts w:ascii="Calibri" w:hAnsi="Calibri" w:cs="Arial"/>
          <w:sz w:val="22"/>
          <w:szCs w:val="22"/>
        </w:rPr>
        <w:t xml:space="preserve">den </w:t>
      </w:r>
      <w:r w:rsidRPr="008A57FB">
        <w:rPr>
          <w:rFonts w:ascii="Calibri" w:hAnsi="Calibri" w:cs="Arial"/>
          <w:sz w:val="22"/>
          <w:szCs w:val="22"/>
        </w:rPr>
        <w:t>uskutečnění zdanitelného plnění.</w:t>
      </w:r>
    </w:p>
    <w:p w:rsidR="00475990" w:rsidRPr="008A57FB" w:rsidRDefault="0019304E" w:rsidP="00673256">
      <w:pPr>
        <w:pStyle w:val="Zkladntext"/>
        <w:numPr>
          <w:ilvl w:val="1"/>
          <w:numId w:val="9"/>
        </w:numPr>
        <w:rPr>
          <w:rFonts w:ascii="Calibri" w:hAnsi="Calibri" w:cs="Arial"/>
          <w:sz w:val="22"/>
          <w:szCs w:val="22"/>
        </w:rPr>
      </w:pPr>
      <w:r w:rsidRPr="008A57FB">
        <w:rPr>
          <w:rFonts w:ascii="Calibri" w:hAnsi="Calibri" w:cs="Arial"/>
          <w:sz w:val="22"/>
          <w:szCs w:val="22"/>
        </w:rPr>
        <w:t>Sjednaná cena</w:t>
      </w:r>
      <w:r w:rsidR="00475990" w:rsidRPr="008A57FB">
        <w:rPr>
          <w:rFonts w:ascii="Calibri" w:hAnsi="Calibri" w:cs="Arial"/>
          <w:sz w:val="22"/>
          <w:szCs w:val="22"/>
        </w:rPr>
        <w:t xml:space="preserve"> je konečná a nepřekročitelná</w:t>
      </w:r>
      <w:r w:rsidR="00F4156D" w:rsidRPr="008A57FB">
        <w:rPr>
          <w:rFonts w:ascii="Calibri" w:hAnsi="Calibri" w:cs="Arial"/>
          <w:sz w:val="22"/>
          <w:szCs w:val="22"/>
        </w:rPr>
        <w:t xml:space="preserve"> a</w:t>
      </w:r>
      <w:r w:rsidR="00475990" w:rsidRPr="008A57FB">
        <w:rPr>
          <w:rFonts w:ascii="Calibri" w:hAnsi="Calibri" w:cs="Arial"/>
          <w:sz w:val="22"/>
          <w:szCs w:val="22"/>
        </w:rPr>
        <w:t xml:space="preserve"> zahrnuje veškeré náklady zhotovitele související s realizací díla a </w:t>
      </w:r>
      <w:r w:rsidR="00447EAE" w:rsidRPr="008A57FB">
        <w:rPr>
          <w:rFonts w:ascii="Calibri" w:hAnsi="Calibri" w:cs="Arial"/>
          <w:sz w:val="22"/>
          <w:szCs w:val="22"/>
        </w:rPr>
        <w:t xml:space="preserve">jeho </w:t>
      </w:r>
      <w:r w:rsidR="00475990" w:rsidRPr="008A57FB">
        <w:rPr>
          <w:rFonts w:ascii="Calibri" w:hAnsi="Calibri" w:cs="Arial"/>
          <w:sz w:val="22"/>
          <w:szCs w:val="22"/>
        </w:rPr>
        <w:t>předáním objednateli.</w:t>
      </w:r>
    </w:p>
    <w:p w:rsidR="00475990" w:rsidRPr="008A57FB" w:rsidRDefault="00475990" w:rsidP="00673256">
      <w:pPr>
        <w:pStyle w:val="Zkladntext"/>
        <w:numPr>
          <w:ilvl w:val="1"/>
          <w:numId w:val="9"/>
        </w:numPr>
        <w:rPr>
          <w:rFonts w:ascii="Calibri" w:hAnsi="Calibri" w:cs="Arial"/>
          <w:sz w:val="22"/>
          <w:szCs w:val="22"/>
        </w:rPr>
      </w:pPr>
      <w:r w:rsidRPr="008A57FB">
        <w:rPr>
          <w:rFonts w:ascii="Calibri" w:hAnsi="Calibri" w:cs="Arial"/>
          <w:sz w:val="22"/>
          <w:szCs w:val="22"/>
        </w:rPr>
        <w:t>Objednatel neposkytuje zhotoviteli žádné zálohy.</w:t>
      </w:r>
    </w:p>
    <w:p w:rsidR="00F0059C" w:rsidRPr="00F0059C" w:rsidRDefault="001440F4" w:rsidP="00673256">
      <w:pPr>
        <w:pStyle w:val="Zkladntext"/>
        <w:numPr>
          <w:ilvl w:val="1"/>
          <w:numId w:val="9"/>
        </w:numPr>
        <w:rPr>
          <w:rFonts w:ascii="Calibri" w:hAnsi="Calibri" w:cs="Arial"/>
          <w:sz w:val="22"/>
          <w:szCs w:val="22"/>
        </w:rPr>
      </w:pPr>
      <w:r w:rsidRPr="00C80DDB">
        <w:rPr>
          <w:rFonts w:ascii="Calibri" w:hAnsi="Calibri" w:cs="Arial"/>
          <w:bCs/>
          <w:snapToGrid w:val="0"/>
          <w:color w:val="000000"/>
          <w:sz w:val="22"/>
          <w:szCs w:val="22"/>
        </w:rPr>
        <w:t>Smluvní strany</w:t>
      </w:r>
      <w:r w:rsidR="00743348" w:rsidRPr="00C80DDB">
        <w:rPr>
          <w:rFonts w:ascii="Calibri" w:hAnsi="Calibri" w:cs="Arial"/>
          <w:bCs/>
          <w:snapToGrid w:val="0"/>
          <w:color w:val="000000"/>
          <w:sz w:val="22"/>
          <w:szCs w:val="22"/>
        </w:rPr>
        <w:t xml:space="preserve"> </w:t>
      </w:r>
      <w:r w:rsidR="0079370D" w:rsidRPr="00C80DDB">
        <w:rPr>
          <w:rFonts w:ascii="Calibri" w:hAnsi="Calibri" w:cs="Arial"/>
          <w:bCs/>
          <w:snapToGrid w:val="0"/>
          <w:color w:val="000000"/>
          <w:sz w:val="22"/>
          <w:szCs w:val="22"/>
        </w:rPr>
        <w:t>se dohodl</w:t>
      </w:r>
      <w:r w:rsidRPr="00C80DDB">
        <w:rPr>
          <w:rFonts w:ascii="Calibri" w:hAnsi="Calibri" w:cs="Arial"/>
          <w:bCs/>
          <w:snapToGrid w:val="0"/>
          <w:color w:val="000000"/>
          <w:sz w:val="22"/>
          <w:szCs w:val="22"/>
        </w:rPr>
        <w:t>y</w:t>
      </w:r>
      <w:r w:rsidR="0079370D" w:rsidRPr="00C80DDB">
        <w:rPr>
          <w:rFonts w:ascii="Calibri" w:hAnsi="Calibri" w:cs="Arial"/>
          <w:bCs/>
          <w:snapToGrid w:val="0"/>
          <w:color w:val="000000"/>
          <w:sz w:val="22"/>
          <w:szCs w:val="22"/>
        </w:rPr>
        <w:t xml:space="preserve">, že </w:t>
      </w:r>
      <w:r w:rsidR="00475990" w:rsidRPr="00C80DDB">
        <w:rPr>
          <w:rFonts w:ascii="Calibri" w:hAnsi="Calibri" w:cs="Arial"/>
          <w:bCs/>
          <w:snapToGrid w:val="0"/>
          <w:color w:val="000000"/>
          <w:sz w:val="22"/>
          <w:szCs w:val="22"/>
        </w:rPr>
        <w:t>cena za dílo</w:t>
      </w:r>
      <w:r w:rsidR="00447EAE" w:rsidRPr="00C80DDB">
        <w:rPr>
          <w:rFonts w:ascii="Calibri" w:hAnsi="Calibri" w:cs="Arial"/>
          <w:bCs/>
          <w:snapToGrid w:val="0"/>
          <w:color w:val="000000"/>
          <w:sz w:val="22"/>
          <w:szCs w:val="22"/>
        </w:rPr>
        <w:t xml:space="preserve"> bude</w:t>
      </w:r>
      <w:r w:rsidR="00475990" w:rsidRPr="00C80DDB">
        <w:rPr>
          <w:rFonts w:ascii="Calibri" w:hAnsi="Calibri" w:cs="Arial"/>
          <w:bCs/>
          <w:snapToGrid w:val="0"/>
          <w:color w:val="000000"/>
          <w:sz w:val="22"/>
          <w:szCs w:val="22"/>
        </w:rPr>
        <w:t xml:space="preserve"> </w:t>
      </w:r>
      <w:r w:rsidR="0079370D" w:rsidRPr="00C80DDB">
        <w:rPr>
          <w:rFonts w:ascii="Calibri" w:hAnsi="Calibri" w:cs="Arial"/>
          <w:bCs/>
          <w:snapToGrid w:val="0"/>
          <w:color w:val="000000"/>
          <w:sz w:val="22"/>
          <w:szCs w:val="22"/>
        </w:rPr>
        <w:t xml:space="preserve">zhotoviteli </w:t>
      </w:r>
      <w:r w:rsidR="00447EAE" w:rsidRPr="00C80DDB">
        <w:rPr>
          <w:rFonts w:ascii="Calibri" w:hAnsi="Calibri" w:cs="Arial"/>
          <w:bCs/>
          <w:snapToGrid w:val="0"/>
          <w:color w:val="000000"/>
          <w:sz w:val="22"/>
          <w:szCs w:val="22"/>
        </w:rPr>
        <w:t xml:space="preserve">uhrazena </w:t>
      </w:r>
      <w:r w:rsidR="009F024B" w:rsidRPr="00C80DDB">
        <w:rPr>
          <w:rFonts w:ascii="Calibri" w:hAnsi="Calibri" w:cs="Arial"/>
          <w:bCs/>
          <w:snapToGrid w:val="0"/>
          <w:color w:val="000000"/>
          <w:sz w:val="22"/>
          <w:szCs w:val="22"/>
        </w:rPr>
        <w:t xml:space="preserve">na základě faktury </w:t>
      </w:r>
      <w:r w:rsidR="00447EAE" w:rsidRPr="00C80DDB">
        <w:rPr>
          <w:rFonts w:ascii="Calibri" w:hAnsi="Calibri" w:cs="Arial"/>
          <w:bCs/>
          <w:snapToGrid w:val="0"/>
          <w:color w:val="000000"/>
          <w:sz w:val="22"/>
          <w:szCs w:val="22"/>
        </w:rPr>
        <w:t xml:space="preserve">vystavené </w:t>
      </w:r>
      <w:r w:rsidR="00447EAE" w:rsidRPr="00AA5351">
        <w:rPr>
          <w:rFonts w:ascii="Calibri" w:hAnsi="Calibri" w:cs="Arial"/>
          <w:bCs/>
          <w:snapToGrid w:val="0"/>
          <w:color w:val="000000"/>
          <w:sz w:val="22"/>
          <w:szCs w:val="22"/>
        </w:rPr>
        <w:t xml:space="preserve">zhotovitelem </w:t>
      </w:r>
      <w:r w:rsidR="009F024B" w:rsidRPr="00AA5351">
        <w:rPr>
          <w:rFonts w:ascii="Calibri" w:hAnsi="Calibri" w:cs="Arial"/>
          <w:bCs/>
          <w:snapToGrid w:val="0"/>
          <w:color w:val="000000"/>
          <w:sz w:val="22"/>
          <w:szCs w:val="22"/>
        </w:rPr>
        <w:t xml:space="preserve">se splatností </w:t>
      </w:r>
      <w:r w:rsidR="004C510D">
        <w:rPr>
          <w:rFonts w:ascii="Calibri" w:hAnsi="Calibri" w:cs="Arial"/>
          <w:bCs/>
          <w:snapToGrid w:val="0"/>
          <w:color w:val="000000"/>
          <w:sz w:val="22"/>
          <w:szCs w:val="22"/>
        </w:rPr>
        <w:t xml:space="preserve">max. </w:t>
      </w:r>
      <w:r w:rsidR="00D00AC2">
        <w:rPr>
          <w:rFonts w:ascii="Calibri" w:hAnsi="Calibri" w:cs="Arial"/>
          <w:bCs/>
          <w:snapToGrid w:val="0"/>
          <w:color w:val="000000"/>
          <w:sz w:val="22"/>
          <w:szCs w:val="22"/>
        </w:rPr>
        <w:t xml:space="preserve">30 </w:t>
      </w:r>
      <w:r w:rsidR="00035D3F" w:rsidRPr="00AA5351">
        <w:rPr>
          <w:rFonts w:ascii="Calibri" w:hAnsi="Calibri" w:cs="Arial"/>
          <w:bCs/>
          <w:snapToGrid w:val="0"/>
          <w:color w:val="000000"/>
          <w:sz w:val="22"/>
          <w:szCs w:val="22"/>
        </w:rPr>
        <w:t>dn</w:t>
      </w:r>
      <w:r w:rsidR="00932E2A" w:rsidRPr="00AA5351">
        <w:rPr>
          <w:rFonts w:ascii="Calibri" w:hAnsi="Calibri" w:cs="Arial"/>
          <w:bCs/>
          <w:snapToGrid w:val="0"/>
          <w:color w:val="000000"/>
          <w:sz w:val="22"/>
          <w:szCs w:val="22"/>
        </w:rPr>
        <w:t>í</w:t>
      </w:r>
      <w:r w:rsidR="00F0059C" w:rsidRPr="00AA5351">
        <w:rPr>
          <w:rFonts w:ascii="Calibri" w:hAnsi="Calibri" w:cs="Arial"/>
          <w:bCs/>
          <w:snapToGrid w:val="0"/>
          <w:color w:val="000000"/>
          <w:sz w:val="22"/>
          <w:szCs w:val="22"/>
        </w:rPr>
        <w:t xml:space="preserve"> ode</w:t>
      </w:r>
      <w:r w:rsidRPr="00AA5351">
        <w:rPr>
          <w:rFonts w:ascii="Calibri" w:hAnsi="Calibri" w:cs="Arial"/>
          <w:bCs/>
          <w:snapToGrid w:val="0"/>
          <w:color w:val="000000"/>
          <w:sz w:val="22"/>
          <w:szCs w:val="22"/>
        </w:rPr>
        <w:t xml:space="preserve"> dne doručení faktury</w:t>
      </w:r>
      <w:r w:rsidR="00FA4DBB">
        <w:rPr>
          <w:rFonts w:ascii="Calibri" w:hAnsi="Calibri" w:cs="Arial"/>
          <w:bCs/>
          <w:snapToGrid w:val="0"/>
          <w:color w:val="000000"/>
          <w:sz w:val="22"/>
          <w:szCs w:val="22"/>
        </w:rPr>
        <w:t xml:space="preserve"> objednateli</w:t>
      </w:r>
      <w:r w:rsidR="009F024B" w:rsidRPr="00AA5351">
        <w:rPr>
          <w:rFonts w:ascii="Calibri" w:hAnsi="Calibri" w:cs="Arial"/>
          <w:bCs/>
          <w:snapToGrid w:val="0"/>
          <w:color w:val="000000"/>
          <w:sz w:val="22"/>
          <w:szCs w:val="22"/>
        </w:rPr>
        <w:t>.</w:t>
      </w:r>
      <w:r w:rsidR="0079370D" w:rsidRPr="00C80DDB">
        <w:rPr>
          <w:rFonts w:ascii="Calibri" w:hAnsi="Calibri" w:cs="Arial"/>
          <w:bCs/>
          <w:snapToGrid w:val="0"/>
          <w:color w:val="000000"/>
          <w:sz w:val="22"/>
          <w:szCs w:val="22"/>
        </w:rPr>
        <w:t xml:space="preserve"> </w:t>
      </w:r>
      <w:r w:rsidR="00447EAE" w:rsidRPr="00C80DDB">
        <w:rPr>
          <w:rFonts w:ascii="Calibri" w:hAnsi="Calibri" w:cs="Arial"/>
          <w:bCs/>
          <w:snapToGrid w:val="0"/>
          <w:color w:val="000000"/>
          <w:sz w:val="22"/>
          <w:szCs w:val="22"/>
        </w:rPr>
        <w:t xml:space="preserve">Fakturu je zhotovitel oprávněn vystavit po </w:t>
      </w:r>
      <w:r w:rsidR="002C6FE6" w:rsidRPr="00C80DDB">
        <w:rPr>
          <w:rFonts w:ascii="Calibri" w:hAnsi="Calibri" w:cs="Arial"/>
          <w:bCs/>
          <w:snapToGrid w:val="0"/>
          <w:color w:val="000000"/>
          <w:sz w:val="22"/>
          <w:szCs w:val="22"/>
        </w:rPr>
        <w:t xml:space="preserve">řádném </w:t>
      </w:r>
      <w:r w:rsidR="00447EAE" w:rsidRPr="00C80DDB">
        <w:rPr>
          <w:rFonts w:ascii="Calibri" w:hAnsi="Calibri" w:cs="Arial"/>
          <w:bCs/>
          <w:snapToGrid w:val="0"/>
          <w:color w:val="000000"/>
          <w:sz w:val="22"/>
          <w:szCs w:val="22"/>
        </w:rPr>
        <w:t>provedení</w:t>
      </w:r>
      <w:r w:rsidR="002C6FE6" w:rsidRPr="00C80DDB">
        <w:rPr>
          <w:rFonts w:ascii="Calibri" w:hAnsi="Calibri" w:cs="Arial"/>
          <w:bCs/>
          <w:snapToGrid w:val="0"/>
          <w:color w:val="000000"/>
          <w:sz w:val="22"/>
          <w:szCs w:val="22"/>
        </w:rPr>
        <w:t xml:space="preserve"> a předání</w:t>
      </w:r>
      <w:r w:rsidR="0079370D" w:rsidRPr="00C80DDB">
        <w:rPr>
          <w:rFonts w:ascii="Calibri" w:hAnsi="Calibri" w:cs="Arial"/>
          <w:bCs/>
          <w:snapToGrid w:val="0"/>
          <w:color w:val="000000"/>
          <w:sz w:val="22"/>
          <w:szCs w:val="22"/>
        </w:rPr>
        <w:t xml:space="preserve"> celého předmětu smlouvy</w:t>
      </w:r>
      <w:r w:rsidR="00F461F5" w:rsidRPr="00C80DDB">
        <w:rPr>
          <w:rFonts w:ascii="Calibri" w:hAnsi="Calibri" w:cs="Arial"/>
          <w:bCs/>
          <w:snapToGrid w:val="0"/>
          <w:color w:val="000000"/>
          <w:sz w:val="22"/>
          <w:szCs w:val="22"/>
        </w:rPr>
        <w:t xml:space="preserve"> - díla</w:t>
      </w:r>
      <w:r w:rsidR="0079370D" w:rsidRPr="00C80DDB">
        <w:rPr>
          <w:rFonts w:ascii="Calibri" w:hAnsi="Calibri" w:cs="Arial"/>
          <w:bCs/>
          <w:snapToGrid w:val="0"/>
          <w:color w:val="000000"/>
          <w:sz w:val="22"/>
          <w:szCs w:val="22"/>
        </w:rPr>
        <w:t xml:space="preserve">, </w:t>
      </w:r>
      <w:r w:rsidR="0012550E" w:rsidRPr="00C80DDB">
        <w:rPr>
          <w:rFonts w:ascii="Calibri" w:hAnsi="Calibri" w:cs="Arial"/>
          <w:bCs/>
          <w:snapToGrid w:val="0"/>
          <w:color w:val="000000"/>
          <w:sz w:val="22"/>
          <w:szCs w:val="22"/>
        </w:rPr>
        <w:t xml:space="preserve">a to </w:t>
      </w:r>
      <w:r w:rsidR="0079370D" w:rsidRPr="00C80DDB">
        <w:rPr>
          <w:rFonts w:ascii="Calibri" w:hAnsi="Calibri" w:cs="Arial"/>
          <w:bCs/>
          <w:snapToGrid w:val="0"/>
          <w:color w:val="000000"/>
          <w:sz w:val="22"/>
          <w:szCs w:val="22"/>
        </w:rPr>
        <w:t>dle termín</w:t>
      </w:r>
      <w:r w:rsidR="009F024B" w:rsidRPr="00C80DDB">
        <w:rPr>
          <w:rFonts w:ascii="Calibri" w:hAnsi="Calibri" w:cs="Arial"/>
          <w:bCs/>
          <w:snapToGrid w:val="0"/>
          <w:color w:val="000000"/>
          <w:sz w:val="22"/>
          <w:szCs w:val="22"/>
        </w:rPr>
        <w:t>ů specifikovaných</w:t>
      </w:r>
      <w:r w:rsidR="0079370D" w:rsidRPr="00C80DDB">
        <w:rPr>
          <w:rFonts w:ascii="Calibri" w:hAnsi="Calibri" w:cs="Arial"/>
          <w:bCs/>
          <w:snapToGrid w:val="0"/>
          <w:color w:val="000000"/>
          <w:sz w:val="22"/>
          <w:szCs w:val="22"/>
        </w:rPr>
        <w:t xml:space="preserve"> v čl. II</w:t>
      </w:r>
      <w:r w:rsidR="00475990" w:rsidRPr="00C80DDB">
        <w:rPr>
          <w:rFonts w:ascii="Calibri" w:hAnsi="Calibri" w:cs="Arial"/>
          <w:bCs/>
          <w:snapToGrid w:val="0"/>
          <w:color w:val="000000"/>
          <w:sz w:val="22"/>
          <w:szCs w:val="22"/>
        </w:rPr>
        <w:t xml:space="preserve"> </w:t>
      </w:r>
      <w:r w:rsidR="0079370D" w:rsidRPr="00C80DDB">
        <w:rPr>
          <w:rFonts w:ascii="Calibri" w:hAnsi="Calibri" w:cs="Arial"/>
          <w:bCs/>
          <w:snapToGrid w:val="0"/>
          <w:color w:val="000000"/>
          <w:sz w:val="22"/>
          <w:szCs w:val="22"/>
        </w:rPr>
        <w:t xml:space="preserve">odst. </w:t>
      </w:r>
      <w:r w:rsidR="00475990" w:rsidRPr="00C80DDB">
        <w:rPr>
          <w:rFonts w:ascii="Calibri" w:hAnsi="Calibri" w:cs="Arial"/>
          <w:bCs/>
          <w:snapToGrid w:val="0"/>
          <w:color w:val="000000"/>
          <w:sz w:val="22"/>
          <w:szCs w:val="22"/>
        </w:rPr>
        <w:t>1</w:t>
      </w:r>
      <w:r w:rsidR="0079370D" w:rsidRPr="00C80DDB">
        <w:rPr>
          <w:rFonts w:ascii="Calibri" w:hAnsi="Calibri" w:cs="Arial"/>
          <w:bCs/>
          <w:snapToGrid w:val="0"/>
          <w:color w:val="000000"/>
          <w:sz w:val="22"/>
          <w:szCs w:val="22"/>
        </w:rPr>
        <w:t xml:space="preserve"> </w:t>
      </w:r>
      <w:r w:rsidR="00475990" w:rsidRPr="00C80DDB">
        <w:rPr>
          <w:rFonts w:ascii="Calibri" w:hAnsi="Calibri" w:cs="Arial"/>
          <w:bCs/>
          <w:snapToGrid w:val="0"/>
          <w:color w:val="000000"/>
          <w:sz w:val="22"/>
          <w:szCs w:val="22"/>
        </w:rPr>
        <w:t>této smlouvy.</w:t>
      </w:r>
      <w:r w:rsidR="003F5812">
        <w:rPr>
          <w:rFonts w:ascii="Calibri" w:hAnsi="Calibri" w:cs="Arial"/>
          <w:bCs/>
          <w:snapToGrid w:val="0"/>
          <w:color w:val="000000"/>
          <w:sz w:val="22"/>
          <w:szCs w:val="22"/>
        </w:rPr>
        <w:t xml:space="preserve"> Přílohou faktury bude předávací protokol potvrzený objednatelem</w:t>
      </w:r>
      <w:r w:rsidR="0041332A">
        <w:rPr>
          <w:rFonts w:ascii="Calibri" w:hAnsi="Calibri" w:cs="Arial"/>
          <w:bCs/>
          <w:snapToGrid w:val="0"/>
          <w:color w:val="000000"/>
          <w:sz w:val="22"/>
          <w:szCs w:val="22"/>
        </w:rPr>
        <w:t>.</w:t>
      </w:r>
    </w:p>
    <w:p w:rsidR="00685888" w:rsidRPr="00F5196A" w:rsidRDefault="00F0059C" w:rsidP="00673256">
      <w:pPr>
        <w:pStyle w:val="Odstavecseseznamem"/>
        <w:numPr>
          <w:ilvl w:val="1"/>
          <w:numId w:val="9"/>
        </w:numPr>
        <w:jc w:val="both"/>
        <w:rPr>
          <w:rStyle w:val="datalabel"/>
          <w:rFonts w:asciiTheme="minorHAnsi" w:hAnsiTheme="minorHAnsi"/>
          <w:sz w:val="22"/>
          <w:szCs w:val="22"/>
        </w:rPr>
      </w:pPr>
      <w:r w:rsidRPr="00F5196A">
        <w:rPr>
          <w:rFonts w:ascii="Calibri" w:hAnsi="Calibri" w:cs="Arial"/>
          <w:bCs/>
          <w:snapToGrid w:val="0"/>
          <w:color w:val="000000"/>
          <w:sz w:val="22"/>
          <w:szCs w:val="22"/>
        </w:rPr>
        <w:t xml:space="preserve">Na faktuře </w:t>
      </w:r>
      <w:r w:rsidR="004C510D" w:rsidRPr="00F5196A">
        <w:rPr>
          <w:rFonts w:ascii="Calibri" w:hAnsi="Calibri" w:cs="Arial"/>
          <w:bCs/>
          <w:snapToGrid w:val="0"/>
          <w:color w:val="000000"/>
          <w:sz w:val="22"/>
          <w:szCs w:val="22"/>
        </w:rPr>
        <w:t>zhotovitel</w:t>
      </w:r>
      <w:r w:rsidRPr="00F5196A">
        <w:rPr>
          <w:rFonts w:ascii="Calibri" w:hAnsi="Calibri" w:cs="Arial"/>
          <w:bCs/>
          <w:snapToGrid w:val="0"/>
          <w:color w:val="000000"/>
          <w:sz w:val="22"/>
          <w:szCs w:val="22"/>
        </w:rPr>
        <w:t xml:space="preserve"> uvede </w:t>
      </w:r>
      <w:r w:rsidR="004C510D" w:rsidRPr="00F5196A">
        <w:rPr>
          <w:rFonts w:asciiTheme="minorHAnsi" w:hAnsiTheme="minorHAnsi" w:cs="Arial"/>
          <w:bCs/>
          <w:snapToGrid w:val="0"/>
          <w:color w:val="000000"/>
          <w:sz w:val="22"/>
          <w:szCs w:val="22"/>
        </w:rPr>
        <w:t>registrační číslo projektu</w:t>
      </w:r>
      <w:r w:rsidR="00F12A0A" w:rsidRPr="00F5196A">
        <w:rPr>
          <w:rFonts w:asciiTheme="minorHAnsi" w:hAnsiTheme="minorHAnsi" w:cs="Arial"/>
          <w:bCs/>
          <w:snapToGrid w:val="0"/>
          <w:color w:val="000000"/>
          <w:sz w:val="22"/>
          <w:szCs w:val="22"/>
        </w:rPr>
        <w:t>:</w:t>
      </w:r>
      <w:r w:rsidR="004C510D" w:rsidRPr="00F5196A">
        <w:rPr>
          <w:rFonts w:asciiTheme="minorHAnsi" w:hAnsiTheme="minorHAnsi" w:cs="Arial"/>
          <w:bCs/>
          <w:snapToGrid w:val="0"/>
          <w:color w:val="000000"/>
          <w:sz w:val="22"/>
          <w:szCs w:val="22"/>
        </w:rPr>
        <w:t xml:space="preserve"> </w:t>
      </w:r>
      <w:r w:rsidR="00685888" w:rsidRPr="00F5196A">
        <w:rPr>
          <w:rStyle w:val="datalabel"/>
          <w:rFonts w:asciiTheme="minorHAnsi" w:hAnsiTheme="minorHAnsi"/>
          <w:sz w:val="22"/>
          <w:szCs w:val="22"/>
        </w:rPr>
        <w:t>CZ.05.4.27/0.0/0.0/20_140/0013088</w:t>
      </w:r>
      <w:r w:rsidR="00685F70" w:rsidRPr="00F5196A">
        <w:rPr>
          <w:rStyle w:val="datalabel"/>
          <w:rFonts w:asciiTheme="minorHAnsi" w:hAnsiTheme="minorHAnsi"/>
          <w:sz w:val="22"/>
          <w:szCs w:val="22"/>
        </w:rPr>
        <w:t xml:space="preserve">. </w:t>
      </w:r>
    </w:p>
    <w:p w:rsidR="00447EAE" w:rsidRPr="00685F70" w:rsidRDefault="00447EAE" w:rsidP="00685F70">
      <w:pPr>
        <w:pStyle w:val="Zkladntext"/>
        <w:numPr>
          <w:ilvl w:val="1"/>
          <w:numId w:val="9"/>
        </w:numPr>
        <w:rPr>
          <w:rFonts w:ascii="Calibri" w:hAnsi="Calibri" w:cs="Arial"/>
          <w:bCs/>
          <w:snapToGrid w:val="0"/>
          <w:color w:val="000000"/>
          <w:sz w:val="22"/>
          <w:szCs w:val="22"/>
        </w:rPr>
      </w:pPr>
      <w:r w:rsidRPr="00685F70">
        <w:rPr>
          <w:rFonts w:ascii="Calibri" w:hAnsi="Calibri" w:cs="Arial"/>
          <w:bCs/>
          <w:snapToGrid w:val="0"/>
          <w:color w:val="000000"/>
          <w:sz w:val="22"/>
          <w:szCs w:val="22"/>
        </w:rPr>
        <w:lastRenderedPageBreak/>
        <w:t xml:space="preserve">Faktura musí obsahovat všechny náležitosti dle této smlouvy a dle příslušných právních předpisů, jinak je objednatel oprávněn </w:t>
      </w:r>
      <w:r w:rsidR="0077246B" w:rsidRPr="00685F70">
        <w:rPr>
          <w:rFonts w:ascii="Calibri" w:hAnsi="Calibri" w:cs="Arial"/>
          <w:bCs/>
          <w:snapToGrid w:val="0"/>
          <w:color w:val="000000"/>
          <w:sz w:val="22"/>
          <w:szCs w:val="22"/>
        </w:rPr>
        <w:t xml:space="preserve">ji </w:t>
      </w:r>
      <w:r w:rsidRPr="00685F70">
        <w:rPr>
          <w:rFonts w:ascii="Calibri" w:hAnsi="Calibri" w:cs="Arial"/>
          <w:bCs/>
          <w:snapToGrid w:val="0"/>
          <w:color w:val="000000"/>
          <w:sz w:val="22"/>
          <w:szCs w:val="22"/>
        </w:rPr>
        <w:t xml:space="preserve">do data splatnosti vrátit s tím, že zhotovitel je poté povinen vystavit </w:t>
      </w:r>
      <w:r w:rsidR="0077246B" w:rsidRPr="00685F70">
        <w:rPr>
          <w:rFonts w:ascii="Calibri" w:hAnsi="Calibri" w:cs="Arial"/>
          <w:bCs/>
          <w:snapToGrid w:val="0"/>
          <w:color w:val="000000"/>
          <w:sz w:val="22"/>
          <w:szCs w:val="22"/>
        </w:rPr>
        <w:t xml:space="preserve">novou </w:t>
      </w:r>
      <w:r w:rsidR="00FA4DBB">
        <w:rPr>
          <w:rFonts w:ascii="Calibri" w:hAnsi="Calibri" w:cs="Arial"/>
          <w:bCs/>
          <w:snapToGrid w:val="0"/>
          <w:color w:val="000000"/>
          <w:sz w:val="22"/>
          <w:szCs w:val="22"/>
        </w:rPr>
        <w:t xml:space="preserve">fakturu </w:t>
      </w:r>
      <w:r w:rsidRPr="00685F70">
        <w:rPr>
          <w:rFonts w:ascii="Calibri" w:hAnsi="Calibri" w:cs="Arial"/>
          <w:bCs/>
          <w:snapToGrid w:val="0"/>
          <w:color w:val="000000"/>
          <w:sz w:val="22"/>
          <w:szCs w:val="22"/>
        </w:rPr>
        <w:t>s novým termínem splatnosti. V takovém případě není objednatel v prodlení s úhradou.</w:t>
      </w:r>
    </w:p>
    <w:p w:rsidR="00F6630B" w:rsidRPr="008A57FB" w:rsidRDefault="00F6630B" w:rsidP="00F6630B">
      <w:pPr>
        <w:pStyle w:val="Zkladntext"/>
        <w:keepNext/>
        <w:widowControl w:val="0"/>
        <w:numPr>
          <w:ilvl w:val="1"/>
          <w:numId w:val="9"/>
        </w:numPr>
        <w:outlineLvl w:val="0"/>
        <w:rPr>
          <w:rFonts w:ascii="Calibri" w:hAnsi="Calibri" w:cs="Arial"/>
          <w:bCs/>
          <w:snapToGrid w:val="0"/>
          <w:sz w:val="22"/>
          <w:szCs w:val="22"/>
        </w:rPr>
      </w:pPr>
      <w:r w:rsidRPr="008A57FB">
        <w:rPr>
          <w:rFonts w:ascii="Calibri" w:hAnsi="Calibri" w:cs="Arial"/>
          <w:bCs/>
          <w:snapToGrid w:val="0"/>
          <w:sz w:val="22"/>
          <w:szCs w:val="22"/>
        </w:rPr>
        <w:t>Zhotovitel prohlašuje, že ke dni podpisu smlouvy není nespolehlivým plátcem DPH dle § 106 zákona č. 235/2004 Sb., o dani z přidané hodnoty, v platném znění, a není veden</w:t>
      </w:r>
      <w:r w:rsidR="00F12A0A">
        <w:rPr>
          <w:rFonts w:ascii="Calibri" w:hAnsi="Calibri" w:cs="Arial"/>
          <w:bCs/>
          <w:snapToGrid w:val="0"/>
          <w:sz w:val="22"/>
          <w:szCs w:val="22"/>
        </w:rPr>
        <w:t>ý</w:t>
      </w:r>
      <w:r w:rsidRPr="008A57FB">
        <w:rPr>
          <w:rFonts w:ascii="Calibri" w:hAnsi="Calibri" w:cs="Arial"/>
          <w:bCs/>
          <w:snapToGrid w:val="0"/>
          <w:sz w:val="22"/>
          <w:szCs w:val="22"/>
        </w:rPr>
        <w:t xml:space="preserve"> v registru nespolehlivých plátců DPH. Zhotovitel se zavazuje uvádět pro účely bezhotovostního převodu pouze účet či účty, které jsou správcem daně zveřejněny způsobem umožňujícím dálkový přístup dle zákona č. 235/2004 Sb., o dani z přidané hodnoty, v platném znění. V případě, že se </w:t>
      </w:r>
      <w:r w:rsidR="002339A3">
        <w:rPr>
          <w:rFonts w:ascii="Calibri" w:hAnsi="Calibri" w:cs="Arial"/>
          <w:bCs/>
          <w:snapToGrid w:val="0"/>
          <w:sz w:val="22"/>
          <w:szCs w:val="22"/>
        </w:rPr>
        <w:t>z</w:t>
      </w:r>
      <w:r w:rsidRPr="008A57FB">
        <w:rPr>
          <w:rFonts w:ascii="Calibri" w:hAnsi="Calibri" w:cs="Arial"/>
          <w:bCs/>
          <w:snapToGrid w:val="0"/>
          <w:sz w:val="22"/>
          <w:szCs w:val="22"/>
        </w:rPr>
        <w:t xml:space="preserve">hotovitel stane nespolehlivým plátcem DPH, je povinen tuto skutečnost oznámit objednateli </w:t>
      </w:r>
      <w:r w:rsidR="00873409" w:rsidRPr="008A57FB">
        <w:rPr>
          <w:rFonts w:ascii="Calibri" w:hAnsi="Calibri" w:cs="Arial"/>
          <w:bCs/>
          <w:snapToGrid w:val="0"/>
          <w:sz w:val="22"/>
          <w:szCs w:val="22"/>
        </w:rPr>
        <w:t>neprodleně (</w:t>
      </w:r>
      <w:r w:rsidRPr="008A57FB">
        <w:rPr>
          <w:rFonts w:ascii="Calibri" w:hAnsi="Calibri" w:cs="Arial"/>
          <w:bCs/>
          <w:snapToGrid w:val="0"/>
          <w:sz w:val="22"/>
          <w:szCs w:val="22"/>
        </w:rPr>
        <w:t xml:space="preserve">nejpozději do </w:t>
      </w:r>
      <w:r w:rsidR="00873409" w:rsidRPr="008A57FB">
        <w:rPr>
          <w:rFonts w:ascii="Calibri" w:hAnsi="Calibri" w:cs="Arial"/>
          <w:bCs/>
          <w:snapToGrid w:val="0"/>
          <w:sz w:val="22"/>
          <w:szCs w:val="22"/>
        </w:rPr>
        <w:t>3</w:t>
      </w:r>
      <w:r w:rsidRPr="008A57FB">
        <w:rPr>
          <w:rFonts w:ascii="Calibri" w:hAnsi="Calibri" w:cs="Arial"/>
          <w:bCs/>
          <w:snapToGrid w:val="0"/>
          <w:sz w:val="22"/>
          <w:szCs w:val="22"/>
        </w:rPr>
        <w:t xml:space="preserve"> pracovních dnů ode dne, kdy tato skutečnost nastala</w:t>
      </w:r>
      <w:r w:rsidR="00873409" w:rsidRPr="008A57FB">
        <w:rPr>
          <w:rFonts w:ascii="Calibri" w:hAnsi="Calibri" w:cs="Arial"/>
          <w:bCs/>
          <w:snapToGrid w:val="0"/>
          <w:sz w:val="22"/>
          <w:szCs w:val="22"/>
        </w:rPr>
        <w:t>) na email</w:t>
      </w:r>
      <w:r w:rsidR="00003794" w:rsidRPr="008A57FB">
        <w:rPr>
          <w:rFonts w:ascii="Calibri" w:hAnsi="Calibri" w:cs="Arial"/>
          <w:bCs/>
          <w:snapToGrid w:val="0"/>
          <w:sz w:val="22"/>
          <w:szCs w:val="22"/>
        </w:rPr>
        <w:t xml:space="preserve"> </w:t>
      </w:r>
      <w:r w:rsidR="00E13F52" w:rsidRPr="008A57FB">
        <w:rPr>
          <w:rFonts w:ascii="Calibri" w:hAnsi="Calibri" w:cs="Arial"/>
          <w:bCs/>
          <w:snapToGrid w:val="0"/>
          <w:sz w:val="22"/>
          <w:szCs w:val="22"/>
        </w:rPr>
        <w:t>o</w:t>
      </w:r>
      <w:r w:rsidR="00003794" w:rsidRPr="008A57FB">
        <w:rPr>
          <w:rFonts w:ascii="Calibri" w:hAnsi="Calibri" w:cs="Arial"/>
          <w:bCs/>
          <w:snapToGrid w:val="0"/>
          <w:sz w:val="22"/>
          <w:szCs w:val="22"/>
        </w:rPr>
        <w:t>bjednatele uvedený v hlavičce této smlouvy</w:t>
      </w:r>
      <w:r w:rsidRPr="008A57FB">
        <w:rPr>
          <w:rFonts w:ascii="Calibri" w:hAnsi="Calibri" w:cs="Arial"/>
          <w:bCs/>
          <w:snapToGrid w:val="0"/>
          <w:sz w:val="22"/>
          <w:szCs w:val="22"/>
        </w:rPr>
        <w:t xml:space="preserve">. </w:t>
      </w:r>
      <w:r w:rsidR="00E13F52" w:rsidRPr="008A57FB">
        <w:rPr>
          <w:rFonts w:ascii="Calibri" w:hAnsi="Calibri"/>
          <w:sz w:val="22"/>
          <w:szCs w:val="22"/>
        </w:rPr>
        <w:t xml:space="preserve">V případě porušení oznamovací povinnosti je zhotovitel povinen uhradit objednateli jednorázovou smluvní pokutu ve výši </w:t>
      </w:r>
      <w:r w:rsidR="004840C9" w:rsidRPr="008A57FB">
        <w:rPr>
          <w:rFonts w:ascii="Calibri" w:hAnsi="Calibri"/>
          <w:sz w:val="22"/>
          <w:szCs w:val="22"/>
        </w:rPr>
        <w:t>částky odpovídající výši DPH připočtené k celkové ceně díla.</w:t>
      </w:r>
    </w:p>
    <w:p w:rsidR="00F6630B" w:rsidRDefault="00F6630B" w:rsidP="00F6630B">
      <w:pPr>
        <w:pStyle w:val="Zkladntext"/>
        <w:keepNext/>
        <w:widowControl w:val="0"/>
        <w:numPr>
          <w:ilvl w:val="1"/>
          <w:numId w:val="9"/>
        </w:numPr>
        <w:outlineLvl w:val="0"/>
        <w:rPr>
          <w:rFonts w:ascii="Calibri" w:hAnsi="Calibri" w:cs="Arial"/>
          <w:bCs/>
          <w:snapToGrid w:val="0"/>
          <w:sz w:val="22"/>
          <w:szCs w:val="22"/>
        </w:rPr>
      </w:pPr>
      <w:r w:rsidRPr="008A57FB">
        <w:rPr>
          <w:rFonts w:ascii="Calibri" w:hAnsi="Calibri" w:cs="Arial"/>
          <w:bCs/>
          <w:snapToGrid w:val="0"/>
          <w:sz w:val="22"/>
          <w:szCs w:val="22"/>
        </w:rPr>
        <w:t>Zhotovitel souhlasí s tím, aby objednatel provedl zajišťovací úhradu DPH přímo na účet příslušného finančního úřadu, jestliže zhotovitel bude ke dni uskutečnění zdanitelného plnění veden</w:t>
      </w:r>
      <w:r w:rsidR="00D3132E">
        <w:rPr>
          <w:rFonts w:ascii="Calibri" w:hAnsi="Calibri" w:cs="Arial"/>
          <w:bCs/>
          <w:snapToGrid w:val="0"/>
          <w:sz w:val="22"/>
          <w:szCs w:val="22"/>
        </w:rPr>
        <w:t>ý</w:t>
      </w:r>
      <w:r w:rsidRPr="008A57FB">
        <w:rPr>
          <w:rFonts w:ascii="Calibri" w:hAnsi="Calibri" w:cs="Arial"/>
          <w:bCs/>
          <w:snapToGrid w:val="0"/>
          <w:sz w:val="22"/>
          <w:szCs w:val="22"/>
        </w:rPr>
        <w:t xml:space="preserve"> v registru nespolehlivých plátců DPH.</w:t>
      </w:r>
      <w:r w:rsidR="006E0978">
        <w:rPr>
          <w:rFonts w:ascii="Calibri" w:hAnsi="Calibri" w:cs="Arial"/>
          <w:bCs/>
          <w:snapToGrid w:val="0"/>
          <w:sz w:val="22"/>
          <w:szCs w:val="22"/>
        </w:rPr>
        <w:t xml:space="preserve"> Účet zhotovitele je pro účely ZoDPH uveřejněným účtem.</w:t>
      </w:r>
    </w:p>
    <w:p w:rsidR="0079370D" w:rsidRPr="008A57FB" w:rsidRDefault="0079370D">
      <w:pPr>
        <w:pStyle w:val="Zkladntext"/>
        <w:rPr>
          <w:rFonts w:ascii="Calibri" w:hAnsi="Calibri" w:cs="Arial"/>
          <w:b/>
          <w:snapToGrid w:val="0"/>
          <w:sz w:val="22"/>
          <w:szCs w:val="22"/>
        </w:rPr>
      </w:pPr>
    </w:p>
    <w:p w:rsidR="0079370D" w:rsidRPr="008A57FB" w:rsidRDefault="009F024B">
      <w:pPr>
        <w:pStyle w:val="Zkladntext"/>
        <w:jc w:val="center"/>
        <w:rPr>
          <w:rFonts w:ascii="Calibri" w:hAnsi="Calibri" w:cs="Arial"/>
          <w:b/>
          <w:snapToGrid w:val="0"/>
          <w:sz w:val="22"/>
          <w:szCs w:val="22"/>
        </w:rPr>
      </w:pPr>
      <w:r w:rsidRPr="008A57FB">
        <w:rPr>
          <w:rFonts w:ascii="Calibri" w:hAnsi="Calibri" w:cs="Arial"/>
          <w:b/>
          <w:snapToGrid w:val="0"/>
          <w:sz w:val="22"/>
          <w:szCs w:val="22"/>
        </w:rPr>
        <w:t xml:space="preserve">Článek </w:t>
      </w:r>
      <w:r w:rsidR="00806A1A" w:rsidRPr="008A57FB">
        <w:rPr>
          <w:rFonts w:ascii="Calibri" w:hAnsi="Calibri" w:cs="Arial"/>
          <w:b/>
          <w:snapToGrid w:val="0"/>
          <w:sz w:val="22"/>
          <w:szCs w:val="22"/>
        </w:rPr>
        <w:t>I</w:t>
      </w:r>
      <w:r w:rsidRPr="008A57FB">
        <w:rPr>
          <w:rFonts w:ascii="Calibri" w:hAnsi="Calibri" w:cs="Arial"/>
          <w:b/>
          <w:snapToGrid w:val="0"/>
          <w:sz w:val="22"/>
          <w:szCs w:val="22"/>
        </w:rPr>
        <w:t>V</w:t>
      </w:r>
      <w:r w:rsidR="0079370D" w:rsidRPr="008A57FB">
        <w:rPr>
          <w:rFonts w:ascii="Calibri" w:hAnsi="Calibri" w:cs="Arial"/>
          <w:b/>
          <w:snapToGrid w:val="0"/>
          <w:sz w:val="22"/>
          <w:szCs w:val="22"/>
        </w:rPr>
        <w:t>.</w:t>
      </w:r>
    </w:p>
    <w:p w:rsidR="0079370D" w:rsidRPr="008A57FB" w:rsidRDefault="002C6FE6">
      <w:pPr>
        <w:pStyle w:val="Zkladntext"/>
        <w:jc w:val="center"/>
        <w:rPr>
          <w:rFonts w:ascii="Calibri" w:hAnsi="Calibri" w:cs="Arial"/>
          <w:snapToGrid w:val="0"/>
          <w:sz w:val="22"/>
          <w:szCs w:val="22"/>
        </w:rPr>
      </w:pPr>
      <w:r w:rsidRPr="008A57FB">
        <w:rPr>
          <w:rFonts w:ascii="Calibri" w:hAnsi="Calibri" w:cs="Arial"/>
          <w:b/>
          <w:snapToGrid w:val="0"/>
          <w:sz w:val="22"/>
          <w:szCs w:val="22"/>
        </w:rPr>
        <w:t>O</w:t>
      </w:r>
      <w:r w:rsidR="0079370D" w:rsidRPr="008A57FB">
        <w:rPr>
          <w:rFonts w:ascii="Calibri" w:hAnsi="Calibri" w:cs="Arial"/>
          <w:b/>
          <w:snapToGrid w:val="0"/>
          <w:sz w:val="22"/>
          <w:szCs w:val="22"/>
        </w:rPr>
        <w:t>dpovědnost za vady</w:t>
      </w:r>
      <w:r w:rsidRPr="008A57FB">
        <w:rPr>
          <w:rFonts w:ascii="Calibri" w:hAnsi="Calibri" w:cs="Arial"/>
          <w:b/>
          <w:snapToGrid w:val="0"/>
          <w:sz w:val="22"/>
          <w:szCs w:val="22"/>
        </w:rPr>
        <w:t>, odpovědnost za škodu</w:t>
      </w:r>
      <w:r w:rsidR="0079370D" w:rsidRPr="008A57FB">
        <w:rPr>
          <w:rFonts w:ascii="Calibri" w:hAnsi="Calibri" w:cs="Arial"/>
          <w:b/>
          <w:snapToGrid w:val="0"/>
          <w:sz w:val="22"/>
          <w:szCs w:val="22"/>
        </w:rPr>
        <w:t xml:space="preserve"> a</w:t>
      </w:r>
      <w:r w:rsidRPr="008A57FB">
        <w:rPr>
          <w:rFonts w:ascii="Calibri" w:hAnsi="Calibri" w:cs="Arial"/>
          <w:b/>
          <w:snapToGrid w:val="0"/>
          <w:sz w:val="22"/>
          <w:szCs w:val="22"/>
        </w:rPr>
        <w:t xml:space="preserve"> záruka za jakost</w:t>
      </w:r>
    </w:p>
    <w:p w:rsidR="009F024B" w:rsidRPr="008A57FB" w:rsidRDefault="0079370D" w:rsidP="00673256">
      <w:pPr>
        <w:pStyle w:val="Zkladntext"/>
        <w:numPr>
          <w:ilvl w:val="1"/>
          <w:numId w:val="10"/>
        </w:numPr>
        <w:rPr>
          <w:rFonts w:ascii="Calibri" w:hAnsi="Calibri" w:cs="Arial"/>
          <w:snapToGrid w:val="0"/>
          <w:sz w:val="22"/>
          <w:szCs w:val="22"/>
        </w:rPr>
      </w:pPr>
      <w:r w:rsidRPr="008A57FB">
        <w:rPr>
          <w:rFonts w:ascii="Calibri" w:hAnsi="Calibri" w:cs="Arial"/>
          <w:snapToGrid w:val="0"/>
          <w:sz w:val="22"/>
          <w:szCs w:val="22"/>
        </w:rPr>
        <w:t xml:space="preserve">Zhotovitel </w:t>
      </w:r>
      <w:r w:rsidR="00EE255A" w:rsidRPr="008A57FB">
        <w:rPr>
          <w:rFonts w:ascii="Calibri" w:hAnsi="Calibri" w:cs="Arial"/>
          <w:snapToGrid w:val="0"/>
          <w:sz w:val="22"/>
          <w:szCs w:val="22"/>
        </w:rPr>
        <w:t xml:space="preserve">odpovídá </w:t>
      </w:r>
      <w:r w:rsidRPr="008A57FB">
        <w:rPr>
          <w:rFonts w:ascii="Calibri" w:hAnsi="Calibri" w:cs="Arial"/>
          <w:snapToGrid w:val="0"/>
          <w:sz w:val="22"/>
          <w:szCs w:val="22"/>
        </w:rPr>
        <w:t>za úplné</w:t>
      </w:r>
      <w:r w:rsidR="0012550E" w:rsidRPr="008A57FB">
        <w:rPr>
          <w:rFonts w:ascii="Calibri" w:hAnsi="Calibri" w:cs="Arial"/>
          <w:snapToGrid w:val="0"/>
          <w:sz w:val="22"/>
          <w:szCs w:val="22"/>
        </w:rPr>
        <w:t xml:space="preserve"> a </w:t>
      </w:r>
      <w:r w:rsidRPr="008A57FB">
        <w:rPr>
          <w:rFonts w:ascii="Calibri" w:hAnsi="Calibri" w:cs="Arial"/>
          <w:snapToGrid w:val="0"/>
          <w:sz w:val="22"/>
          <w:szCs w:val="22"/>
        </w:rPr>
        <w:t>kvalitní provedení předmětu díla</w:t>
      </w:r>
      <w:r w:rsidR="002C6FE6" w:rsidRPr="008A57FB">
        <w:rPr>
          <w:rFonts w:ascii="Calibri" w:hAnsi="Calibri" w:cs="Arial"/>
          <w:snapToGrid w:val="0"/>
          <w:sz w:val="22"/>
          <w:szCs w:val="22"/>
        </w:rPr>
        <w:t xml:space="preserve"> bez vad a nedodělků</w:t>
      </w:r>
      <w:r w:rsidR="008464DA" w:rsidRPr="008A57FB">
        <w:rPr>
          <w:rFonts w:ascii="Calibri" w:hAnsi="Calibri" w:cs="Arial"/>
          <w:snapToGrid w:val="0"/>
          <w:sz w:val="22"/>
          <w:szCs w:val="22"/>
        </w:rPr>
        <w:t xml:space="preserve">, </w:t>
      </w:r>
      <w:r w:rsidR="008464DA" w:rsidRPr="008A57FB">
        <w:rPr>
          <w:rFonts w:ascii="Calibri" w:hAnsi="Calibri" w:cs="Arial"/>
          <w:sz w:val="22"/>
          <w:szCs w:val="22"/>
        </w:rPr>
        <w:t>jakož i za kvalitu výrobků a materiálů použit</w:t>
      </w:r>
      <w:r w:rsidR="001440F4" w:rsidRPr="008A57FB">
        <w:rPr>
          <w:rFonts w:ascii="Calibri" w:hAnsi="Calibri" w:cs="Arial"/>
          <w:sz w:val="22"/>
          <w:szCs w:val="22"/>
        </w:rPr>
        <w:t>ých</w:t>
      </w:r>
      <w:r w:rsidR="008464DA" w:rsidRPr="008A57FB">
        <w:rPr>
          <w:rFonts w:ascii="Calibri" w:hAnsi="Calibri" w:cs="Arial"/>
          <w:sz w:val="22"/>
          <w:szCs w:val="22"/>
        </w:rPr>
        <w:t xml:space="preserve"> k jeho zhotovení.</w:t>
      </w:r>
      <w:r w:rsidR="00273BEC" w:rsidRPr="008A57FB">
        <w:rPr>
          <w:rFonts w:ascii="Calibri" w:hAnsi="Calibri" w:cs="Arial"/>
          <w:sz w:val="22"/>
          <w:szCs w:val="22"/>
        </w:rPr>
        <w:t xml:space="preserve"> </w:t>
      </w:r>
    </w:p>
    <w:p w:rsidR="009F024B" w:rsidRPr="008A57FB" w:rsidRDefault="0079370D" w:rsidP="00673256">
      <w:pPr>
        <w:pStyle w:val="Zkladntext"/>
        <w:numPr>
          <w:ilvl w:val="1"/>
          <w:numId w:val="10"/>
        </w:numPr>
        <w:rPr>
          <w:rFonts w:ascii="Calibri" w:hAnsi="Calibri" w:cs="Arial"/>
          <w:snapToGrid w:val="0"/>
          <w:sz w:val="22"/>
          <w:szCs w:val="22"/>
        </w:rPr>
      </w:pPr>
      <w:r w:rsidRPr="008A57FB">
        <w:rPr>
          <w:rFonts w:ascii="Calibri" w:hAnsi="Calibri" w:cs="Arial"/>
          <w:sz w:val="22"/>
          <w:szCs w:val="22"/>
        </w:rPr>
        <w:t>Zhotovitel odpovídá za škody způsobené při realizaci díla nebo v souvislosti s ní</w:t>
      </w:r>
      <w:r w:rsidR="002C6FE6" w:rsidRPr="008A57FB">
        <w:rPr>
          <w:rFonts w:ascii="Calibri" w:hAnsi="Calibri" w:cs="Arial"/>
          <w:sz w:val="22"/>
          <w:szCs w:val="22"/>
        </w:rPr>
        <w:t>m</w:t>
      </w:r>
      <w:r w:rsidRPr="008A57FB">
        <w:rPr>
          <w:rFonts w:ascii="Calibri" w:hAnsi="Calibri" w:cs="Arial"/>
          <w:sz w:val="22"/>
          <w:szCs w:val="22"/>
        </w:rPr>
        <w:t xml:space="preserve"> objednateli nebo třetím osobám podle obecně platných předpisů. </w:t>
      </w:r>
      <w:r w:rsidR="007605A7" w:rsidRPr="008A57FB">
        <w:rPr>
          <w:rFonts w:ascii="Calibri" w:hAnsi="Calibri" w:cs="Arial"/>
          <w:sz w:val="22"/>
          <w:szCs w:val="22"/>
        </w:rPr>
        <w:t xml:space="preserve">Zhotovitel odpovídá i za škodu při realizaci </w:t>
      </w:r>
      <w:r w:rsidR="00D73B7B">
        <w:rPr>
          <w:rFonts w:ascii="Calibri" w:hAnsi="Calibri" w:cs="Arial"/>
          <w:sz w:val="22"/>
          <w:szCs w:val="22"/>
        </w:rPr>
        <w:t>d</w:t>
      </w:r>
      <w:r w:rsidR="007605A7" w:rsidRPr="008A57FB">
        <w:rPr>
          <w:rFonts w:ascii="Calibri" w:hAnsi="Calibri" w:cs="Arial"/>
          <w:sz w:val="22"/>
          <w:szCs w:val="22"/>
        </w:rPr>
        <w:t xml:space="preserve">íla nebo v souvislosti s ní </w:t>
      </w:r>
      <w:r w:rsidR="008775BA">
        <w:rPr>
          <w:rFonts w:ascii="Calibri" w:hAnsi="Calibri" w:cs="Arial"/>
          <w:sz w:val="22"/>
          <w:szCs w:val="22"/>
        </w:rPr>
        <w:t>o</w:t>
      </w:r>
      <w:r w:rsidR="007605A7" w:rsidRPr="008A57FB">
        <w:rPr>
          <w:rFonts w:ascii="Calibri" w:hAnsi="Calibri" w:cs="Arial"/>
          <w:sz w:val="22"/>
          <w:szCs w:val="22"/>
        </w:rPr>
        <w:t xml:space="preserve">bjednateli nebo třetím osobám způsobenou poddodavatelem. </w:t>
      </w:r>
      <w:r w:rsidRPr="008A57FB">
        <w:rPr>
          <w:rFonts w:ascii="Calibri" w:hAnsi="Calibri" w:cs="Arial"/>
          <w:sz w:val="22"/>
          <w:szCs w:val="22"/>
        </w:rPr>
        <w:t xml:space="preserve">Zhotovitel se zavazuje učinit potřebná účinná opatření k zamezení vzniku škod či k její případné náhradě.  </w:t>
      </w:r>
    </w:p>
    <w:p w:rsidR="0019304E" w:rsidRPr="008A57FB" w:rsidRDefault="0019304E" w:rsidP="00806A1A">
      <w:pPr>
        <w:pStyle w:val="Zkladntext"/>
        <w:numPr>
          <w:ilvl w:val="1"/>
          <w:numId w:val="10"/>
        </w:numPr>
        <w:rPr>
          <w:rFonts w:ascii="Calibri" w:hAnsi="Calibri"/>
          <w:sz w:val="22"/>
          <w:szCs w:val="22"/>
        </w:rPr>
      </w:pPr>
      <w:r w:rsidRPr="008A57FB">
        <w:rPr>
          <w:rFonts w:ascii="Calibri" w:hAnsi="Calibri"/>
          <w:sz w:val="22"/>
          <w:szCs w:val="22"/>
        </w:rPr>
        <w:t xml:space="preserve">Smluvní strany sjednaly, že objednatel má nad rámec ustanovení § 2605 občanského zákoníku lhůtu </w:t>
      </w:r>
      <w:r w:rsidR="00806A1A" w:rsidRPr="008A57FB">
        <w:rPr>
          <w:rFonts w:ascii="Calibri" w:hAnsi="Calibri"/>
          <w:sz w:val="22"/>
          <w:szCs w:val="22"/>
        </w:rPr>
        <w:t>14</w:t>
      </w:r>
      <w:r w:rsidRPr="008A57FB">
        <w:rPr>
          <w:rFonts w:ascii="Calibri" w:hAnsi="Calibri"/>
          <w:sz w:val="22"/>
          <w:szCs w:val="22"/>
        </w:rPr>
        <w:t xml:space="preserve"> dní, po kterou může na zhotoviteli nad rámec zákona dále uplatňovat zjevné vady díla.</w:t>
      </w:r>
    </w:p>
    <w:p w:rsidR="008464DA" w:rsidRPr="008A57FB" w:rsidRDefault="00806A1A" w:rsidP="00673256">
      <w:pPr>
        <w:pStyle w:val="Zkladntext"/>
        <w:numPr>
          <w:ilvl w:val="1"/>
          <w:numId w:val="10"/>
        </w:numPr>
        <w:rPr>
          <w:rFonts w:ascii="Calibri" w:hAnsi="Calibri" w:cs="Arial"/>
          <w:snapToGrid w:val="0"/>
          <w:sz w:val="22"/>
          <w:szCs w:val="22"/>
        </w:rPr>
      </w:pPr>
      <w:r w:rsidRPr="008A57FB">
        <w:rPr>
          <w:rFonts w:ascii="Calibri" w:hAnsi="Calibri" w:cs="Arial"/>
          <w:snapToGrid w:val="0"/>
          <w:sz w:val="22"/>
          <w:szCs w:val="22"/>
        </w:rPr>
        <w:t>Z</w:t>
      </w:r>
      <w:r w:rsidR="0019304E" w:rsidRPr="008A57FB">
        <w:rPr>
          <w:rFonts w:ascii="Calibri" w:hAnsi="Calibri"/>
          <w:sz w:val="22"/>
          <w:szCs w:val="22"/>
        </w:rPr>
        <w:t>hotovitel odpovídá, že si dílo zachová užitné vlastnosti i po jeho převzetí a poskytuje objednateli záruku za jakost díla v délce</w:t>
      </w:r>
      <w:r w:rsidR="00BF0460">
        <w:rPr>
          <w:rFonts w:ascii="Calibri" w:hAnsi="Calibri"/>
          <w:sz w:val="22"/>
          <w:szCs w:val="22"/>
        </w:rPr>
        <w:t xml:space="preserve"> </w:t>
      </w:r>
      <w:r w:rsidR="00BF0460" w:rsidRPr="00C80DDB">
        <w:rPr>
          <w:rFonts w:ascii="Calibri" w:hAnsi="Calibri"/>
          <w:sz w:val="22"/>
          <w:szCs w:val="22"/>
        </w:rPr>
        <w:t xml:space="preserve">24 </w:t>
      </w:r>
      <w:r w:rsidR="0019304E" w:rsidRPr="00C80DDB">
        <w:rPr>
          <w:rFonts w:ascii="Calibri" w:hAnsi="Calibri"/>
          <w:sz w:val="22"/>
          <w:szCs w:val="22"/>
        </w:rPr>
        <w:t>měsíců ode</w:t>
      </w:r>
      <w:r w:rsidR="0019304E" w:rsidRPr="008A57FB">
        <w:rPr>
          <w:rFonts w:ascii="Calibri" w:hAnsi="Calibri"/>
          <w:sz w:val="22"/>
          <w:szCs w:val="22"/>
        </w:rPr>
        <w:t xml:space="preserve"> dne předání díla.</w:t>
      </w:r>
      <w:r w:rsidRPr="008A57FB">
        <w:rPr>
          <w:rFonts w:ascii="Calibri" w:hAnsi="Calibri"/>
          <w:sz w:val="22"/>
          <w:szCs w:val="22"/>
        </w:rPr>
        <w:t xml:space="preserve"> </w:t>
      </w:r>
      <w:r w:rsidR="008464DA" w:rsidRPr="008A57FB">
        <w:rPr>
          <w:rFonts w:ascii="Calibri" w:hAnsi="Calibri" w:cs="Arial"/>
          <w:sz w:val="22"/>
          <w:szCs w:val="22"/>
        </w:rPr>
        <w:t xml:space="preserve">Záruční </w:t>
      </w:r>
      <w:r w:rsidR="002C6FE6" w:rsidRPr="008A57FB">
        <w:rPr>
          <w:rFonts w:ascii="Calibri" w:hAnsi="Calibri" w:cs="Arial"/>
          <w:sz w:val="22"/>
          <w:szCs w:val="22"/>
        </w:rPr>
        <w:t xml:space="preserve">doba </w:t>
      </w:r>
      <w:r w:rsidR="008464DA" w:rsidRPr="008A57FB">
        <w:rPr>
          <w:rFonts w:ascii="Calibri" w:hAnsi="Calibri" w:cs="Arial"/>
          <w:sz w:val="22"/>
          <w:szCs w:val="22"/>
        </w:rPr>
        <w:t xml:space="preserve">na reklamovanou část díla </w:t>
      </w:r>
      <w:r w:rsidR="002C6FE6" w:rsidRPr="008A57FB">
        <w:rPr>
          <w:rFonts w:ascii="Calibri" w:hAnsi="Calibri" w:cs="Arial"/>
          <w:sz w:val="22"/>
          <w:szCs w:val="22"/>
        </w:rPr>
        <w:t>neběží</w:t>
      </w:r>
      <w:r w:rsidR="008464DA" w:rsidRPr="008A57FB">
        <w:rPr>
          <w:rFonts w:ascii="Calibri" w:hAnsi="Calibri" w:cs="Arial"/>
          <w:sz w:val="22"/>
          <w:szCs w:val="22"/>
        </w:rPr>
        <w:t xml:space="preserve"> po dobu počínající dnem uplatnění reklamace a končící dnem odstranění vady.</w:t>
      </w:r>
    </w:p>
    <w:p w:rsidR="006217CC" w:rsidRDefault="006217CC" w:rsidP="006217CC">
      <w:pPr>
        <w:pStyle w:val="Zkladntext"/>
        <w:numPr>
          <w:ilvl w:val="1"/>
          <w:numId w:val="10"/>
        </w:numPr>
        <w:rPr>
          <w:rFonts w:ascii="Calibri" w:hAnsi="Calibri" w:cs="Arial"/>
          <w:snapToGrid w:val="0"/>
          <w:sz w:val="22"/>
          <w:szCs w:val="22"/>
        </w:rPr>
      </w:pPr>
      <w:r w:rsidRPr="00C80DDB">
        <w:rPr>
          <w:rFonts w:ascii="Calibri" w:hAnsi="Calibri" w:cs="Arial"/>
          <w:snapToGrid w:val="0"/>
          <w:sz w:val="22"/>
          <w:szCs w:val="22"/>
        </w:rPr>
        <w:t>Zhotovitel je povinen odstranit bez prodlení a bezplatně zjištěné vady svých prací nebo dodávek (nedohodnou-li se strany jinak, musí vady odstranit do 5 pracovních dnů</w:t>
      </w:r>
      <w:r w:rsidR="008775BA">
        <w:rPr>
          <w:rFonts w:ascii="Calibri" w:hAnsi="Calibri" w:cs="Arial"/>
          <w:snapToGrid w:val="0"/>
          <w:sz w:val="22"/>
          <w:szCs w:val="22"/>
        </w:rPr>
        <w:t xml:space="preserve"> ode dne jejich písemného oznámení objednatelem – postačuje e-mailem</w:t>
      </w:r>
      <w:r w:rsidRPr="00C80DDB">
        <w:rPr>
          <w:rFonts w:ascii="Calibri" w:hAnsi="Calibri" w:cs="Arial"/>
          <w:snapToGrid w:val="0"/>
          <w:sz w:val="22"/>
          <w:szCs w:val="22"/>
        </w:rPr>
        <w:t xml:space="preserve">). </w:t>
      </w:r>
    </w:p>
    <w:p w:rsidR="00EE2120" w:rsidRDefault="00EE2120" w:rsidP="00EE2120">
      <w:pPr>
        <w:pStyle w:val="Zkladntext"/>
        <w:numPr>
          <w:ilvl w:val="1"/>
          <w:numId w:val="10"/>
        </w:numPr>
        <w:rPr>
          <w:rFonts w:ascii="Calibri" w:hAnsi="Calibri" w:cs="Arial"/>
          <w:snapToGrid w:val="0"/>
          <w:sz w:val="22"/>
          <w:szCs w:val="22"/>
        </w:rPr>
      </w:pPr>
      <w:r>
        <w:rPr>
          <w:rFonts w:ascii="Calibri" w:hAnsi="Calibri" w:cs="Arial"/>
          <w:snapToGrid w:val="0"/>
          <w:sz w:val="22"/>
          <w:szCs w:val="22"/>
        </w:rPr>
        <w:t>S ohledem na rozsah plnění, které navazuje na plnění dle této smlouvy, je zhotovitel povinen mít po celou dobu smluvního vztahu platnou pojistnou smlouvu zahrnující pojištění odpovědnosti za škody způsobené činností zhotovitele, a to nejméně ve výši pojistného krytí 500.000,- Kč, slovy: pětsetticíc korun českých.</w:t>
      </w:r>
    </w:p>
    <w:p w:rsidR="00EE2120" w:rsidRDefault="00EE2120" w:rsidP="00EE2120">
      <w:pPr>
        <w:pStyle w:val="Zkladntext"/>
        <w:ind w:left="360"/>
        <w:rPr>
          <w:rFonts w:ascii="Calibri" w:hAnsi="Calibri" w:cs="Arial"/>
          <w:snapToGrid w:val="0"/>
          <w:sz w:val="22"/>
          <w:szCs w:val="22"/>
        </w:rPr>
      </w:pPr>
    </w:p>
    <w:p w:rsidR="004A1AC8" w:rsidRDefault="004A1AC8" w:rsidP="004A1AC8">
      <w:pPr>
        <w:pStyle w:val="Zkladntext"/>
        <w:ind w:left="360"/>
        <w:rPr>
          <w:rFonts w:ascii="Calibri" w:hAnsi="Calibri" w:cs="Arial"/>
          <w:snapToGrid w:val="0"/>
          <w:sz w:val="22"/>
          <w:szCs w:val="22"/>
        </w:rPr>
      </w:pPr>
    </w:p>
    <w:p w:rsidR="0079370D" w:rsidRPr="00C80DDB" w:rsidRDefault="009F024B">
      <w:pPr>
        <w:pStyle w:val="Zkladntext"/>
        <w:jc w:val="center"/>
        <w:rPr>
          <w:rFonts w:ascii="Calibri" w:hAnsi="Calibri" w:cs="Arial"/>
          <w:b/>
          <w:snapToGrid w:val="0"/>
          <w:sz w:val="22"/>
          <w:szCs w:val="22"/>
        </w:rPr>
      </w:pPr>
      <w:r w:rsidRPr="00C80DDB">
        <w:rPr>
          <w:rFonts w:ascii="Calibri" w:hAnsi="Calibri" w:cs="Arial"/>
          <w:b/>
          <w:snapToGrid w:val="0"/>
          <w:sz w:val="22"/>
          <w:szCs w:val="22"/>
        </w:rPr>
        <w:t>Článek V</w:t>
      </w:r>
      <w:r w:rsidR="00806A1A" w:rsidRPr="00C80DDB">
        <w:rPr>
          <w:rFonts w:ascii="Calibri" w:hAnsi="Calibri" w:cs="Arial"/>
          <w:b/>
          <w:snapToGrid w:val="0"/>
          <w:sz w:val="22"/>
          <w:szCs w:val="22"/>
        </w:rPr>
        <w:t>I</w:t>
      </w:r>
      <w:r w:rsidR="0079370D" w:rsidRPr="00C80DDB">
        <w:rPr>
          <w:rFonts w:ascii="Calibri" w:hAnsi="Calibri" w:cs="Arial"/>
          <w:b/>
          <w:snapToGrid w:val="0"/>
          <w:sz w:val="22"/>
          <w:szCs w:val="22"/>
        </w:rPr>
        <w:t>.</w:t>
      </w:r>
    </w:p>
    <w:p w:rsidR="0079370D" w:rsidRPr="00C80DDB" w:rsidRDefault="0079370D">
      <w:pPr>
        <w:pStyle w:val="Zkladntext"/>
        <w:jc w:val="center"/>
        <w:rPr>
          <w:rFonts w:ascii="Calibri" w:hAnsi="Calibri" w:cs="Arial"/>
          <w:b/>
          <w:snapToGrid w:val="0"/>
          <w:sz w:val="22"/>
          <w:szCs w:val="22"/>
        </w:rPr>
      </w:pPr>
      <w:r w:rsidRPr="00C80DDB">
        <w:rPr>
          <w:rFonts w:ascii="Calibri" w:hAnsi="Calibri" w:cs="Arial"/>
          <w:b/>
          <w:snapToGrid w:val="0"/>
          <w:sz w:val="22"/>
          <w:szCs w:val="22"/>
        </w:rPr>
        <w:t>Zhotovení díla, předání a převzetí díla</w:t>
      </w:r>
    </w:p>
    <w:p w:rsidR="009F024B" w:rsidRPr="00C80DDB" w:rsidRDefault="0079370D" w:rsidP="00673256">
      <w:pPr>
        <w:pStyle w:val="Zkladntext"/>
        <w:numPr>
          <w:ilvl w:val="1"/>
          <w:numId w:val="11"/>
        </w:numPr>
        <w:rPr>
          <w:rFonts w:ascii="Calibri" w:hAnsi="Calibri" w:cs="Arial"/>
          <w:sz w:val="22"/>
          <w:szCs w:val="22"/>
        </w:rPr>
      </w:pPr>
      <w:r w:rsidRPr="00C80DDB">
        <w:rPr>
          <w:rFonts w:ascii="Calibri" w:hAnsi="Calibri" w:cs="Arial"/>
          <w:snapToGrid w:val="0"/>
          <w:sz w:val="22"/>
          <w:szCs w:val="22"/>
        </w:rPr>
        <w:t>Vlastnické právo ke zhotovenému díl</w:t>
      </w:r>
      <w:r w:rsidR="00932E2A">
        <w:rPr>
          <w:rFonts w:ascii="Calibri" w:hAnsi="Calibri" w:cs="Arial"/>
          <w:snapToGrid w:val="0"/>
          <w:sz w:val="22"/>
          <w:szCs w:val="22"/>
        </w:rPr>
        <w:t>u</w:t>
      </w:r>
      <w:r w:rsidRPr="00C80DDB">
        <w:rPr>
          <w:rFonts w:ascii="Calibri" w:hAnsi="Calibri" w:cs="Arial"/>
          <w:snapToGrid w:val="0"/>
          <w:sz w:val="22"/>
          <w:szCs w:val="22"/>
        </w:rPr>
        <w:t xml:space="preserve"> v celém rozsahu svědčí zhotoviteli</w:t>
      </w:r>
      <w:r w:rsidR="00F461F5" w:rsidRPr="00C80DDB">
        <w:rPr>
          <w:rFonts w:ascii="Calibri" w:hAnsi="Calibri" w:cs="Arial"/>
          <w:snapToGrid w:val="0"/>
          <w:sz w:val="22"/>
          <w:szCs w:val="22"/>
        </w:rPr>
        <w:t xml:space="preserve"> až do předání díla objed</w:t>
      </w:r>
      <w:r w:rsidR="00F461F5" w:rsidRPr="00C80DDB">
        <w:rPr>
          <w:rFonts w:ascii="Calibri" w:hAnsi="Calibri" w:cs="Arial"/>
          <w:sz w:val="22"/>
          <w:szCs w:val="22"/>
        </w:rPr>
        <w:t>nateli</w:t>
      </w:r>
      <w:r w:rsidRPr="00C80DDB">
        <w:rPr>
          <w:rFonts w:ascii="Calibri" w:hAnsi="Calibri" w:cs="Arial"/>
          <w:sz w:val="22"/>
          <w:szCs w:val="22"/>
        </w:rPr>
        <w:t>. Až do předání díla nese nebezp</w:t>
      </w:r>
      <w:r w:rsidR="009F024B" w:rsidRPr="00C80DDB">
        <w:rPr>
          <w:rFonts w:ascii="Calibri" w:hAnsi="Calibri" w:cs="Arial"/>
          <w:sz w:val="22"/>
          <w:szCs w:val="22"/>
        </w:rPr>
        <w:t xml:space="preserve">ečí škody na zhotovovaném díle zhotovitel. </w:t>
      </w:r>
    </w:p>
    <w:p w:rsidR="00391994" w:rsidRPr="008A57FB" w:rsidRDefault="00391994" w:rsidP="00391994">
      <w:pPr>
        <w:pStyle w:val="Zkladntext"/>
        <w:numPr>
          <w:ilvl w:val="1"/>
          <w:numId w:val="11"/>
        </w:numPr>
        <w:rPr>
          <w:rFonts w:ascii="Calibri" w:hAnsi="Calibri" w:cs="Arial"/>
          <w:sz w:val="22"/>
          <w:szCs w:val="22"/>
        </w:rPr>
      </w:pPr>
      <w:r w:rsidRPr="008A57FB">
        <w:rPr>
          <w:rFonts w:ascii="Calibri" w:hAnsi="Calibri" w:cs="Arial"/>
          <w:sz w:val="22"/>
          <w:szCs w:val="22"/>
        </w:rPr>
        <w:t>O převzetí díla bude sepsán písemný před</w:t>
      </w:r>
      <w:r w:rsidRPr="008A57FB">
        <w:rPr>
          <w:rFonts w:ascii="Calibri" w:hAnsi="Calibri" w:cs="Arial"/>
          <w:snapToGrid w:val="0"/>
          <w:sz w:val="22"/>
          <w:szCs w:val="22"/>
        </w:rPr>
        <w:t>á</w:t>
      </w:r>
      <w:r w:rsidRPr="008A57FB">
        <w:rPr>
          <w:rFonts w:ascii="Calibri" w:hAnsi="Calibri" w:cs="Arial"/>
          <w:sz w:val="22"/>
          <w:szCs w:val="22"/>
        </w:rPr>
        <w:t xml:space="preserve">vací protokol podepsaný zástupci obou smluvních stran. </w:t>
      </w:r>
    </w:p>
    <w:p w:rsidR="009F024B" w:rsidRDefault="0079370D" w:rsidP="00673256">
      <w:pPr>
        <w:pStyle w:val="Zkladntext"/>
        <w:numPr>
          <w:ilvl w:val="1"/>
          <w:numId w:val="11"/>
        </w:numPr>
        <w:rPr>
          <w:rFonts w:ascii="Calibri" w:hAnsi="Calibri" w:cs="Arial"/>
          <w:sz w:val="22"/>
          <w:szCs w:val="22"/>
        </w:rPr>
      </w:pPr>
      <w:r w:rsidRPr="008A57FB">
        <w:rPr>
          <w:rFonts w:ascii="Calibri" w:hAnsi="Calibri" w:cs="Arial"/>
          <w:sz w:val="22"/>
          <w:szCs w:val="22"/>
        </w:rPr>
        <w:t>Zhotovitel bude při pohybu v</w:t>
      </w:r>
      <w:r w:rsidR="00BF0460">
        <w:rPr>
          <w:rFonts w:ascii="Calibri" w:hAnsi="Calibri" w:cs="Arial"/>
          <w:sz w:val="22"/>
          <w:szCs w:val="22"/>
        </w:rPr>
        <w:t xml:space="preserve"> zámeckém </w:t>
      </w:r>
      <w:r w:rsidR="00C52271">
        <w:rPr>
          <w:rFonts w:ascii="Calibri" w:hAnsi="Calibri" w:cs="Arial"/>
          <w:sz w:val="22"/>
          <w:szCs w:val="22"/>
        </w:rPr>
        <w:t>areálu</w:t>
      </w:r>
      <w:r w:rsidRPr="008A57FB">
        <w:rPr>
          <w:rFonts w:ascii="Calibri" w:hAnsi="Calibri" w:cs="Arial"/>
          <w:sz w:val="22"/>
          <w:szCs w:val="22"/>
        </w:rPr>
        <w:t xml:space="preserve"> respektovat speciální bezpečnostní režim</w:t>
      </w:r>
      <w:r w:rsidR="0077246B" w:rsidRPr="008A57FB">
        <w:rPr>
          <w:rFonts w:ascii="Calibri" w:hAnsi="Calibri" w:cs="Arial"/>
          <w:sz w:val="22"/>
          <w:szCs w:val="22"/>
        </w:rPr>
        <w:t xml:space="preserve"> stanovený objednatelem</w:t>
      </w:r>
      <w:r w:rsidR="004F264E" w:rsidRPr="008A57FB">
        <w:rPr>
          <w:rFonts w:ascii="Calibri" w:hAnsi="Calibri" w:cs="Arial"/>
          <w:b/>
          <w:sz w:val="22"/>
          <w:szCs w:val="22"/>
        </w:rPr>
        <w:t>.</w:t>
      </w:r>
      <w:r w:rsidR="009F024B" w:rsidRPr="008A57FB">
        <w:rPr>
          <w:rFonts w:ascii="Calibri" w:hAnsi="Calibri" w:cs="Arial"/>
          <w:b/>
          <w:sz w:val="22"/>
          <w:szCs w:val="22"/>
        </w:rPr>
        <w:t xml:space="preserve"> </w:t>
      </w:r>
      <w:r w:rsidRPr="008A57FB">
        <w:rPr>
          <w:rFonts w:ascii="Calibri" w:hAnsi="Calibri" w:cs="Arial"/>
          <w:sz w:val="22"/>
          <w:szCs w:val="22"/>
        </w:rPr>
        <w:t xml:space="preserve">O termínech a podmínkách pobytu </w:t>
      </w:r>
      <w:r w:rsidR="00F461F5" w:rsidRPr="008A57FB">
        <w:rPr>
          <w:rFonts w:ascii="Calibri" w:hAnsi="Calibri" w:cs="Arial"/>
          <w:sz w:val="22"/>
          <w:szCs w:val="22"/>
        </w:rPr>
        <w:t>v</w:t>
      </w:r>
      <w:r w:rsidR="00BF0460">
        <w:rPr>
          <w:rFonts w:ascii="Calibri" w:hAnsi="Calibri" w:cs="Arial"/>
          <w:sz w:val="22"/>
          <w:szCs w:val="22"/>
        </w:rPr>
        <w:t> zámeckém parku</w:t>
      </w:r>
      <w:r w:rsidR="009F024B" w:rsidRPr="008A57FB">
        <w:rPr>
          <w:rFonts w:ascii="Calibri" w:hAnsi="Calibri" w:cs="Arial"/>
          <w:sz w:val="22"/>
          <w:szCs w:val="22"/>
        </w:rPr>
        <w:t xml:space="preserve"> </w:t>
      </w:r>
      <w:r w:rsidRPr="008A57FB">
        <w:rPr>
          <w:rFonts w:ascii="Calibri" w:hAnsi="Calibri" w:cs="Arial"/>
          <w:sz w:val="22"/>
          <w:szCs w:val="22"/>
        </w:rPr>
        <w:t xml:space="preserve">rozhoduje </w:t>
      </w:r>
      <w:r w:rsidR="0077246B" w:rsidRPr="008A57FB">
        <w:rPr>
          <w:rFonts w:ascii="Calibri" w:hAnsi="Calibri" w:cs="Arial"/>
          <w:sz w:val="22"/>
          <w:szCs w:val="22"/>
        </w:rPr>
        <w:t xml:space="preserve">objednatel, a to zejména prostřednictvím </w:t>
      </w:r>
      <w:r w:rsidR="009F024B" w:rsidRPr="008A57FB">
        <w:rPr>
          <w:rFonts w:ascii="Calibri" w:hAnsi="Calibri" w:cs="Arial"/>
          <w:sz w:val="22"/>
          <w:szCs w:val="22"/>
        </w:rPr>
        <w:t>vedoucí</w:t>
      </w:r>
      <w:r w:rsidR="0077246B" w:rsidRPr="008A57FB">
        <w:rPr>
          <w:rFonts w:ascii="Calibri" w:hAnsi="Calibri" w:cs="Arial"/>
          <w:sz w:val="22"/>
          <w:szCs w:val="22"/>
        </w:rPr>
        <w:t>ho</w:t>
      </w:r>
      <w:r w:rsidR="009F024B" w:rsidRPr="008A57FB">
        <w:rPr>
          <w:rFonts w:ascii="Calibri" w:hAnsi="Calibri" w:cs="Arial"/>
          <w:sz w:val="22"/>
          <w:szCs w:val="22"/>
        </w:rPr>
        <w:t xml:space="preserve"> správy památkového objektu. </w:t>
      </w:r>
    </w:p>
    <w:p w:rsidR="004A1AC8" w:rsidRPr="008A57FB" w:rsidRDefault="004A1AC8" w:rsidP="004A1AC8">
      <w:pPr>
        <w:pStyle w:val="Zkladntext"/>
        <w:ind w:left="360"/>
        <w:rPr>
          <w:rFonts w:ascii="Calibri" w:hAnsi="Calibri" w:cs="Arial"/>
          <w:sz w:val="22"/>
          <w:szCs w:val="22"/>
        </w:rPr>
      </w:pPr>
    </w:p>
    <w:p w:rsidR="009F024B" w:rsidRPr="008A57FB" w:rsidRDefault="008464DA" w:rsidP="009F024B">
      <w:pPr>
        <w:pStyle w:val="Podnadpis"/>
        <w:rPr>
          <w:rFonts w:ascii="Calibri" w:hAnsi="Calibri"/>
          <w:sz w:val="22"/>
          <w:szCs w:val="22"/>
          <w:u w:val="none"/>
        </w:rPr>
      </w:pPr>
      <w:r w:rsidRPr="008A57FB">
        <w:rPr>
          <w:rFonts w:ascii="Calibri" w:hAnsi="Calibri"/>
          <w:sz w:val="22"/>
          <w:szCs w:val="22"/>
          <w:u w:val="none"/>
        </w:rPr>
        <w:t xml:space="preserve">Článek </w:t>
      </w:r>
      <w:r w:rsidR="009F024B" w:rsidRPr="008A57FB">
        <w:rPr>
          <w:rFonts w:ascii="Calibri" w:hAnsi="Calibri"/>
          <w:sz w:val="22"/>
          <w:szCs w:val="22"/>
          <w:u w:val="none"/>
        </w:rPr>
        <w:t>VII</w:t>
      </w:r>
      <w:r w:rsidRPr="008A57FB">
        <w:rPr>
          <w:rFonts w:ascii="Calibri" w:hAnsi="Calibri"/>
          <w:sz w:val="22"/>
          <w:szCs w:val="22"/>
          <w:u w:val="none"/>
        </w:rPr>
        <w:t xml:space="preserve">. </w:t>
      </w:r>
      <w:r w:rsidRPr="008A57FB">
        <w:rPr>
          <w:rFonts w:ascii="Calibri" w:hAnsi="Calibri"/>
          <w:sz w:val="22"/>
          <w:szCs w:val="22"/>
          <w:u w:val="none"/>
        </w:rPr>
        <w:br/>
        <w:t>Práva a povinnosti zhotovitele</w:t>
      </w:r>
    </w:p>
    <w:p w:rsidR="009F024B" w:rsidRPr="00C80DDB" w:rsidRDefault="008464DA" w:rsidP="00673256">
      <w:pPr>
        <w:pStyle w:val="Podnadpis"/>
        <w:numPr>
          <w:ilvl w:val="0"/>
          <w:numId w:val="12"/>
        </w:numPr>
        <w:tabs>
          <w:tab w:val="clear" w:pos="567"/>
          <w:tab w:val="left" w:pos="426"/>
        </w:tabs>
        <w:ind w:left="426" w:hanging="426"/>
        <w:jc w:val="both"/>
        <w:rPr>
          <w:rFonts w:ascii="Calibri" w:hAnsi="Calibri"/>
          <w:b w:val="0"/>
          <w:sz w:val="22"/>
          <w:szCs w:val="22"/>
          <w:u w:val="none"/>
        </w:rPr>
      </w:pPr>
      <w:r w:rsidRPr="00C80DDB">
        <w:rPr>
          <w:rFonts w:ascii="Calibri" w:hAnsi="Calibri"/>
          <w:b w:val="0"/>
          <w:sz w:val="22"/>
          <w:szCs w:val="22"/>
          <w:u w:val="none"/>
        </w:rPr>
        <w:t>Zhotovitel se zavazuje provést dílo</w:t>
      </w:r>
      <w:r w:rsidR="00230E54" w:rsidRPr="00C80DDB">
        <w:rPr>
          <w:rFonts w:ascii="Calibri" w:hAnsi="Calibri"/>
          <w:b w:val="0"/>
          <w:sz w:val="22"/>
          <w:szCs w:val="22"/>
          <w:u w:val="none"/>
        </w:rPr>
        <w:t xml:space="preserve"> </w:t>
      </w:r>
      <w:r w:rsidR="001A0484" w:rsidRPr="00C80DDB">
        <w:rPr>
          <w:rFonts w:ascii="Calibri" w:hAnsi="Calibri"/>
          <w:b w:val="0"/>
          <w:sz w:val="22"/>
          <w:szCs w:val="22"/>
          <w:u w:val="none"/>
        </w:rPr>
        <w:t>v souladu s platnými právními předpisy</w:t>
      </w:r>
      <w:r w:rsidR="00F461F5" w:rsidRPr="00C80DDB">
        <w:rPr>
          <w:rFonts w:ascii="Calibri" w:hAnsi="Calibri"/>
          <w:b w:val="0"/>
          <w:sz w:val="22"/>
          <w:szCs w:val="22"/>
          <w:u w:val="none"/>
        </w:rPr>
        <w:t>,</w:t>
      </w:r>
      <w:r w:rsidR="001A0484" w:rsidRPr="00C80DDB">
        <w:rPr>
          <w:rFonts w:ascii="Calibri" w:hAnsi="Calibri"/>
          <w:b w:val="0"/>
          <w:sz w:val="22"/>
          <w:szCs w:val="22"/>
          <w:u w:val="none"/>
        </w:rPr>
        <w:t xml:space="preserve"> </w:t>
      </w:r>
      <w:r w:rsidR="00230E54" w:rsidRPr="00C80DDB">
        <w:rPr>
          <w:rFonts w:ascii="Calibri" w:hAnsi="Calibri"/>
          <w:b w:val="0"/>
          <w:sz w:val="22"/>
          <w:szCs w:val="22"/>
          <w:u w:val="none"/>
        </w:rPr>
        <w:t>s potřebnou odbornou péčí</w:t>
      </w:r>
      <w:r w:rsidR="00F461F5" w:rsidRPr="00C80DDB">
        <w:rPr>
          <w:rFonts w:ascii="Calibri" w:hAnsi="Calibri"/>
          <w:b w:val="0"/>
          <w:sz w:val="22"/>
          <w:szCs w:val="22"/>
          <w:u w:val="none"/>
        </w:rPr>
        <w:t>,</w:t>
      </w:r>
      <w:r w:rsidRPr="00C80DDB">
        <w:rPr>
          <w:rFonts w:ascii="Calibri" w:hAnsi="Calibri"/>
          <w:b w:val="0"/>
          <w:sz w:val="22"/>
          <w:szCs w:val="22"/>
          <w:u w:val="none"/>
        </w:rPr>
        <w:t xml:space="preserve"> na své neb</w:t>
      </w:r>
      <w:r w:rsidR="009F024B" w:rsidRPr="00C80DDB">
        <w:rPr>
          <w:rFonts w:ascii="Calibri" w:hAnsi="Calibri"/>
          <w:b w:val="0"/>
          <w:sz w:val="22"/>
          <w:szCs w:val="22"/>
          <w:u w:val="none"/>
        </w:rPr>
        <w:t xml:space="preserve">ezpečí </w:t>
      </w:r>
      <w:r w:rsidR="00F461F5" w:rsidRPr="00C80DDB">
        <w:rPr>
          <w:rFonts w:ascii="Calibri" w:hAnsi="Calibri"/>
          <w:b w:val="0"/>
          <w:sz w:val="22"/>
          <w:szCs w:val="22"/>
          <w:u w:val="none"/>
        </w:rPr>
        <w:t xml:space="preserve">a </w:t>
      </w:r>
      <w:r w:rsidR="009F024B" w:rsidRPr="00C80DDB">
        <w:rPr>
          <w:rFonts w:ascii="Calibri" w:hAnsi="Calibri"/>
          <w:b w:val="0"/>
          <w:sz w:val="22"/>
          <w:szCs w:val="22"/>
          <w:u w:val="none"/>
        </w:rPr>
        <w:t>ve sjednané době</w:t>
      </w:r>
      <w:r w:rsidR="005D1E57" w:rsidRPr="00C80DDB">
        <w:rPr>
          <w:rFonts w:ascii="Calibri" w:hAnsi="Calibri"/>
          <w:b w:val="0"/>
          <w:sz w:val="22"/>
          <w:szCs w:val="22"/>
          <w:u w:val="none"/>
        </w:rPr>
        <w:t>, dle pokynů objednatele</w:t>
      </w:r>
      <w:r w:rsidRPr="00C80DDB">
        <w:rPr>
          <w:rFonts w:ascii="Calibri" w:hAnsi="Calibri"/>
          <w:b w:val="0"/>
          <w:sz w:val="22"/>
          <w:szCs w:val="22"/>
          <w:u w:val="none"/>
        </w:rPr>
        <w:t>. Za prováděné dílo nese odpovědnost až do jeho řádného ukončení a předání objednateli.</w:t>
      </w:r>
    </w:p>
    <w:p w:rsidR="005D6448" w:rsidRDefault="005D6448" w:rsidP="005D6448">
      <w:pPr>
        <w:pStyle w:val="Podnadpis"/>
        <w:numPr>
          <w:ilvl w:val="0"/>
          <w:numId w:val="12"/>
        </w:numPr>
        <w:tabs>
          <w:tab w:val="clear" w:pos="567"/>
          <w:tab w:val="left" w:pos="426"/>
        </w:tabs>
        <w:ind w:left="426" w:hanging="426"/>
        <w:jc w:val="both"/>
        <w:rPr>
          <w:rFonts w:ascii="Calibri" w:hAnsi="Calibri"/>
          <w:b w:val="0"/>
          <w:sz w:val="22"/>
          <w:szCs w:val="22"/>
          <w:u w:val="none"/>
        </w:rPr>
      </w:pPr>
      <w:r w:rsidRPr="00C80DDB">
        <w:rPr>
          <w:rFonts w:ascii="Calibri" w:hAnsi="Calibri"/>
          <w:b w:val="0"/>
          <w:sz w:val="22"/>
          <w:szCs w:val="22"/>
          <w:u w:val="none"/>
        </w:rPr>
        <w:t>Práce na objektu podléhají zákonu č. 20/1987 Sb., o státní památkové péči</w:t>
      </w:r>
      <w:r w:rsidR="00D3132E">
        <w:rPr>
          <w:rFonts w:ascii="Calibri" w:hAnsi="Calibri"/>
          <w:b w:val="0"/>
          <w:sz w:val="22"/>
          <w:szCs w:val="22"/>
          <w:u w:val="none"/>
        </w:rPr>
        <w:t>,</w:t>
      </w:r>
      <w:r w:rsidRPr="00C80DDB">
        <w:rPr>
          <w:rFonts w:ascii="Calibri" w:hAnsi="Calibri"/>
          <w:b w:val="0"/>
          <w:sz w:val="22"/>
          <w:szCs w:val="22"/>
          <w:u w:val="none"/>
        </w:rPr>
        <w:t xml:space="preserve"> v platném znění a ve znění prováděcích předpisů. Zhotovitel se zavazuje dodržovat podmínky závazného stanoviska orgánu státní památkové péče</w:t>
      </w:r>
      <w:r w:rsidR="0071652B" w:rsidRPr="00C80DDB">
        <w:rPr>
          <w:rFonts w:ascii="Calibri" w:hAnsi="Calibri"/>
          <w:b w:val="0"/>
          <w:sz w:val="22"/>
          <w:szCs w:val="22"/>
          <w:u w:val="none"/>
        </w:rPr>
        <w:t xml:space="preserve"> </w:t>
      </w:r>
      <w:r w:rsidRPr="00C80DDB">
        <w:rPr>
          <w:rFonts w:ascii="Calibri" w:hAnsi="Calibri"/>
          <w:b w:val="0"/>
          <w:sz w:val="22"/>
          <w:szCs w:val="22"/>
          <w:u w:val="none"/>
        </w:rPr>
        <w:t>č. j</w:t>
      </w:r>
      <w:r w:rsidR="0071652B" w:rsidRPr="00C80DDB">
        <w:rPr>
          <w:rFonts w:ascii="Calibri" w:hAnsi="Calibri"/>
          <w:b w:val="0"/>
          <w:sz w:val="22"/>
          <w:szCs w:val="22"/>
          <w:u w:val="none"/>
        </w:rPr>
        <w:t xml:space="preserve"> </w:t>
      </w:r>
      <w:r w:rsidR="00746DEE">
        <w:rPr>
          <w:rFonts w:ascii="Calibri" w:hAnsi="Calibri"/>
          <w:b w:val="0"/>
          <w:sz w:val="22"/>
          <w:szCs w:val="22"/>
          <w:u w:val="none"/>
        </w:rPr>
        <w:t>MML/ZPPP/Bad/128130/120SZ071481/20/4</w:t>
      </w:r>
      <w:r w:rsidR="00C52271">
        <w:rPr>
          <w:rFonts w:ascii="Calibri" w:hAnsi="Calibri"/>
          <w:b w:val="0"/>
          <w:sz w:val="22"/>
          <w:szCs w:val="22"/>
          <w:u w:val="none"/>
        </w:rPr>
        <w:t xml:space="preserve"> ze dne</w:t>
      </w:r>
      <w:r w:rsidR="00746DEE">
        <w:rPr>
          <w:rFonts w:ascii="Calibri" w:hAnsi="Calibri"/>
          <w:b w:val="0"/>
          <w:sz w:val="22"/>
          <w:szCs w:val="22"/>
          <w:u w:val="none"/>
        </w:rPr>
        <w:t xml:space="preserve"> 30.</w:t>
      </w:r>
      <w:r w:rsidR="00D3132E">
        <w:rPr>
          <w:rFonts w:ascii="Calibri" w:hAnsi="Calibri"/>
          <w:b w:val="0"/>
          <w:sz w:val="22"/>
          <w:szCs w:val="22"/>
          <w:u w:val="none"/>
        </w:rPr>
        <w:t xml:space="preserve"> </w:t>
      </w:r>
      <w:r w:rsidR="00746DEE">
        <w:rPr>
          <w:rFonts w:ascii="Calibri" w:hAnsi="Calibri"/>
          <w:b w:val="0"/>
          <w:sz w:val="22"/>
          <w:szCs w:val="22"/>
          <w:u w:val="none"/>
        </w:rPr>
        <w:t>6.</w:t>
      </w:r>
      <w:r w:rsidR="00D3132E">
        <w:rPr>
          <w:rFonts w:ascii="Calibri" w:hAnsi="Calibri"/>
          <w:b w:val="0"/>
          <w:sz w:val="22"/>
          <w:szCs w:val="22"/>
          <w:u w:val="none"/>
        </w:rPr>
        <w:t xml:space="preserve"> </w:t>
      </w:r>
      <w:r w:rsidR="00746DEE">
        <w:rPr>
          <w:rFonts w:ascii="Calibri" w:hAnsi="Calibri"/>
          <w:b w:val="0"/>
          <w:sz w:val="22"/>
          <w:szCs w:val="22"/>
          <w:u w:val="none"/>
        </w:rPr>
        <w:t>2020</w:t>
      </w:r>
      <w:r w:rsidR="001056F8" w:rsidRPr="00C80DDB">
        <w:rPr>
          <w:rFonts w:ascii="Calibri" w:hAnsi="Calibri"/>
          <w:b w:val="0"/>
          <w:sz w:val="22"/>
          <w:szCs w:val="22"/>
          <w:u w:val="none"/>
        </w:rPr>
        <w:t>,</w:t>
      </w:r>
      <w:r w:rsidRPr="00C80DDB">
        <w:rPr>
          <w:rFonts w:ascii="Calibri" w:hAnsi="Calibri"/>
          <w:b w:val="0"/>
          <w:sz w:val="22"/>
          <w:szCs w:val="22"/>
          <w:u w:val="none"/>
        </w:rPr>
        <w:t xml:space="preserve"> vydaného podle § </w:t>
      </w:r>
      <w:r w:rsidR="00746DEE">
        <w:rPr>
          <w:rFonts w:ascii="Calibri" w:hAnsi="Calibri"/>
          <w:b w:val="0"/>
          <w:sz w:val="22"/>
          <w:szCs w:val="22"/>
          <w:u w:val="none"/>
        </w:rPr>
        <w:t>29 odst.</w:t>
      </w:r>
      <w:r w:rsidR="00E479D6">
        <w:rPr>
          <w:rFonts w:ascii="Calibri" w:hAnsi="Calibri"/>
          <w:b w:val="0"/>
          <w:sz w:val="22"/>
          <w:szCs w:val="22"/>
          <w:u w:val="none"/>
        </w:rPr>
        <w:t xml:space="preserve"> </w:t>
      </w:r>
      <w:r w:rsidR="00746DEE">
        <w:rPr>
          <w:rFonts w:ascii="Calibri" w:hAnsi="Calibri"/>
          <w:b w:val="0"/>
          <w:sz w:val="22"/>
          <w:szCs w:val="22"/>
          <w:u w:val="none"/>
        </w:rPr>
        <w:t>2 písm.</w:t>
      </w:r>
      <w:r w:rsidR="00E479D6">
        <w:rPr>
          <w:rFonts w:ascii="Calibri" w:hAnsi="Calibri"/>
          <w:b w:val="0"/>
          <w:sz w:val="22"/>
          <w:szCs w:val="22"/>
          <w:u w:val="none"/>
        </w:rPr>
        <w:t xml:space="preserve"> </w:t>
      </w:r>
      <w:r w:rsidR="00746DEE">
        <w:rPr>
          <w:rFonts w:ascii="Calibri" w:hAnsi="Calibri"/>
          <w:b w:val="0"/>
          <w:sz w:val="22"/>
          <w:szCs w:val="22"/>
          <w:u w:val="none"/>
        </w:rPr>
        <w:t>b) zákona č. 20/1987 Sb.</w:t>
      </w:r>
      <w:r w:rsidRPr="00C80DDB">
        <w:rPr>
          <w:rFonts w:ascii="Calibri" w:hAnsi="Calibri"/>
          <w:b w:val="0"/>
          <w:sz w:val="22"/>
          <w:szCs w:val="22"/>
          <w:u w:val="none"/>
        </w:rPr>
        <w:t>, o státní památkové péči, ve znění pozdějších předpisů, nedodržení se považuje za podstatné porušení smlouvy a objednatel je oprávněn od smlouvy odstoupit</w:t>
      </w:r>
      <w:r w:rsidR="0071652B" w:rsidRPr="00C80DDB">
        <w:rPr>
          <w:rFonts w:ascii="Calibri" w:hAnsi="Calibri"/>
          <w:b w:val="0"/>
          <w:sz w:val="22"/>
          <w:szCs w:val="22"/>
          <w:u w:val="none"/>
        </w:rPr>
        <w:t>.</w:t>
      </w:r>
    </w:p>
    <w:p w:rsidR="009F024B" w:rsidRPr="00C80DDB" w:rsidRDefault="008464DA" w:rsidP="00AA026E">
      <w:pPr>
        <w:pStyle w:val="Podnadpis"/>
        <w:numPr>
          <w:ilvl w:val="0"/>
          <w:numId w:val="12"/>
        </w:numPr>
        <w:tabs>
          <w:tab w:val="clear" w:pos="567"/>
          <w:tab w:val="left" w:pos="426"/>
        </w:tabs>
        <w:ind w:left="426" w:hanging="426"/>
        <w:jc w:val="both"/>
        <w:rPr>
          <w:rFonts w:ascii="Calibri" w:hAnsi="Calibri"/>
          <w:b w:val="0"/>
          <w:sz w:val="22"/>
          <w:szCs w:val="22"/>
          <w:u w:val="none"/>
        </w:rPr>
      </w:pPr>
      <w:r w:rsidRPr="00C80DDB">
        <w:rPr>
          <w:rFonts w:ascii="Calibri" w:hAnsi="Calibri"/>
          <w:b w:val="0"/>
          <w:sz w:val="22"/>
          <w:szCs w:val="22"/>
          <w:u w:val="none"/>
        </w:rPr>
        <w:t>Zhotovitel je povinen upozornit objednatele na nevhodnou povahu věcí předaných mu objednatelem.</w:t>
      </w:r>
      <w:r w:rsidR="00CA496C" w:rsidRPr="00C80DDB">
        <w:rPr>
          <w:rFonts w:ascii="Calibri" w:hAnsi="Calibri"/>
          <w:b w:val="0"/>
          <w:sz w:val="22"/>
          <w:szCs w:val="22"/>
          <w:u w:val="none"/>
        </w:rPr>
        <w:t xml:space="preserve"> Stejnou povinnost má zhotovitel i tehdy, požaduje-li objednatel, aby dílo bylo provedeno podle pokynů, které jsou nevhodné.</w:t>
      </w:r>
    </w:p>
    <w:p w:rsidR="00C53BCC" w:rsidRDefault="008464DA" w:rsidP="00673256">
      <w:pPr>
        <w:pStyle w:val="Podnadpis"/>
        <w:numPr>
          <w:ilvl w:val="0"/>
          <w:numId w:val="12"/>
        </w:numPr>
        <w:tabs>
          <w:tab w:val="clear" w:pos="567"/>
          <w:tab w:val="left" w:pos="426"/>
        </w:tabs>
        <w:ind w:left="426" w:hanging="426"/>
        <w:jc w:val="both"/>
        <w:rPr>
          <w:rFonts w:ascii="Calibri" w:hAnsi="Calibri"/>
          <w:b w:val="0"/>
          <w:sz w:val="22"/>
          <w:szCs w:val="22"/>
          <w:u w:val="none"/>
        </w:rPr>
      </w:pPr>
      <w:r w:rsidRPr="00C80DDB">
        <w:rPr>
          <w:rFonts w:ascii="Calibri" w:hAnsi="Calibri"/>
          <w:b w:val="0"/>
          <w:sz w:val="22"/>
          <w:szCs w:val="22"/>
          <w:u w:val="none"/>
        </w:rPr>
        <w:t xml:space="preserve">Zhotovitel před zahájením prací předá objednateli seznam pracovníků, kteří budou dílo provádět. Tento seznam bude zhotovitel průběžně aktualizovat. Zajistí, aby se jeho pracovníci pohybovali pouze v prostorách určených </w:t>
      </w:r>
      <w:r w:rsidR="00F4156D" w:rsidRPr="00C80DDB">
        <w:rPr>
          <w:rFonts w:ascii="Calibri" w:hAnsi="Calibri"/>
          <w:b w:val="0"/>
          <w:sz w:val="22"/>
          <w:szCs w:val="22"/>
          <w:u w:val="none"/>
        </w:rPr>
        <w:t>objednatelem</w:t>
      </w:r>
      <w:r w:rsidR="00D3132E">
        <w:rPr>
          <w:rFonts w:ascii="Calibri" w:hAnsi="Calibri"/>
          <w:b w:val="0"/>
          <w:sz w:val="22"/>
          <w:szCs w:val="22"/>
          <w:u w:val="none"/>
        </w:rPr>
        <w:t>.</w:t>
      </w:r>
      <w:r w:rsidR="00EE2120">
        <w:rPr>
          <w:rFonts w:ascii="Calibri" w:hAnsi="Calibri"/>
          <w:b w:val="0"/>
          <w:sz w:val="22"/>
          <w:szCs w:val="22"/>
          <w:u w:val="none"/>
        </w:rPr>
        <w:t xml:space="preserve"> </w:t>
      </w:r>
      <w:r w:rsidR="00835494">
        <w:rPr>
          <w:rFonts w:ascii="Calibri" w:hAnsi="Calibri"/>
          <w:b w:val="0"/>
          <w:sz w:val="22"/>
          <w:szCs w:val="22"/>
          <w:u w:val="none"/>
        </w:rPr>
        <w:t>Zhotovitel je povinen provádět plnění díla pouze osobami, jimiž prokázal technickou kvalifikaci. V případě že dojde ke změně</w:t>
      </w:r>
      <w:r w:rsidR="000F05DC">
        <w:rPr>
          <w:rFonts w:ascii="Calibri" w:hAnsi="Calibri"/>
          <w:b w:val="0"/>
          <w:sz w:val="22"/>
          <w:szCs w:val="22"/>
          <w:u w:val="none"/>
        </w:rPr>
        <w:t xml:space="preserve"> těchto osob, zhotovitel předloží doklady k prokázání kvalifikace těchto osob. V případě že tak zhotovitel neučiní, může mu být uložena smluvní pokuta ve výši 0,05% z ceny díla za každou osobu u které nebyla kvalifikace prokázána.</w:t>
      </w:r>
      <w:r w:rsidR="00835494">
        <w:rPr>
          <w:rFonts w:ascii="Calibri" w:hAnsi="Calibri"/>
          <w:b w:val="0"/>
          <w:sz w:val="22"/>
          <w:szCs w:val="22"/>
          <w:u w:val="none"/>
        </w:rPr>
        <w:t xml:space="preserve"> </w:t>
      </w:r>
      <w:r w:rsidRPr="00C80DDB">
        <w:rPr>
          <w:rFonts w:ascii="Calibri" w:hAnsi="Calibri"/>
          <w:b w:val="0"/>
          <w:sz w:val="22"/>
          <w:szCs w:val="22"/>
          <w:u w:val="none"/>
        </w:rPr>
        <w:t xml:space="preserve"> </w:t>
      </w:r>
    </w:p>
    <w:p w:rsidR="009F024B" w:rsidRDefault="00C53BCC" w:rsidP="00673256">
      <w:pPr>
        <w:pStyle w:val="Podnadpis"/>
        <w:numPr>
          <w:ilvl w:val="0"/>
          <w:numId w:val="12"/>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Řez/ošetření</w:t>
      </w:r>
      <w:r w:rsidR="007130EF">
        <w:rPr>
          <w:rFonts w:ascii="Calibri" w:hAnsi="Calibri"/>
          <w:b w:val="0"/>
          <w:sz w:val="22"/>
          <w:szCs w:val="22"/>
          <w:u w:val="none"/>
        </w:rPr>
        <w:t xml:space="preserve"> </w:t>
      </w:r>
      <w:r>
        <w:rPr>
          <w:rFonts w:ascii="Calibri" w:hAnsi="Calibri"/>
          <w:b w:val="0"/>
          <w:sz w:val="22"/>
          <w:szCs w:val="22"/>
          <w:u w:val="none"/>
        </w:rPr>
        <w:t xml:space="preserve">dřevin bude provádět kvalifikovaná </w:t>
      </w:r>
      <w:r w:rsidR="00763BC5">
        <w:rPr>
          <w:rFonts w:ascii="Calibri" w:hAnsi="Calibri"/>
          <w:b w:val="0"/>
          <w:sz w:val="22"/>
          <w:szCs w:val="22"/>
          <w:u w:val="none"/>
        </w:rPr>
        <w:t xml:space="preserve">a </w:t>
      </w:r>
      <w:r w:rsidR="0087233A">
        <w:rPr>
          <w:rFonts w:ascii="Calibri" w:hAnsi="Calibri"/>
          <w:b w:val="0"/>
          <w:sz w:val="22"/>
          <w:szCs w:val="22"/>
          <w:u w:val="none"/>
        </w:rPr>
        <w:t xml:space="preserve">k </w:t>
      </w:r>
      <w:r>
        <w:rPr>
          <w:rFonts w:ascii="Calibri" w:hAnsi="Calibri"/>
          <w:b w:val="0"/>
          <w:sz w:val="22"/>
          <w:szCs w:val="22"/>
          <w:u w:val="none"/>
        </w:rPr>
        <w:t>této činnosti odborně způsobilá osoba.</w:t>
      </w:r>
    </w:p>
    <w:p w:rsidR="00017920" w:rsidRDefault="00017920" w:rsidP="00017920">
      <w:pPr>
        <w:pStyle w:val="Podnadpis"/>
        <w:numPr>
          <w:ilvl w:val="0"/>
          <w:numId w:val="12"/>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V případě, že v průběhu prací bude zjištěn výskyt zvláště chráněných druhů organizmů, nebo i v případě nejasností, zda se jedná o zvláště chráněný druh či ne, je zhotovitel povinen neprodleně informovat objednatele a AOPK, která stanoví další postup.</w:t>
      </w:r>
    </w:p>
    <w:p w:rsidR="00017920" w:rsidRPr="00C80DDB" w:rsidRDefault="00017920" w:rsidP="00017920">
      <w:pPr>
        <w:pStyle w:val="Podnadpis"/>
        <w:numPr>
          <w:ilvl w:val="0"/>
          <w:numId w:val="12"/>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 xml:space="preserve">Ošetření stromů bude provedeno s ohledem na jejich aktuální stav těsně před zásahem, změny technologií řezu budou předem projednány s objednatelem a AOPK. </w:t>
      </w:r>
    </w:p>
    <w:p w:rsidR="009F024B" w:rsidRPr="00C80DDB" w:rsidRDefault="008464DA" w:rsidP="00673256">
      <w:pPr>
        <w:pStyle w:val="Podnadpis"/>
        <w:numPr>
          <w:ilvl w:val="0"/>
          <w:numId w:val="12"/>
        </w:numPr>
        <w:tabs>
          <w:tab w:val="clear" w:pos="567"/>
          <w:tab w:val="left" w:pos="426"/>
        </w:tabs>
        <w:ind w:left="426" w:hanging="426"/>
        <w:jc w:val="both"/>
        <w:rPr>
          <w:rFonts w:ascii="Calibri" w:hAnsi="Calibri"/>
          <w:b w:val="0"/>
          <w:sz w:val="22"/>
          <w:szCs w:val="22"/>
          <w:u w:val="none"/>
        </w:rPr>
      </w:pPr>
      <w:r w:rsidRPr="00C80DDB">
        <w:rPr>
          <w:rFonts w:ascii="Calibri" w:hAnsi="Calibri"/>
          <w:b w:val="0"/>
          <w:sz w:val="22"/>
          <w:szCs w:val="22"/>
          <w:u w:val="none"/>
        </w:rPr>
        <w:t>Na požádání objednatele je povinen předložit doklady o materiálu použitém pro zhotovení díla.</w:t>
      </w:r>
    </w:p>
    <w:p w:rsidR="009F024B" w:rsidRPr="00C80DDB" w:rsidRDefault="008464DA" w:rsidP="00673256">
      <w:pPr>
        <w:pStyle w:val="Podnadpis"/>
        <w:numPr>
          <w:ilvl w:val="0"/>
          <w:numId w:val="12"/>
        </w:numPr>
        <w:tabs>
          <w:tab w:val="clear" w:pos="567"/>
          <w:tab w:val="left" w:pos="426"/>
        </w:tabs>
        <w:ind w:left="426" w:hanging="426"/>
        <w:jc w:val="both"/>
        <w:rPr>
          <w:rFonts w:ascii="Calibri" w:hAnsi="Calibri"/>
          <w:b w:val="0"/>
          <w:sz w:val="22"/>
          <w:szCs w:val="22"/>
          <w:u w:val="none"/>
        </w:rPr>
      </w:pPr>
      <w:r w:rsidRPr="00C80DDB">
        <w:rPr>
          <w:rFonts w:ascii="Calibri" w:hAnsi="Calibri"/>
          <w:b w:val="0"/>
          <w:sz w:val="22"/>
          <w:szCs w:val="22"/>
          <w:u w:val="none"/>
        </w:rPr>
        <w:t xml:space="preserve">Zhotovitel odpovídá za dodržování </w:t>
      </w:r>
      <w:r w:rsidR="00EE255A" w:rsidRPr="00C80DDB">
        <w:rPr>
          <w:rFonts w:ascii="Calibri" w:hAnsi="Calibri"/>
          <w:b w:val="0"/>
          <w:sz w:val="22"/>
          <w:szCs w:val="22"/>
          <w:u w:val="none"/>
        </w:rPr>
        <w:t xml:space="preserve">platných právních </w:t>
      </w:r>
      <w:r w:rsidRPr="00C80DDB">
        <w:rPr>
          <w:rFonts w:ascii="Calibri" w:hAnsi="Calibri"/>
          <w:b w:val="0"/>
          <w:sz w:val="22"/>
          <w:szCs w:val="22"/>
          <w:u w:val="none"/>
        </w:rPr>
        <w:t xml:space="preserve">předpisů </w:t>
      </w:r>
      <w:r w:rsidR="0043757B" w:rsidRPr="00C80DDB">
        <w:rPr>
          <w:rFonts w:ascii="Calibri" w:hAnsi="Calibri"/>
          <w:b w:val="0"/>
          <w:sz w:val="22"/>
          <w:szCs w:val="22"/>
          <w:u w:val="none"/>
        </w:rPr>
        <w:t xml:space="preserve">v oblasti </w:t>
      </w:r>
      <w:r w:rsidRPr="00C80DDB">
        <w:rPr>
          <w:rFonts w:ascii="Calibri" w:hAnsi="Calibri"/>
          <w:b w:val="0"/>
          <w:sz w:val="22"/>
          <w:szCs w:val="22"/>
          <w:u w:val="none"/>
        </w:rPr>
        <w:t>BOZP a PO.</w:t>
      </w:r>
    </w:p>
    <w:p w:rsidR="008464DA" w:rsidRPr="00C80DDB" w:rsidRDefault="008464DA" w:rsidP="00673256">
      <w:pPr>
        <w:pStyle w:val="Podnadpis"/>
        <w:numPr>
          <w:ilvl w:val="0"/>
          <w:numId w:val="12"/>
        </w:numPr>
        <w:tabs>
          <w:tab w:val="clear" w:pos="567"/>
          <w:tab w:val="left" w:pos="426"/>
        </w:tabs>
        <w:ind w:left="426" w:hanging="426"/>
        <w:jc w:val="both"/>
        <w:rPr>
          <w:rFonts w:ascii="Calibri" w:hAnsi="Calibri"/>
          <w:b w:val="0"/>
          <w:sz w:val="22"/>
          <w:szCs w:val="22"/>
          <w:u w:val="none"/>
        </w:rPr>
      </w:pPr>
      <w:r w:rsidRPr="00C80DDB">
        <w:rPr>
          <w:rFonts w:ascii="Calibri" w:hAnsi="Calibri"/>
          <w:b w:val="0"/>
          <w:sz w:val="22"/>
          <w:szCs w:val="22"/>
          <w:u w:val="none"/>
        </w:rPr>
        <w:t>Zhotovitel se zavazuje dbát o to, aby při provádění díla nebyl narušen provoz správy památkového objektu, resp. byl narušován minimálně.</w:t>
      </w:r>
    </w:p>
    <w:p w:rsidR="0043757B" w:rsidRPr="003C6369" w:rsidRDefault="0071652B" w:rsidP="004A1AC8">
      <w:pPr>
        <w:pStyle w:val="Podnadpis"/>
        <w:numPr>
          <w:ilvl w:val="0"/>
          <w:numId w:val="12"/>
        </w:numPr>
        <w:tabs>
          <w:tab w:val="clear" w:pos="567"/>
          <w:tab w:val="left" w:pos="426"/>
        </w:tabs>
        <w:ind w:left="426" w:hanging="426"/>
        <w:jc w:val="both"/>
        <w:rPr>
          <w:rFonts w:ascii="Calibri" w:hAnsi="Calibri" w:cs="Calibri"/>
          <w:b w:val="0"/>
          <w:sz w:val="22"/>
          <w:szCs w:val="22"/>
        </w:rPr>
      </w:pPr>
      <w:r w:rsidRPr="003C6369">
        <w:rPr>
          <w:rFonts w:ascii="Calibri" w:hAnsi="Calibri" w:cs="Calibri"/>
          <w:b w:val="0"/>
          <w:sz w:val="22"/>
          <w:szCs w:val="22"/>
          <w:u w:val="none"/>
        </w:rPr>
        <w:t>Odpady vzniklé při plnění díla bude zhotovitel likvidovat na své náklady v souladu se zákonem o odpadech</w:t>
      </w:r>
      <w:r w:rsidR="003C6369" w:rsidRPr="003C6369">
        <w:rPr>
          <w:rFonts w:ascii="Calibri" w:hAnsi="Calibri" w:cs="Calibri"/>
          <w:b w:val="0"/>
          <w:sz w:val="22"/>
          <w:szCs w:val="22"/>
          <w:u w:val="none"/>
        </w:rPr>
        <w:t>.</w:t>
      </w:r>
      <w:r w:rsidR="001056F8" w:rsidRPr="003C6369">
        <w:rPr>
          <w:rFonts w:ascii="Calibri" w:hAnsi="Calibri" w:cs="Calibri"/>
          <w:b w:val="0"/>
          <w:sz w:val="22"/>
          <w:szCs w:val="22"/>
          <w:u w:val="none"/>
        </w:rPr>
        <w:t xml:space="preserve"> Část odpadu bude seštěpkována a štěpka bude </w:t>
      </w:r>
      <w:r w:rsidR="003C6369" w:rsidRPr="003C6369">
        <w:rPr>
          <w:rFonts w:ascii="Calibri" w:hAnsi="Calibri" w:cs="Calibri"/>
          <w:b w:val="0"/>
          <w:sz w:val="22"/>
          <w:szCs w:val="22"/>
          <w:u w:val="none"/>
        </w:rPr>
        <w:t xml:space="preserve">rozprostřena </w:t>
      </w:r>
      <w:r w:rsidR="001056F8" w:rsidRPr="003C6369">
        <w:rPr>
          <w:rFonts w:ascii="Calibri" w:hAnsi="Calibri" w:cs="Calibri"/>
          <w:b w:val="0"/>
          <w:sz w:val="22"/>
          <w:szCs w:val="22"/>
          <w:u w:val="none"/>
        </w:rPr>
        <w:t>v</w:t>
      </w:r>
      <w:r w:rsidR="003C6369">
        <w:rPr>
          <w:rFonts w:ascii="Calibri" w:hAnsi="Calibri" w:cs="Calibri"/>
          <w:b w:val="0"/>
          <w:sz w:val="22"/>
          <w:szCs w:val="22"/>
          <w:u w:val="none"/>
        </w:rPr>
        <w:t> </w:t>
      </w:r>
      <w:r w:rsidR="001056F8" w:rsidRPr="003C6369">
        <w:rPr>
          <w:rFonts w:ascii="Calibri" w:hAnsi="Calibri" w:cs="Calibri"/>
          <w:b w:val="0"/>
          <w:sz w:val="22"/>
          <w:szCs w:val="22"/>
          <w:u w:val="none"/>
        </w:rPr>
        <w:t>aleji</w:t>
      </w:r>
      <w:r w:rsidR="003C6369">
        <w:rPr>
          <w:rFonts w:ascii="Calibri" w:hAnsi="Calibri" w:cs="Calibri"/>
          <w:b w:val="0"/>
          <w:sz w:val="22"/>
          <w:szCs w:val="22"/>
          <w:u w:val="none"/>
        </w:rPr>
        <w:t xml:space="preserve"> pod ošetřovanými stromy.</w:t>
      </w:r>
      <w:r w:rsidR="00932E2A">
        <w:rPr>
          <w:rFonts w:ascii="Calibri" w:hAnsi="Calibri" w:cs="Calibri"/>
          <w:b w:val="0"/>
          <w:sz w:val="22"/>
          <w:szCs w:val="22"/>
          <w:u w:val="none"/>
        </w:rPr>
        <w:t xml:space="preserve"> </w:t>
      </w:r>
      <w:r w:rsidR="003C6369">
        <w:rPr>
          <w:rFonts w:ascii="Calibri" w:hAnsi="Calibri" w:cs="Calibri"/>
          <w:b w:val="0"/>
          <w:sz w:val="22"/>
          <w:szCs w:val="22"/>
          <w:u w:val="none"/>
        </w:rPr>
        <w:t>V</w:t>
      </w:r>
      <w:r w:rsidR="001056F8" w:rsidRPr="003C6369">
        <w:rPr>
          <w:rFonts w:ascii="Calibri" w:hAnsi="Calibri" w:cs="Calibri"/>
          <w:b w:val="0"/>
          <w:sz w:val="22"/>
          <w:szCs w:val="22"/>
          <w:u w:val="none"/>
        </w:rPr>
        <w:t>ětší kusy, které nelze seštěpkovat</w:t>
      </w:r>
      <w:r w:rsidR="003C6369">
        <w:rPr>
          <w:rFonts w:ascii="Calibri" w:hAnsi="Calibri" w:cs="Calibri"/>
          <w:b w:val="0"/>
          <w:sz w:val="22"/>
          <w:szCs w:val="22"/>
          <w:u w:val="none"/>
        </w:rPr>
        <w:t>,</w:t>
      </w:r>
      <w:r w:rsidR="001056F8" w:rsidRPr="003C6369">
        <w:rPr>
          <w:rFonts w:ascii="Calibri" w:hAnsi="Calibri" w:cs="Calibri"/>
          <w:b w:val="0"/>
          <w:sz w:val="22"/>
          <w:szCs w:val="22"/>
          <w:u w:val="none"/>
        </w:rPr>
        <w:t xml:space="preserve"> budou z</w:t>
      </w:r>
      <w:r w:rsidR="00CB34A6" w:rsidRPr="003C6369">
        <w:rPr>
          <w:rFonts w:ascii="Calibri" w:hAnsi="Calibri" w:cs="Calibri"/>
          <w:b w:val="0"/>
          <w:sz w:val="22"/>
          <w:szCs w:val="22"/>
          <w:u w:val="none"/>
        </w:rPr>
        <w:t> místa plnění</w:t>
      </w:r>
      <w:r w:rsidR="001056F8" w:rsidRPr="003C6369">
        <w:rPr>
          <w:rFonts w:ascii="Calibri" w:hAnsi="Calibri" w:cs="Calibri"/>
          <w:b w:val="0"/>
          <w:sz w:val="22"/>
          <w:szCs w:val="22"/>
          <w:u w:val="none"/>
        </w:rPr>
        <w:t xml:space="preserve"> odvezeny</w:t>
      </w:r>
      <w:r w:rsidR="003C6369" w:rsidRPr="003C6369">
        <w:rPr>
          <w:rFonts w:ascii="Calibri" w:hAnsi="Calibri" w:cs="Calibri"/>
          <w:b w:val="0"/>
          <w:sz w:val="22"/>
          <w:szCs w:val="22"/>
          <w:u w:val="none"/>
        </w:rPr>
        <w:t xml:space="preserve"> a deponovány dle dispozic objednatele v</w:t>
      </w:r>
      <w:r w:rsidR="003C6369">
        <w:rPr>
          <w:rFonts w:ascii="Calibri" w:hAnsi="Calibri" w:cs="Calibri"/>
          <w:b w:val="0"/>
          <w:sz w:val="22"/>
          <w:szCs w:val="22"/>
          <w:u w:val="none"/>
        </w:rPr>
        <w:t> areálu státního zámku Lemberk.</w:t>
      </w:r>
      <w:r w:rsidR="001056F8" w:rsidRPr="003C6369">
        <w:rPr>
          <w:rFonts w:ascii="Calibri" w:hAnsi="Calibri" w:cs="Calibri"/>
          <w:b w:val="0"/>
          <w:sz w:val="22"/>
          <w:szCs w:val="22"/>
          <w:u w:val="none"/>
        </w:rPr>
        <w:t xml:space="preserve"> </w:t>
      </w:r>
    </w:p>
    <w:p w:rsidR="004A1AC8" w:rsidRPr="00C858F2" w:rsidRDefault="004A1AC8" w:rsidP="004A1AC8">
      <w:pPr>
        <w:pStyle w:val="Podnadpis"/>
        <w:tabs>
          <w:tab w:val="clear" w:pos="567"/>
          <w:tab w:val="left" w:pos="426"/>
        </w:tabs>
        <w:ind w:left="426"/>
        <w:jc w:val="both"/>
        <w:rPr>
          <w:rFonts w:ascii="Calibri" w:hAnsi="Calibri" w:cs="Calibri"/>
          <w:b w:val="0"/>
          <w:sz w:val="22"/>
          <w:szCs w:val="22"/>
        </w:rPr>
      </w:pPr>
    </w:p>
    <w:p w:rsidR="008464DA" w:rsidRPr="008A57FB" w:rsidRDefault="008464DA" w:rsidP="00A46318">
      <w:pPr>
        <w:pStyle w:val="Podnadpis"/>
        <w:keepNext/>
        <w:rPr>
          <w:rFonts w:ascii="Calibri" w:hAnsi="Calibri"/>
          <w:sz w:val="22"/>
          <w:szCs w:val="22"/>
          <w:u w:val="none"/>
        </w:rPr>
      </w:pPr>
      <w:r w:rsidRPr="008A57FB">
        <w:rPr>
          <w:rFonts w:ascii="Calibri" w:hAnsi="Calibri"/>
          <w:sz w:val="22"/>
          <w:szCs w:val="22"/>
          <w:u w:val="none"/>
        </w:rPr>
        <w:lastRenderedPageBreak/>
        <w:t xml:space="preserve">Článek </w:t>
      </w:r>
      <w:r w:rsidR="004840C9" w:rsidRPr="008A57FB">
        <w:rPr>
          <w:rFonts w:ascii="Calibri" w:hAnsi="Calibri"/>
          <w:sz w:val="22"/>
          <w:szCs w:val="22"/>
          <w:u w:val="none"/>
        </w:rPr>
        <w:t>VIII</w:t>
      </w:r>
      <w:r w:rsidRPr="008A57FB">
        <w:rPr>
          <w:rFonts w:ascii="Calibri" w:hAnsi="Calibri"/>
          <w:sz w:val="22"/>
          <w:szCs w:val="22"/>
          <w:u w:val="none"/>
        </w:rPr>
        <w:t xml:space="preserve">. </w:t>
      </w:r>
      <w:r w:rsidRPr="008A57FB">
        <w:rPr>
          <w:rFonts w:ascii="Calibri" w:hAnsi="Calibri"/>
          <w:sz w:val="22"/>
          <w:szCs w:val="22"/>
          <w:u w:val="none"/>
        </w:rPr>
        <w:br/>
        <w:t>Práva a povinnosti objednatele</w:t>
      </w:r>
    </w:p>
    <w:p w:rsidR="00107B0F" w:rsidRPr="008A57FB" w:rsidRDefault="008464DA" w:rsidP="00003794">
      <w:pPr>
        <w:keepNext/>
        <w:numPr>
          <w:ilvl w:val="1"/>
          <w:numId w:val="13"/>
        </w:numPr>
        <w:jc w:val="both"/>
        <w:outlineLvl w:val="0"/>
        <w:rPr>
          <w:rFonts w:ascii="Calibri" w:hAnsi="Calibri" w:cs="Arial"/>
          <w:sz w:val="22"/>
          <w:szCs w:val="22"/>
        </w:rPr>
      </w:pPr>
      <w:r w:rsidRPr="008A57FB">
        <w:rPr>
          <w:rFonts w:ascii="Calibri" w:hAnsi="Calibri" w:cs="Arial"/>
          <w:sz w:val="22"/>
          <w:szCs w:val="22"/>
        </w:rPr>
        <w:t>Objednatel má právo kontroly díla v každé fázi jeho provádění.</w:t>
      </w:r>
      <w:r w:rsidR="0043757B" w:rsidRPr="008A57FB">
        <w:rPr>
          <w:rFonts w:ascii="Calibri" w:hAnsi="Calibri" w:cs="Arial"/>
          <w:sz w:val="22"/>
          <w:szCs w:val="22"/>
        </w:rPr>
        <w:t xml:space="preserve"> </w:t>
      </w:r>
      <w:r w:rsidR="00F461F5" w:rsidRPr="008A57FB">
        <w:rPr>
          <w:rFonts w:ascii="Calibri" w:hAnsi="Calibri" w:cs="Arial"/>
          <w:sz w:val="22"/>
          <w:szCs w:val="22"/>
        </w:rPr>
        <w:t>K tomuto se zhotovitel zavazuj</w:t>
      </w:r>
      <w:r w:rsidR="00724ABE" w:rsidRPr="008A57FB">
        <w:rPr>
          <w:rFonts w:ascii="Calibri" w:hAnsi="Calibri" w:cs="Arial"/>
          <w:sz w:val="22"/>
          <w:szCs w:val="22"/>
        </w:rPr>
        <w:t>e</w:t>
      </w:r>
      <w:r w:rsidR="00F461F5" w:rsidRPr="008A57FB">
        <w:rPr>
          <w:rFonts w:ascii="Calibri" w:hAnsi="Calibri" w:cs="Arial"/>
          <w:sz w:val="22"/>
          <w:szCs w:val="22"/>
        </w:rPr>
        <w:t xml:space="preserve"> poskytnout objednateli nezbytnou součinnost. </w:t>
      </w:r>
      <w:r w:rsidR="0043757B" w:rsidRPr="008A57FB">
        <w:rPr>
          <w:rFonts w:ascii="Calibri" w:hAnsi="Calibri" w:cs="Arial"/>
          <w:sz w:val="22"/>
          <w:szCs w:val="22"/>
        </w:rPr>
        <w:t>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107B0F" w:rsidRPr="008A57FB" w:rsidRDefault="008464DA" w:rsidP="00673256">
      <w:pPr>
        <w:keepNext/>
        <w:numPr>
          <w:ilvl w:val="1"/>
          <w:numId w:val="13"/>
        </w:numPr>
        <w:jc w:val="both"/>
        <w:outlineLvl w:val="0"/>
        <w:rPr>
          <w:rFonts w:ascii="Calibri" w:hAnsi="Calibri" w:cs="Arial"/>
          <w:sz w:val="22"/>
          <w:szCs w:val="22"/>
        </w:rPr>
      </w:pPr>
      <w:r w:rsidRPr="008A57FB">
        <w:rPr>
          <w:rFonts w:ascii="Calibri" w:hAnsi="Calibri" w:cs="Arial"/>
          <w:sz w:val="22"/>
          <w:szCs w:val="22"/>
        </w:rPr>
        <w:t xml:space="preserve">Objednatel se zavazuje předat před započetím díla zhotoviteli </w:t>
      </w:r>
      <w:r w:rsidR="0071652B">
        <w:rPr>
          <w:rFonts w:ascii="Calibri" w:hAnsi="Calibri" w:cs="Arial"/>
          <w:sz w:val="22"/>
          <w:szCs w:val="22"/>
        </w:rPr>
        <w:t>místo a okolní plochy</w:t>
      </w:r>
      <w:r w:rsidRPr="008A57FB">
        <w:rPr>
          <w:rFonts w:ascii="Calibri" w:hAnsi="Calibri" w:cs="Arial"/>
          <w:sz w:val="22"/>
          <w:szCs w:val="22"/>
        </w:rPr>
        <w:t xml:space="preserve"> nutné pro provedení díla.</w:t>
      </w:r>
    </w:p>
    <w:p w:rsidR="00107B0F" w:rsidRDefault="008464DA" w:rsidP="00673256">
      <w:pPr>
        <w:keepNext/>
        <w:numPr>
          <w:ilvl w:val="1"/>
          <w:numId w:val="13"/>
        </w:numPr>
        <w:jc w:val="both"/>
        <w:outlineLvl w:val="0"/>
        <w:rPr>
          <w:rFonts w:ascii="Calibri" w:hAnsi="Calibri" w:cs="Arial"/>
          <w:sz w:val="22"/>
          <w:szCs w:val="22"/>
        </w:rPr>
      </w:pPr>
      <w:r w:rsidRPr="008A57FB">
        <w:rPr>
          <w:rFonts w:ascii="Calibri" w:hAnsi="Calibri" w:cs="Arial"/>
          <w:sz w:val="22"/>
          <w:szCs w:val="22"/>
        </w:rPr>
        <w:t>Objednatel si vyhrazuje právo posunout nebo odložit začátek provádění díla s ohledem a</w:t>
      </w:r>
      <w:r w:rsidR="00003794" w:rsidRPr="008A57FB">
        <w:rPr>
          <w:rFonts w:ascii="Calibri" w:hAnsi="Calibri" w:cs="Arial"/>
          <w:sz w:val="22"/>
          <w:szCs w:val="22"/>
        </w:rPr>
        <w:t> </w:t>
      </w:r>
      <w:r w:rsidRPr="008A57FB">
        <w:rPr>
          <w:rFonts w:ascii="Calibri" w:hAnsi="Calibri" w:cs="Arial"/>
          <w:sz w:val="22"/>
          <w:szCs w:val="22"/>
        </w:rPr>
        <w:t>v závislosti na výši disponibilních prostředků pro financování díla. Objednatel je oprávněn z důvodu nedostatku finančních prostředků zmenšit rozsah díla nebo provádění díla přerušit před dokončením díla</w:t>
      </w:r>
      <w:r w:rsidR="00A53457" w:rsidRPr="008A57FB">
        <w:rPr>
          <w:rFonts w:ascii="Calibri" w:hAnsi="Calibri" w:cs="Arial"/>
          <w:sz w:val="22"/>
          <w:szCs w:val="22"/>
        </w:rPr>
        <w:t xml:space="preserve"> a</w:t>
      </w:r>
      <w:r w:rsidR="00253D85">
        <w:rPr>
          <w:rFonts w:ascii="Calibri" w:hAnsi="Calibri" w:cs="Arial"/>
          <w:sz w:val="22"/>
          <w:szCs w:val="22"/>
        </w:rPr>
        <w:t>/nebo</w:t>
      </w:r>
      <w:r w:rsidR="00A53457" w:rsidRPr="008A57FB">
        <w:rPr>
          <w:rFonts w:ascii="Calibri" w:hAnsi="Calibri" w:cs="Arial"/>
          <w:sz w:val="22"/>
          <w:szCs w:val="22"/>
        </w:rPr>
        <w:t xml:space="preserve"> od smlouvy odstoupit</w:t>
      </w:r>
      <w:r w:rsidRPr="008A57FB">
        <w:rPr>
          <w:rFonts w:ascii="Calibri" w:hAnsi="Calibri" w:cs="Arial"/>
          <w:sz w:val="22"/>
          <w:szCs w:val="22"/>
        </w:rPr>
        <w:t>.</w:t>
      </w:r>
      <w:r w:rsidR="00C52271">
        <w:rPr>
          <w:rFonts w:ascii="Calibri" w:hAnsi="Calibri" w:cs="Arial"/>
          <w:sz w:val="22"/>
          <w:szCs w:val="22"/>
        </w:rPr>
        <w:t xml:space="preserve"> </w:t>
      </w:r>
      <w:r w:rsidRPr="008A57FB">
        <w:rPr>
          <w:rFonts w:ascii="Calibri" w:hAnsi="Calibri" w:cs="Arial"/>
          <w:sz w:val="22"/>
          <w:szCs w:val="22"/>
        </w:rPr>
        <w:t xml:space="preserve">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rsidR="00D8245B" w:rsidRDefault="00D8245B" w:rsidP="00D8245B">
      <w:pPr>
        <w:pStyle w:val="Podnadpis"/>
        <w:numPr>
          <w:ilvl w:val="1"/>
          <w:numId w:val="13"/>
        </w:numPr>
        <w:tabs>
          <w:tab w:val="clear" w:pos="567"/>
          <w:tab w:val="left" w:pos="426"/>
        </w:tabs>
        <w:jc w:val="both"/>
        <w:rPr>
          <w:rFonts w:ascii="Calibri" w:hAnsi="Calibri"/>
          <w:b w:val="0"/>
          <w:sz w:val="22"/>
          <w:szCs w:val="22"/>
          <w:u w:val="none"/>
        </w:rPr>
      </w:pPr>
      <w:r w:rsidRPr="008A57FB">
        <w:rPr>
          <w:rFonts w:ascii="Calibri" w:hAnsi="Calibri"/>
          <w:b w:val="0"/>
          <w:sz w:val="22"/>
          <w:szCs w:val="22"/>
          <w:u w:val="none"/>
        </w:rPr>
        <w:t xml:space="preserve">V případě, že </w:t>
      </w:r>
      <w:r w:rsidR="00A55C79">
        <w:rPr>
          <w:rFonts w:ascii="Calibri" w:hAnsi="Calibri"/>
          <w:b w:val="0"/>
          <w:sz w:val="22"/>
          <w:szCs w:val="22"/>
          <w:u w:val="none"/>
        </w:rPr>
        <w:t>o</w:t>
      </w:r>
      <w:r w:rsidRPr="008A57FB">
        <w:rPr>
          <w:rFonts w:ascii="Calibri" w:hAnsi="Calibri"/>
          <w:b w:val="0"/>
          <w:sz w:val="22"/>
          <w:szCs w:val="22"/>
          <w:u w:val="none"/>
        </w:rPr>
        <w:t xml:space="preserve">bjednatel provádění díla přeruší nebo zcela ukončí před dokončením </w:t>
      </w:r>
      <w:r w:rsidR="00A55C79">
        <w:rPr>
          <w:rFonts w:ascii="Calibri" w:hAnsi="Calibri"/>
          <w:b w:val="0"/>
          <w:sz w:val="22"/>
          <w:szCs w:val="22"/>
          <w:u w:val="none"/>
        </w:rPr>
        <w:t>d</w:t>
      </w:r>
      <w:r w:rsidRPr="008A57FB">
        <w:rPr>
          <w:rFonts w:ascii="Calibri" w:hAnsi="Calibri"/>
          <w:b w:val="0"/>
          <w:sz w:val="22"/>
          <w:szCs w:val="22"/>
          <w:u w:val="none"/>
        </w:rPr>
        <w:t xml:space="preserve">íla z výše uvedených důvodů, je povinen zaplatit </w:t>
      </w:r>
      <w:r w:rsidR="00A55C79">
        <w:rPr>
          <w:rFonts w:ascii="Calibri" w:hAnsi="Calibri"/>
          <w:b w:val="0"/>
          <w:sz w:val="22"/>
          <w:szCs w:val="22"/>
          <w:u w:val="none"/>
        </w:rPr>
        <w:t>z</w:t>
      </w:r>
      <w:r w:rsidRPr="008A57FB">
        <w:rPr>
          <w:rFonts w:ascii="Calibri" w:hAnsi="Calibri"/>
          <w:b w:val="0"/>
          <w:sz w:val="22"/>
          <w:szCs w:val="22"/>
          <w:u w:val="none"/>
        </w:rPr>
        <w:t xml:space="preserve">hotoviteli veškeré skutečně </w:t>
      </w:r>
      <w:r w:rsidR="00B4699F">
        <w:rPr>
          <w:rFonts w:ascii="Calibri" w:hAnsi="Calibri"/>
          <w:b w:val="0"/>
          <w:sz w:val="22"/>
          <w:szCs w:val="22"/>
          <w:u w:val="none"/>
        </w:rPr>
        <w:t xml:space="preserve">a prokazatelně </w:t>
      </w:r>
      <w:r w:rsidRPr="008A57FB">
        <w:rPr>
          <w:rFonts w:ascii="Calibri" w:hAnsi="Calibri"/>
          <w:b w:val="0"/>
          <w:sz w:val="22"/>
          <w:szCs w:val="22"/>
          <w:u w:val="none"/>
        </w:rPr>
        <w:t xml:space="preserve">provedené práce a použitý materiál. </w:t>
      </w:r>
    </w:p>
    <w:p w:rsidR="004A1AC8" w:rsidRDefault="004A1AC8" w:rsidP="004A1AC8">
      <w:pPr>
        <w:pStyle w:val="Podnadpis"/>
        <w:tabs>
          <w:tab w:val="clear" w:pos="567"/>
          <w:tab w:val="left" w:pos="426"/>
        </w:tabs>
        <w:jc w:val="both"/>
        <w:rPr>
          <w:rFonts w:ascii="Calibri" w:hAnsi="Calibri"/>
          <w:b w:val="0"/>
          <w:sz w:val="22"/>
          <w:szCs w:val="22"/>
          <w:u w:val="none"/>
        </w:rPr>
      </w:pPr>
    </w:p>
    <w:p w:rsidR="0079370D" w:rsidRPr="008A57FB" w:rsidRDefault="004840C9">
      <w:pPr>
        <w:pStyle w:val="Zkladntext"/>
        <w:jc w:val="center"/>
        <w:rPr>
          <w:rFonts w:ascii="Calibri" w:hAnsi="Calibri" w:cs="Arial"/>
          <w:b/>
          <w:snapToGrid w:val="0"/>
          <w:sz w:val="22"/>
          <w:szCs w:val="22"/>
        </w:rPr>
      </w:pPr>
      <w:r w:rsidRPr="008A57FB">
        <w:rPr>
          <w:rFonts w:ascii="Calibri" w:hAnsi="Calibri" w:cs="Arial"/>
          <w:b/>
          <w:snapToGrid w:val="0"/>
          <w:sz w:val="22"/>
          <w:szCs w:val="22"/>
        </w:rPr>
        <w:t>I</w:t>
      </w:r>
      <w:r w:rsidR="0079370D" w:rsidRPr="008A57FB">
        <w:rPr>
          <w:rFonts w:ascii="Calibri" w:hAnsi="Calibri" w:cs="Arial"/>
          <w:b/>
          <w:snapToGrid w:val="0"/>
          <w:sz w:val="22"/>
          <w:szCs w:val="22"/>
        </w:rPr>
        <w:t>X.</w:t>
      </w:r>
    </w:p>
    <w:p w:rsidR="0079370D" w:rsidRPr="008A57FB" w:rsidRDefault="0079370D">
      <w:pPr>
        <w:pStyle w:val="Zkladntext"/>
        <w:jc w:val="center"/>
        <w:rPr>
          <w:rFonts w:ascii="Calibri" w:hAnsi="Calibri" w:cs="Arial"/>
          <w:snapToGrid w:val="0"/>
          <w:sz w:val="22"/>
          <w:szCs w:val="22"/>
        </w:rPr>
      </w:pPr>
      <w:r w:rsidRPr="008A57FB">
        <w:rPr>
          <w:rFonts w:ascii="Calibri" w:hAnsi="Calibri" w:cs="Arial"/>
          <w:b/>
          <w:snapToGrid w:val="0"/>
          <w:sz w:val="22"/>
          <w:szCs w:val="22"/>
        </w:rPr>
        <w:t>Smluvní pokuty</w:t>
      </w:r>
    </w:p>
    <w:p w:rsidR="00A3519D" w:rsidRPr="004A1AC8" w:rsidRDefault="00A3519D" w:rsidP="00673256">
      <w:pPr>
        <w:pStyle w:val="A-odstavecodsazensodrkami"/>
        <w:numPr>
          <w:ilvl w:val="0"/>
          <w:numId w:val="15"/>
        </w:numPr>
        <w:rPr>
          <w:rFonts w:ascii="Calibri" w:hAnsi="Calibri"/>
        </w:rPr>
      </w:pPr>
      <w:r w:rsidRPr="004A1AC8">
        <w:rPr>
          <w:rFonts w:ascii="Calibri" w:hAnsi="Calibri"/>
        </w:rPr>
        <w:t>Pokud bude zhotovitel v prodlení proti termínu předání a převzetí díla sjednanému podle smlouvy</w:t>
      </w:r>
      <w:r w:rsidR="00FC2426" w:rsidRPr="004A1AC8">
        <w:rPr>
          <w:rFonts w:ascii="Calibri" w:hAnsi="Calibri"/>
        </w:rPr>
        <w:t xml:space="preserve"> nebo proti ujednanému dílčímu termínu plnění části díla</w:t>
      </w:r>
      <w:r w:rsidRPr="004A1AC8">
        <w:rPr>
          <w:rFonts w:ascii="Calibri" w:hAnsi="Calibri"/>
        </w:rPr>
        <w:t>, je povinen zaplatit objednateli smluvní pokutu ve výši</w:t>
      </w:r>
      <w:r w:rsidRPr="00BF1758">
        <w:rPr>
          <w:rFonts w:ascii="Calibri" w:hAnsi="Calibri"/>
          <w:color w:val="000000"/>
        </w:rPr>
        <w:t xml:space="preserve"> </w:t>
      </w:r>
      <w:r w:rsidRPr="006442A8">
        <w:rPr>
          <w:rFonts w:ascii="Calibri" w:hAnsi="Calibri"/>
          <w:color w:val="000000"/>
        </w:rPr>
        <w:t>0,</w:t>
      </w:r>
      <w:r w:rsidR="00ED2AF3" w:rsidRPr="006442A8">
        <w:rPr>
          <w:rFonts w:ascii="Calibri" w:hAnsi="Calibri"/>
          <w:color w:val="000000"/>
        </w:rPr>
        <w:t>0</w:t>
      </w:r>
      <w:r w:rsidR="00FC2426" w:rsidRPr="006442A8">
        <w:rPr>
          <w:rFonts w:ascii="Calibri" w:hAnsi="Calibri"/>
          <w:color w:val="000000"/>
        </w:rPr>
        <w:t>5</w:t>
      </w:r>
      <w:r w:rsidRPr="006442A8">
        <w:rPr>
          <w:rFonts w:ascii="Calibri" w:hAnsi="Calibri"/>
          <w:color w:val="000000"/>
        </w:rPr>
        <w:t xml:space="preserve"> % z ceny díla</w:t>
      </w:r>
      <w:r w:rsidR="00D24CCC" w:rsidRPr="006442A8">
        <w:rPr>
          <w:rFonts w:ascii="Calibri" w:hAnsi="Calibri"/>
          <w:color w:val="000000"/>
        </w:rPr>
        <w:t xml:space="preserve"> </w:t>
      </w:r>
      <w:r w:rsidR="007B5FB7" w:rsidRPr="006442A8">
        <w:rPr>
          <w:rFonts w:ascii="Calibri" w:hAnsi="Calibri"/>
          <w:color w:val="000000"/>
        </w:rPr>
        <w:t xml:space="preserve">bez </w:t>
      </w:r>
      <w:r w:rsidR="00D24CCC" w:rsidRPr="006442A8">
        <w:rPr>
          <w:rFonts w:ascii="Calibri" w:hAnsi="Calibri"/>
          <w:color w:val="000000"/>
        </w:rPr>
        <w:t>DPH</w:t>
      </w:r>
      <w:r w:rsidRPr="006442A8">
        <w:rPr>
          <w:rFonts w:ascii="Calibri" w:hAnsi="Calibri"/>
          <w:color w:val="000000"/>
        </w:rPr>
        <w:t xml:space="preserve"> za každý i započatý den</w:t>
      </w:r>
      <w:r w:rsidR="00ED2AF3" w:rsidRPr="006442A8">
        <w:rPr>
          <w:rFonts w:ascii="Calibri" w:hAnsi="Calibri"/>
          <w:color w:val="000000"/>
        </w:rPr>
        <w:t xml:space="preserve"> prodlení.</w:t>
      </w:r>
    </w:p>
    <w:p w:rsidR="00107B0F" w:rsidRPr="004A1AC8" w:rsidRDefault="0079370D" w:rsidP="00673256">
      <w:pPr>
        <w:pStyle w:val="A-odstavecodsazensodrkami"/>
        <w:numPr>
          <w:ilvl w:val="0"/>
          <w:numId w:val="15"/>
        </w:numPr>
        <w:rPr>
          <w:rFonts w:ascii="Calibri" w:hAnsi="Calibri"/>
          <w:b/>
          <w:bCs/>
          <w:snapToGrid w:val="0"/>
        </w:rPr>
      </w:pPr>
      <w:r w:rsidRPr="004A1AC8">
        <w:rPr>
          <w:rFonts w:ascii="Calibri" w:hAnsi="Calibri"/>
          <w:snapToGrid w:val="0"/>
        </w:rPr>
        <w:t>Při prodlení s odstraněním vad</w:t>
      </w:r>
      <w:r w:rsidR="005B4657" w:rsidRPr="004A1AC8">
        <w:rPr>
          <w:rFonts w:ascii="Calibri" w:hAnsi="Calibri"/>
          <w:snapToGrid w:val="0"/>
        </w:rPr>
        <w:t xml:space="preserve"> a</w:t>
      </w:r>
      <w:r w:rsidR="003426B5">
        <w:rPr>
          <w:rFonts w:ascii="Calibri" w:hAnsi="Calibri"/>
          <w:snapToGrid w:val="0"/>
        </w:rPr>
        <w:t>/nebo</w:t>
      </w:r>
      <w:r w:rsidR="005B4657" w:rsidRPr="004A1AC8">
        <w:rPr>
          <w:rFonts w:ascii="Calibri" w:hAnsi="Calibri"/>
          <w:snapToGrid w:val="0"/>
        </w:rPr>
        <w:t xml:space="preserve"> nedodělků</w:t>
      </w:r>
      <w:r w:rsidRPr="004A1AC8">
        <w:rPr>
          <w:rFonts w:ascii="Calibri" w:hAnsi="Calibri"/>
          <w:snapToGrid w:val="0"/>
        </w:rPr>
        <w:t xml:space="preserve"> zaplatí zhotovitel objednateli pokutu ve výši </w:t>
      </w:r>
      <w:r w:rsidR="00E802F2">
        <w:rPr>
          <w:rFonts w:ascii="Calibri" w:hAnsi="Calibri"/>
          <w:snapToGrid w:val="0"/>
        </w:rPr>
        <w:t>5 000 Kč</w:t>
      </w:r>
      <w:r w:rsidR="00107B0F" w:rsidRPr="004A1AC8">
        <w:rPr>
          <w:rFonts w:ascii="Calibri" w:hAnsi="Calibri"/>
          <w:b/>
          <w:bCs/>
          <w:snapToGrid w:val="0"/>
        </w:rPr>
        <w:t xml:space="preserve"> </w:t>
      </w:r>
      <w:r w:rsidRPr="004A1AC8">
        <w:rPr>
          <w:rFonts w:ascii="Calibri" w:hAnsi="Calibri"/>
          <w:b/>
          <w:bCs/>
          <w:snapToGrid w:val="0"/>
        </w:rPr>
        <w:t>Kč</w:t>
      </w:r>
      <w:r w:rsidRPr="004A1AC8">
        <w:rPr>
          <w:rFonts w:ascii="Calibri" w:hAnsi="Calibri"/>
          <w:snapToGrid w:val="0"/>
        </w:rPr>
        <w:t xml:space="preserve"> za každou vadu</w:t>
      </w:r>
      <w:r w:rsidR="005B4657" w:rsidRPr="004A1AC8">
        <w:rPr>
          <w:rFonts w:ascii="Calibri" w:hAnsi="Calibri"/>
          <w:snapToGrid w:val="0"/>
        </w:rPr>
        <w:t xml:space="preserve"> či nedodělek</w:t>
      </w:r>
      <w:r w:rsidR="00DF1ADF" w:rsidRPr="004A1AC8">
        <w:rPr>
          <w:rFonts w:ascii="Calibri" w:hAnsi="Calibri"/>
          <w:snapToGrid w:val="0"/>
        </w:rPr>
        <w:t>,</w:t>
      </w:r>
      <w:r w:rsidR="005B4657" w:rsidRPr="004A1AC8">
        <w:rPr>
          <w:rFonts w:ascii="Calibri" w:hAnsi="Calibri"/>
          <w:snapToGrid w:val="0"/>
        </w:rPr>
        <w:t xml:space="preserve"> </w:t>
      </w:r>
      <w:r w:rsidRPr="004A1AC8">
        <w:rPr>
          <w:rFonts w:ascii="Calibri" w:hAnsi="Calibri"/>
          <w:snapToGrid w:val="0"/>
        </w:rPr>
        <w:t>a každý den prodlení počínaje dnem, na který bylo odstranění vady</w:t>
      </w:r>
      <w:r w:rsidR="00DF1ADF" w:rsidRPr="004A1AC8">
        <w:rPr>
          <w:rFonts w:ascii="Calibri" w:hAnsi="Calibri"/>
          <w:snapToGrid w:val="0"/>
        </w:rPr>
        <w:t>,</w:t>
      </w:r>
      <w:r w:rsidR="000D1468" w:rsidRPr="004A1AC8">
        <w:rPr>
          <w:rFonts w:ascii="Calibri" w:hAnsi="Calibri"/>
          <w:snapToGrid w:val="0"/>
        </w:rPr>
        <w:t xml:space="preserve"> či nedodělku</w:t>
      </w:r>
      <w:r w:rsidRPr="004A1AC8">
        <w:rPr>
          <w:rFonts w:ascii="Calibri" w:hAnsi="Calibri"/>
          <w:snapToGrid w:val="0"/>
        </w:rPr>
        <w:t xml:space="preserve"> dohodnuto až do doby úplného odstranění vady</w:t>
      </w:r>
      <w:r w:rsidR="005B4657" w:rsidRPr="004A1AC8">
        <w:rPr>
          <w:rFonts w:ascii="Calibri" w:hAnsi="Calibri"/>
          <w:snapToGrid w:val="0"/>
        </w:rPr>
        <w:t xml:space="preserve"> či nedodělku</w:t>
      </w:r>
      <w:r w:rsidRPr="004A1AC8">
        <w:rPr>
          <w:rFonts w:ascii="Calibri" w:hAnsi="Calibri"/>
          <w:snapToGrid w:val="0"/>
        </w:rPr>
        <w:t xml:space="preserve">.  </w:t>
      </w:r>
    </w:p>
    <w:p w:rsidR="00107B0F" w:rsidRPr="004A1AC8" w:rsidRDefault="0079370D" w:rsidP="00673256">
      <w:pPr>
        <w:pStyle w:val="A-odstavecodsazensodrkami"/>
        <w:numPr>
          <w:ilvl w:val="0"/>
          <w:numId w:val="15"/>
        </w:numPr>
        <w:rPr>
          <w:rFonts w:ascii="Calibri" w:hAnsi="Calibri"/>
          <w:b/>
          <w:bCs/>
          <w:snapToGrid w:val="0"/>
        </w:rPr>
      </w:pPr>
      <w:r w:rsidRPr="004A1AC8">
        <w:rPr>
          <w:rFonts w:ascii="Calibri" w:hAnsi="Calibri"/>
          <w:snapToGrid w:val="0"/>
        </w:rPr>
        <w:t xml:space="preserve">Smluvní pokuty jsou splatné do </w:t>
      </w:r>
      <w:r w:rsidR="006217CC" w:rsidRPr="004A1AC8">
        <w:rPr>
          <w:rFonts w:ascii="Calibri" w:hAnsi="Calibri"/>
          <w:snapToGrid w:val="0"/>
        </w:rPr>
        <w:t xml:space="preserve">21 </w:t>
      </w:r>
      <w:r w:rsidRPr="004A1AC8">
        <w:rPr>
          <w:rFonts w:ascii="Calibri" w:hAnsi="Calibri"/>
          <w:snapToGrid w:val="0"/>
        </w:rPr>
        <w:t>dnů od písemného vyúčtování odeslaného druhé smluvní straně.</w:t>
      </w:r>
      <w:r w:rsidRPr="004A1AC8">
        <w:rPr>
          <w:rFonts w:ascii="Calibri" w:hAnsi="Calibri"/>
          <w:color w:val="000000"/>
        </w:rPr>
        <w:t xml:space="preserve"> Ve vztahu  k náhradě škody vzniklé porušením smluvní povinnosti platí, že právo na její náhradu</w:t>
      </w:r>
      <w:r w:rsidR="00107B0F" w:rsidRPr="004A1AC8">
        <w:rPr>
          <w:rFonts w:ascii="Calibri" w:hAnsi="Calibri"/>
          <w:color w:val="000000"/>
        </w:rPr>
        <w:t xml:space="preserve"> </w:t>
      </w:r>
      <w:r w:rsidR="00451E89">
        <w:rPr>
          <w:rFonts w:ascii="Calibri" w:hAnsi="Calibri"/>
          <w:color w:val="000000"/>
        </w:rPr>
        <w:t xml:space="preserve">v plné výši </w:t>
      </w:r>
      <w:r w:rsidR="00107B0F" w:rsidRPr="004A1AC8">
        <w:rPr>
          <w:rFonts w:ascii="Calibri" w:hAnsi="Calibri"/>
          <w:color w:val="000000"/>
        </w:rPr>
        <w:t>není zaplacením smluvní pokuty</w:t>
      </w:r>
      <w:r w:rsidRPr="004A1AC8">
        <w:rPr>
          <w:rFonts w:ascii="Calibri" w:hAnsi="Calibri"/>
          <w:color w:val="000000"/>
        </w:rPr>
        <w:t xml:space="preserve"> dotčeno.</w:t>
      </w:r>
      <w:r w:rsidR="00107B0F" w:rsidRPr="004A1AC8">
        <w:rPr>
          <w:rFonts w:ascii="Calibri" w:hAnsi="Calibri"/>
        </w:rPr>
        <w:t xml:space="preserve"> Odstoupením od smlouvy</w:t>
      </w:r>
      <w:r w:rsidRPr="004A1AC8">
        <w:rPr>
          <w:rFonts w:ascii="Calibri" w:hAnsi="Calibri"/>
        </w:rPr>
        <w:t xml:space="preserve"> není dotčen nárok na zaplacení smluvní pokuty ani nároky na náhradu škody.</w:t>
      </w:r>
    </w:p>
    <w:p w:rsidR="00E802F2" w:rsidRDefault="0002454E" w:rsidP="000C2282">
      <w:pPr>
        <w:pStyle w:val="A-odstavecodsazensodrkami"/>
        <w:numPr>
          <w:ilvl w:val="0"/>
          <w:numId w:val="15"/>
        </w:numPr>
        <w:rPr>
          <w:rFonts w:ascii="Calibri" w:hAnsi="Calibri"/>
          <w:snapToGrid w:val="0"/>
        </w:rPr>
      </w:pPr>
      <w:r w:rsidRPr="004A1AC8">
        <w:rPr>
          <w:rFonts w:ascii="Calibri" w:hAnsi="Calibri"/>
          <w:snapToGrid w:val="0"/>
        </w:rPr>
        <w:t>Zhotovitel</w:t>
      </w:r>
      <w:r w:rsidR="000C2282" w:rsidRPr="004A1AC8">
        <w:rPr>
          <w:rFonts w:ascii="Calibri" w:hAnsi="Calibri"/>
          <w:snapToGrid w:val="0"/>
        </w:rPr>
        <w:t xml:space="preserve"> se vzdává svého práva namítat nepřiměřenou výši smluvní pokuty u soudu ve smyslu § 2051 zákona č. 89/2012 Sb., občanský zákoník, ve znění</w:t>
      </w:r>
      <w:r w:rsidR="000C2282" w:rsidRPr="008A57FB">
        <w:rPr>
          <w:rFonts w:ascii="Calibri" w:hAnsi="Calibri"/>
          <w:snapToGrid w:val="0"/>
        </w:rPr>
        <w:t xml:space="preserve"> pozdějších předpisů.</w:t>
      </w:r>
    </w:p>
    <w:p w:rsidR="008C4C73" w:rsidRDefault="008C4C73" w:rsidP="008C4C73">
      <w:pPr>
        <w:pStyle w:val="A-odstavecodsazensodrkami"/>
        <w:numPr>
          <w:ilvl w:val="0"/>
          <w:numId w:val="0"/>
        </w:numPr>
        <w:ind w:left="420"/>
        <w:rPr>
          <w:rFonts w:ascii="Calibri" w:hAnsi="Calibri"/>
          <w:snapToGrid w:val="0"/>
        </w:rPr>
      </w:pPr>
    </w:p>
    <w:p w:rsidR="0079370D" w:rsidRPr="00EC3D7E" w:rsidRDefault="008C4C73" w:rsidP="00E13F52">
      <w:pPr>
        <w:pStyle w:val="Zkladntext"/>
        <w:keepNext/>
        <w:jc w:val="center"/>
        <w:rPr>
          <w:rFonts w:ascii="Calibri" w:hAnsi="Calibri" w:cs="Arial"/>
          <w:b/>
          <w:snapToGrid w:val="0"/>
          <w:sz w:val="22"/>
          <w:szCs w:val="22"/>
        </w:rPr>
      </w:pPr>
      <w:r>
        <w:rPr>
          <w:rFonts w:ascii="Calibri" w:hAnsi="Calibri" w:cs="Arial"/>
          <w:b/>
          <w:snapToGrid w:val="0"/>
          <w:sz w:val="22"/>
          <w:szCs w:val="22"/>
        </w:rPr>
        <w:t>X</w:t>
      </w:r>
      <w:r w:rsidR="0079370D" w:rsidRPr="00EC3D7E">
        <w:rPr>
          <w:rFonts w:ascii="Calibri" w:hAnsi="Calibri" w:cs="Arial"/>
          <w:b/>
          <w:snapToGrid w:val="0"/>
          <w:sz w:val="22"/>
          <w:szCs w:val="22"/>
        </w:rPr>
        <w:t>.</w:t>
      </w:r>
    </w:p>
    <w:p w:rsidR="0079370D" w:rsidRPr="00EC3D7E" w:rsidRDefault="0045191A" w:rsidP="00E13F52">
      <w:pPr>
        <w:pStyle w:val="Zkladntext"/>
        <w:keepNext/>
        <w:jc w:val="center"/>
        <w:rPr>
          <w:rFonts w:ascii="Calibri" w:hAnsi="Calibri" w:cs="Arial"/>
          <w:b/>
          <w:snapToGrid w:val="0"/>
          <w:sz w:val="22"/>
          <w:szCs w:val="22"/>
        </w:rPr>
      </w:pPr>
      <w:r>
        <w:rPr>
          <w:rFonts w:ascii="Calibri" w:hAnsi="Calibri" w:cs="Arial"/>
          <w:b/>
          <w:snapToGrid w:val="0"/>
          <w:sz w:val="22"/>
          <w:szCs w:val="22"/>
        </w:rPr>
        <w:t>Odstoupení od smlouvy a výpověď</w:t>
      </w:r>
    </w:p>
    <w:p w:rsidR="001A0484" w:rsidRPr="004A1AC8" w:rsidRDefault="0045191A" w:rsidP="00E13F52">
      <w:pPr>
        <w:pStyle w:val="Zkladntext"/>
        <w:keepNext/>
        <w:numPr>
          <w:ilvl w:val="1"/>
          <w:numId w:val="6"/>
        </w:numPr>
        <w:rPr>
          <w:rFonts w:ascii="Calibri" w:hAnsi="Calibri" w:cs="Arial"/>
          <w:b/>
          <w:bCs/>
          <w:sz w:val="22"/>
          <w:szCs w:val="22"/>
        </w:rPr>
      </w:pPr>
      <w:r w:rsidRPr="0045191A">
        <w:rPr>
          <w:rFonts w:ascii="Calibri" w:hAnsi="Calibri" w:cs="Arial"/>
          <w:snapToGrid w:val="0"/>
          <w:sz w:val="22"/>
          <w:szCs w:val="22"/>
        </w:rPr>
        <w:t>Odstoupení  od smlouvy je možné za podmínek stanovených zákonem či touto sm</w:t>
      </w:r>
      <w:r w:rsidRPr="0045191A">
        <w:rPr>
          <w:rFonts w:ascii="Calibri" w:hAnsi="Calibri" w:cs="Arial"/>
          <w:b/>
          <w:snapToGrid w:val="0"/>
          <w:sz w:val="22"/>
          <w:szCs w:val="22"/>
        </w:rPr>
        <w:t>l</w:t>
      </w:r>
      <w:r w:rsidR="0079370D" w:rsidRPr="004A1AC8">
        <w:rPr>
          <w:rFonts w:ascii="Calibri" w:hAnsi="Calibri" w:cs="Arial"/>
          <w:sz w:val="22"/>
          <w:szCs w:val="22"/>
        </w:rPr>
        <w:t>ouvou. Odstoupení od smlouvy je platné a účinné okamžikem doručení projevu vůle směřujícího k odstoupení od smlouvy</w:t>
      </w:r>
      <w:r w:rsidR="00FE28B4" w:rsidRPr="004A1AC8">
        <w:rPr>
          <w:rFonts w:ascii="Calibri" w:hAnsi="Calibri" w:cs="Arial"/>
          <w:sz w:val="22"/>
          <w:szCs w:val="22"/>
        </w:rPr>
        <w:t xml:space="preserve"> druhé smluvní straně</w:t>
      </w:r>
      <w:r w:rsidR="0079370D" w:rsidRPr="004A1AC8">
        <w:rPr>
          <w:rFonts w:ascii="Calibri" w:hAnsi="Calibri" w:cs="Arial"/>
          <w:sz w:val="22"/>
          <w:szCs w:val="22"/>
        </w:rPr>
        <w:t>.</w:t>
      </w:r>
    </w:p>
    <w:p w:rsidR="0079370D" w:rsidRPr="004A1AC8" w:rsidRDefault="001A0484" w:rsidP="00E13F52">
      <w:pPr>
        <w:pStyle w:val="Zkladntext"/>
        <w:keepNext/>
        <w:numPr>
          <w:ilvl w:val="1"/>
          <w:numId w:val="6"/>
        </w:numPr>
        <w:rPr>
          <w:rFonts w:ascii="Calibri" w:hAnsi="Calibri" w:cs="Arial"/>
          <w:b/>
          <w:bCs/>
          <w:sz w:val="22"/>
          <w:szCs w:val="22"/>
        </w:rPr>
      </w:pPr>
      <w:r w:rsidRPr="004A1AC8">
        <w:rPr>
          <w:rFonts w:ascii="Calibri" w:hAnsi="Calibri" w:cs="Arial"/>
          <w:sz w:val="22"/>
          <w:szCs w:val="22"/>
        </w:rPr>
        <w:t>Objednatel je od smlouvy</w:t>
      </w:r>
      <w:r w:rsidR="0077246B" w:rsidRPr="004A1AC8">
        <w:rPr>
          <w:rFonts w:ascii="Calibri" w:hAnsi="Calibri" w:cs="Arial"/>
          <w:sz w:val="22"/>
          <w:szCs w:val="22"/>
        </w:rPr>
        <w:t xml:space="preserve"> kromě </w:t>
      </w:r>
      <w:r w:rsidR="00EE255A" w:rsidRPr="004A1AC8">
        <w:rPr>
          <w:rFonts w:ascii="Calibri" w:hAnsi="Calibri" w:cs="Arial"/>
          <w:sz w:val="22"/>
          <w:szCs w:val="22"/>
        </w:rPr>
        <w:t>jiných ve smlouvě sjednaných důvodů</w:t>
      </w:r>
      <w:r w:rsidRPr="004A1AC8">
        <w:rPr>
          <w:rFonts w:ascii="Calibri" w:hAnsi="Calibri" w:cs="Arial"/>
          <w:sz w:val="22"/>
          <w:szCs w:val="22"/>
        </w:rPr>
        <w:t xml:space="preserve"> oprávněn odstoupit při podstatném porušení smlouvy zhotovitelem, a to zejména při</w:t>
      </w:r>
      <w:r w:rsidR="0079370D" w:rsidRPr="004A1AC8">
        <w:rPr>
          <w:rFonts w:ascii="Calibri" w:hAnsi="Calibri" w:cs="Arial"/>
          <w:sz w:val="22"/>
          <w:szCs w:val="22"/>
        </w:rPr>
        <w:t xml:space="preserve">: </w:t>
      </w:r>
    </w:p>
    <w:p w:rsidR="0079370D" w:rsidRPr="004A1AC8" w:rsidRDefault="0079370D" w:rsidP="00A85EAE">
      <w:pPr>
        <w:pStyle w:val="Zkladntext"/>
        <w:numPr>
          <w:ilvl w:val="0"/>
          <w:numId w:val="21"/>
        </w:numPr>
        <w:rPr>
          <w:rFonts w:ascii="Calibri" w:hAnsi="Calibri" w:cs="Arial"/>
          <w:sz w:val="22"/>
          <w:szCs w:val="22"/>
        </w:rPr>
      </w:pPr>
      <w:r w:rsidRPr="004A1AC8">
        <w:rPr>
          <w:rFonts w:ascii="Calibri" w:hAnsi="Calibri" w:cs="Arial"/>
          <w:sz w:val="22"/>
          <w:szCs w:val="22"/>
        </w:rPr>
        <w:t>prodlení s prováděním díla</w:t>
      </w:r>
      <w:r w:rsidR="00EE255A" w:rsidRPr="004A1AC8">
        <w:rPr>
          <w:rFonts w:ascii="Calibri" w:hAnsi="Calibri"/>
          <w:sz w:val="22"/>
          <w:szCs w:val="22"/>
        </w:rPr>
        <w:t xml:space="preserve"> </w:t>
      </w:r>
      <w:r w:rsidR="00EC3D7E">
        <w:rPr>
          <w:rFonts w:ascii="Calibri" w:hAnsi="Calibri"/>
          <w:sz w:val="22"/>
          <w:szCs w:val="22"/>
        </w:rPr>
        <w:t xml:space="preserve"> </w:t>
      </w:r>
      <w:r w:rsidR="00EE255A" w:rsidRPr="004A1AC8">
        <w:rPr>
          <w:rFonts w:ascii="Calibri" w:hAnsi="Calibri"/>
          <w:sz w:val="22"/>
          <w:szCs w:val="22"/>
        </w:rPr>
        <w:t>dle čl. II. odst. 1 písm. b) smlouvy</w:t>
      </w:r>
      <w:r w:rsidRPr="004A1AC8">
        <w:rPr>
          <w:rFonts w:ascii="Calibri" w:hAnsi="Calibri" w:cs="Arial"/>
          <w:sz w:val="22"/>
          <w:szCs w:val="22"/>
        </w:rPr>
        <w:t xml:space="preserve"> o dobu delší než 30 dní</w:t>
      </w:r>
      <w:r w:rsidR="000D7095" w:rsidRPr="004A1AC8">
        <w:rPr>
          <w:rFonts w:ascii="Calibri" w:hAnsi="Calibri" w:cs="Arial"/>
          <w:sz w:val="22"/>
          <w:szCs w:val="22"/>
        </w:rPr>
        <w:t>,</w:t>
      </w:r>
    </w:p>
    <w:p w:rsidR="0079370D" w:rsidRPr="004A1AC8" w:rsidRDefault="0079370D" w:rsidP="00A85EAE">
      <w:pPr>
        <w:pStyle w:val="Zkladntext"/>
        <w:numPr>
          <w:ilvl w:val="0"/>
          <w:numId w:val="21"/>
        </w:numPr>
        <w:rPr>
          <w:rFonts w:ascii="Calibri" w:hAnsi="Calibri" w:cs="Arial"/>
          <w:sz w:val="22"/>
          <w:szCs w:val="22"/>
        </w:rPr>
      </w:pPr>
      <w:r w:rsidRPr="004A1AC8">
        <w:rPr>
          <w:rFonts w:ascii="Calibri" w:hAnsi="Calibri" w:cs="Arial"/>
          <w:sz w:val="22"/>
          <w:szCs w:val="22"/>
        </w:rPr>
        <w:t>zjištění závažných nedostatků či chyb významně snižující</w:t>
      </w:r>
      <w:r w:rsidR="000D0C7E">
        <w:rPr>
          <w:rFonts w:ascii="Calibri" w:hAnsi="Calibri" w:cs="Arial"/>
          <w:sz w:val="22"/>
          <w:szCs w:val="22"/>
        </w:rPr>
        <w:t>ch</w:t>
      </w:r>
      <w:r w:rsidRPr="004A1AC8">
        <w:rPr>
          <w:rFonts w:ascii="Calibri" w:hAnsi="Calibri" w:cs="Arial"/>
          <w:sz w:val="22"/>
          <w:szCs w:val="22"/>
        </w:rPr>
        <w:t xml:space="preserve"> kvalitu nebo hodnotu díla, jakož i</w:t>
      </w:r>
      <w:r w:rsidR="00A85EAE" w:rsidRPr="004A1AC8">
        <w:rPr>
          <w:rFonts w:ascii="Calibri" w:hAnsi="Calibri" w:cs="Arial"/>
          <w:sz w:val="22"/>
          <w:szCs w:val="22"/>
        </w:rPr>
        <w:t> </w:t>
      </w:r>
      <w:r w:rsidRPr="004A1AC8">
        <w:rPr>
          <w:rFonts w:ascii="Calibri" w:hAnsi="Calibri" w:cs="Arial"/>
          <w:sz w:val="22"/>
          <w:szCs w:val="22"/>
        </w:rPr>
        <w:t>jiná závažná porušení smlouvy</w:t>
      </w:r>
      <w:r w:rsidR="00EC3D7E">
        <w:rPr>
          <w:rFonts w:ascii="Calibri" w:hAnsi="Calibri" w:cs="Arial"/>
          <w:sz w:val="22"/>
          <w:szCs w:val="22"/>
        </w:rPr>
        <w:t xml:space="preserve"> např. porušení povinností vyplývajících ze zákona č.20/1987 Sb.,</w:t>
      </w:r>
      <w:r w:rsidR="00FC4410">
        <w:rPr>
          <w:rFonts w:ascii="Calibri" w:hAnsi="Calibri" w:cs="Arial"/>
          <w:sz w:val="22"/>
          <w:szCs w:val="22"/>
        </w:rPr>
        <w:t xml:space="preserve"> </w:t>
      </w:r>
      <w:r w:rsidRPr="004A1AC8">
        <w:rPr>
          <w:rFonts w:ascii="Calibri" w:hAnsi="Calibri" w:cs="Arial"/>
          <w:sz w:val="22"/>
          <w:szCs w:val="22"/>
        </w:rPr>
        <w:t>v důsledku kterých bude nebo může být zhotovení díla co do termínů i kvality zásadně ohroženo</w:t>
      </w:r>
      <w:r w:rsidR="000D7095" w:rsidRPr="004A1AC8">
        <w:rPr>
          <w:rFonts w:ascii="Calibri" w:hAnsi="Calibri" w:cs="Arial"/>
          <w:sz w:val="22"/>
          <w:szCs w:val="22"/>
        </w:rPr>
        <w:t>.</w:t>
      </w:r>
      <w:r w:rsidRPr="004A1AC8">
        <w:rPr>
          <w:rFonts w:ascii="Calibri" w:hAnsi="Calibri" w:cs="Arial"/>
          <w:sz w:val="22"/>
          <w:szCs w:val="22"/>
        </w:rPr>
        <w:t xml:space="preserve"> </w:t>
      </w:r>
    </w:p>
    <w:p w:rsidR="0079370D" w:rsidRPr="004A1AC8" w:rsidRDefault="0079370D" w:rsidP="00673256">
      <w:pPr>
        <w:pStyle w:val="Zkladntext"/>
        <w:numPr>
          <w:ilvl w:val="1"/>
          <w:numId w:val="6"/>
        </w:numPr>
        <w:rPr>
          <w:rFonts w:ascii="Calibri" w:hAnsi="Calibri" w:cs="Arial"/>
          <w:b/>
          <w:sz w:val="22"/>
          <w:szCs w:val="22"/>
        </w:rPr>
      </w:pPr>
      <w:r w:rsidRPr="004A1AC8">
        <w:rPr>
          <w:rFonts w:ascii="Calibri" w:hAnsi="Calibri" w:cs="Arial"/>
          <w:sz w:val="22"/>
          <w:szCs w:val="22"/>
        </w:rPr>
        <w:lastRenderedPageBreak/>
        <w:t>Zhotovitel</w:t>
      </w:r>
      <w:r w:rsidRPr="004A1AC8">
        <w:rPr>
          <w:rFonts w:ascii="Calibri" w:hAnsi="Calibri" w:cs="Arial"/>
          <w:bCs/>
          <w:sz w:val="22"/>
          <w:szCs w:val="22"/>
        </w:rPr>
        <w:t xml:space="preserve"> má </w:t>
      </w:r>
      <w:r w:rsidR="00AA5FCB">
        <w:rPr>
          <w:rFonts w:ascii="Calibri" w:hAnsi="Calibri" w:cs="Arial"/>
          <w:bCs/>
          <w:sz w:val="22"/>
          <w:szCs w:val="22"/>
        </w:rPr>
        <w:t xml:space="preserve">(vyjma jiných, ve smlouvě uvedených důvodů) </w:t>
      </w:r>
      <w:r w:rsidRPr="004A1AC8">
        <w:rPr>
          <w:rFonts w:ascii="Calibri" w:hAnsi="Calibri" w:cs="Arial"/>
          <w:bCs/>
          <w:sz w:val="22"/>
          <w:szCs w:val="22"/>
        </w:rPr>
        <w:t xml:space="preserve">právo od smlouvy odstoupit </w:t>
      </w:r>
      <w:r w:rsidRPr="004A1AC8">
        <w:rPr>
          <w:rFonts w:ascii="Calibri" w:hAnsi="Calibri" w:cs="Arial"/>
          <w:sz w:val="22"/>
          <w:szCs w:val="22"/>
        </w:rPr>
        <w:t>v případě, že překážky na straně objednatele mu dlouhodobě znemožňují řádné provádění díla.</w:t>
      </w:r>
      <w:r w:rsidR="00B455CE" w:rsidRPr="004A1AC8">
        <w:rPr>
          <w:rFonts w:ascii="Calibri" w:hAnsi="Calibri" w:cs="Arial"/>
          <w:sz w:val="22"/>
          <w:szCs w:val="22"/>
        </w:rPr>
        <w:t xml:space="preserve"> </w:t>
      </w:r>
    </w:p>
    <w:p w:rsidR="00F6630B" w:rsidRPr="00706BE1" w:rsidRDefault="00F6630B" w:rsidP="00F6630B">
      <w:pPr>
        <w:pStyle w:val="Zkladntext"/>
        <w:keepNext/>
        <w:widowControl w:val="0"/>
        <w:numPr>
          <w:ilvl w:val="1"/>
          <w:numId w:val="6"/>
        </w:numPr>
        <w:rPr>
          <w:rFonts w:ascii="Calibri" w:hAnsi="Calibri" w:cs="Arial"/>
          <w:b/>
          <w:sz w:val="22"/>
          <w:szCs w:val="22"/>
        </w:rPr>
      </w:pPr>
      <w:r w:rsidRPr="004A1AC8">
        <w:rPr>
          <w:rFonts w:ascii="Calibri" w:hAnsi="Calibri" w:cs="Arial"/>
          <w:sz w:val="22"/>
          <w:szCs w:val="22"/>
        </w:rPr>
        <w:t xml:space="preserve">Objednatel je smlouvu oprávněn vypovědět i bez udání důvodu, přičemž výpovědní </w:t>
      </w:r>
      <w:r w:rsidR="00C21134">
        <w:rPr>
          <w:rFonts w:ascii="Calibri" w:hAnsi="Calibri" w:cs="Arial"/>
          <w:sz w:val="22"/>
          <w:szCs w:val="22"/>
        </w:rPr>
        <w:t>doba</w:t>
      </w:r>
      <w:r w:rsidR="00C21134" w:rsidRPr="004A1AC8">
        <w:rPr>
          <w:rFonts w:ascii="Calibri" w:hAnsi="Calibri" w:cs="Arial"/>
          <w:sz w:val="22"/>
          <w:szCs w:val="22"/>
        </w:rPr>
        <w:t xml:space="preserve"> </w:t>
      </w:r>
      <w:r w:rsidRPr="004A1AC8">
        <w:rPr>
          <w:rFonts w:ascii="Calibri" w:hAnsi="Calibri" w:cs="Arial"/>
          <w:sz w:val="22"/>
          <w:szCs w:val="22"/>
        </w:rPr>
        <w:t xml:space="preserve">činí </w:t>
      </w:r>
      <w:r w:rsidR="000D7095" w:rsidRPr="004A1AC8">
        <w:rPr>
          <w:rFonts w:ascii="Calibri" w:hAnsi="Calibri" w:cs="Arial"/>
          <w:sz w:val="22"/>
          <w:szCs w:val="22"/>
        </w:rPr>
        <w:t>15</w:t>
      </w:r>
      <w:r w:rsidR="002C506A" w:rsidRPr="004A1AC8">
        <w:rPr>
          <w:rFonts w:ascii="Calibri" w:hAnsi="Calibri" w:cs="Arial"/>
          <w:sz w:val="22"/>
          <w:szCs w:val="22"/>
        </w:rPr>
        <w:t xml:space="preserve"> </w:t>
      </w:r>
      <w:r w:rsidR="002C506A" w:rsidRPr="004A1AC8">
        <w:rPr>
          <w:rFonts w:ascii="Calibri" w:hAnsi="Calibri" w:cs="Arial"/>
          <w:color w:val="000000"/>
          <w:sz w:val="22"/>
          <w:szCs w:val="22"/>
        </w:rPr>
        <w:t>dní</w:t>
      </w:r>
      <w:r w:rsidR="000D7095" w:rsidRPr="004A1AC8">
        <w:rPr>
          <w:rFonts w:ascii="Calibri" w:hAnsi="Calibri" w:cs="Arial"/>
          <w:sz w:val="22"/>
          <w:szCs w:val="22"/>
        </w:rPr>
        <w:t xml:space="preserve"> </w:t>
      </w:r>
      <w:r w:rsidRPr="004A1AC8">
        <w:rPr>
          <w:rFonts w:ascii="Calibri" w:hAnsi="Calibri" w:cs="Arial"/>
          <w:sz w:val="22"/>
          <w:szCs w:val="22"/>
        </w:rPr>
        <w:t xml:space="preserve">a začíná běžet dnem po doručení písemné výpovědi </w:t>
      </w:r>
      <w:r w:rsidR="002132AE">
        <w:rPr>
          <w:rFonts w:ascii="Calibri" w:hAnsi="Calibri" w:cs="Arial"/>
          <w:sz w:val="22"/>
          <w:szCs w:val="22"/>
        </w:rPr>
        <w:t>zhotoviteli</w:t>
      </w:r>
      <w:r w:rsidRPr="004A1AC8">
        <w:rPr>
          <w:rFonts w:ascii="Calibri" w:hAnsi="Calibri" w:cs="Arial"/>
          <w:sz w:val="22"/>
          <w:szCs w:val="22"/>
        </w:rPr>
        <w:t>.</w:t>
      </w:r>
    </w:p>
    <w:p w:rsidR="00706BE1" w:rsidRPr="004A1AC8" w:rsidRDefault="00706BE1" w:rsidP="00706BE1">
      <w:pPr>
        <w:pStyle w:val="Zkladntext"/>
        <w:keepNext/>
        <w:widowControl w:val="0"/>
        <w:rPr>
          <w:rFonts w:ascii="Calibri" w:hAnsi="Calibri" w:cs="Arial"/>
          <w:b/>
          <w:sz w:val="22"/>
          <w:szCs w:val="22"/>
        </w:rPr>
      </w:pPr>
    </w:p>
    <w:p w:rsidR="00706BE1" w:rsidRDefault="00706BE1">
      <w:pPr>
        <w:pStyle w:val="Zkladntext"/>
        <w:jc w:val="center"/>
        <w:rPr>
          <w:rFonts w:ascii="Calibri" w:hAnsi="Calibri" w:cs="Arial"/>
          <w:b/>
          <w:snapToGrid w:val="0"/>
          <w:sz w:val="22"/>
          <w:szCs w:val="22"/>
        </w:rPr>
      </w:pPr>
    </w:p>
    <w:p w:rsidR="0079370D" w:rsidRPr="008A57FB" w:rsidRDefault="0079370D">
      <w:pPr>
        <w:pStyle w:val="Zkladntext"/>
        <w:jc w:val="center"/>
        <w:rPr>
          <w:rFonts w:ascii="Calibri" w:hAnsi="Calibri" w:cs="Arial"/>
          <w:b/>
          <w:snapToGrid w:val="0"/>
          <w:sz w:val="22"/>
          <w:szCs w:val="22"/>
        </w:rPr>
      </w:pPr>
      <w:r w:rsidRPr="008A57FB">
        <w:rPr>
          <w:rFonts w:ascii="Calibri" w:hAnsi="Calibri" w:cs="Arial"/>
          <w:b/>
          <w:snapToGrid w:val="0"/>
          <w:sz w:val="22"/>
          <w:szCs w:val="22"/>
        </w:rPr>
        <w:t>X</w:t>
      </w:r>
      <w:r w:rsidR="00805A33" w:rsidRPr="008A57FB">
        <w:rPr>
          <w:rFonts w:ascii="Calibri" w:hAnsi="Calibri" w:cs="Arial"/>
          <w:b/>
          <w:snapToGrid w:val="0"/>
          <w:sz w:val="22"/>
          <w:szCs w:val="22"/>
        </w:rPr>
        <w:t>I</w:t>
      </w:r>
      <w:r w:rsidRPr="008A57FB">
        <w:rPr>
          <w:rFonts w:ascii="Calibri" w:hAnsi="Calibri" w:cs="Arial"/>
          <w:b/>
          <w:snapToGrid w:val="0"/>
          <w:sz w:val="22"/>
          <w:szCs w:val="22"/>
        </w:rPr>
        <w:t>.</w:t>
      </w:r>
    </w:p>
    <w:p w:rsidR="0079370D" w:rsidRPr="008A57FB" w:rsidRDefault="00805A33">
      <w:pPr>
        <w:pStyle w:val="Zkladntext"/>
        <w:jc w:val="center"/>
        <w:rPr>
          <w:rFonts w:ascii="Calibri" w:hAnsi="Calibri" w:cs="Arial"/>
          <w:b/>
          <w:sz w:val="22"/>
          <w:szCs w:val="22"/>
        </w:rPr>
      </w:pPr>
      <w:r w:rsidRPr="008A57FB">
        <w:rPr>
          <w:rFonts w:ascii="Calibri" w:hAnsi="Calibri" w:cs="Arial"/>
          <w:b/>
          <w:sz w:val="22"/>
          <w:szCs w:val="22"/>
        </w:rPr>
        <w:t>Ustanovení přechodná a závěrečná</w:t>
      </w:r>
    </w:p>
    <w:p w:rsidR="00AA026E" w:rsidRPr="004A1AC8" w:rsidRDefault="00AA026E" w:rsidP="00D56C97">
      <w:pPr>
        <w:pStyle w:val="Zkladntext"/>
        <w:rPr>
          <w:rFonts w:ascii="Calibri" w:hAnsi="Calibri" w:cs="Arial"/>
          <w:sz w:val="22"/>
          <w:szCs w:val="22"/>
        </w:rPr>
      </w:pPr>
    </w:p>
    <w:p w:rsidR="000D7095" w:rsidRPr="004A1AC8" w:rsidRDefault="000D7095" w:rsidP="00D433AE">
      <w:pPr>
        <w:pStyle w:val="Zkladntext"/>
        <w:numPr>
          <w:ilvl w:val="1"/>
          <w:numId w:val="16"/>
        </w:numPr>
        <w:rPr>
          <w:rFonts w:ascii="Calibri" w:hAnsi="Calibri"/>
          <w:sz w:val="22"/>
          <w:szCs w:val="22"/>
        </w:rPr>
      </w:pPr>
      <w:r w:rsidRPr="004A1AC8">
        <w:rPr>
          <w:rFonts w:ascii="Calibri" w:hAnsi="Calibri" w:cs="Calibri"/>
          <w:color w:val="000000"/>
          <w:sz w:val="22"/>
          <w:szCs w:val="22"/>
        </w:rPr>
        <w:t xml:space="preserve">Tato smlouva nabývá platnosti dnem podpisu oběma smluvními stranami. </w:t>
      </w:r>
      <w:r w:rsidR="00680B2F">
        <w:rPr>
          <w:rFonts w:ascii="Calibri" w:hAnsi="Calibri" w:cs="Calibri"/>
          <w:color w:val="000000"/>
          <w:sz w:val="22"/>
          <w:szCs w:val="22"/>
        </w:rPr>
        <w:t>Protože</w:t>
      </w:r>
      <w:r w:rsidRPr="004A1AC8">
        <w:rPr>
          <w:rFonts w:ascii="Calibri" w:hAnsi="Calibri" w:cs="Calibri"/>
          <w:color w:val="000000"/>
          <w:sz w:val="22"/>
          <w:szCs w:val="22"/>
        </w:rPr>
        <w:t xml:space="preserve"> tato smlouva podléhá povinnosti uveřejnění </w:t>
      </w:r>
      <w:r w:rsidRPr="004A1AC8">
        <w:rPr>
          <w:rFonts w:ascii="Calibri" w:hAnsi="Calibri"/>
          <w:bCs/>
          <w:iCs/>
          <w:sz w:val="22"/>
          <w:szCs w:val="22"/>
        </w:rPr>
        <w:t>dle zákona č. 340/2015 Sb., o zvláštních podmínkách účinnosti některých smluv, uveřejňování těchto smluv a o registru smluv (zákon o registru smluv)</w:t>
      </w:r>
      <w:r w:rsidRPr="004A1AC8">
        <w:rPr>
          <w:rFonts w:ascii="Calibri" w:hAnsi="Calibri" w:cs="Calibri"/>
          <w:color w:val="000000"/>
          <w:sz w:val="22"/>
          <w:szCs w:val="22"/>
        </w:rPr>
        <w:t xml:space="preserve">, nabude účinnosti dnem uveřejnění a její uveřejnění zajistí </w:t>
      </w:r>
      <w:r w:rsidR="00984543" w:rsidRPr="004A1AC8">
        <w:rPr>
          <w:rFonts w:ascii="Calibri" w:hAnsi="Calibri" w:cs="Calibri"/>
          <w:color w:val="000000"/>
          <w:sz w:val="22"/>
          <w:szCs w:val="22"/>
        </w:rPr>
        <w:t>objednatel</w:t>
      </w:r>
      <w:r w:rsidRPr="004A1AC8">
        <w:rPr>
          <w:rFonts w:ascii="Calibri" w:hAnsi="Calibri" w:cs="Calibri"/>
          <w:color w:val="000000"/>
          <w:sz w:val="22"/>
          <w:szCs w:val="22"/>
        </w:rPr>
        <w:t>.</w:t>
      </w:r>
      <w:r w:rsidRPr="004A1AC8">
        <w:rPr>
          <w:rFonts w:ascii="Calibri" w:hAnsi="Calibri"/>
          <w:snapToGrid w:val="0"/>
          <w:sz w:val="22"/>
          <w:szCs w:val="22"/>
        </w:rPr>
        <w:t xml:space="preserve"> Smluvní strany berou na vědomí, že tato smlouva může být předmětem zveřejnění i dle jiných právních předpisů.</w:t>
      </w:r>
    </w:p>
    <w:p w:rsidR="00AA026E" w:rsidRPr="004A1AC8" w:rsidRDefault="00AA026E" w:rsidP="00AA026E">
      <w:pPr>
        <w:pStyle w:val="Zkladntext"/>
        <w:numPr>
          <w:ilvl w:val="1"/>
          <w:numId w:val="16"/>
        </w:numPr>
        <w:rPr>
          <w:rFonts w:ascii="Calibri" w:hAnsi="Calibri" w:cs="Arial"/>
          <w:sz w:val="22"/>
          <w:szCs w:val="22"/>
        </w:rPr>
      </w:pPr>
      <w:r w:rsidRPr="004A1AC8">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r w:rsidR="00812D8F">
        <w:rPr>
          <w:rFonts w:ascii="Calibri" w:hAnsi="Calibri" w:cs="Arial"/>
          <w:sz w:val="22"/>
          <w:szCs w:val="22"/>
        </w:rPr>
        <w:t xml:space="preserve"> </w:t>
      </w:r>
      <w:r w:rsidR="00B33350">
        <w:rPr>
          <w:rFonts w:ascii="Calibri" w:hAnsi="Calibri" w:cs="Arial"/>
          <w:sz w:val="22"/>
          <w:szCs w:val="22"/>
        </w:rPr>
        <w:t>Dále se smluvní strany zavazují archivovat všechny doklady vztahující se k realizaci díla a v případě kontroly zpřístupnit tyto doklady oprávněným kontrolním orgánům, a to nejméně po dobu udržitelnosti projektu.</w:t>
      </w:r>
    </w:p>
    <w:p w:rsidR="00AA026E" w:rsidRPr="008A57FB" w:rsidRDefault="00AA026E" w:rsidP="00AA026E">
      <w:pPr>
        <w:pStyle w:val="Zkladntext"/>
        <w:numPr>
          <w:ilvl w:val="1"/>
          <w:numId w:val="16"/>
        </w:numPr>
        <w:rPr>
          <w:rFonts w:ascii="Calibri" w:hAnsi="Calibri" w:cs="Arial"/>
          <w:sz w:val="22"/>
          <w:szCs w:val="22"/>
        </w:rPr>
      </w:pPr>
      <w:r w:rsidRPr="004A1AC8">
        <w:rPr>
          <w:rFonts w:ascii="Calibri" w:hAnsi="Calibri" w:cs="Arial"/>
          <w:sz w:val="22"/>
          <w:szCs w:val="22"/>
        </w:rPr>
        <w:t>Smlouvu je možno měnit či doplňovat</w:t>
      </w:r>
      <w:r w:rsidRPr="008A57FB">
        <w:rPr>
          <w:rFonts w:ascii="Calibri" w:hAnsi="Calibri" w:cs="Arial"/>
          <w:sz w:val="22"/>
          <w:szCs w:val="22"/>
        </w:rPr>
        <w:t xml:space="preserve"> výhradně písemnými číslovanými dodatky.</w:t>
      </w:r>
      <w:r w:rsidR="00812D8F">
        <w:rPr>
          <w:rFonts w:ascii="Calibri" w:hAnsi="Calibri" w:cs="Arial"/>
          <w:sz w:val="22"/>
          <w:szCs w:val="22"/>
        </w:rPr>
        <w:t xml:space="preserve"> </w:t>
      </w:r>
      <w:r w:rsidR="00B33350">
        <w:rPr>
          <w:rFonts w:ascii="Calibri" w:hAnsi="Calibri" w:cs="Arial"/>
          <w:sz w:val="22"/>
          <w:szCs w:val="22"/>
        </w:rPr>
        <w:t>V případě změny kontaktních osob a údajů smluvních stran lze tuto změnu provést jednostranným písemným oznámením zaslaným druhé straně bez nutnosti uzavírání dodatku ke smlouvě.</w:t>
      </w:r>
      <w:r w:rsidRPr="008A57FB">
        <w:rPr>
          <w:rFonts w:ascii="Calibri" w:hAnsi="Calibri" w:cs="Arial"/>
          <w:sz w:val="22"/>
          <w:szCs w:val="22"/>
        </w:rPr>
        <w:t xml:space="preserve"> </w:t>
      </w:r>
    </w:p>
    <w:p w:rsidR="00AA026E" w:rsidRPr="008A57FB" w:rsidRDefault="00AA026E" w:rsidP="0015446C">
      <w:pPr>
        <w:pStyle w:val="Zkladntext"/>
        <w:numPr>
          <w:ilvl w:val="1"/>
          <w:numId w:val="16"/>
        </w:numPr>
        <w:rPr>
          <w:rFonts w:ascii="Calibri" w:hAnsi="Calibri" w:cs="Arial"/>
          <w:sz w:val="22"/>
          <w:szCs w:val="22"/>
        </w:rPr>
      </w:pPr>
      <w:r w:rsidRPr="008A57FB">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37683D" w:rsidRPr="0096277E" w:rsidRDefault="0037683D" w:rsidP="0037683D">
      <w:pPr>
        <w:pStyle w:val="Zkladntext"/>
        <w:numPr>
          <w:ilvl w:val="1"/>
          <w:numId w:val="16"/>
        </w:numPr>
        <w:rPr>
          <w:rFonts w:ascii="Calibri" w:hAnsi="Calibri"/>
          <w:sz w:val="22"/>
          <w:szCs w:val="22"/>
        </w:rPr>
      </w:pPr>
      <w:r w:rsidRPr="008A57FB">
        <w:rPr>
          <w:rFonts w:ascii="Calibri" w:hAnsi="Calibri"/>
          <w:iCs/>
          <w:sz w:val="22"/>
          <w:szCs w:val="22"/>
        </w:rPr>
        <w:t xml:space="preserve">Informace k ochraně osobních údajů jsou ze strany </w:t>
      </w:r>
      <w:r w:rsidR="0050535C">
        <w:rPr>
          <w:rFonts w:ascii="Calibri" w:hAnsi="Calibri"/>
          <w:iCs/>
          <w:sz w:val="22"/>
          <w:szCs w:val="22"/>
        </w:rPr>
        <w:t>objednatele</w:t>
      </w:r>
      <w:r w:rsidR="0050535C" w:rsidRPr="008A57FB">
        <w:rPr>
          <w:rFonts w:ascii="Calibri" w:hAnsi="Calibri"/>
          <w:iCs/>
          <w:sz w:val="22"/>
          <w:szCs w:val="22"/>
        </w:rPr>
        <w:t xml:space="preserve"> </w:t>
      </w:r>
      <w:r w:rsidRPr="008A57FB">
        <w:rPr>
          <w:rFonts w:ascii="Calibri" w:hAnsi="Calibri"/>
          <w:iCs/>
          <w:sz w:val="22"/>
          <w:szCs w:val="22"/>
        </w:rPr>
        <w:t xml:space="preserve">uveřejněny na webových stránkách </w:t>
      </w:r>
      <w:hyperlink r:id="rId8" w:history="1">
        <w:r w:rsidRPr="008A57FB">
          <w:rPr>
            <w:rStyle w:val="Hypertextovodkaz"/>
            <w:rFonts w:ascii="Calibri" w:hAnsi="Calibri"/>
            <w:iCs/>
            <w:sz w:val="22"/>
            <w:szCs w:val="22"/>
          </w:rPr>
          <w:t>www.npu.cz</w:t>
        </w:r>
      </w:hyperlink>
      <w:r w:rsidRPr="008A57FB">
        <w:rPr>
          <w:rFonts w:ascii="Calibri" w:hAnsi="Calibri"/>
          <w:iCs/>
          <w:sz w:val="22"/>
          <w:szCs w:val="22"/>
        </w:rPr>
        <w:t xml:space="preserve"> v sekci „Ochrana osobních údajů“.</w:t>
      </w:r>
    </w:p>
    <w:p w:rsidR="0096277E" w:rsidRPr="00706BE1" w:rsidRDefault="0096277E" w:rsidP="0096277E">
      <w:pPr>
        <w:pStyle w:val="Zkladntext"/>
        <w:ind w:left="420"/>
        <w:rPr>
          <w:rFonts w:ascii="Calibri" w:hAnsi="Calibri"/>
          <w:sz w:val="22"/>
          <w:szCs w:val="22"/>
        </w:rPr>
      </w:pPr>
    </w:p>
    <w:p w:rsidR="00706BE1" w:rsidRDefault="00706BE1" w:rsidP="00706BE1">
      <w:pPr>
        <w:pStyle w:val="Zkladntext"/>
        <w:ind w:left="420"/>
        <w:rPr>
          <w:rFonts w:ascii="Calibri" w:hAnsi="Calibri"/>
          <w:sz w:val="22"/>
          <w:szCs w:val="22"/>
        </w:rPr>
      </w:pPr>
    </w:p>
    <w:p w:rsidR="00644B16" w:rsidRDefault="0096277E" w:rsidP="00706BE1">
      <w:pPr>
        <w:pStyle w:val="Zkladntext"/>
        <w:ind w:left="420"/>
        <w:rPr>
          <w:rFonts w:ascii="Calibri" w:hAnsi="Calibri"/>
          <w:sz w:val="22"/>
          <w:szCs w:val="22"/>
        </w:rPr>
      </w:pPr>
      <w:r>
        <w:rPr>
          <w:rFonts w:ascii="Calibri" w:hAnsi="Calibri"/>
          <w:sz w:val="22"/>
          <w:szCs w:val="22"/>
        </w:rPr>
        <w:t>Příloha č. 1:  Závazné stanovisko orgánu státní památkové péče</w:t>
      </w:r>
    </w:p>
    <w:p w:rsidR="00644B16" w:rsidRPr="008A57FB" w:rsidRDefault="00644B16" w:rsidP="00706BE1">
      <w:pPr>
        <w:pStyle w:val="Zkladntext"/>
        <w:ind w:left="420"/>
        <w:rPr>
          <w:rFonts w:ascii="Calibri" w:hAnsi="Calibri"/>
          <w:sz w:val="22"/>
          <w:szCs w:val="22"/>
        </w:rPr>
      </w:pPr>
    </w:p>
    <w:p w:rsidR="00AF5AA9" w:rsidRDefault="00AF5AA9" w:rsidP="00AF5AA9">
      <w:pPr>
        <w:pStyle w:val="Zkladntext"/>
        <w:rPr>
          <w:rFonts w:ascii="Calibri" w:hAnsi="Calibri" w:cs="Arial"/>
          <w:sz w:val="22"/>
          <w:szCs w:val="22"/>
        </w:rPr>
      </w:pPr>
    </w:p>
    <w:p w:rsidR="00A85EAE" w:rsidRPr="008A57FB" w:rsidRDefault="00C67471" w:rsidP="00AF5AA9">
      <w:pPr>
        <w:pStyle w:val="Zkladntext"/>
        <w:rPr>
          <w:rFonts w:ascii="Calibri" w:hAnsi="Calibri" w:cs="Arial"/>
          <w:sz w:val="22"/>
          <w:szCs w:val="22"/>
        </w:rPr>
      </w:pPr>
      <w:r w:rsidRPr="00AF5AA9">
        <w:rPr>
          <w:rFonts w:ascii="Calibri" w:hAnsi="Calibri" w:cs="Arial"/>
          <w:color w:val="000000" w:themeColor="text1"/>
          <w:sz w:val="22"/>
          <w:szCs w:val="22"/>
        </w:rPr>
        <w:t xml:space="preserve">  </w:t>
      </w:r>
      <w:r>
        <w:rPr>
          <w:rFonts w:ascii="Calibri" w:hAnsi="Calibri" w:cs="Arial"/>
          <w:sz w:val="22"/>
          <w:szCs w:val="22"/>
        </w:rPr>
        <w:t xml:space="preserve">            </w:t>
      </w:r>
    </w:p>
    <w:tbl>
      <w:tblPr>
        <w:tblW w:w="0" w:type="auto"/>
        <w:jc w:val="center"/>
        <w:tblLook w:val="04A0" w:firstRow="1" w:lastRow="0" w:firstColumn="1" w:lastColumn="0" w:noHBand="0" w:noVBand="1"/>
      </w:tblPr>
      <w:tblGrid>
        <w:gridCol w:w="4606"/>
        <w:gridCol w:w="4606"/>
      </w:tblGrid>
      <w:tr w:rsidR="00A85EAE" w:rsidRPr="008A57FB" w:rsidTr="00E113B9">
        <w:trPr>
          <w:jc w:val="center"/>
        </w:trPr>
        <w:tc>
          <w:tcPr>
            <w:tcW w:w="4606" w:type="dxa"/>
          </w:tcPr>
          <w:p w:rsidR="00A85EAE" w:rsidRPr="008A57FB" w:rsidRDefault="001E37CB" w:rsidP="001E37CB">
            <w:pPr>
              <w:rPr>
                <w:rFonts w:ascii="Calibri" w:hAnsi="Calibri"/>
                <w:sz w:val="22"/>
                <w:szCs w:val="22"/>
              </w:rPr>
            </w:pPr>
            <w:r>
              <w:rPr>
                <w:rFonts w:ascii="Calibri" w:hAnsi="Calibri"/>
                <w:sz w:val="22"/>
                <w:szCs w:val="22"/>
              </w:rPr>
              <w:t xml:space="preserve">                  </w:t>
            </w:r>
            <w:r w:rsidR="00A85EAE" w:rsidRPr="008A57FB">
              <w:rPr>
                <w:rFonts w:ascii="Calibri" w:hAnsi="Calibri"/>
                <w:sz w:val="22"/>
                <w:szCs w:val="22"/>
              </w:rPr>
              <w:t xml:space="preserve">V </w:t>
            </w:r>
            <w:r w:rsidR="004A1AC8">
              <w:rPr>
                <w:rFonts w:ascii="Calibri" w:hAnsi="Calibri"/>
                <w:sz w:val="22"/>
                <w:szCs w:val="22"/>
              </w:rPr>
              <w:t>Sychrově</w:t>
            </w:r>
            <w:r w:rsidR="00A85EAE" w:rsidRPr="008A57FB">
              <w:rPr>
                <w:rFonts w:ascii="Calibri" w:hAnsi="Calibri"/>
                <w:sz w:val="22"/>
                <w:szCs w:val="22"/>
              </w:rPr>
              <w:t xml:space="preserve">, dne </w:t>
            </w:r>
            <w:r w:rsidR="00FC4410">
              <w:rPr>
                <w:rFonts w:ascii="Calibri" w:hAnsi="Calibri"/>
                <w:sz w:val="22"/>
                <w:szCs w:val="22"/>
              </w:rPr>
              <w:t>11.3.</w:t>
            </w:r>
            <w:r>
              <w:rPr>
                <w:rFonts w:ascii="Calibri" w:hAnsi="Calibri"/>
                <w:sz w:val="22"/>
                <w:szCs w:val="22"/>
              </w:rPr>
              <w:t>2021</w:t>
            </w:r>
          </w:p>
          <w:p w:rsidR="00A85EAE" w:rsidRDefault="00A85EAE" w:rsidP="00706BE1">
            <w:pPr>
              <w:jc w:val="center"/>
              <w:rPr>
                <w:rFonts w:ascii="Calibri" w:hAnsi="Calibri"/>
                <w:sz w:val="22"/>
                <w:szCs w:val="22"/>
              </w:rPr>
            </w:pPr>
          </w:p>
          <w:p w:rsidR="00706BE1" w:rsidRDefault="00706BE1" w:rsidP="00E113B9">
            <w:pPr>
              <w:jc w:val="center"/>
              <w:rPr>
                <w:rFonts w:ascii="Calibri" w:hAnsi="Calibri"/>
                <w:sz w:val="22"/>
                <w:szCs w:val="22"/>
              </w:rPr>
            </w:pPr>
          </w:p>
          <w:p w:rsidR="00860216" w:rsidRPr="008A57FB" w:rsidRDefault="00860216" w:rsidP="00E113B9">
            <w:pPr>
              <w:jc w:val="center"/>
              <w:rPr>
                <w:rFonts w:ascii="Calibri" w:hAnsi="Calibri"/>
                <w:sz w:val="22"/>
                <w:szCs w:val="22"/>
              </w:rPr>
            </w:pPr>
          </w:p>
          <w:p w:rsidR="00A85EAE" w:rsidRPr="008A57FB" w:rsidRDefault="00A85EAE" w:rsidP="00E113B9">
            <w:pPr>
              <w:jc w:val="center"/>
              <w:rPr>
                <w:rFonts w:ascii="Calibri" w:hAnsi="Calibri"/>
                <w:sz w:val="22"/>
                <w:szCs w:val="22"/>
              </w:rPr>
            </w:pPr>
          </w:p>
          <w:p w:rsidR="00A85EAE" w:rsidRPr="008A57FB" w:rsidRDefault="00A85EAE" w:rsidP="00E113B9">
            <w:pPr>
              <w:jc w:val="center"/>
              <w:rPr>
                <w:rFonts w:ascii="Calibri" w:hAnsi="Calibri"/>
                <w:sz w:val="22"/>
                <w:szCs w:val="22"/>
              </w:rPr>
            </w:pPr>
            <w:r w:rsidRPr="008A57FB">
              <w:rPr>
                <w:rFonts w:ascii="Calibri" w:hAnsi="Calibri"/>
                <w:sz w:val="22"/>
                <w:szCs w:val="22"/>
              </w:rPr>
              <w:t>…………………………………………..</w:t>
            </w:r>
          </w:p>
          <w:p w:rsidR="00A85EAE" w:rsidRPr="008A57FB" w:rsidRDefault="008F3C1E" w:rsidP="00E113B9">
            <w:pPr>
              <w:jc w:val="center"/>
              <w:rPr>
                <w:rFonts w:ascii="Calibri" w:hAnsi="Calibri"/>
                <w:sz w:val="22"/>
                <w:szCs w:val="22"/>
              </w:rPr>
            </w:pPr>
            <w:r>
              <w:rPr>
                <w:rFonts w:ascii="Calibri" w:hAnsi="Calibri"/>
                <w:sz w:val="22"/>
                <w:szCs w:val="22"/>
              </w:rPr>
              <w:t>xxxxxxxxx</w:t>
            </w:r>
          </w:p>
          <w:p w:rsidR="00A85EAE" w:rsidRPr="008A57FB" w:rsidRDefault="001E37CB" w:rsidP="00E113B9">
            <w:pPr>
              <w:jc w:val="center"/>
              <w:rPr>
                <w:rFonts w:ascii="Calibri" w:hAnsi="Calibri"/>
                <w:sz w:val="22"/>
                <w:szCs w:val="22"/>
              </w:rPr>
            </w:pPr>
            <w:r>
              <w:rPr>
                <w:rFonts w:ascii="Calibri" w:hAnsi="Calibri"/>
                <w:sz w:val="22"/>
                <w:szCs w:val="22"/>
              </w:rPr>
              <w:t>ředitel ÚPS na Sychrově</w:t>
            </w:r>
          </w:p>
        </w:tc>
        <w:tc>
          <w:tcPr>
            <w:tcW w:w="4606" w:type="dxa"/>
          </w:tcPr>
          <w:p w:rsidR="00A85EAE" w:rsidRPr="001E37CB" w:rsidRDefault="00A85EAE" w:rsidP="00E113B9">
            <w:pPr>
              <w:jc w:val="center"/>
              <w:rPr>
                <w:rFonts w:ascii="Calibri" w:hAnsi="Calibri"/>
                <w:sz w:val="22"/>
                <w:szCs w:val="22"/>
              </w:rPr>
            </w:pPr>
            <w:r w:rsidRPr="001E37CB">
              <w:rPr>
                <w:rFonts w:ascii="Calibri" w:hAnsi="Calibri"/>
                <w:sz w:val="22"/>
                <w:szCs w:val="22"/>
              </w:rPr>
              <w:t>V</w:t>
            </w:r>
            <w:r w:rsidR="00C03C37" w:rsidRPr="001E37CB">
              <w:rPr>
                <w:rFonts w:ascii="Calibri" w:hAnsi="Calibri"/>
                <w:sz w:val="22"/>
                <w:szCs w:val="22"/>
              </w:rPr>
              <w:t xml:space="preserve"> </w:t>
            </w:r>
            <w:r w:rsidR="001E37CB" w:rsidRPr="001E37CB">
              <w:rPr>
                <w:rFonts w:ascii="Calibri" w:hAnsi="Calibri"/>
                <w:sz w:val="22"/>
                <w:szCs w:val="22"/>
              </w:rPr>
              <w:t>Lžovicích</w:t>
            </w:r>
            <w:r w:rsidRPr="001E37CB">
              <w:rPr>
                <w:rFonts w:ascii="Calibri" w:hAnsi="Calibri"/>
                <w:sz w:val="22"/>
                <w:szCs w:val="22"/>
              </w:rPr>
              <w:t xml:space="preserve">, dne </w:t>
            </w:r>
            <w:r w:rsidR="00790872">
              <w:rPr>
                <w:rFonts w:ascii="Calibri" w:hAnsi="Calibri"/>
                <w:sz w:val="22"/>
                <w:szCs w:val="22"/>
              </w:rPr>
              <w:t>17.3.</w:t>
            </w:r>
            <w:r w:rsidR="00132107">
              <w:rPr>
                <w:rFonts w:ascii="Calibri" w:hAnsi="Calibri"/>
                <w:sz w:val="22"/>
                <w:szCs w:val="22"/>
              </w:rPr>
              <w:t>2021</w:t>
            </w:r>
          </w:p>
          <w:p w:rsidR="00A85EAE" w:rsidRPr="001E37CB" w:rsidRDefault="00A85EAE" w:rsidP="00E113B9">
            <w:pPr>
              <w:jc w:val="center"/>
              <w:rPr>
                <w:rFonts w:ascii="Calibri" w:hAnsi="Calibri"/>
                <w:sz w:val="22"/>
                <w:szCs w:val="22"/>
              </w:rPr>
            </w:pPr>
          </w:p>
          <w:p w:rsidR="00A85EAE" w:rsidRPr="001E37CB" w:rsidRDefault="00A85EAE" w:rsidP="00706BE1">
            <w:pPr>
              <w:jc w:val="center"/>
              <w:rPr>
                <w:rFonts w:ascii="Calibri" w:hAnsi="Calibri"/>
                <w:sz w:val="22"/>
                <w:szCs w:val="22"/>
              </w:rPr>
            </w:pPr>
          </w:p>
          <w:p w:rsidR="00706BE1" w:rsidRDefault="00706BE1" w:rsidP="00E113B9">
            <w:pPr>
              <w:jc w:val="center"/>
              <w:rPr>
                <w:rFonts w:ascii="Calibri" w:hAnsi="Calibri"/>
                <w:sz w:val="22"/>
                <w:szCs w:val="22"/>
              </w:rPr>
            </w:pPr>
          </w:p>
          <w:p w:rsidR="00860216" w:rsidRPr="001E37CB" w:rsidRDefault="00860216" w:rsidP="00E113B9">
            <w:pPr>
              <w:jc w:val="center"/>
              <w:rPr>
                <w:rFonts w:ascii="Calibri" w:hAnsi="Calibri"/>
                <w:sz w:val="22"/>
                <w:szCs w:val="22"/>
              </w:rPr>
            </w:pPr>
          </w:p>
          <w:p w:rsidR="00A85EAE" w:rsidRPr="001E37CB" w:rsidRDefault="00A85EAE" w:rsidP="00E113B9">
            <w:pPr>
              <w:jc w:val="center"/>
              <w:rPr>
                <w:rFonts w:ascii="Calibri" w:hAnsi="Calibri"/>
                <w:sz w:val="22"/>
                <w:szCs w:val="22"/>
              </w:rPr>
            </w:pPr>
            <w:r w:rsidRPr="001E37CB">
              <w:rPr>
                <w:rFonts w:ascii="Calibri" w:hAnsi="Calibri"/>
                <w:sz w:val="22"/>
                <w:szCs w:val="22"/>
              </w:rPr>
              <w:t>…………………………………………..</w:t>
            </w:r>
          </w:p>
          <w:p w:rsidR="00A85EAE" w:rsidRPr="008A57FB" w:rsidRDefault="008F3C1E" w:rsidP="00E113B9">
            <w:pPr>
              <w:jc w:val="center"/>
              <w:rPr>
                <w:rFonts w:ascii="Calibri" w:hAnsi="Calibri"/>
                <w:sz w:val="22"/>
                <w:szCs w:val="22"/>
              </w:rPr>
            </w:pPr>
            <w:r>
              <w:rPr>
                <w:rFonts w:ascii="Calibri" w:hAnsi="Calibri"/>
                <w:sz w:val="22"/>
                <w:szCs w:val="22"/>
              </w:rPr>
              <w:t>xxxxxxxxxxx</w:t>
            </w:r>
          </w:p>
          <w:p w:rsidR="00A85EAE" w:rsidRPr="008A57FB" w:rsidRDefault="001E37CB" w:rsidP="00E113B9">
            <w:pPr>
              <w:jc w:val="center"/>
              <w:rPr>
                <w:rFonts w:ascii="Calibri" w:hAnsi="Calibri"/>
                <w:sz w:val="22"/>
                <w:szCs w:val="22"/>
              </w:rPr>
            </w:pPr>
            <w:r>
              <w:rPr>
                <w:rFonts w:ascii="Calibri" w:hAnsi="Calibri"/>
                <w:sz w:val="22"/>
                <w:szCs w:val="22"/>
              </w:rPr>
              <w:t>jednatel STROMOTOM, s.r.o.</w:t>
            </w:r>
          </w:p>
        </w:tc>
      </w:tr>
    </w:tbl>
    <w:p w:rsidR="0079370D" w:rsidRPr="008A57FB" w:rsidRDefault="0079370D" w:rsidP="00887D59">
      <w:pPr>
        <w:pStyle w:val="Zkladntext"/>
        <w:rPr>
          <w:rFonts w:ascii="Calibri" w:hAnsi="Calibri" w:cs="Arial"/>
          <w:sz w:val="22"/>
          <w:szCs w:val="22"/>
        </w:rPr>
      </w:pPr>
    </w:p>
    <w:sectPr w:rsidR="0079370D" w:rsidRPr="008A57FB" w:rsidSect="00AD255A">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720" w:left="1134"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C092ED" w16cid:durableId="23B7264F"/>
  <w16cid:commentId w16cid:paraId="4D885DC6" w16cid:durableId="23B72650"/>
  <w16cid:commentId w16cid:paraId="1B916B28" w16cid:durableId="23B72651"/>
  <w16cid:commentId w16cid:paraId="45D30ED6" w16cid:durableId="23B72652"/>
  <w16cid:commentId w16cid:paraId="5254175D" w16cid:durableId="23B72653"/>
  <w16cid:commentId w16cid:paraId="6E00D8A3" w16cid:durableId="23B72654"/>
  <w16cid:commentId w16cid:paraId="3C3DF3BF" w16cid:durableId="23B72655"/>
  <w16cid:commentId w16cid:paraId="4307ACDE" w16cid:durableId="23B72656"/>
  <w16cid:commentId w16cid:paraId="23BB7887" w16cid:durableId="23B72657"/>
  <w16cid:commentId w16cid:paraId="2374A04A" w16cid:durableId="23B72658"/>
  <w16cid:commentId w16cid:paraId="1AF170D1" w16cid:durableId="23B72659"/>
  <w16cid:commentId w16cid:paraId="4F87B357" w16cid:durableId="23B7265A"/>
  <w16cid:commentId w16cid:paraId="45335CE3" w16cid:durableId="23B7265B"/>
  <w16cid:commentId w16cid:paraId="52A0E374" w16cid:durableId="23B726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D26" w:rsidRDefault="006D1D26" w:rsidP="00505FA6">
      <w:r>
        <w:separator/>
      </w:r>
    </w:p>
  </w:endnote>
  <w:endnote w:type="continuationSeparator" w:id="0">
    <w:p w:rsidR="006D1D26" w:rsidRDefault="006D1D26" w:rsidP="0050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13" w:rsidRDefault="007943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169269"/>
      <w:docPartObj>
        <w:docPartGallery w:val="Page Numbers (Bottom of Page)"/>
        <w:docPartUnique/>
      </w:docPartObj>
    </w:sdtPr>
    <w:sdtEndPr/>
    <w:sdtContent>
      <w:p w:rsidR="00644B16" w:rsidRDefault="0045191A">
        <w:pPr>
          <w:pStyle w:val="Zpat"/>
          <w:jc w:val="center"/>
        </w:pPr>
        <w:r>
          <w:fldChar w:fldCharType="begin"/>
        </w:r>
        <w:r w:rsidR="00644B16">
          <w:instrText>PAGE   \* MERGEFORMAT</w:instrText>
        </w:r>
        <w:r>
          <w:fldChar w:fldCharType="separate"/>
        </w:r>
        <w:r w:rsidR="00151822">
          <w:rPr>
            <w:noProof/>
          </w:rPr>
          <w:t>1</w:t>
        </w:r>
        <w:r>
          <w:fldChar w:fldCharType="end"/>
        </w:r>
      </w:p>
    </w:sdtContent>
  </w:sdt>
  <w:p w:rsidR="00644B16" w:rsidRDefault="00644B1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13" w:rsidRDefault="007943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D26" w:rsidRDefault="006D1D26" w:rsidP="00505FA6">
      <w:r>
        <w:separator/>
      </w:r>
    </w:p>
  </w:footnote>
  <w:footnote w:type="continuationSeparator" w:id="0">
    <w:p w:rsidR="006D1D26" w:rsidRDefault="006D1D26" w:rsidP="0050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13" w:rsidRDefault="007943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3C" w:rsidRDefault="0042713C" w:rsidP="00C71FBB">
    <w:pPr>
      <w:pStyle w:val="Zhlav"/>
    </w:pPr>
    <w:r>
      <w:rPr>
        <w:noProof/>
      </w:rPr>
      <w:drawing>
        <wp:inline distT="0" distB="0" distL="0" distR="0">
          <wp:extent cx="5624423" cy="541482"/>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OPK_OPŽP_EFRR_horzizont_RGB.png"/>
                  <pic:cNvPicPr/>
                </pic:nvPicPr>
                <pic:blipFill>
                  <a:blip r:embed="rId1">
                    <a:extLst>
                      <a:ext uri="{28A0092B-C50C-407E-A947-70E740481C1C}">
                        <a14:useLocalDpi xmlns:a14="http://schemas.microsoft.com/office/drawing/2010/main" val="0"/>
                      </a:ext>
                    </a:extLst>
                  </a:blip>
                  <a:stretch>
                    <a:fillRect/>
                  </a:stretch>
                </pic:blipFill>
                <pic:spPr>
                  <a:xfrm>
                    <a:off x="0" y="0"/>
                    <a:ext cx="5717664" cy="550459"/>
                  </a:xfrm>
                  <a:prstGeom prst="rect">
                    <a:avLst/>
                  </a:prstGeom>
                </pic:spPr>
              </pic:pic>
            </a:graphicData>
          </a:graphic>
        </wp:inline>
      </w:drawing>
    </w:r>
  </w:p>
  <w:p w:rsidR="0042713C" w:rsidRDefault="0042713C" w:rsidP="00C71FBB">
    <w:pPr>
      <w:pStyle w:val="Zhlav"/>
    </w:pPr>
  </w:p>
  <w:p w:rsidR="0042713C" w:rsidRDefault="0042713C" w:rsidP="00C71FBB">
    <w:pPr>
      <w:pStyle w:val="Zhlav"/>
    </w:pPr>
  </w:p>
  <w:p w:rsidR="0042713C" w:rsidRDefault="0042713C" w:rsidP="00C71FBB">
    <w:pPr>
      <w:pStyle w:val="Zhlav"/>
    </w:pPr>
  </w:p>
  <w:p w:rsidR="00C71FBB" w:rsidRPr="008F33F9" w:rsidRDefault="008F33F9" w:rsidP="00C71FBB">
    <w:pPr>
      <w:pStyle w:val="Zhlav"/>
      <w:rPr>
        <w:rFonts w:ascii="Calibri" w:hAnsi="Calibri"/>
        <w:bCs/>
        <w:sz w:val="22"/>
        <w:szCs w:val="22"/>
      </w:rPr>
    </w:pPr>
    <w:r>
      <w:t>Čj.:NPU-440/</w:t>
    </w:r>
    <w:r w:rsidR="00C62AE3">
      <w:t>82648</w:t>
    </w:r>
    <w:r w:rsidR="00794313">
      <w:t>/2021</w:t>
    </w:r>
    <w:bookmarkStart w:id="0" w:name="_GoBack"/>
    <w:bookmarkEnd w:id="0"/>
    <w:r>
      <w:t xml:space="preserve">             </w:t>
    </w:r>
    <w:r w:rsidR="00C62AE3">
      <w:t xml:space="preserve">                               </w:t>
    </w:r>
    <w:r>
      <w:t>Evidenční číslo:</w:t>
    </w:r>
    <w:r w:rsidR="00C62AE3">
      <w:t>4005H1200006</w:t>
    </w:r>
    <w:r w:rsidR="00C71FBB">
      <w:tab/>
    </w:r>
    <w:r>
      <w:t xml:space="preserve">    zn:</w:t>
    </w:r>
    <w:r w:rsidR="004A1AC8">
      <w:t xml:space="preserve"> </w:t>
    </w:r>
    <w:r w:rsidR="00C62AE3">
      <w:t>LM</w:t>
    </w:r>
  </w:p>
  <w:p w:rsidR="00C71FBB" w:rsidRDefault="00C71FBB" w:rsidP="00C71FBB">
    <w:pPr>
      <w:pStyle w:val="Zhlav"/>
      <w:rPr>
        <w:rFonts w:ascii="Calibri" w:hAnsi="Calibri"/>
        <w:bCs/>
        <w:sz w:val="22"/>
        <w:szCs w:val="22"/>
      </w:rPr>
    </w:pPr>
  </w:p>
  <w:p w:rsidR="00C71FBB" w:rsidRPr="00C71FBB" w:rsidRDefault="00C71FBB" w:rsidP="00C71FBB">
    <w:pPr>
      <w:pStyle w:val="Zhlav"/>
      <w:rPr>
        <w:rFonts w:ascii="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13" w:rsidRDefault="007943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2FF2"/>
    <w:multiLevelType w:val="hybridMultilevel"/>
    <w:tmpl w:val="1A1AB73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35F7D"/>
    <w:multiLevelType w:val="hybridMultilevel"/>
    <w:tmpl w:val="1FAA1D04"/>
    <w:lvl w:ilvl="0" w:tplc="4766A50E">
      <w:start w:val="1"/>
      <w:numFmt w:val="decimal"/>
      <w:lvlText w:val="%1."/>
      <w:lvlJc w:val="left"/>
      <w:pPr>
        <w:ind w:left="720" w:hanging="360"/>
      </w:pPr>
    </w:lvl>
    <w:lvl w:ilvl="1" w:tplc="997C9EF0">
      <w:start w:val="1"/>
      <w:numFmt w:val="lowerLetter"/>
      <w:lvlText w:val="%2."/>
      <w:lvlJc w:val="left"/>
      <w:pPr>
        <w:ind w:left="1440" w:hanging="360"/>
      </w:pPr>
    </w:lvl>
    <w:lvl w:ilvl="2" w:tplc="C41E3AB4" w:tentative="1">
      <w:start w:val="1"/>
      <w:numFmt w:val="lowerRoman"/>
      <w:lvlText w:val="%3."/>
      <w:lvlJc w:val="right"/>
      <w:pPr>
        <w:ind w:left="2160" w:hanging="180"/>
      </w:pPr>
    </w:lvl>
    <w:lvl w:ilvl="3" w:tplc="7F2E822C" w:tentative="1">
      <w:start w:val="1"/>
      <w:numFmt w:val="decimal"/>
      <w:lvlText w:val="%4."/>
      <w:lvlJc w:val="left"/>
      <w:pPr>
        <w:ind w:left="2880" w:hanging="360"/>
      </w:pPr>
    </w:lvl>
    <w:lvl w:ilvl="4" w:tplc="4A8655C4" w:tentative="1">
      <w:start w:val="1"/>
      <w:numFmt w:val="lowerLetter"/>
      <w:lvlText w:val="%5."/>
      <w:lvlJc w:val="left"/>
      <w:pPr>
        <w:ind w:left="3600" w:hanging="360"/>
      </w:pPr>
    </w:lvl>
    <w:lvl w:ilvl="5" w:tplc="B5B8E90E" w:tentative="1">
      <w:start w:val="1"/>
      <w:numFmt w:val="lowerRoman"/>
      <w:lvlText w:val="%6."/>
      <w:lvlJc w:val="right"/>
      <w:pPr>
        <w:ind w:left="4320" w:hanging="180"/>
      </w:pPr>
    </w:lvl>
    <w:lvl w:ilvl="6" w:tplc="5966F638" w:tentative="1">
      <w:start w:val="1"/>
      <w:numFmt w:val="decimal"/>
      <w:lvlText w:val="%7."/>
      <w:lvlJc w:val="left"/>
      <w:pPr>
        <w:ind w:left="5040" w:hanging="360"/>
      </w:pPr>
    </w:lvl>
    <w:lvl w:ilvl="7" w:tplc="4B1CC700" w:tentative="1">
      <w:start w:val="1"/>
      <w:numFmt w:val="lowerLetter"/>
      <w:lvlText w:val="%8."/>
      <w:lvlJc w:val="left"/>
      <w:pPr>
        <w:ind w:left="5760" w:hanging="360"/>
      </w:pPr>
    </w:lvl>
    <w:lvl w:ilvl="8" w:tplc="08C020CA" w:tentative="1">
      <w:start w:val="1"/>
      <w:numFmt w:val="lowerRoman"/>
      <w:lvlText w:val="%9."/>
      <w:lvlJc w:val="right"/>
      <w:pPr>
        <w:ind w:left="6480" w:hanging="180"/>
      </w:pPr>
    </w:lvl>
  </w:abstractNum>
  <w:abstractNum w:abstractNumId="4"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D028E2"/>
    <w:multiLevelType w:val="hybridMultilevel"/>
    <w:tmpl w:val="17627FAE"/>
    <w:lvl w:ilvl="0" w:tplc="0405000F">
      <w:start w:val="1"/>
      <w:numFmt w:val="bullet"/>
      <w:pStyle w:val="A-odstavecodsazensodrkami"/>
      <w:lvlText w:val="-"/>
      <w:lvlJc w:val="left"/>
      <w:pPr>
        <w:tabs>
          <w:tab w:val="num" w:pos="1004"/>
        </w:tabs>
        <w:ind w:left="1287" w:hanging="567"/>
      </w:pPr>
      <w:rPr>
        <w:rFonts w:ascii="Arial" w:hAnsi="Aria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B32A8"/>
    <w:multiLevelType w:val="multilevel"/>
    <w:tmpl w:val="07243258"/>
    <w:lvl w:ilvl="0">
      <w:start w:val="31"/>
      <w:numFmt w:val="decimal"/>
      <w:lvlText w:val="%1"/>
      <w:lvlJc w:val="left"/>
      <w:pPr>
        <w:ind w:left="1080" w:hanging="1080"/>
      </w:pPr>
      <w:rPr>
        <w:rFonts w:hint="default"/>
        <w:b/>
      </w:rPr>
    </w:lvl>
    <w:lvl w:ilvl="1">
      <w:start w:val="12"/>
      <w:numFmt w:val="decimal"/>
      <w:lvlText w:val="%1.%2"/>
      <w:lvlJc w:val="left"/>
      <w:pPr>
        <w:ind w:left="1260" w:hanging="1080"/>
      </w:pPr>
      <w:rPr>
        <w:rFonts w:hint="default"/>
        <w:b/>
      </w:rPr>
    </w:lvl>
    <w:lvl w:ilvl="2">
      <w:start w:val="2008"/>
      <w:numFmt w:val="decimal"/>
      <w:lvlText w:val="%1.%2.%3"/>
      <w:lvlJc w:val="left"/>
      <w:pPr>
        <w:ind w:left="1440" w:hanging="108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7" w15:restartNumberingAfterBreak="0">
    <w:nsid w:val="31082B0C"/>
    <w:multiLevelType w:val="hybridMultilevel"/>
    <w:tmpl w:val="55AAABAA"/>
    <w:lvl w:ilvl="0" w:tplc="986AB04E">
      <w:start w:val="1"/>
      <w:numFmt w:val="decimal"/>
      <w:lvlText w:val="%1."/>
      <w:lvlJc w:val="left"/>
      <w:pPr>
        <w:ind w:left="720" w:hanging="360"/>
      </w:p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31595471"/>
    <w:multiLevelType w:val="hybridMultilevel"/>
    <w:tmpl w:val="7F0EDE22"/>
    <w:lvl w:ilvl="0" w:tplc="59966826">
      <w:start w:val="1"/>
      <w:numFmt w:val="decimal"/>
      <w:lvlText w:val="%1."/>
      <w:lvlJc w:val="left"/>
      <w:pPr>
        <w:ind w:left="720" w:hanging="360"/>
      </w:pPr>
      <w:rPr>
        <w:b w:val="0"/>
        <w:i w:val="0"/>
      </w:rPr>
    </w:lvl>
    <w:lvl w:ilvl="1" w:tplc="FFC25F76">
      <w:start w:val="1"/>
      <w:numFmt w:val="lowerLetter"/>
      <w:lvlText w:val="%2."/>
      <w:lvlJc w:val="left"/>
      <w:pPr>
        <w:ind w:left="1440" w:hanging="360"/>
      </w:pPr>
    </w:lvl>
    <w:lvl w:ilvl="2" w:tplc="A9C6AC36" w:tentative="1">
      <w:start w:val="1"/>
      <w:numFmt w:val="lowerRoman"/>
      <w:lvlText w:val="%3."/>
      <w:lvlJc w:val="right"/>
      <w:pPr>
        <w:ind w:left="2160" w:hanging="180"/>
      </w:pPr>
    </w:lvl>
    <w:lvl w:ilvl="3" w:tplc="2BC6B42C" w:tentative="1">
      <w:start w:val="1"/>
      <w:numFmt w:val="decimal"/>
      <w:lvlText w:val="%4."/>
      <w:lvlJc w:val="left"/>
      <w:pPr>
        <w:ind w:left="2880" w:hanging="360"/>
      </w:pPr>
    </w:lvl>
    <w:lvl w:ilvl="4" w:tplc="919A681C" w:tentative="1">
      <w:start w:val="1"/>
      <w:numFmt w:val="lowerLetter"/>
      <w:lvlText w:val="%5."/>
      <w:lvlJc w:val="left"/>
      <w:pPr>
        <w:ind w:left="3600" w:hanging="360"/>
      </w:pPr>
    </w:lvl>
    <w:lvl w:ilvl="5" w:tplc="5A840AD6" w:tentative="1">
      <w:start w:val="1"/>
      <w:numFmt w:val="lowerRoman"/>
      <w:lvlText w:val="%6."/>
      <w:lvlJc w:val="right"/>
      <w:pPr>
        <w:ind w:left="4320" w:hanging="180"/>
      </w:pPr>
    </w:lvl>
    <w:lvl w:ilvl="6" w:tplc="05C4A338" w:tentative="1">
      <w:start w:val="1"/>
      <w:numFmt w:val="decimal"/>
      <w:lvlText w:val="%7."/>
      <w:lvlJc w:val="left"/>
      <w:pPr>
        <w:ind w:left="5040" w:hanging="360"/>
      </w:pPr>
    </w:lvl>
    <w:lvl w:ilvl="7" w:tplc="4738B262" w:tentative="1">
      <w:start w:val="1"/>
      <w:numFmt w:val="lowerLetter"/>
      <w:lvlText w:val="%8."/>
      <w:lvlJc w:val="left"/>
      <w:pPr>
        <w:ind w:left="5760" w:hanging="360"/>
      </w:pPr>
    </w:lvl>
    <w:lvl w:ilvl="8" w:tplc="F6B07602" w:tentative="1">
      <w:start w:val="1"/>
      <w:numFmt w:val="lowerRoman"/>
      <w:lvlText w:val="%9."/>
      <w:lvlJc w:val="right"/>
      <w:pPr>
        <w:ind w:left="6480" w:hanging="180"/>
      </w:pPr>
    </w:lvl>
  </w:abstractNum>
  <w:abstractNum w:abstractNumId="9" w15:restartNumberingAfterBreak="0">
    <w:nsid w:val="31704C52"/>
    <w:multiLevelType w:val="multilevel"/>
    <w:tmpl w:val="5448DAB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0D84D11"/>
    <w:multiLevelType w:val="multilevel"/>
    <w:tmpl w:val="D47E6700"/>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9CC5C11"/>
    <w:multiLevelType w:val="multilevel"/>
    <w:tmpl w:val="C5862EB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B779FA"/>
    <w:multiLevelType w:val="multilevel"/>
    <w:tmpl w:val="1E5027FC"/>
    <w:lvl w:ilvl="0">
      <w:start w:val="1"/>
      <w:numFmt w:val="decimal"/>
      <w:lvlText w:val="%1."/>
      <w:lvlJc w:val="left"/>
      <w:pPr>
        <w:tabs>
          <w:tab w:val="num" w:pos="3060"/>
        </w:tabs>
        <w:ind w:left="3060" w:hanging="360"/>
      </w:pPr>
      <w:rPr>
        <w:rFonts w:cs="Times New Roman" w:hint="default"/>
      </w:rPr>
    </w:lvl>
    <w:lvl w:ilvl="1">
      <w:start w:val="1"/>
      <w:numFmt w:val="decimal"/>
      <w:pStyle w:val="Obsah4"/>
      <w:lvlText w:val="%1.%2."/>
      <w:lvlJc w:val="left"/>
      <w:pPr>
        <w:tabs>
          <w:tab w:val="num" w:pos="709"/>
        </w:tabs>
        <w:ind w:left="709"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16" w15:restartNumberingAfterBreak="0">
    <w:nsid w:val="53302705"/>
    <w:multiLevelType w:val="multilevel"/>
    <w:tmpl w:val="8E76F25A"/>
    <w:lvl w:ilvl="0">
      <w:start w:val="4"/>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4A17AAF"/>
    <w:multiLevelType w:val="hybridMultilevel"/>
    <w:tmpl w:val="46848D98"/>
    <w:lvl w:ilvl="0" w:tplc="98B043DE">
      <w:start w:val="1"/>
      <w:numFmt w:val="bullet"/>
      <w:lvlText w:val=""/>
      <w:lvlJc w:val="left"/>
      <w:pPr>
        <w:ind w:left="720" w:hanging="360"/>
      </w:pPr>
      <w:rPr>
        <w:rFonts w:ascii="Symbol" w:hAnsi="Symbol" w:hint="default"/>
      </w:rPr>
    </w:lvl>
    <w:lvl w:ilvl="1" w:tplc="29A61BF2">
      <w:start w:val="1"/>
      <w:numFmt w:val="bullet"/>
      <w:lvlText w:val="o"/>
      <w:lvlJc w:val="left"/>
      <w:pPr>
        <w:ind w:left="1440" w:hanging="360"/>
      </w:pPr>
      <w:rPr>
        <w:rFonts w:ascii="Courier New" w:hAnsi="Courier New" w:cs="Courier New" w:hint="default"/>
      </w:rPr>
    </w:lvl>
    <w:lvl w:ilvl="2" w:tplc="75B4F0B4">
      <w:start w:val="1"/>
      <w:numFmt w:val="bullet"/>
      <w:lvlText w:val=""/>
      <w:lvlJc w:val="left"/>
      <w:pPr>
        <w:ind w:left="2160" w:hanging="360"/>
      </w:pPr>
      <w:rPr>
        <w:rFonts w:ascii="Wingdings" w:hAnsi="Wingdings" w:hint="default"/>
      </w:rPr>
    </w:lvl>
    <w:lvl w:ilvl="3" w:tplc="B3E28EF4">
      <w:start w:val="1"/>
      <w:numFmt w:val="bullet"/>
      <w:lvlText w:val=""/>
      <w:lvlJc w:val="left"/>
      <w:pPr>
        <w:ind w:left="2880" w:hanging="360"/>
      </w:pPr>
      <w:rPr>
        <w:rFonts w:ascii="Symbol" w:hAnsi="Symbol" w:hint="default"/>
      </w:rPr>
    </w:lvl>
    <w:lvl w:ilvl="4" w:tplc="B776979E">
      <w:start w:val="1"/>
      <w:numFmt w:val="bullet"/>
      <w:lvlText w:val="o"/>
      <w:lvlJc w:val="left"/>
      <w:pPr>
        <w:ind w:left="3600" w:hanging="360"/>
      </w:pPr>
      <w:rPr>
        <w:rFonts w:ascii="Courier New" w:hAnsi="Courier New" w:cs="Courier New" w:hint="default"/>
      </w:rPr>
    </w:lvl>
    <w:lvl w:ilvl="5" w:tplc="1CBCB318">
      <w:start w:val="1"/>
      <w:numFmt w:val="bullet"/>
      <w:lvlText w:val=""/>
      <w:lvlJc w:val="left"/>
      <w:pPr>
        <w:ind w:left="4320" w:hanging="360"/>
      </w:pPr>
      <w:rPr>
        <w:rFonts w:ascii="Wingdings" w:hAnsi="Wingdings" w:hint="default"/>
      </w:rPr>
    </w:lvl>
    <w:lvl w:ilvl="6" w:tplc="0C0C7C9A">
      <w:start w:val="1"/>
      <w:numFmt w:val="bullet"/>
      <w:lvlText w:val=""/>
      <w:lvlJc w:val="left"/>
      <w:pPr>
        <w:ind w:left="5040" w:hanging="360"/>
      </w:pPr>
      <w:rPr>
        <w:rFonts w:ascii="Symbol" w:hAnsi="Symbol" w:hint="default"/>
      </w:rPr>
    </w:lvl>
    <w:lvl w:ilvl="7" w:tplc="C3760992">
      <w:start w:val="1"/>
      <w:numFmt w:val="bullet"/>
      <w:lvlText w:val="o"/>
      <w:lvlJc w:val="left"/>
      <w:pPr>
        <w:ind w:left="5760" w:hanging="360"/>
      </w:pPr>
      <w:rPr>
        <w:rFonts w:ascii="Courier New" w:hAnsi="Courier New" w:cs="Courier New" w:hint="default"/>
      </w:rPr>
    </w:lvl>
    <w:lvl w:ilvl="8" w:tplc="9022CEEA">
      <w:start w:val="1"/>
      <w:numFmt w:val="bullet"/>
      <w:lvlText w:val=""/>
      <w:lvlJc w:val="left"/>
      <w:pPr>
        <w:ind w:left="6480" w:hanging="360"/>
      </w:pPr>
      <w:rPr>
        <w:rFonts w:ascii="Wingdings" w:hAnsi="Wingdings" w:hint="default"/>
      </w:rPr>
    </w:lvl>
  </w:abstractNum>
  <w:abstractNum w:abstractNumId="18" w15:restartNumberingAfterBreak="0">
    <w:nsid w:val="60376D5E"/>
    <w:multiLevelType w:val="multilevel"/>
    <w:tmpl w:val="149028D8"/>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4A24B1"/>
    <w:multiLevelType w:val="multilevel"/>
    <w:tmpl w:val="CD40A61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706E7"/>
    <w:multiLevelType w:val="hybridMultilevel"/>
    <w:tmpl w:val="E97E2244"/>
    <w:lvl w:ilvl="0" w:tplc="FFFFFFFF">
      <w:start w:val="1"/>
      <w:numFmt w:val="bullet"/>
      <w:lvlText w:val=""/>
      <w:lvlJc w:val="left"/>
      <w:pPr>
        <w:tabs>
          <w:tab w:val="num" w:pos="720"/>
        </w:tabs>
        <w:ind w:left="720" w:hanging="360"/>
      </w:pPr>
      <w:rPr>
        <w:rFonts w:ascii="Symbol" w:hAnsi="Symbol" w:hint="default"/>
      </w:rPr>
    </w:lvl>
    <w:lvl w:ilvl="1" w:tplc="0405000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42172"/>
    <w:multiLevelType w:val="multilevel"/>
    <w:tmpl w:val="ACD4DF38"/>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0A569A"/>
    <w:multiLevelType w:val="multilevel"/>
    <w:tmpl w:val="9CE2F498"/>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D007A37"/>
    <w:multiLevelType w:val="hybridMultilevel"/>
    <w:tmpl w:val="E4CCE504"/>
    <w:lvl w:ilvl="0" w:tplc="27847C18">
      <w:start w:val="1"/>
      <w:numFmt w:val="lowerLetter"/>
      <w:lvlText w:val="%1."/>
      <w:lvlJc w:val="left"/>
      <w:pPr>
        <w:tabs>
          <w:tab w:val="num" w:pos="720"/>
        </w:tabs>
        <w:ind w:left="720" w:hanging="360"/>
      </w:pPr>
      <w:rPr>
        <w:rFonts w:hint="default"/>
      </w:rPr>
    </w:lvl>
    <w:lvl w:ilvl="1" w:tplc="26E458EC" w:tentative="1">
      <w:start w:val="1"/>
      <w:numFmt w:val="bullet"/>
      <w:lvlText w:val="o"/>
      <w:lvlJc w:val="left"/>
      <w:pPr>
        <w:tabs>
          <w:tab w:val="num" w:pos="1440"/>
        </w:tabs>
        <w:ind w:left="1440" w:hanging="360"/>
      </w:pPr>
      <w:rPr>
        <w:rFonts w:ascii="Courier New" w:hAnsi="Courier New" w:cs="Courier New" w:hint="default"/>
      </w:rPr>
    </w:lvl>
    <w:lvl w:ilvl="2" w:tplc="B43E5616" w:tentative="1">
      <w:start w:val="1"/>
      <w:numFmt w:val="bullet"/>
      <w:lvlText w:val=""/>
      <w:lvlJc w:val="left"/>
      <w:pPr>
        <w:tabs>
          <w:tab w:val="num" w:pos="2160"/>
        </w:tabs>
        <w:ind w:left="2160" w:hanging="360"/>
      </w:pPr>
      <w:rPr>
        <w:rFonts w:ascii="Wingdings" w:hAnsi="Wingdings" w:hint="default"/>
      </w:rPr>
    </w:lvl>
    <w:lvl w:ilvl="3" w:tplc="005C158E" w:tentative="1">
      <w:start w:val="1"/>
      <w:numFmt w:val="bullet"/>
      <w:lvlText w:val=""/>
      <w:lvlJc w:val="left"/>
      <w:pPr>
        <w:tabs>
          <w:tab w:val="num" w:pos="2880"/>
        </w:tabs>
        <w:ind w:left="2880" w:hanging="360"/>
      </w:pPr>
      <w:rPr>
        <w:rFonts w:ascii="Symbol" w:hAnsi="Symbol" w:hint="default"/>
      </w:rPr>
    </w:lvl>
    <w:lvl w:ilvl="4" w:tplc="4192027E" w:tentative="1">
      <w:start w:val="1"/>
      <w:numFmt w:val="bullet"/>
      <w:lvlText w:val="o"/>
      <w:lvlJc w:val="left"/>
      <w:pPr>
        <w:tabs>
          <w:tab w:val="num" w:pos="3600"/>
        </w:tabs>
        <w:ind w:left="3600" w:hanging="360"/>
      </w:pPr>
      <w:rPr>
        <w:rFonts w:ascii="Courier New" w:hAnsi="Courier New" w:cs="Courier New" w:hint="default"/>
      </w:rPr>
    </w:lvl>
    <w:lvl w:ilvl="5" w:tplc="F5569CA8" w:tentative="1">
      <w:start w:val="1"/>
      <w:numFmt w:val="bullet"/>
      <w:lvlText w:val=""/>
      <w:lvlJc w:val="left"/>
      <w:pPr>
        <w:tabs>
          <w:tab w:val="num" w:pos="4320"/>
        </w:tabs>
        <w:ind w:left="4320" w:hanging="360"/>
      </w:pPr>
      <w:rPr>
        <w:rFonts w:ascii="Wingdings" w:hAnsi="Wingdings" w:hint="default"/>
      </w:rPr>
    </w:lvl>
    <w:lvl w:ilvl="6" w:tplc="6B46EC5A" w:tentative="1">
      <w:start w:val="1"/>
      <w:numFmt w:val="bullet"/>
      <w:lvlText w:val=""/>
      <w:lvlJc w:val="left"/>
      <w:pPr>
        <w:tabs>
          <w:tab w:val="num" w:pos="5040"/>
        </w:tabs>
        <w:ind w:left="5040" w:hanging="360"/>
      </w:pPr>
      <w:rPr>
        <w:rFonts w:ascii="Symbol" w:hAnsi="Symbol" w:hint="default"/>
      </w:rPr>
    </w:lvl>
    <w:lvl w:ilvl="7" w:tplc="DE4C9CA4" w:tentative="1">
      <w:start w:val="1"/>
      <w:numFmt w:val="bullet"/>
      <w:lvlText w:val="o"/>
      <w:lvlJc w:val="left"/>
      <w:pPr>
        <w:tabs>
          <w:tab w:val="num" w:pos="5760"/>
        </w:tabs>
        <w:ind w:left="5760" w:hanging="360"/>
      </w:pPr>
      <w:rPr>
        <w:rFonts w:ascii="Courier New" w:hAnsi="Courier New" w:cs="Courier New" w:hint="default"/>
      </w:rPr>
    </w:lvl>
    <w:lvl w:ilvl="8" w:tplc="CB66AE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E91849"/>
    <w:multiLevelType w:val="hybridMultilevel"/>
    <w:tmpl w:val="6262DC78"/>
    <w:lvl w:ilvl="0" w:tplc="FFFFFFFF">
      <w:start w:val="1"/>
      <w:numFmt w:val="decimal"/>
      <w:lvlText w:val="%1."/>
      <w:lvlJc w:val="left"/>
      <w:pPr>
        <w:ind w:left="720" w:hanging="360"/>
      </w:pPr>
    </w:lvl>
    <w:lvl w:ilvl="1" w:tplc="0405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722D69E6"/>
    <w:multiLevelType w:val="hybridMultilevel"/>
    <w:tmpl w:val="8684E70A"/>
    <w:lvl w:ilvl="0" w:tplc="2056E4F4">
      <w:start w:val="1"/>
      <w:numFmt w:val="decimal"/>
      <w:lvlText w:val="%1."/>
      <w:lvlJc w:val="left"/>
      <w:pPr>
        <w:ind w:left="720" w:hanging="360"/>
      </w:pPr>
    </w:lvl>
    <w:lvl w:ilvl="1" w:tplc="158029B2">
      <w:start w:val="1"/>
      <w:numFmt w:val="lowerLetter"/>
      <w:lvlText w:val="%2."/>
      <w:lvlJc w:val="left"/>
      <w:pPr>
        <w:ind w:left="1440" w:hanging="360"/>
      </w:pPr>
    </w:lvl>
    <w:lvl w:ilvl="2" w:tplc="ED1AA1D4">
      <w:start w:val="1"/>
      <w:numFmt w:val="decimal"/>
      <w:lvlText w:val="%3."/>
      <w:lvlJc w:val="left"/>
      <w:pPr>
        <w:tabs>
          <w:tab w:val="num" w:pos="2160"/>
        </w:tabs>
        <w:ind w:left="2160" w:hanging="360"/>
      </w:pPr>
    </w:lvl>
    <w:lvl w:ilvl="3" w:tplc="C4AA3D84">
      <w:start w:val="1"/>
      <w:numFmt w:val="decimal"/>
      <w:lvlText w:val="%4."/>
      <w:lvlJc w:val="left"/>
      <w:pPr>
        <w:tabs>
          <w:tab w:val="num" w:pos="2880"/>
        </w:tabs>
        <w:ind w:left="2880" w:hanging="360"/>
      </w:pPr>
    </w:lvl>
    <w:lvl w:ilvl="4" w:tplc="3D988308">
      <w:start w:val="1"/>
      <w:numFmt w:val="decimal"/>
      <w:lvlText w:val="%5."/>
      <w:lvlJc w:val="left"/>
      <w:pPr>
        <w:tabs>
          <w:tab w:val="num" w:pos="3600"/>
        </w:tabs>
        <w:ind w:left="3600" w:hanging="360"/>
      </w:pPr>
    </w:lvl>
    <w:lvl w:ilvl="5" w:tplc="3BE87CDC">
      <w:start w:val="1"/>
      <w:numFmt w:val="decimal"/>
      <w:lvlText w:val="%6."/>
      <w:lvlJc w:val="left"/>
      <w:pPr>
        <w:tabs>
          <w:tab w:val="num" w:pos="4320"/>
        </w:tabs>
        <w:ind w:left="4320" w:hanging="360"/>
      </w:pPr>
    </w:lvl>
    <w:lvl w:ilvl="6" w:tplc="AAAE6ED4">
      <w:start w:val="1"/>
      <w:numFmt w:val="decimal"/>
      <w:lvlText w:val="%7."/>
      <w:lvlJc w:val="left"/>
      <w:pPr>
        <w:tabs>
          <w:tab w:val="num" w:pos="5040"/>
        </w:tabs>
        <w:ind w:left="5040" w:hanging="360"/>
      </w:pPr>
    </w:lvl>
    <w:lvl w:ilvl="7" w:tplc="2C529CB2">
      <w:start w:val="1"/>
      <w:numFmt w:val="decimal"/>
      <w:lvlText w:val="%8."/>
      <w:lvlJc w:val="left"/>
      <w:pPr>
        <w:tabs>
          <w:tab w:val="num" w:pos="5760"/>
        </w:tabs>
        <w:ind w:left="5760" w:hanging="360"/>
      </w:pPr>
    </w:lvl>
    <w:lvl w:ilvl="8" w:tplc="F12253F2">
      <w:start w:val="1"/>
      <w:numFmt w:val="decimal"/>
      <w:lvlText w:val="%9."/>
      <w:lvlJc w:val="left"/>
      <w:pPr>
        <w:tabs>
          <w:tab w:val="num" w:pos="6480"/>
        </w:tabs>
        <w:ind w:left="6480" w:hanging="360"/>
      </w:pPr>
    </w:lvl>
  </w:abstractNum>
  <w:num w:numId="1">
    <w:abstractNumId w:val="20"/>
  </w:num>
  <w:num w:numId="2">
    <w:abstractNumId w:val="25"/>
  </w:num>
  <w:num w:numId="3">
    <w:abstractNumId w:val="6"/>
  </w:num>
  <w:num w:numId="4">
    <w:abstractNumId w:val="22"/>
  </w:num>
  <w:num w:numId="5">
    <w:abstractNumId w:val="16"/>
  </w:num>
  <w:num w:numId="6">
    <w:abstractNumId w:val="13"/>
  </w:num>
  <w:num w:numId="7">
    <w:abstractNumId w:val="8"/>
  </w:num>
  <w:num w:numId="8">
    <w:abstractNumId w:val="0"/>
  </w:num>
  <w:num w:numId="9">
    <w:abstractNumId w:val="11"/>
  </w:num>
  <w:num w:numId="10">
    <w:abstractNumId w:val="1"/>
  </w:num>
  <w:num w:numId="11">
    <w:abstractNumId w:val="18"/>
  </w:num>
  <w:num w:numId="12">
    <w:abstractNumId w:val="7"/>
  </w:num>
  <w:num w:numId="13">
    <w:abstractNumId w:val="19"/>
  </w:num>
  <w:num w:numId="14">
    <w:abstractNumId w:val="5"/>
  </w:num>
  <w:num w:numId="15">
    <w:abstractNumId w:val="9"/>
  </w:num>
  <w:num w:numId="16">
    <w:abstractNumId w:val="24"/>
  </w:num>
  <w:num w:numId="17">
    <w:abstractNumId w:val="17"/>
  </w:num>
  <w:num w:numId="18">
    <w:abstractNumId w:val="15"/>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3"/>
  </w:num>
  <w:num w:numId="22">
    <w:abstractNumId w:val="14"/>
  </w:num>
  <w:num w:numId="23">
    <w:abstractNumId w:val="21"/>
  </w:num>
  <w:num w:numId="24">
    <w:abstractNumId w:val="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
  </w:num>
  <w:num w:numId="29">
    <w:abstractNumId w:val="3"/>
  </w:num>
  <w:num w:numId="30">
    <w:abstractNumId w:val="4"/>
  </w:num>
  <w:num w:numId="31">
    <w:abstractNumId w:val="12"/>
  </w:num>
  <w:num w:numId="32">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7D59"/>
    <w:rsid w:val="00002411"/>
    <w:rsid w:val="00003794"/>
    <w:rsid w:val="00003F78"/>
    <w:rsid w:val="00004207"/>
    <w:rsid w:val="00017920"/>
    <w:rsid w:val="0002161D"/>
    <w:rsid w:val="0002454E"/>
    <w:rsid w:val="000303E2"/>
    <w:rsid w:val="00035D3F"/>
    <w:rsid w:val="00042C1C"/>
    <w:rsid w:val="00044D90"/>
    <w:rsid w:val="00067C24"/>
    <w:rsid w:val="00077ABF"/>
    <w:rsid w:val="00081BBE"/>
    <w:rsid w:val="00082579"/>
    <w:rsid w:val="000838D8"/>
    <w:rsid w:val="000A39BF"/>
    <w:rsid w:val="000A5EA6"/>
    <w:rsid w:val="000A6E67"/>
    <w:rsid w:val="000C2282"/>
    <w:rsid w:val="000C4F49"/>
    <w:rsid w:val="000D0C7E"/>
    <w:rsid w:val="000D1468"/>
    <w:rsid w:val="000D524F"/>
    <w:rsid w:val="000D7095"/>
    <w:rsid w:val="000F05DC"/>
    <w:rsid w:val="000F41B5"/>
    <w:rsid w:val="000F7438"/>
    <w:rsid w:val="00104A67"/>
    <w:rsid w:val="00105102"/>
    <w:rsid w:val="001053A4"/>
    <w:rsid w:val="001056F8"/>
    <w:rsid w:val="00107119"/>
    <w:rsid w:val="00107B0F"/>
    <w:rsid w:val="0012550E"/>
    <w:rsid w:val="001305C6"/>
    <w:rsid w:val="00132107"/>
    <w:rsid w:val="00136ED7"/>
    <w:rsid w:val="00142829"/>
    <w:rsid w:val="001440F4"/>
    <w:rsid w:val="001446A5"/>
    <w:rsid w:val="00150C5B"/>
    <w:rsid w:val="00151822"/>
    <w:rsid w:val="0015275E"/>
    <w:rsid w:val="0015446C"/>
    <w:rsid w:val="00157238"/>
    <w:rsid w:val="00174838"/>
    <w:rsid w:val="0019304E"/>
    <w:rsid w:val="0019655C"/>
    <w:rsid w:val="001A0484"/>
    <w:rsid w:val="001D4639"/>
    <w:rsid w:val="001D702A"/>
    <w:rsid w:val="001E37CB"/>
    <w:rsid w:val="001E5F8A"/>
    <w:rsid w:val="001E6B1A"/>
    <w:rsid w:val="001E7E57"/>
    <w:rsid w:val="001F067F"/>
    <w:rsid w:val="001F3187"/>
    <w:rsid w:val="001F53C6"/>
    <w:rsid w:val="001F6100"/>
    <w:rsid w:val="002060B4"/>
    <w:rsid w:val="002132AE"/>
    <w:rsid w:val="00214E93"/>
    <w:rsid w:val="00221950"/>
    <w:rsid w:val="00221FF0"/>
    <w:rsid w:val="00230E54"/>
    <w:rsid w:val="002339A3"/>
    <w:rsid w:val="00234D79"/>
    <w:rsid w:val="00237AF5"/>
    <w:rsid w:val="002434BD"/>
    <w:rsid w:val="00250D28"/>
    <w:rsid w:val="00251B0C"/>
    <w:rsid w:val="00253D85"/>
    <w:rsid w:val="00270C2E"/>
    <w:rsid w:val="00273BEC"/>
    <w:rsid w:val="00276E2B"/>
    <w:rsid w:val="00281D3F"/>
    <w:rsid w:val="0028288C"/>
    <w:rsid w:val="00287A12"/>
    <w:rsid w:val="002A07AE"/>
    <w:rsid w:val="002A4124"/>
    <w:rsid w:val="002C506A"/>
    <w:rsid w:val="002C6FE6"/>
    <w:rsid w:val="002D539B"/>
    <w:rsid w:val="00305506"/>
    <w:rsid w:val="00315D0F"/>
    <w:rsid w:val="00322373"/>
    <w:rsid w:val="00324838"/>
    <w:rsid w:val="00340B57"/>
    <w:rsid w:val="003426B5"/>
    <w:rsid w:val="003431A8"/>
    <w:rsid w:val="00343AFC"/>
    <w:rsid w:val="00345868"/>
    <w:rsid w:val="003545EF"/>
    <w:rsid w:val="0037162F"/>
    <w:rsid w:val="00374B4A"/>
    <w:rsid w:val="0037500B"/>
    <w:rsid w:val="00376809"/>
    <w:rsid w:val="0037683D"/>
    <w:rsid w:val="00381922"/>
    <w:rsid w:val="0039136A"/>
    <w:rsid w:val="00391994"/>
    <w:rsid w:val="003974CE"/>
    <w:rsid w:val="003A0823"/>
    <w:rsid w:val="003A2C33"/>
    <w:rsid w:val="003B6B8D"/>
    <w:rsid w:val="003C6369"/>
    <w:rsid w:val="003D5D28"/>
    <w:rsid w:val="003E1AE6"/>
    <w:rsid w:val="003F4BA8"/>
    <w:rsid w:val="003F5812"/>
    <w:rsid w:val="004005BE"/>
    <w:rsid w:val="00405BA0"/>
    <w:rsid w:val="00407CFC"/>
    <w:rsid w:val="00411459"/>
    <w:rsid w:val="004116F0"/>
    <w:rsid w:val="0041332A"/>
    <w:rsid w:val="00422879"/>
    <w:rsid w:val="00424493"/>
    <w:rsid w:val="0042713C"/>
    <w:rsid w:val="00427351"/>
    <w:rsid w:val="00432CDC"/>
    <w:rsid w:val="0043757B"/>
    <w:rsid w:val="00437AA5"/>
    <w:rsid w:val="00437F9C"/>
    <w:rsid w:val="004424ED"/>
    <w:rsid w:val="00446547"/>
    <w:rsid w:val="00447EAE"/>
    <w:rsid w:val="0045191A"/>
    <w:rsid w:val="00451E89"/>
    <w:rsid w:val="0045759B"/>
    <w:rsid w:val="0045799A"/>
    <w:rsid w:val="00464CFE"/>
    <w:rsid w:val="00474C47"/>
    <w:rsid w:val="004755E1"/>
    <w:rsid w:val="00475990"/>
    <w:rsid w:val="004840C9"/>
    <w:rsid w:val="004852EC"/>
    <w:rsid w:val="004961A9"/>
    <w:rsid w:val="004A1AC8"/>
    <w:rsid w:val="004A757B"/>
    <w:rsid w:val="004B02F6"/>
    <w:rsid w:val="004B04D0"/>
    <w:rsid w:val="004B277F"/>
    <w:rsid w:val="004B7EE1"/>
    <w:rsid w:val="004C510D"/>
    <w:rsid w:val="004C7A28"/>
    <w:rsid w:val="004D17BA"/>
    <w:rsid w:val="004D5DC6"/>
    <w:rsid w:val="004D7686"/>
    <w:rsid w:val="004E7C58"/>
    <w:rsid w:val="004F0403"/>
    <w:rsid w:val="004F264E"/>
    <w:rsid w:val="004F4665"/>
    <w:rsid w:val="004F5C7E"/>
    <w:rsid w:val="0050535C"/>
    <w:rsid w:val="00505FA6"/>
    <w:rsid w:val="005061EE"/>
    <w:rsid w:val="0050774C"/>
    <w:rsid w:val="00507BE4"/>
    <w:rsid w:val="00513290"/>
    <w:rsid w:val="00515389"/>
    <w:rsid w:val="00523150"/>
    <w:rsid w:val="00527C73"/>
    <w:rsid w:val="00543D31"/>
    <w:rsid w:val="005547D3"/>
    <w:rsid w:val="00563F22"/>
    <w:rsid w:val="00567E3C"/>
    <w:rsid w:val="0057242C"/>
    <w:rsid w:val="00575F5C"/>
    <w:rsid w:val="005915B4"/>
    <w:rsid w:val="00592E76"/>
    <w:rsid w:val="00597EAA"/>
    <w:rsid w:val="005A0276"/>
    <w:rsid w:val="005A7A03"/>
    <w:rsid w:val="005B4657"/>
    <w:rsid w:val="005C309D"/>
    <w:rsid w:val="005C4FF1"/>
    <w:rsid w:val="005C5109"/>
    <w:rsid w:val="005D1420"/>
    <w:rsid w:val="005D1E57"/>
    <w:rsid w:val="005D2A40"/>
    <w:rsid w:val="005D3398"/>
    <w:rsid w:val="005D6448"/>
    <w:rsid w:val="00602DDB"/>
    <w:rsid w:val="0060331E"/>
    <w:rsid w:val="006167DA"/>
    <w:rsid w:val="00616ACC"/>
    <w:rsid w:val="00620512"/>
    <w:rsid w:val="006217CC"/>
    <w:rsid w:val="0062739A"/>
    <w:rsid w:val="00627740"/>
    <w:rsid w:val="0064015C"/>
    <w:rsid w:val="0064183A"/>
    <w:rsid w:val="006442A8"/>
    <w:rsid w:val="00644B16"/>
    <w:rsid w:val="006474DC"/>
    <w:rsid w:val="00655D78"/>
    <w:rsid w:val="00655E1E"/>
    <w:rsid w:val="00672679"/>
    <w:rsid w:val="00673256"/>
    <w:rsid w:val="00677990"/>
    <w:rsid w:val="00680B2F"/>
    <w:rsid w:val="0068121B"/>
    <w:rsid w:val="00685888"/>
    <w:rsid w:val="00685F70"/>
    <w:rsid w:val="00690EC4"/>
    <w:rsid w:val="0069331C"/>
    <w:rsid w:val="00694A8C"/>
    <w:rsid w:val="006A4127"/>
    <w:rsid w:val="006B05CC"/>
    <w:rsid w:val="006B6BF0"/>
    <w:rsid w:val="006C29DE"/>
    <w:rsid w:val="006C2CD6"/>
    <w:rsid w:val="006D1D26"/>
    <w:rsid w:val="006D7BC0"/>
    <w:rsid w:val="006E0978"/>
    <w:rsid w:val="006E7E48"/>
    <w:rsid w:val="00704EA5"/>
    <w:rsid w:val="00704FFB"/>
    <w:rsid w:val="00705E68"/>
    <w:rsid w:val="00706BE1"/>
    <w:rsid w:val="007130EF"/>
    <w:rsid w:val="00713C50"/>
    <w:rsid w:val="0071652B"/>
    <w:rsid w:val="00724ABE"/>
    <w:rsid w:val="00724C0B"/>
    <w:rsid w:val="00731D40"/>
    <w:rsid w:val="00742FA9"/>
    <w:rsid w:val="00743348"/>
    <w:rsid w:val="00746DEE"/>
    <w:rsid w:val="00747BD7"/>
    <w:rsid w:val="007565FF"/>
    <w:rsid w:val="007605A7"/>
    <w:rsid w:val="00763BC5"/>
    <w:rsid w:val="00767B7C"/>
    <w:rsid w:val="0077246B"/>
    <w:rsid w:val="007762FF"/>
    <w:rsid w:val="00782270"/>
    <w:rsid w:val="00782A1D"/>
    <w:rsid w:val="00783EB1"/>
    <w:rsid w:val="00790872"/>
    <w:rsid w:val="00792096"/>
    <w:rsid w:val="0079370D"/>
    <w:rsid w:val="00794313"/>
    <w:rsid w:val="00794769"/>
    <w:rsid w:val="0079614C"/>
    <w:rsid w:val="007A3EE9"/>
    <w:rsid w:val="007B1741"/>
    <w:rsid w:val="007B38F5"/>
    <w:rsid w:val="007B3A6D"/>
    <w:rsid w:val="007B5FB7"/>
    <w:rsid w:val="007C0524"/>
    <w:rsid w:val="007C6830"/>
    <w:rsid w:val="007E0048"/>
    <w:rsid w:val="007F1ACC"/>
    <w:rsid w:val="007F1C72"/>
    <w:rsid w:val="007F2EF6"/>
    <w:rsid w:val="00805861"/>
    <w:rsid w:val="00805A33"/>
    <w:rsid w:val="00806A1A"/>
    <w:rsid w:val="00812D8F"/>
    <w:rsid w:val="00813367"/>
    <w:rsid w:val="00816E65"/>
    <w:rsid w:val="00826113"/>
    <w:rsid w:val="00833A2E"/>
    <w:rsid w:val="00835123"/>
    <w:rsid w:val="00835494"/>
    <w:rsid w:val="00841A5E"/>
    <w:rsid w:val="00844E49"/>
    <w:rsid w:val="008464DA"/>
    <w:rsid w:val="008467FC"/>
    <w:rsid w:val="00855BC4"/>
    <w:rsid w:val="00860216"/>
    <w:rsid w:val="0087233A"/>
    <w:rsid w:val="00873409"/>
    <w:rsid w:val="008775BA"/>
    <w:rsid w:val="00877AB0"/>
    <w:rsid w:val="00884E57"/>
    <w:rsid w:val="00887D59"/>
    <w:rsid w:val="00891322"/>
    <w:rsid w:val="008A57FB"/>
    <w:rsid w:val="008B7300"/>
    <w:rsid w:val="008C244D"/>
    <w:rsid w:val="008C3840"/>
    <w:rsid w:val="008C4C73"/>
    <w:rsid w:val="008E7F33"/>
    <w:rsid w:val="008F33F9"/>
    <w:rsid w:val="008F3C1E"/>
    <w:rsid w:val="00901330"/>
    <w:rsid w:val="009103EC"/>
    <w:rsid w:val="00913B5D"/>
    <w:rsid w:val="00916B5D"/>
    <w:rsid w:val="00916C26"/>
    <w:rsid w:val="009176A6"/>
    <w:rsid w:val="00930299"/>
    <w:rsid w:val="00932659"/>
    <w:rsid w:val="00932E2A"/>
    <w:rsid w:val="00935C92"/>
    <w:rsid w:val="00937CFE"/>
    <w:rsid w:val="00940169"/>
    <w:rsid w:val="009427C9"/>
    <w:rsid w:val="00955080"/>
    <w:rsid w:val="00955E2E"/>
    <w:rsid w:val="009567B1"/>
    <w:rsid w:val="0096277E"/>
    <w:rsid w:val="0096372F"/>
    <w:rsid w:val="0096656A"/>
    <w:rsid w:val="00971EC2"/>
    <w:rsid w:val="00971FCE"/>
    <w:rsid w:val="00976409"/>
    <w:rsid w:val="00984543"/>
    <w:rsid w:val="00990F07"/>
    <w:rsid w:val="00991D8F"/>
    <w:rsid w:val="00992A6F"/>
    <w:rsid w:val="00994634"/>
    <w:rsid w:val="00994DAF"/>
    <w:rsid w:val="009A1ADA"/>
    <w:rsid w:val="009A4C2B"/>
    <w:rsid w:val="009C728B"/>
    <w:rsid w:val="009D791C"/>
    <w:rsid w:val="009E24E7"/>
    <w:rsid w:val="009F024B"/>
    <w:rsid w:val="009F4F1C"/>
    <w:rsid w:val="00A02CCC"/>
    <w:rsid w:val="00A13888"/>
    <w:rsid w:val="00A1435A"/>
    <w:rsid w:val="00A21390"/>
    <w:rsid w:val="00A2299B"/>
    <w:rsid w:val="00A3519D"/>
    <w:rsid w:val="00A42BF4"/>
    <w:rsid w:val="00A46318"/>
    <w:rsid w:val="00A53457"/>
    <w:rsid w:val="00A54319"/>
    <w:rsid w:val="00A55488"/>
    <w:rsid w:val="00A55C79"/>
    <w:rsid w:val="00A6723E"/>
    <w:rsid w:val="00A672B9"/>
    <w:rsid w:val="00A729E2"/>
    <w:rsid w:val="00A74C18"/>
    <w:rsid w:val="00A84979"/>
    <w:rsid w:val="00A85020"/>
    <w:rsid w:val="00A85EAE"/>
    <w:rsid w:val="00AA026E"/>
    <w:rsid w:val="00AA42A4"/>
    <w:rsid w:val="00AA5351"/>
    <w:rsid w:val="00AA5FCB"/>
    <w:rsid w:val="00AB42AF"/>
    <w:rsid w:val="00AB5187"/>
    <w:rsid w:val="00AC300A"/>
    <w:rsid w:val="00AC7E8D"/>
    <w:rsid w:val="00AD087E"/>
    <w:rsid w:val="00AD255A"/>
    <w:rsid w:val="00AD5509"/>
    <w:rsid w:val="00AD6DDB"/>
    <w:rsid w:val="00AD7FB5"/>
    <w:rsid w:val="00AF3C68"/>
    <w:rsid w:val="00AF5AA9"/>
    <w:rsid w:val="00B013B2"/>
    <w:rsid w:val="00B0474E"/>
    <w:rsid w:val="00B06D37"/>
    <w:rsid w:val="00B23671"/>
    <w:rsid w:val="00B27CEE"/>
    <w:rsid w:val="00B33350"/>
    <w:rsid w:val="00B418B1"/>
    <w:rsid w:val="00B42AC7"/>
    <w:rsid w:val="00B455CE"/>
    <w:rsid w:val="00B4699F"/>
    <w:rsid w:val="00B51EBB"/>
    <w:rsid w:val="00B629A7"/>
    <w:rsid w:val="00B64602"/>
    <w:rsid w:val="00B6524D"/>
    <w:rsid w:val="00B674DC"/>
    <w:rsid w:val="00B7341B"/>
    <w:rsid w:val="00B80B37"/>
    <w:rsid w:val="00B965EE"/>
    <w:rsid w:val="00B96B6F"/>
    <w:rsid w:val="00BB5D03"/>
    <w:rsid w:val="00BC739D"/>
    <w:rsid w:val="00BD4E7F"/>
    <w:rsid w:val="00BD50CD"/>
    <w:rsid w:val="00BF0460"/>
    <w:rsid w:val="00BF1758"/>
    <w:rsid w:val="00BF2B40"/>
    <w:rsid w:val="00BF47B2"/>
    <w:rsid w:val="00BF6D04"/>
    <w:rsid w:val="00C03C37"/>
    <w:rsid w:val="00C12AAB"/>
    <w:rsid w:val="00C1393A"/>
    <w:rsid w:val="00C14BCC"/>
    <w:rsid w:val="00C21134"/>
    <w:rsid w:val="00C21DD7"/>
    <w:rsid w:val="00C47DEE"/>
    <w:rsid w:val="00C5057B"/>
    <w:rsid w:val="00C52271"/>
    <w:rsid w:val="00C53BCC"/>
    <w:rsid w:val="00C62AE3"/>
    <w:rsid w:val="00C644D3"/>
    <w:rsid w:val="00C67471"/>
    <w:rsid w:val="00C71FBB"/>
    <w:rsid w:val="00C80DDB"/>
    <w:rsid w:val="00C84212"/>
    <w:rsid w:val="00C858F2"/>
    <w:rsid w:val="00C87ABD"/>
    <w:rsid w:val="00C915C3"/>
    <w:rsid w:val="00C91DB2"/>
    <w:rsid w:val="00C945CE"/>
    <w:rsid w:val="00CA496C"/>
    <w:rsid w:val="00CA4EC9"/>
    <w:rsid w:val="00CA76E2"/>
    <w:rsid w:val="00CB0674"/>
    <w:rsid w:val="00CB34A6"/>
    <w:rsid w:val="00CC36FF"/>
    <w:rsid w:val="00CC376C"/>
    <w:rsid w:val="00CD1A76"/>
    <w:rsid w:val="00CE3E5C"/>
    <w:rsid w:val="00CF02B7"/>
    <w:rsid w:val="00D00AC2"/>
    <w:rsid w:val="00D0244C"/>
    <w:rsid w:val="00D05342"/>
    <w:rsid w:val="00D06743"/>
    <w:rsid w:val="00D07BB6"/>
    <w:rsid w:val="00D15CAD"/>
    <w:rsid w:val="00D24CCC"/>
    <w:rsid w:val="00D3132E"/>
    <w:rsid w:val="00D313E2"/>
    <w:rsid w:val="00D31A60"/>
    <w:rsid w:val="00D433AE"/>
    <w:rsid w:val="00D45E01"/>
    <w:rsid w:val="00D56C97"/>
    <w:rsid w:val="00D640BA"/>
    <w:rsid w:val="00D73B7B"/>
    <w:rsid w:val="00D75217"/>
    <w:rsid w:val="00D8245B"/>
    <w:rsid w:val="00D84D61"/>
    <w:rsid w:val="00DA586D"/>
    <w:rsid w:val="00DB4E3C"/>
    <w:rsid w:val="00DD531E"/>
    <w:rsid w:val="00DD7BB3"/>
    <w:rsid w:val="00DE6972"/>
    <w:rsid w:val="00DF1ADF"/>
    <w:rsid w:val="00E01FE5"/>
    <w:rsid w:val="00E113B9"/>
    <w:rsid w:val="00E13F52"/>
    <w:rsid w:val="00E15A96"/>
    <w:rsid w:val="00E36E9E"/>
    <w:rsid w:val="00E4052C"/>
    <w:rsid w:val="00E46D4A"/>
    <w:rsid w:val="00E479D6"/>
    <w:rsid w:val="00E6217B"/>
    <w:rsid w:val="00E62EFD"/>
    <w:rsid w:val="00E65A04"/>
    <w:rsid w:val="00E72082"/>
    <w:rsid w:val="00E73843"/>
    <w:rsid w:val="00E758BE"/>
    <w:rsid w:val="00E77688"/>
    <w:rsid w:val="00E802F2"/>
    <w:rsid w:val="00E86E5D"/>
    <w:rsid w:val="00E9629D"/>
    <w:rsid w:val="00EB38CE"/>
    <w:rsid w:val="00EB7495"/>
    <w:rsid w:val="00EC35F9"/>
    <w:rsid w:val="00EC3D7E"/>
    <w:rsid w:val="00ED2AF3"/>
    <w:rsid w:val="00ED3FEB"/>
    <w:rsid w:val="00EE171D"/>
    <w:rsid w:val="00EE2120"/>
    <w:rsid w:val="00EE255A"/>
    <w:rsid w:val="00EE2AE2"/>
    <w:rsid w:val="00EE49BB"/>
    <w:rsid w:val="00EE5D7D"/>
    <w:rsid w:val="00EF240D"/>
    <w:rsid w:val="00EF2473"/>
    <w:rsid w:val="00F0059C"/>
    <w:rsid w:val="00F0450E"/>
    <w:rsid w:val="00F0625F"/>
    <w:rsid w:val="00F12A0A"/>
    <w:rsid w:val="00F23F9A"/>
    <w:rsid w:val="00F26D86"/>
    <w:rsid w:val="00F35CE1"/>
    <w:rsid w:val="00F40651"/>
    <w:rsid w:val="00F4156D"/>
    <w:rsid w:val="00F461F5"/>
    <w:rsid w:val="00F5196A"/>
    <w:rsid w:val="00F55161"/>
    <w:rsid w:val="00F61DE0"/>
    <w:rsid w:val="00F659DB"/>
    <w:rsid w:val="00F6630B"/>
    <w:rsid w:val="00F97568"/>
    <w:rsid w:val="00FA150E"/>
    <w:rsid w:val="00FA4DBB"/>
    <w:rsid w:val="00FA4E15"/>
    <w:rsid w:val="00FB0BE5"/>
    <w:rsid w:val="00FB5359"/>
    <w:rsid w:val="00FC2426"/>
    <w:rsid w:val="00FC43A1"/>
    <w:rsid w:val="00FC4410"/>
    <w:rsid w:val="00FD2690"/>
    <w:rsid w:val="00FE1C3F"/>
    <w:rsid w:val="00FE28B4"/>
    <w:rsid w:val="00FE5B99"/>
    <w:rsid w:val="00FF0800"/>
    <w:rsid w:val="00FF390E"/>
    <w:rsid w:val="00FF687B"/>
    <w:rsid w:val="00FF7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74DDB"/>
  <w15:docId w15:val="{17CD495B-885F-4436-818A-7DC6D236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4493"/>
    <w:rPr>
      <w:sz w:val="24"/>
      <w:szCs w:val="24"/>
    </w:rPr>
  </w:style>
  <w:style w:type="paragraph" w:styleId="Nadpis1">
    <w:name w:val="heading 1"/>
    <w:basedOn w:val="Normln"/>
    <w:next w:val="Normln"/>
    <w:uiPriority w:val="9"/>
    <w:qFormat/>
    <w:rsid w:val="00424493"/>
    <w:pPr>
      <w:keepNext/>
      <w:jc w:val="center"/>
      <w:outlineLvl w:val="0"/>
    </w:pPr>
    <w:rPr>
      <w:sz w:val="32"/>
    </w:rPr>
  </w:style>
  <w:style w:type="paragraph" w:styleId="Nadpis2">
    <w:name w:val="heading 2"/>
    <w:basedOn w:val="Normln"/>
    <w:next w:val="Normln"/>
    <w:qFormat/>
    <w:rsid w:val="00424493"/>
    <w:pPr>
      <w:keepNext/>
      <w:outlineLvl w:val="1"/>
    </w:pPr>
    <w:rPr>
      <w:b/>
      <w:bCs/>
      <w:i/>
      <w:iCs/>
    </w:rPr>
  </w:style>
  <w:style w:type="paragraph" w:styleId="Nadpis3">
    <w:name w:val="heading 3"/>
    <w:basedOn w:val="Normln"/>
    <w:next w:val="Normln"/>
    <w:qFormat/>
    <w:rsid w:val="00424493"/>
    <w:pPr>
      <w:keepNext/>
      <w:jc w:val="center"/>
      <w:outlineLvl w:val="2"/>
    </w:pPr>
    <w:rPr>
      <w:sz w:val="28"/>
    </w:rPr>
  </w:style>
  <w:style w:type="paragraph" w:styleId="Nadpis4">
    <w:name w:val="heading 4"/>
    <w:basedOn w:val="Normln"/>
    <w:next w:val="Normln"/>
    <w:qFormat/>
    <w:rsid w:val="00424493"/>
    <w:pPr>
      <w:keepNext/>
      <w:outlineLvl w:val="3"/>
    </w:pPr>
    <w:rPr>
      <w:sz w:val="28"/>
    </w:rPr>
  </w:style>
  <w:style w:type="paragraph" w:styleId="Nadpis5">
    <w:name w:val="heading 5"/>
    <w:basedOn w:val="Normln"/>
    <w:next w:val="Normln"/>
    <w:qFormat/>
    <w:rsid w:val="00424493"/>
    <w:pPr>
      <w:keepNext/>
      <w:jc w:val="center"/>
      <w:outlineLvl w:val="4"/>
    </w:pPr>
    <w:rPr>
      <w:b/>
      <w:bCs/>
      <w:sz w:val="28"/>
      <w:u w:val="single"/>
    </w:rPr>
  </w:style>
  <w:style w:type="paragraph" w:styleId="Nadpis6">
    <w:name w:val="heading 6"/>
    <w:basedOn w:val="Normln"/>
    <w:next w:val="Normln"/>
    <w:qFormat/>
    <w:rsid w:val="00424493"/>
    <w:pPr>
      <w:keepNext/>
      <w:jc w:val="both"/>
      <w:outlineLvl w:val="5"/>
    </w:pPr>
    <w:rPr>
      <w:sz w:val="28"/>
    </w:rPr>
  </w:style>
  <w:style w:type="paragraph" w:styleId="Nadpis7">
    <w:name w:val="heading 7"/>
    <w:basedOn w:val="Normln"/>
    <w:next w:val="Normln"/>
    <w:qFormat/>
    <w:rsid w:val="00424493"/>
    <w:pPr>
      <w:keepNext/>
      <w:jc w:val="center"/>
      <w:outlineLvl w:val="6"/>
    </w:pPr>
    <w:rPr>
      <w:b/>
      <w:bCs/>
      <w:sz w:val="28"/>
    </w:rPr>
  </w:style>
  <w:style w:type="paragraph" w:styleId="Nadpis8">
    <w:name w:val="heading 8"/>
    <w:basedOn w:val="Normln"/>
    <w:next w:val="Normln"/>
    <w:qFormat/>
    <w:rsid w:val="00424493"/>
    <w:pPr>
      <w:keepNext/>
      <w:outlineLvl w:val="7"/>
    </w:pPr>
    <w:rPr>
      <w:i/>
      <w:iCs/>
      <w:sz w:val="28"/>
    </w:rPr>
  </w:style>
  <w:style w:type="paragraph" w:styleId="Nadpis9">
    <w:name w:val="heading 9"/>
    <w:basedOn w:val="Normln"/>
    <w:next w:val="Normln"/>
    <w:qFormat/>
    <w:rsid w:val="00424493"/>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424493"/>
    <w:pPr>
      <w:jc w:val="both"/>
    </w:pPr>
    <w:rPr>
      <w:sz w:val="28"/>
    </w:rPr>
  </w:style>
  <w:style w:type="paragraph" w:styleId="Zkladntext2">
    <w:name w:val="Body Text 2"/>
    <w:basedOn w:val="Normln"/>
    <w:semiHidden/>
    <w:rsid w:val="00424493"/>
    <w:rPr>
      <w:sz w:val="28"/>
    </w:rPr>
  </w:style>
  <w:style w:type="paragraph" w:styleId="Zkladntextodsazen">
    <w:name w:val="Body Text Indent"/>
    <w:basedOn w:val="Normln"/>
    <w:semiHidden/>
    <w:rsid w:val="00424493"/>
    <w:pPr>
      <w:tabs>
        <w:tab w:val="left" w:pos="2700"/>
      </w:tabs>
      <w:ind w:left="360"/>
      <w:jc w:val="both"/>
    </w:pPr>
  </w:style>
  <w:style w:type="character" w:styleId="Hypertextovodkaz">
    <w:name w:val="Hyperlink"/>
    <w:semiHidden/>
    <w:rsid w:val="00424493"/>
    <w:rPr>
      <w:color w:val="0000FF"/>
      <w:u w:val="single"/>
    </w:rPr>
  </w:style>
  <w:style w:type="paragraph" w:styleId="Zkladntext3">
    <w:name w:val="Body Text 3"/>
    <w:basedOn w:val="Normln"/>
    <w:semiHidden/>
    <w:rsid w:val="00424493"/>
    <w:rPr>
      <w:b/>
      <w:bCs/>
      <w:i/>
      <w:iCs/>
      <w:sz w:val="28"/>
    </w:rPr>
  </w:style>
  <w:style w:type="character" w:styleId="Sledovanodkaz">
    <w:name w:val="FollowedHyperlink"/>
    <w:semiHidden/>
    <w:rsid w:val="00424493"/>
    <w:rPr>
      <w:color w:val="800080"/>
      <w:u w:val="single"/>
    </w:rPr>
  </w:style>
  <w:style w:type="paragraph" w:customStyle="1" w:styleId="Znaka1">
    <w:name w:val="Značka 1"/>
    <w:rsid w:val="00424493"/>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uiPriority w:val="99"/>
    <w:rsid w:val="00424493"/>
    <w:pPr>
      <w:tabs>
        <w:tab w:val="center" w:pos="4536"/>
        <w:tab w:val="right" w:pos="9072"/>
      </w:tabs>
    </w:pPr>
  </w:style>
  <w:style w:type="paragraph" w:styleId="Nzev">
    <w:name w:val="Title"/>
    <w:basedOn w:val="Normln"/>
    <w:qFormat/>
    <w:rsid w:val="00424493"/>
    <w:pPr>
      <w:jc w:val="center"/>
    </w:pPr>
    <w:rPr>
      <w:b/>
      <w:bCs/>
      <w:sz w:val="36"/>
    </w:rPr>
  </w:style>
  <w:style w:type="paragraph" w:styleId="Zkladntextodsazen2">
    <w:name w:val="Body Text Indent 2"/>
    <w:basedOn w:val="Normln"/>
    <w:semiHidden/>
    <w:rsid w:val="00424493"/>
    <w:pPr>
      <w:ind w:left="1440" w:hanging="1440"/>
    </w:pPr>
  </w:style>
  <w:style w:type="paragraph" w:customStyle="1" w:styleId="sloseznamu">
    <w:name w:val="Číslo seznamu"/>
    <w:rsid w:val="00424493"/>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rsid w:val="00424493"/>
    <w:rPr>
      <w:w w:val="120"/>
    </w:rPr>
  </w:style>
  <w:style w:type="paragraph" w:styleId="Podnadpis">
    <w:name w:val="Subtitle"/>
    <w:basedOn w:val="Normln"/>
    <w:link w:val="PodnadpisChar"/>
    <w:qFormat/>
    <w:rsid w:val="0042449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rPr>
  </w:style>
  <w:style w:type="character" w:styleId="Siln">
    <w:name w:val="Strong"/>
    <w:qFormat/>
    <w:rsid w:val="00887D59"/>
    <w:rPr>
      <w:b/>
      <w:bCs/>
    </w:rPr>
  </w:style>
  <w:style w:type="character" w:styleId="Zd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uiPriority w:val="99"/>
    <w:semiHidden/>
    <w:unhideWhenUsed/>
    <w:rsid w:val="0064015C"/>
    <w:rPr>
      <w:sz w:val="16"/>
      <w:szCs w:val="16"/>
    </w:rPr>
  </w:style>
  <w:style w:type="paragraph" w:styleId="Textkomente">
    <w:name w:val="annotation text"/>
    <w:basedOn w:val="Normln"/>
    <w:link w:val="TextkomenteChar"/>
    <w:uiPriority w:val="99"/>
    <w:semiHidden/>
    <w:unhideWhenUsed/>
    <w:rsid w:val="0064015C"/>
    <w:rPr>
      <w:sz w:val="20"/>
      <w:szCs w:val="20"/>
    </w:rPr>
  </w:style>
  <w:style w:type="character" w:customStyle="1" w:styleId="TextkomenteChar">
    <w:name w:val="Text komentáře Char"/>
    <w:basedOn w:val="Standardnpsmoodstavce"/>
    <w:link w:val="Textkomente"/>
    <w:uiPriority w:val="99"/>
    <w:semiHidden/>
    <w:rsid w:val="0064015C"/>
  </w:style>
  <w:style w:type="paragraph" w:styleId="Pedmtkomente">
    <w:name w:val="annotation subject"/>
    <w:basedOn w:val="Textkomente"/>
    <w:next w:val="Textkomente"/>
    <w:link w:val="PedmtkomenteChar"/>
    <w:uiPriority w:val="99"/>
    <w:semiHidden/>
    <w:unhideWhenUsed/>
    <w:rsid w:val="0064015C"/>
    <w:rPr>
      <w:b/>
      <w:bCs/>
    </w:rPr>
  </w:style>
  <w:style w:type="character" w:customStyle="1" w:styleId="PedmtkomenteChar">
    <w:name w:val="Předmět komentáře Char"/>
    <w:link w:val="Pedmtkomente"/>
    <w:uiPriority w:val="99"/>
    <w:semiHidden/>
    <w:rsid w:val="0064015C"/>
    <w:rPr>
      <w:b/>
      <w:bCs/>
    </w:rPr>
  </w:style>
  <w:style w:type="character" w:customStyle="1" w:styleId="PodnadpisChar">
    <w:name w:val="Podnadpis Char"/>
    <w:link w:val="Podnadpis"/>
    <w:rsid w:val="008464DA"/>
    <w:rPr>
      <w:rFonts w:ascii="Arial" w:hAnsi="Arial" w:cs="Arial"/>
      <w:b/>
      <w:snapToGrid w:val="0"/>
      <w:sz w:val="24"/>
      <w:szCs w:val="24"/>
      <w:u w:val="single"/>
    </w:rPr>
  </w:style>
  <w:style w:type="paragraph" w:styleId="Zhlav">
    <w:name w:val="header"/>
    <w:basedOn w:val="Normln"/>
    <w:link w:val="ZhlavChar"/>
    <w:uiPriority w:val="99"/>
    <w:unhideWhenUsed/>
    <w:rsid w:val="00505FA6"/>
    <w:pPr>
      <w:tabs>
        <w:tab w:val="center" w:pos="4536"/>
        <w:tab w:val="right" w:pos="9072"/>
      </w:tabs>
    </w:p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uiPriority w:val="99"/>
    <w:rsid w:val="00405BA0"/>
    <w:rPr>
      <w:sz w:val="24"/>
      <w:szCs w:val="24"/>
    </w:rPr>
  </w:style>
  <w:style w:type="paragraph" w:customStyle="1" w:styleId="A-odstavecodsazensodrkami">
    <w:name w:val="A-odstavec odsazený s odrážkami"/>
    <w:basedOn w:val="Normln"/>
    <w:rsid w:val="00A3519D"/>
    <w:pPr>
      <w:numPr>
        <w:numId w:val="14"/>
      </w:numPr>
      <w:jc w:val="both"/>
    </w:pPr>
    <w:rPr>
      <w:rFonts w:ascii="Arial" w:hAnsi="Arial" w:cs="Arial"/>
      <w:sz w:val="22"/>
      <w:szCs w:val="22"/>
    </w:rPr>
  </w:style>
  <w:style w:type="character" w:customStyle="1" w:styleId="apple-converted-space">
    <w:name w:val="apple-converted-space"/>
    <w:basedOn w:val="Standardnpsmoodstavce"/>
    <w:rsid w:val="005D6448"/>
  </w:style>
  <w:style w:type="paragraph" w:styleId="Odstavecseseznamem">
    <w:name w:val="List Paragraph"/>
    <w:basedOn w:val="Normln"/>
    <w:uiPriority w:val="34"/>
    <w:qFormat/>
    <w:rsid w:val="004116F0"/>
    <w:pPr>
      <w:ind w:left="720"/>
    </w:pPr>
    <w:rPr>
      <w:rFonts w:eastAsia="Calibri"/>
    </w:rPr>
  </w:style>
  <w:style w:type="paragraph" w:styleId="Obsah4">
    <w:name w:val="toc 4"/>
    <w:basedOn w:val="Normln"/>
    <w:next w:val="Normln"/>
    <w:autoRedefine/>
    <w:uiPriority w:val="99"/>
    <w:semiHidden/>
    <w:rsid w:val="00CF02B7"/>
    <w:pPr>
      <w:numPr>
        <w:ilvl w:val="1"/>
        <w:numId w:val="18"/>
      </w:numPr>
      <w:jc w:val="both"/>
    </w:pPr>
    <w:rPr>
      <w:rFonts w:ascii="Arial" w:hAnsi="Arial"/>
      <w:sz w:val="22"/>
    </w:rPr>
  </w:style>
  <w:style w:type="paragraph" w:styleId="Rejstk1">
    <w:name w:val="index 1"/>
    <w:basedOn w:val="Normln"/>
    <w:next w:val="Normln"/>
    <w:autoRedefine/>
    <w:uiPriority w:val="99"/>
    <w:semiHidden/>
    <w:rsid w:val="00CF02B7"/>
    <w:pPr>
      <w:ind w:left="220" w:hanging="220"/>
    </w:pPr>
    <w:rPr>
      <w:rFonts w:ascii="Arial" w:hAnsi="Arial"/>
      <w:sz w:val="22"/>
    </w:rPr>
  </w:style>
  <w:style w:type="paragraph" w:customStyle="1" w:styleId="Odstavec111">
    <w:name w:val="Odstavec 1.1.1"/>
    <w:basedOn w:val="Normln"/>
    <w:uiPriority w:val="99"/>
    <w:rsid w:val="00EE49BB"/>
    <w:rPr>
      <w:rFonts w:ascii="Arial" w:hAnsi="Arial"/>
      <w:sz w:val="22"/>
    </w:rPr>
  </w:style>
  <w:style w:type="character" w:customStyle="1" w:styleId="ZkladntextChar">
    <w:name w:val="Základní text Char"/>
    <w:link w:val="Zkladntext"/>
    <w:semiHidden/>
    <w:rsid w:val="00F6630B"/>
    <w:rPr>
      <w:sz w:val="28"/>
      <w:szCs w:val="24"/>
    </w:rPr>
  </w:style>
  <w:style w:type="paragraph" w:customStyle="1" w:styleId="Pododstavec">
    <w:name w:val="Pododstavec"/>
    <w:basedOn w:val="Normln"/>
    <w:qFormat/>
    <w:rsid w:val="00567E3C"/>
    <w:pPr>
      <w:spacing w:after="120"/>
      <w:ind w:left="851" w:hanging="284"/>
      <w:contextualSpacing/>
      <w:jc w:val="both"/>
    </w:pPr>
    <w:rPr>
      <w:rFonts w:eastAsia="Calibri"/>
      <w:szCs w:val="22"/>
      <w:lang w:eastAsia="en-US"/>
    </w:rPr>
  </w:style>
  <w:style w:type="table" w:styleId="Mkatabulky">
    <w:name w:val="Table Grid"/>
    <w:basedOn w:val="Normlntabulka"/>
    <w:uiPriority w:val="59"/>
    <w:rsid w:val="006858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basedOn w:val="Standardnpsmoodstavce"/>
    <w:rsid w:val="0068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40987">
      <w:bodyDiv w:val="1"/>
      <w:marLeft w:val="0"/>
      <w:marRight w:val="0"/>
      <w:marTop w:val="0"/>
      <w:marBottom w:val="0"/>
      <w:divBdr>
        <w:top w:val="none" w:sz="0" w:space="0" w:color="auto"/>
        <w:left w:val="none" w:sz="0" w:space="0" w:color="auto"/>
        <w:bottom w:val="none" w:sz="0" w:space="0" w:color="auto"/>
        <w:right w:val="none" w:sz="0" w:space="0" w:color="auto"/>
      </w:divBdr>
    </w:div>
    <w:div w:id="827096579">
      <w:bodyDiv w:val="1"/>
      <w:marLeft w:val="0"/>
      <w:marRight w:val="0"/>
      <w:marTop w:val="0"/>
      <w:marBottom w:val="0"/>
      <w:divBdr>
        <w:top w:val="none" w:sz="0" w:space="0" w:color="auto"/>
        <w:left w:val="none" w:sz="0" w:space="0" w:color="auto"/>
        <w:bottom w:val="none" w:sz="0" w:space="0" w:color="auto"/>
        <w:right w:val="none" w:sz="0" w:space="0" w:color="auto"/>
      </w:divBdr>
    </w:div>
    <w:div w:id="1287738394">
      <w:bodyDiv w:val="1"/>
      <w:marLeft w:val="0"/>
      <w:marRight w:val="0"/>
      <w:marTop w:val="0"/>
      <w:marBottom w:val="0"/>
      <w:divBdr>
        <w:top w:val="none" w:sz="0" w:space="0" w:color="auto"/>
        <w:left w:val="none" w:sz="0" w:space="0" w:color="auto"/>
        <w:bottom w:val="none" w:sz="0" w:space="0" w:color="auto"/>
        <w:right w:val="none" w:sz="0" w:space="0" w:color="auto"/>
      </w:divBdr>
    </w:div>
    <w:div w:id="1413969213">
      <w:bodyDiv w:val="1"/>
      <w:marLeft w:val="0"/>
      <w:marRight w:val="0"/>
      <w:marTop w:val="0"/>
      <w:marBottom w:val="0"/>
      <w:divBdr>
        <w:top w:val="none" w:sz="0" w:space="0" w:color="auto"/>
        <w:left w:val="none" w:sz="0" w:space="0" w:color="auto"/>
        <w:bottom w:val="none" w:sz="0" w:space="0" w:color="auto"/>
        <w:right w:val="none" w:sz="0" w:space="0" w:color="auto"/>
      </w:divBdr>
    </w:div>
    <w:div w:id="1487746811">
      <w:bodyDiv w:val="1"/>
      <w:marLeft w:val="0"/>
      <w:marRight w:val="0"/>
      <w:marTop w:val="0"/>
      <w:marBottom w:val="0"/>
      <w:divBdr>
        <w:top w:val="none" w:sz="0" w:space="0" w:color="auto"/>
        <w:left w:val="none" w:sz="0" w:space="0" w:color="auto"/>
        <w:bottom w:val="none" w:sz="0" w:space="0" w:color="auto"/>
        <w:right w:val="none" w:sz="0" w:space="0" w:color="auto"/>
      </w:divBdr>
    </w:div>
    <w:div w:id="1669406731">
      <w:bodyDiv w:val="1"/>
      <w:marLeft w:val="0"/>
      <w:marRight w:val="0"/>
      <w:marTop w:val="0"/>
      <w:marBottom w:val="0"/>
      <w:divBdr>
        <w:top w:val="none" w:sz="0" w:space="0" w:color="auto"/>
        <w:left w:val="none" w:sz="0" w:space="0" w:color="auto"/>
        <w:bottom w:val="none" w:sz="0" w:space="0" w:color="auto"/>
        <w:right w:val="none" w:sz="0" w:space="0" w:color="auto"/>
      </w:divBdr>
    </w:div>
    <w:div w:id="1958439417">
      <w:bodyDiv w:val="1"/>
      <w:marLeft w:val="0"/>
      <w:marRight w:val="0"/>
      <w:marTop w:val="0"/>
      <w:marBottom w:val="0"/>
      <w:divBdr>
        <w:top w:val="none" w:sz="0" w:space="0" w:color="auto"/>
        <w:left w:val="none" w:sz="0" w:space="0" w:color="auto"/>
        <w:bottom w:val="none" w:sz="0" w:space="0" w:color="auto"/>
        <w:right w:val="none" w:sz="0" w:space="0" w:color="auto"/>
      </w:divBdr>
    </w:div>
    <w:div w:id="20489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75D73-489B-4652-A138-5E977C64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2428</Words>
  <Characters>14331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16726</CharactersWithSpaces>
  <SharedDoc>false</SharedDoc>
  <HLinks>
    <vt:vector size="6" baseType="variant">
      <vt:variant>
        <vt:i4>8126580</vt:i4>
      </vt:variant>
      <vt:variant>
        <vt:i4>6</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maskova</dc:creator>
  <cp:lastModifiedBy>Michaela Bolinová</cp:lastModifiedBy>
  <cp:revision>28</cp:revision>
  <cp:lastPrinted>2020-08-17T09:54:00Z</cp:lastPrinted>
  <dcterms:created xsi:type="dcterms:W3CDTF">2021-01-27T07:54:00Z</dcterms:created>
  <dcterms:modified xsi:type="dcterms:W3CDTF">2021-03-18T14:12:00Z</dcterms:modified>
</cp:coreProperties>
</file>