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B" w:rsidRDefault="00DC460D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bookmarkStart w:id="0" w:name="_GoBack"/>
      <w:bookmarkEnd w:id="0"/>
      <w:r w:rsidRPr="007649B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Dodatek č. 1</w:t>
      </w:r>
      <w:r w:rsidR="00C56FB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</w:p>
    <w:p w:rsidR="00C56FBB" w:rsidRDefault="00DC460D" w:rsidP="00C56FBB">
      <w:pPr>
        <w:jc w:val="center"/>
        <w:rPr>
          <w:b/>
          <w:i/>
        </w:rPr>
      </w:pPr>
      <w:r w:rsidRPr="007649B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</w:t>
      </w:r>
      <w:r w:rsidR="00AD2BC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e </w:t>
      </w:r>
      <w:r w:rsidR="00C56FB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S</w:t>
      </w:r>
      <w:r w:rsidRPr="007649B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mlouvě o </w:t>
      </w:r>
      <w:r w:rsidR="00C56FB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střežení objektu č. </w:t>
      </w:r>
      <w:r w:rsidR="00C56FBB" w:rsidRPr="00C56FB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MP – 0003/21</w:t>
      </w:r>
    </w:p>
    <w:p w:rsidR="00DC460D" w:rsidRPr="007649BD" w:rsidRDefault="00DC460D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DC460D" w:rsidRDefault="001532CF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strany:</w:t>
      </w:r>
    </w:p>
    <w:p w:rsidR="001532CF" w:rsidRPr="00C56FBB" w:rsidRDefault="001532CF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Moravská Třebová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nám. T. G. Masaryka 29, 571 01 Moravská Třebová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00277037</w:t>
      </w:r>
    </w:p>
    <w:p w:rsid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CZ00277037</w:t>
      </w:r>
    </w:p>
    <w:p w:rsid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zastoupené: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Milošem Mičkou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starostou města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jako „dodavatel“)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 Moravská Třebová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Kostelní nám 24/3, Moravská Třebová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65189418</w:t>
      </w:r>
    </w:p>
    <w:p w:rsid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65189418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zastoupená: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Ludmilou Dostálovou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ředitelkou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jako „objednavatel“)</w:t>
      </w:r>
    </w:p>
    <w:p w:rsidR="00C56FBB" w:rsidRPr="00C56FBB" w:rsidRDefault="00C56FBB" w:rsidP="00C56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649BD" w:rsidRDefault="007649BD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55FA" w:rsidRDefault="00F855FA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2BCF" w:rsidRPr="00C56FBB" w:rsidRDefault="00AD2BCF" w:rsidP="00C56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uzavírají níže uvedeného dne, měsíce a roku</w:t>
      </w:r>
    </w:p>
    <w:p w:rsidR="00AD2BCF" w:rsidRPr="00C56FBB" w:rsidRDefault="00AD2BCF" w:rsidP="00C56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tento dodatek č. 1 ke </w:t>
      </w:r>
      <w:r w:rsidR="00C56FBB"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Smlouvě o střežení objektu č. MP – 0003/21</w:t>
      </w:r>
      <w:r w:rsid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 dne</w:t>
      </w:r>
      <w:r w:rsid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C56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01.03.2021</w:t>
      </w:r>
      <w:proofErr w:type="gramEnd"/>
    </w:p>
    <w:p w:rsidR="00AD2BCF" w:rsidRPr="00C71217" w:rsidRDefault="00AD2BCF" w:rsidP="00AD2BCF">
      <w:pPr>
        <w:pStyle w:val="Zkladntext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</w:t>
      </w:r>
      <w:r w:rsidRPr="00C71217">
        <w:rPr>
          <w:rFonts w:ascii="Times New Roman" w:hAnsi="Times New Roman"/>
          <w:sz w:val="24"/>
          <w:szCs w:val="24"/>
        </w:rPr>
        <w:t>dále</w:t>
      </w:r>
      <w:r>
        <w:rPr>
          <w:rFonts w:ascii="Times New Roman" w:hAnsi="Times New Roman"/>
          <w:sz w:val="24"/>
          <w:szCs w:val="24"/>
          <w:lang w:val="cs-CZ"/>
        </w:rPr>
        <w:t xml:space="preserve"> jen</w:t>
      </w:r>
      <w:r w:rsidRPr="00C71217">
        <w:rPr>
          <w:rFonts w:ascii="Times New Roman" w:hAnsi="Times New Roman"/>
          <w:sz w:val="24"/>
          <w:szCs w:val="24"/>
        </w:rPr>
        <w:t xml:space="preserve"> „Dodatek</w:t>
      </w:r>
      <w:r w:rsidRPr="00C71217">
        <w:rPr>
          <w:rFonts w:ascii="Times New Roman" w:hAnsi="Times New Roman"/>
          <w:sz w:val="24"/>
          <w:szCs w:val="24"/>
          <w:lang w:val="cs-CZ"/>
        </w:rPr>
        <w:t xml:space="preserve"> č. 1</w:t>
      </w:r>
      <w:r>
        <w:rPr>
          <w:rFonts w:ascii="Times New Roman" w:hAnsi="Times New Roman"/>
          <w:sz w:val="24"/>
          <w:szCs w:val="24"/>
          <w:lang w:val="cs-CZ"/>
        </w:rPr>
        <w:t>“</w:t>
      </w:r>
      <w:r w:rsidRPr="00C71217">
        <w:rPr>
          <w:rFonts w:ascii="Times New Roman" w:hAnsi="Times New Roman"/>
          <w:sz w:val="24"/>
          <w:szCs w:val="24"/>
        </w:rPr>
        <w:t>)</w:t>
      </w:r>
    </w:p>
    <w:p w:rsidR="00AD2BCF" w:rsidRDefault="00AD2BCF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855FA" w:rsidRPr="007649BD" w:rsidRDefault="00F855FA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4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F855FA" w:rsidRPr="007649BD" w:rsidRDefault="00C05F68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dodatku</w:t>
      </w:r>
    </w:p>
    <w:p w:rsidR="00C05F68" w:rsidRDefault="00C05F68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05F68" w:rsidRPr="000B5974" w:rsidRDefault="00C05F68" w:rsidP="000B597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9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uzavřením tohoto Dodatku č. 1 dohodly na </w:t>
      </w:r>
      <w:r w:rsidR="00CD48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snížení měsíčního smluvního poplatku za nepřetržitou dálkovou dohledovou službu</w:t>
      </w:r>
      <w:r w:rsidR="000D58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 to </w:t>
      </w:r>
      <w:r w:rsidRPr="000B59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tak, že </w:t>
      </w:r>
      <w:r w:rsid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odst. </w:t>
      </w:r>
      <w:r w:rsidR="00CD48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článku II. smlouvy nově zní:</w:t>
      </w:r>
    </w:p>
    <w:p w:rsidR="00891128" w:rsidRDefault="00891128" w:rsidP="00891128">
      <w:pPr>
        <w:spacing w:after="0" w:line="240" w:lineRule="auto"/>
        <w:ind w:firstLine="360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CD484A" w:rsidRPr="00CD484A" w:rsidRDefault="00CD484A" w:rsidP="00CD484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CD48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Objednavatel se zavazuje platit stanovený měsíční smluvní poplatek za nepřetržitou dálkovou dohledovou službu ve výši: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1 3</w:t>
      </w:r>
      <w:r w:rsidRPr="00CD48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50 Kč (slovy: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jeden tisíc tři sta </w:t>
      </w:r>
      <w:r w:rsidRPr="00CD48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padesát korun českých) + DPH na účet dodavatele uvedený výše, na základě daňových dokladů vystavených dodavatelem na každé účtovací období, tj. - měsíční platba. V tomto smluvním poplatku je zahrnuta i měsíční částka 450 Kč (slovy: čtyři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CD484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sta padesát korun českých) za přenos dat GPRS. Každá platba bude provedena v termínu dle splatnosti uvedené na daňovém dokladu.</w:t>
      </w:r>
    </w:p>
    <w:p w:rsidR="009A0F9A" w:rsidRDefault="009A0F9A" w:rsidP="00CD484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D484A" w:rsidRPr="007649BD" w:rsidRDefault="00CD484A" w:rsidP="00CD484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A0F9A" w:rsidRPr="007649BD" w:rsidRDefault="000D58A7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</w:t>
      </w:r>
      <w:r w:rsidR="00C05F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9A0F9A" w:rsidRPr="00764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A0F9A" w:rsidRPr="007649BD" w:rsidRDefault="00AD2BCF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</w:t>
      </w:r>
      <w:r w:rsidR="009A0F9A" w:rsidRPr="00764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ustanovení</w:t>
      </w:r>
    </w:p>
    <w:p w:rsidR="009A0F9A" w:rsidRPr="007649BD" w:rsidRDefault="009A0F9A" w:rsidP="00764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C71217">
        <w:rPr>
          <w:color w:val="000000"/>
        </w:rPr>
        <w:t>V ostatním zůstává smlouva nedotčena a smluvní strany jsou těmito právy a povinnostmi ze smlouvy vázány.</w:t>
      </w:r>
    </w:p>
    <w:p w:rsidR="00891128" w:rsidRP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891128">
        <w:lastRenderedPageBreak/>
        <w:t xml:space="preserve">Tento </w:t>
      </w:r>
      <w:r w:rsidR="00C05F68" w:rsidRPr="00891128">
        <w:t xml:space="preserve">Dodatek č. 1 </w:t>
      </w:r>
      <w:r w:rsidRPr="00891128">
        <w:t xml:space="preserve">se sepisuje ve dvou vyhotoveních, z nichž každá smluvní strana obdrží po jednom vyhotovení. </w:t>
      </w:r>
    </w:p>
    <w:p w:rsidR="00891128" w:rsidRP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891128">
        <w:t xml:space="preserve">Smluvní strany si </w:t>
      </w:r>
      <w:r w:rsidR="00C05F68" w:rsidRPr="00891128">
        <w:t xml:space="preserve">Dodatek č. 1 </w:t>
      </w:r>
      <w:r w:rsidRPr="00891128">
        <w:t>přečetly, s jeho obsahem souhlasí a svými podpisy stvrzují, že vyjadřuje jejich pravou a svobodnou vůli.</w:t>
      </w:r>
    </w:p>
    <w:p w:rsidR="00891128" w:rsidRP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891128">
        <w:t>Případné změny tohoto Dodatku č. 1 nebo smlouvy mohou být učiněny pouze ve formě písemných dodatků, datovaných a podepsaných oběma stranami.</w:t>
      </w:r>
    </w:p>
    <w:p w:rsidR="00891128" w:rsidRP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891128">
        <w:t xml:space="preserve">Uzavření </w:t>
      </w:r>
      <w:r w:rsidR="00C05F68" w:rsidRPr="00891128">
        <w:t xml:space="preserve">Dodatku č. 1 </w:t>
      </w:r>
      <w:r w:rsidRPr="00891128">
        <w:t>bylo schváleno Radou města Moravská Třebová dne</w:t>
      </w:r>
      <w:r w:rsidR="00A64B3A">
        <w:t xml:space="preserve"> </w:t>
      </w:r>
      <w:proofErr w:type="gramStart"/>
      <w:r w:rsidR="00A64B3A">
        <w:t>15.03.2021</w:t>
      </w:r>
      <w:proofErr w:type="gramEnd"/>
      <w:r w:rsidRPr="00891128">
        <w:t xml:space="preserve"> usnesením č. </w:t>
      </w:r>
      <w:r w:rsidR="00A64B3A">
        <w:t>2192/R/150321.</w:t>
      </w:r>
    </w:p>
    <w:p w:rsidR="00AD2BCF" w:rsidRPr="00891128" w:rsidRDefault="00AD2BCF" w:rsidP="00891128">
      <w:pPr>
        <w:pStyle w:val="Prvo2"/>
        <w:numPr>
          <w:ilvl w:val="0"/>
          <w:numId w:val="12"/>
        </w:numPr>
        <w:spacing w:before="0" w:line="240" w:lineRule="auto"/>
        <w:rPr>
          <w:color w:val="000000"/>
        </w:rPr>
      </w:pPr>
      <w:r w:rsidRPr="00891128">
        <w:t xml:space="preserve">Tento </w:t>
      </w:r>
      <w:r w:rsidR="00C05F68" w:rsidRPr="00891128">
        <w:t xml:space="preserve">Dodatek č. 1 </w:t>
      </w:r>
      <w:r w:rsidRPr="00891128">
        <w:t xml:space="preserve">nabývá platnosti </w:t>
      </w:r>
      <w:r w:rsidR="00CD484A">
        <w:t xml:space="preserve">dnem </w:t>
      </w:r>
      <w:r w:rsidRPr="00891128">
        <w:t>p</w:t>
      </w:r>
      <w:r w:rsidR="00CD484A">
        <w:t xml:space="preserve">odpisu poslední smluvní stranou a účinnosti dnem </w:t>
      </w:r>
      <w:proofErr w:type="gramStart"/>
      <w:r w:rsidR="00CD484A">
        <w:t>01.04.2021</w:t>
      </w:r>
      <w:proofErr w:type="gramEnd"/>
      <w:r w:rsidR="00CD484A">
        <w:t>.</w:t>
      </w:r>
    </w:p>
    <w:p w:rsidR="00AD2BCF" w:rsidRDefault="00AD2BCF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5F3E" w:rsidRPr="007649BD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5F3E" w:rsidRPr="007649BD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5F3E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Moravské Třebové dne:                          </w:t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CD484A"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Moravské Třebové dne:                          </w:t>
      </w:r>
    </w:p>
    <w:p w:rsidR="00CD484A" w:rsidRPr="007649BD" w:rsidRDefault="00CD484A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5F3E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649BD" w:rsidRPr="007649BD" w:rsidRDefault="007649BD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5F3E" w:rsidRPr="007649BD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-------------------------------------------                </w:t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----------------------------------------</w:t>
      </w:r>
    </w:p>
    <w:p w:rsidR="00DC460D" w:rsidRPr="007649BD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Miloš Mička                                            </w:t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CD48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Ludmila Dostálová</w:t>
      </w:r>
    </w:p>
    <w:p w:rsidR="00A75F3E" w:rsidRPr="007649BD" w:rsidRDefault="00A75F3E" w:rsidP="00764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starosta města                                              </w:t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7649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</w:t>
      </w:r>
    </w:p>
    <w:sectPr w:rsidR="00A75F3E" w:rsidRPr="0076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rvo2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85305AE"/>
    <w:multiLevelType w:val="hybridMultilevel"/>
    <w:tmpl w:val="D1E619CC"/>
    <w:lvl w:ilvl="0" w:tplc="2AD48B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4381"/>
    <w:multiLevelType w:val="hybridMultilevel"/>
    <w:tmpl w:val="D64A7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780"/>
    <w:multiLevelType w:val="hybridMultilevel"/>
    <w:tmpl w:val="9F703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23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D2C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7642A"/>
    <w:multiLevelType w:val="hybridMultilevel"/>
    <w:tmpl w:val="069E4AC8"/>
    <w:lvl w:ilvl="0" w:tplc="63482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066624A">
      <w:start w:val="2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281183"/>
    <w:multiLevelType w:val="hybridMultilevel"/>
    <w:tmpl w:val="DC2E8670"/>
    <w:lvl w:ilvl="0" w:tplc="857682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E01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CE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251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4A2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6727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034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DC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0414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9C1BFA"/>
    <w:multiLevelType w:val="hybridMultilevel"/>
    <w:tmpl w:val="E91C8680"/>
    <w:lvl w:ilvl="0" w:tplc="2AD48B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175376"/>
    <w:multiLevelType w:val="hybridMultilevel"/>
    <w:tmpl w:val="D1E619CC"/>
    <w:lvl w:ilvl="0" w:tplc="2AD48B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0F30"/>
    <w:multiLevelType w:val="hybridMultilevel"/>
    <w:tmpl w:val="E3E67F2C"/>
    <w:name w:val="WW8Num1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F51EF7"/>
    <w:multiLevelType w:val="hybridMultilevel"/>
    <w:tmpl w:val="03E24978"/>
    <w:lvl w:ilvl="0" w:tplc="C9BC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D"/>
    <w:rsid w:val="000B5974"/>
    <w:rsid w:val="000D58A7"/>
    <w:rsid w:val="001532CF"/>
    <w:rsid w:val="00342F4A"/>
    <w:rsid w:val="003738CF"/>
    <w:rsid w:val="0047727D"/>
    <w:rsid w:val="005E42BE"/>
    <w:rsid w:val="00692482"/>
    <w:rsid w:val="006C1830"/>
    <w:rsid w:val="007649BD"/>
    <w:rsid w:val="00891128"/>
    <w:rsid w:val="00894AA1"/>
    <w:rsid w:val="00916932"/>
    <w:rsid w:val="009A0F9A"/>
    <w:rsid w:val="00A64B3A"/>
    <w:rsid w:val="00A75F3E"/>
    <w:rsid w:val="00A830A2"/>
    <w:rsid w:val="00AD2BCF"/>
    <w:rsid w:val="00C02AB7"/>
    <w:rsid w:val="00C05F68"/>
    <w:rsid w:val="00C56FBB"/>
    <w:rsid w:val="00CD484A"/>
    <w:rsid w:val="00CF6A58"/>
    <w:rsid w:val="00DC460D"/>
    <w:rsid w:val="00DE3BFF"/>
    <w:rsid w:val="00EC17AA"/>
    <w:rsid w:val="00F13F8A"/>
    <w:rsid w:val="00F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9669-FBC3-438E-BB81-AE36706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2BE"/>
    <w:pPr>
      <w:ind w:left="720"/>
      <w:contextualSpacing/>
    </w:pPr>
  </w:style>
  <w:style w:type="paragraph" w:styleId="Zkladntext">
    <w:name w:val="Body Text"/>
    <w:basedOn w:val="Normln"/>
    <w:link w:val="ZkladntextChar"/>
    <w:rsid w:val="00AD2B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D2BC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rvo2">
    <w:name w:val="Právo2"/>
    <w:rsid w:val="00AD2BCF"/>
    <w:pPr>
      <w:numPr>
        <w:numId w:val="3"/>
      </w:numPr>
      <w:suppressAutoHyphens/>
      <w:spacing w:before="80" w:after="0" w:line="276" w:lineRule="auto"/>
      <w:ind w:right="-28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EBB7-5C8C-4C11-AA89-1F88A85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Petra Zábranová</cp:lastModifiedBy>
  <cp:revision>2</cp:revision>
  <dcterms:created xsi:type="dcterms:W3CDTF">2021-03-18T07:44:00Z</dcterms:created>
  <dcterms:modified xsi:type="dcterms:W3CDTF">2021-03-18T07:44:00Z</dcterms:modified>
</cp:coreProperties>
</file>