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page">
                  <wp:posOffset>525780</wp:posOffset>
                </wp:positionH>
                <wp:positionV relativeFrom="paragraph">
                  <wp:posOffset>12700</wp:posOffset>
                </wp:positionV>
                <wp:extent cx="822960" cy="939800"/>
                <wp:wrapSquare wrapText="bothSides"/>
                <wp:docPr id="1" name="Shape 1"/>
                <a:graphic xmlns:a="http://schemas.openxmlformats.org/drawingml/2006/main">
                  <a:graphicData uri="http://schemas.microsoft.com/office/word/2010/wordprocessingShape">
                    <wps:wsp>
                      <wps:cNvSpPr txBox="1"/>
                      <wps:spPr>
                        <a:xfrm>
                          <a:ext cx="822960" cy="939800"/>
                        </a:xfrm>
                        <a:prstGeom prst="rect"/>
                        <a:noFill/>
                      </wps:spPr>
                      <wps:txbx>
                        <w:txbxContent>
                          <w:p>
                            <w:pPr>
                              <w:pStyle w:val="Style4"/>
                              <w:keepNext w:val="0"/>
                              <w:keepLines w:val="0"/>
                              <w:widowControl w:val="0"/>
                              <w:shd w:val="clear" w:color="auto" w:fill="auto"/>
                              <w:bidi w:val="0"/>
                              <w:spacing w:before="0" w:after="66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'ť</w:t>
                            </w:r>
                          </w:p>
                          <w:p>
                            <w:pPr>
                              <w:pStyle w:val="Style4"/>
                              <w:keepNext w:val="0"/>
                              <w:keepLines w:val="0"/>
                              <w:widowControl w:val="0"/>
                              <w:shd w:val="clear" w:color="auto" w:fill="auto"/>
                              <w:bidi w:val="0"/>
                              <w:spacing w:before="0" w:after="0" w:line="240" w:lineRule="auto"/>
                              <w:ind w:left="0" w:right="0" w:firstLine="240"/>
                              <w:jc w:val="left"/>
                              <w:rPr>
                                <w:sz w:val="44"/>
                                <w:szCs w:val="44"/>
                              </w:rPr>
                            </w:pPr>
                            <w:r>
                              <w:rPr>
                                <w:b/>
                                <w:bCs/>
                                <w:color w:val="8D97AB"/>
                                <w:spacing w:val="0"/>
                                <w:w w:val="100"/>
                                <w:position w:val="0"/>
                                <w:sz w:val="44"/>
                                <w:szCs w:val="44"/>
                                <w:shd w:val="clear" w:color="auto" w:fill="auto"/>
                                <w:lang w:val="cs-CZ" w:eastAsia="cs-CZ" w:bidi="cs-CZ"/>
                              </w:rPr>
                              <w:t>CRA</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1.399999999999999pt;margin-top:1.pt;width:64.799999999999997pt;height:74.pt;z-index:-125829375;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66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'ť</w:t>
                      </w:r>
                    </w:p>
                    <w:p>
                      <w:pPr>
                        <w:pStyle w:val="Style4"/>
                        <w:keepNext w:val="0"/>
                        <w:keepLines w:val="0"/>
                        <w:widowControl w:val="0"/>
                        <w:shd w:val="clear" w:color="auto" w:fill="auto"/>
                        <w:bidi w:val="0"/>
                        <w:spacing w:before="0" w:after="0" w:line="240" w:lineRule="auto"/>
                        <w:ind w:left="0" w:right="0" w:firstLine="240"/>
                        <w:jc w:val="left"/>
                        <w:rPr>
                          <w:sz w:val="44"/>
                          <w:szCs w:val="44"/>
                        </w:rPr>
                      </w:pPr>
                      <w:r>
                        <w:rPr>
                          <w:b/>
                          <w:bCs/>
                          <w:color w:val="8D97AB"/>
                          <w:spacing w:val="0"/>
                          <w:w w:val="100"/>
                          <w:position w:val="0"/>
                          <w:sz w:val="44"/>
                          <w:szCs w:val="44"/>
                          <w:shd w:val="clear" w:color="auto" w:fill="auto"/>
                          <w:lang w:val="cs-CZ" w:eastAsia="cs-CZ" w:bidi="cs-CZ"/>
                        </w:rPr>
                        <w:t>CRA</w:t>
                      </w:r>
                    </w:p>
                  </w:txbxContent>
                </v:textbox>
                <w10:wrap type="square" anchorx="page"/>
              </v:shape>
            </w:pict>
          </mc:Fallback>
        </mc:AlternateContent>
      </w:r>
    </w:p>
    <w:p>
      <w:pPr>
        <w:pStyle w:val="Style12"/>
        <w:keepNext/>
        <w:keepLines/>
        <w:widowControl w:val="0"/>
        <w:shd w:val="clear" w:color="auto" w:fill="auto"/>
        <w:bidi w:val="0"/>
        <w:spacing w:before="0" w:line="240" w:lineRule="auto"/>
        <w:ind w:left="0" w:right="0" w:firstLine="0"/>
        <w:jc w:val="right"/>
      </w:pPr>
      <w:bookmarkStart w:id="2" w:name="bookmark2"/>
      <w:r>
        <w:rPr>
          <w:color w:val="000000"/>
          <w:spacing w:val="0"/>
          <w:w w:val="100"/>
          <w:position w:val="0"/>
          <w:shd w:val="clear" w:color="auto" w:fill="auto"/>
          <w:lang w:val="cs-CZ" w:eastAsia="cs-CZ" w:bidi="cs-CZ"/>
        </w:rPr>
        <w:t>IIIIIMIIIIIIIIIIIII</w:t>
      </w:r>
      <w:bookmarkEnd w:id="2"/>
    </w:p>
    <w:p>
      <w:pPr>
        <w:pStyle w:val="Style8"/>
        <w:keepNext w:val="0"/>
        <w:keepLines w:val="0"/>
        <w:widowControl w:val="0"/>
        <w:shd w:val="clear" w:color="auto" w:fill="auto"/>
        <w:bidi w:val="0"/>
        <w:spacing w:before="0" w:after="1200" w:line="240" w:lineRule="auto"/>
        <w:ind w:left="6560" w:right="0" w:firstLine="0"/>
        <w:jc w:val="left"/>
      </w:pPr>
      <w:r>
        <w:rPr>
          <w:color w:val="000000"/>
          <w:spacing w:val="0"/>
          <w:w w:val="100"/>
          <w:position w:val="0"/>
          <w:shd w:val="clear" w:color="auto" w:fill="auto"/>
          <w:lang w:val="cs-CZ" w:eastAsia="cs-CZ" w:bidi="cs-CZ"/>
        </w:rPr>
        <w:t>2021001685</w:t>
      </w:r>
    </w:p>
    <w:p>
      <w:pPr>
        <w:pStyle w:val="Style4"/>
        <w:keepNext w:val="0"/>
        <w:keepLines w:val="0"/>
        <w:widowControl w:val="0"/>
        <w:shd w:val="clear" w:color="auto" w:fill="auto"/>
        <w:bidi w:val="0"/>
        <w:spacing w:before="0" w:after="0" w:line="216" w:lineRule="auto"/>
        <w:ind w:left="0" w:right="0" w:firstLine="0"/>
        <w:jc w:val="left"/>
        <w:rPr>
          <w:sz w:val="22"/>
          <w:szCs w:val="22"/>
        </w:rPr>
      </w:pPr>
      <w:r>
        <w:rPr>
          <w:color w:val="000000"/>
          <w:spacing w:val="0"/>
          <w:w w:val="100"/>
          <w:position w:val="0"/>
          <w:sz w:val="22"/>
          <w:szCs w:val="22"/>
          <w:shd w:val="clear" w:color="auto" w:fill="auto"/>
          <w:lang w:val="cs-CZ" w:eastAsia="cs-CZ" w:bidi="cs-CZ"/>
        </w:rPr>
        <w:t>Dílčí smlouva - Technická specifikace služby TELEHOUSING (DS)</w:t>
      </w:r>
    </w:p>
    <w:p>
      <w:pPr>
        <w:pStyle w:val="Style19"/>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k Rámcové smlouvě o poskytování veřejně dostupných služeb elektronických komunikací (dále jen „Dílčí smlouva“)</w:t>
      </w:r>
    </w:p>
    <w:p>
      <w:pPr>
        <w:pStyle w:val="Style10"/>
        <w:keepNext/>
        <w:keepLines/>
        <w:widowControl w:val="0"/>
        <w:shd w:val="clear" w:color="auto" w:fill="auto"/>
        <w:tabs>
          <w:tab w:pos="5011" w:val="left"/>
        </w:tabs>
        <w:bidi w:val="0"/>
        <w:spacing w:before="0" w:after="160" w:line="276" w:lineRule="auto"/>
        <w:ind w:left="0" w:right="0" w:firstLine="140"/>
        <w:jc w:val="left"/>
      </w:pPr>
      <w:bookmarkStart w:id="4" w:name="bookmark4"/>
      <w:r>
        <w:rPr>
          <w:color w:val="000000"/>
          <w:spacing w:val="0"/>
          <w:w w:val="100"/>
          <w:position w:val="0"/>
          <w:shd w:val="clear" w:color="auto" w:fill="auto"/>
          <w:lang w:val="cs-CZ" w:eastAsia="cs-CZ" w:bidi="cs-CZ"/>
        </w:rPr>
        <w:t>Číslo smlouvy</w:t>
        <w:tab/>
        <w:t xml:space="preserve">Zákaznické číslo </w:t>
      </w:r>
      <w:r>
        <w:rPr>
          <w:b w:val="0"/>
          <w:bCs w:val="0"/>
          <w:color w:val="000000"/>
          <w:spacing w:val="0"/>
          <w:w w:val="100"/>
          <w:position w:val="0"/>
          <w:shd w:val="clear" w:color="auto" w:fill="auto"/>
          <w:lang w:val="cs-CZ" w:eastAsia="cs-CZ" w:bidi="cs-CZ"/>
        </w:rPr>
        <w:t>30088074</w:t>
      </w:r>
      <w:bookmarkEnd w:id="4"/>
    </w:p>
    <w:p>
      <w:pPr>
        <w:pStyle w:val="Style10"/>
        <w:keepNext/>
        <w:keepLines/>
        <w:widowControl w:val="0"/>
        <w:shd w:val="clear" w:color="auto" w:fill="auto"/>
        <w:bidi w:val="0"/>
        <w:spacing w:before="0" w:after="0" w:line="276" w:lineRule="auto"/>
        <w:ind w:left="0" w:right="0" w:firstLine="0"/>
        <w:jc w:val="center"/>
      </w:pPr>
      <w:r>
        <w:rPr>
          <w:color w:val="000000"/>
          <w:spacing w:val="0"/>
          <w:w w:val="100"/>
          <w:position w:val="0"/>
          <w:shd w:val="clear" w:color="auto" w:fill="auto"/>
          <w:lang w:val="cs-CZ" w:eastAsia="cs-CZ" w:bidi="cs-CZ"/>
        </w:rPr>
        <w:t>Smluvní strany:</w:t>
      </w:r>
    </w:p>
    <w:p>
      <w:pPr>
        <w:pStyle w:val="Style8"/>
        <w:keepNext w:val="0"/>
        <w:keepLines w:val="0"/>
        <w:widowControl w:val="0"/>
        <w:shd w:val="clear" w:color="auto" w:fill="auto"/>
        <w:bidi w:val="0"/>
        <w:spacing w:before="0" w:after="0" w:line="276" w:lineRule="auto"/>
        <w:ind w:left="0" w:right="0" w:firstLine="0"/>
        <w:jc w:val="left"/>
      </w:pPr>
      <w:r>
        <w:rPr>
          <w:b/>
          <w:bCs/>
          <w:color w:val="000000"/>
          <w:spacing w:val="0"/>
          <w:w w:val="100"/>
          <w:position w:val="0"/>
          <w:shd w:val="clear" w:color="auto" w:fill="auto"/>
          <w:lang w:val="cs-CZ" w:eastAsia="cs-CZ" w:bidi="cs-CZ"/>
        </w:rPr>
        <w:t xml:space="preserve">České Radiokomunikace a. s., </w:t>
      </w:r>
      <w:r>
        <w:rPr>
          <w:color w:val="000000"/>
          <w:spacing w:val="0"/>
          <w:w w:val="100"/>
          <w:position w:val="0"/>
          <w:shd w:val="clear" w:color="auto" w:fill="auto"/>
          <w:lang w:val="cs-CZ" w:eastAsia="cs-CZ" w:bidi="cs-CZ"/>
        </w:rPr>
        <w:t>IČO: 24738875, DIČ: CZ24738875,</w:t>
      </w:r>
    </w:p>
    <w:p>
      <w:pPr>
        <w:pStyle w:val="Style8"/>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Skokanská 2117/1, Praha 6 - Břevnov, 169 00, akciová společnost zapsaná v obchodním rejstříku vedeném Městským soudem v Praze, oddíl B, vložka 16505</w:t>
      </w:r>
    </w:p>
    <w:p>
      <w:pPr>
        <w:pStyle w:val="Style8"/>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Bankovní spojeni: Komerční banka a.s., pobočka Praha - východ; číslo účtu^^^^^^^H</w:t>
      </w:r>
    </w:p>
    <w:p>
      <w:pPr>
        <w:pStyle w:val="Style8"/>
        <w:keepNext w:val="0"/>
        <w:keepLines w:val="0"/>
        <w:widowControl w:val="0"/>
        <w:shd w:val="clear" w:color="auto" w:fill="auto"/>
        <w:bidi w:val="0"/>
        <w:spacing w:before="0" w:after="80" w:line="276" w:lineRule="auto"/>
        <w:ind w:left="0" w:right="0" w:firstLine="0"/>
        <w:jc w:val="left"/>
      </w:pPr>
      <w:r>
        <w:rPr>
          <w:color w:val="000000"/>
          <w:spacing w:val="0"/>
          <w:w w:val="100"/>
          <w:position w:val="0"/>
          <w:shd w:val="clear" w:color="auto" w:fill="auto"/>
          <w:lang w:val="cs-CZ" w:eastAsia="cs-CZ" w:bidi="cs-CZ"/>
        </w:rPr>
        <w:t>Zastoupená: Ing. Miloš Mastník, obchodní ředitel</w:t>
      </w:r>
    </w:p>
    <w:p>
      <w:pPr>
        <w:pStyle w:val="Style8"/>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 xml:space="preserve">dále jen </w:t>
      </w:r>
      <w:r>
        <w:rPr>
          <w:b/>
          <w:bCs/>
          <w:color w:val="000000"/>
          <w:spacing w:val="0"/>
          <w:w w:val="100"/>
          <w:position w:val="0"/>
          <w:shd w:val="clear" w:color="auto" w:fill="auto"/>
          <w:lang w:val="cs-CZ" w:eastAsia="cs-CZ" w:bidi="cs-CZ"/>
        </w:rPr>
        <w:t>„Poskytovatel“</w:t>
      </w:r>
    </w:p>
    <w:p>
      <w:pPr>
        <w:pStyle w:val="Style23"/>
        <w:keepNext w:val="0"/>
        <w:keepLines w:val="0"/>
        <w:widowControl w:val="0"/>
        <w:shd w:val="clear" w:color="auto" w:fill="auto"/>
        <w:bidi w:val="0"/>
        <w:spacing w:before="0" w:after="0" w:line="240" w:lineRule="auto"/>
        <w:ind w:left="4651" w:right="0" w:firstLine="0"/>
        <w:jc w:val="left"/>
      </w:pPr>
      <w:r>
        <w:rPr>
          <w:color w:val="000000"/>
          <w:spacing w:val="0"/>
          <w:w w:val="100"/>
          <w:position w:val="0"/>
          <w:shd w:val="clear" w:color="auto" w:fill="auto"/>
          <w:lang w:val="cs-CZ" w:eastAsia="cs-CZ" w:bidi="cs-CZ"/>
        </w:rPr>
        <w:t>a</w:t>
      </w:r>
    </w:p>
    <w:tbl>
      <w:tblPr>
        <w:tblOverlap w:val="never"/>
        <w:jc w:val="center"/>
        <w:tblLayout w:type="fixed"/>
      </w:tblPr>
      <w:tblGrid>
        <w:gridCol w:w="4043"/>
        <w:gridCol w:w="821"/>
        <w:gridCol w:w="4572"/>
      </w:tblGrid>
      <w:tr>
        <w:trPr>
          <w:trHeight w:val="313" w:hRule="exact"/>
        </w:trPr>
        <w:tc>
          <w:tcPr>
            <w:gridSpan w:val="3"/>
            <w:tcBorders>
              <w:top w:val="single" w:sz="4"/>
              <w:left w:val="single" w:sz="4"/>
              <w:right w:val="single" w:sz="4"/>
            </w:tcBorders>
            <w:shd w:val="clear" w:color="auto" w:fill="auto"/>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Obchodní firma nebo název právnické osoby: Zdravotnická záchranná služba Jihomoravského kraje, příspěvková organizace</w:t>
            </w:r>
          </w:p>
        </w:tc>
      </w:tr>
      <w:tr>
        <w:trPr>
          <w:trHeight w:val="256" w:hRule="exact"/>
        </w:trPr>
        <w:tc>
          <w:tcPr>
            <w:tcBorders>
              <w:left w:val="single" w:sz="4"/>
            </w:tcBorders>
            <w:shd w:val="clear" w:color="auto" w:fill="auto"/>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Zapsána v obchodním rejstříku vedeném:</w:t>
            </w:r>
          </w:p>
        </w:tc>
        <w:tc>
          <w:tcPr>
            <w:gridSpan w:val="2"/>
            <w:tcBorders>
              <w:right w:val="single" w:sz="4"/>
            </w:tcBorders>
            <w:shd w:val="clear" w:color="auto" w:fill="auto"/>
            <w:vAlign w:val="bottom"/>
          </w:tcPr>
          <w:p>
            <w:pPr>
              <w:pStyle w:val="Style4"/>
              <w:keepNext w:val="0"/>
              <w:keepLines w:val="0"/>
              <w:widowControl w:val="0"/>
              <w:shd w:val="clear" w:color="auto" w:fill="auto"/>
              <w:tabs>
                <w:tab w:pos="3523" w:val="left"/>
              </w:tabs>
              <w:bidi w:val="0"/>
              <w:spacing w:before="0" w:after="0" w:line="240" w:lineRule="auto"/>
              <w:ind w:left="0" w:right="0" w:firstLine="200"/>
              <w:jc w:val="both"/>
            </w:pPr>
            <w:r>
              <w:rPr>
                <w:color w:val="000000"/>
                <w:spacing w:val="0"/>
                <w:w w:val="100"/>
                <w:position w:val="0"/>
                <w:shd w:val="clear" w:color="auto" w:fill="auto"/>
                <w:lang w:val="cs-CZ" w:eastAsia="cs-CZ" w:bidi="cs-CZ"/>
              </w:rPr>
              <w:t>Krajským soudem v Brně oddíl: Pr</w:t>
              <w:tab/>
              <w:t>vložka: 1245</w:t>
            </w:r>
          </w:p>
        </w:tc>
      </w:tr>
      <w:tr>
        <w:trPr>
          <w:trHeight w:val="1854" w:hRule="exact"/>
        </w:trPr>
        <w:tc>
          <w:tcPr>
            <w:gridSpan w:val="2"/>
            <w:tcBorders>
              <w:left w:val="single" w:sz="4"/>
              <w:bottom w:val="single" w:sz="4"/>
            </w:tcBorders>
            <w:shd w:val="clear" w:color="auto" w:fill="auto"/>
            <w:vAlign w:val="top"/>
          </w:tcPr>
          <w:p>
            <w:pPr>
              <w:pStyle w:val="Style4"/>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IČO: 00346292</w:t>
            </w:r>
          </w:p>
          <w:p>
            <w:pPr>
              <w:pStyle w:val="Style4"/>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Sídlo:</w:t>
            </w:r>
          </w:p>
          <w:p>
            <w:pPr>
              <w:pStyle w:val="Style4"/>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Ulice: Kamenice</w:t>
            </w:r>
          </w:p>
          <w:p>
            <w:pPr>
              <w:pStyle w:val="Style4"/>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Město: Brno</w:t>
            </w:r>
          </w:p>
          <w:p>
            <w:pPr>
              <w:pStyle w:val="Style4"/>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Doručovaci adresa (pokud se liší od adresy účastníka):</w:t>
            </w:r>
          </w:p>
          <w:p>
            <w:pPr>
              <w:pStyle w:val="Style4"/>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Oprávněný zástupce účastníka: MUDr. Hana Albrechtová, ředitel</w:t>
            </w:r>
          </w:p>
          <w:p>
            <w:pPr>
              <w:pStyle w:val="Style4"/>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Adresa bydliště (pokud se liší od adresy účastníka):</w:t>
            </w:r>
          </w:p>
        </w:tc>
        <w:tc>
          <w:tcPr>
            <w:tcBorders>
              <w:bottom w:val="single" w:sz="4"/>
              <w:right w:val="single" w:sz="4"/>
            </w:tcBorders>
            <w:shd w:val="clear" w:color="auto" w:fill="auto"/>
            <w:vAlign w:val="top"/>
          </w:tcPr>
          <w:p>
            <w:pPr>
              <w:pStyle w:val="Style4"/>
              <w:keepNext w:val="0"/>
              <w:keepLines w:val="0"/>
              <w:widowControl w:val="0"/>
              <w:shd w:val="clear" w:color="auto" w:fill="auto"/>
              <w:bidi w:val="0"/>
              <w:spacing w:before="0" w:after="340" w:line="240" w:lineRule="auto"/>
              <w:ind w:left="0" w:right="0" w:firstLine="260"/>
              <w:jc w:val="both"/>
            </w:pPr>
            <w:r>
              <w:rPr>
                <w:color w:val="000000"/>
                <w:spacing w:val="0"/>
                <w:w w:val="100"/>
                <w:position w:val="0"/>
                <w:shd w:val="clear" w:color="auto" w:fill="auto"/>
                <w:lang w:val="cs-CZ" w:eastAsia="cs-CZ" w:bidi="cs-CZ"/>
              </w:rPr>
              <w:t>DIČ: CZ00346292</w:t>
            </w:r>
          </w:p>
          <w:p>
            <w:pPr>
              <w:pStyle w:val="Style4"/>
              <w:keepNext w:val="0"/>
              <w:keepLines w:val="0"/>
              <w:widowControl w:val="0"/>
              <w:shd w:val="clear" w:color="auto" w:fill="auto"/>
              <w:bidi w:val="0"/>
              <w:spacing w:before="0" w:after="80" w:line="240" w:lineRule="auto"/>
              <w:ind w:left="1180" w:right="0" w:firstLine="0"/>
              <w:jc w:val="left"/>
            </w:pPr>
            <w:r>
              <w:rPr>
                <w:color w:val="000000"/>
                <w:spacing w:val="0"/>
                <w:w w:val="100"/>
                <w:position w:val="0"/>
                <w:shd w:val="clear" w:color="auto" w:fill="auto"/>
                <w:lang w:val="cs-CZ" w:eastAsia="cs-CZ" w:bidi="cs-CZ"/>
              </w:rPr>
              <w:t>Číslo popisné / orientační: 798/1 d</w:t>
            </w:r>
          </w:p>
          <w:p>
            <w:pPr>
              <w:pStyle w:val="Style4"/>
              <w:keepNext w:val="0"/>
              <w:keepLines w:val="0"/>
              <w:widowControl w:val="0"/>
              <w:shd w:val="clear" w:color="auto" w:fill="auto"/>
              <w:tabs>
                <w:tab w:pos="2286" w:val="left"/>
              </w:tabs>
              <w:bidi w:val="0"/>
              <w:spacing w:before="0" w:after="80" w:line="240" w:lineRule="auto"/>
              <w:ind w:left="0" w:right="0" w:firstLine="320"/>
              <w:jc w:val="left"/>
            </w:pPr>
            <w:r>
              <w:rPr>
                <w:color w:val="000000"/>
                <w:spacing w:val="0"/>
                <w:w w:val="100"/>
                <w:position w:val="0"/>
                <w:shd w:val="clear" w:color="auto" w:fill="auto"/>
                <w:lang w:val="cs-CZ" w:eastAsia="cs-CZ" w:bidi="cs-CZ"/>
              </w:rPr>
              <w:t>PSČ: 625 00</w:t>
              <w:tab/>
              <w:t>Kraj: Jihomoravský</w:t>
            </w:r>
          </w:p>
          <w:p>
            <w:pPr>
              <w:pStyle w:val="Style4"/>
              <w:keepNext w:val="0"/>
              <w:keepLines w:val="0"/>
              <w:widowControl w:val="0"/>
              <w:shd w:val="clear" w:color="auto" w:fill="auto"/>
              <w:bidi w:val="0"/>
              <w:spacing w:before="0" w:after="340" w:line="240" w:lineRule="auto"/>
              <w:ind w:left="2280" w:right="0" w:firstLine="0"/>
              <w:jc w:val="left"/>
            </w:pPr>
            <w:r>
              <w:rPr>
                <w:color w:val="000000"/>
                <w:spacing w:val="0"/>
                <w:w w:val="100"/>
                <w:position w:val="0"/>
                <w:shd w:val="clear" w:color="auto" w:fill="auto"/>
                <w:lang w:val="cs-CZ" w:eastAsia="cs-CZ" w:bidi="cs-CZ"/>
              </w:rPr>
              <w:t>PSČ:</w:t>
            </w:r>
          </w:p>
          <w:p>
            <w:pPr>
              <w:pStyle w:val="Style4"/>
              <w:keepNext w:val="0"/>
              <w:keepLines w:val="0"/>
              <w:widowControl w:val="0"/>
              <w:shd w:val="clear" w:color="auto" w:fill="auto"/>
              <w:bidi w:val="0"/>
              <w:spacing w:before="0" w:after="200" w:line="240" w:lineRule="auto"/>
              <w:ind w:left="2280" w:right="0" w:firstLine="0"/>
              <w:jc w:val="left"/>
            </w:pPr>
            <w:r>
              <w:rPr>
                <w:color w:val="000000"/>
                <w:spacing w:val="0"/>
                <w:w w:val="100"/>
                <w:position w:val="0"/>
                <w:shd w:val="clear" w:color="auto" w:fill="auto"/>
                <w:lang w:val="cs-CZ" w:eastAsia="cs-CZ" w:bidi="cs-CZ"/>
              </w:rPr>
              <w:t>PSČ:</w:t>
            </w:r>
          </w:p>
        </w:tc>
      </w:tr>
    </w:tbl>
    <w:p>
      <w:pPr>
        <w:pStyle w:val="Style23"/>
        <w:keepNext w:val="0"/>
        <w:keepLines w:val="0"/>
        <w:widowControl w:val="0"/>
        <w:shd w:val="clear" w:color="auto" w:fill="auto"/>
        <w:bidi w:val="0"/>
        <w:spacing w:before="0" w:after="0" w:line="240" w:lineRule="auto"/>
        <w:ind w:left="14" w:right="0" w:firstLine="0"/>
        <w:jc w:val="left"/>
      </w:pPr>
      <w:r>
        <w:rPr>
          <w:b w:val="0"/>
          <w:bCs w:val="0"/>
          <w:color w:val="000000"/>
          <w:spacing w:val="0"/>
          <w:w w:val="100"/>
          <w:position w:val="0"/>
          <w:shd w:val="clear" w:color="auto" w:fill="auto"/>
          <w:lang w:val="cs-CZ" w:eastAsia="cs-CZ" w:bidi="cs-CZ"/>
        </w:rPr>
        <w:t xml:space="preserve">dále jen </w:t>
      </w:r>
      <w:r>
        <w:rPr>
          <w:color w:val="000000"/>
          <w:spacing w:val="0"/>
          <w:w w:val="100"/>
          <w:position w:val="0"/>
          <w:shd w:val="clear" w:color="auto" w:fill="auto"/>
          <w:lang w:val="cs-CZ" w:eastAsia="cs-CZ" w:bidi="cs-CZ"/>
        </w:rPr>
        <w:t>„Účastník"</w:t>
      </w:r>
    </w:p>
    <w:p>
      <w:pPr>
        <w:widowControl w:val="0"/>
        <w:spacing w:after="219" w:line="1" w:lineRule="exact"/>
      </w:pPr>
    </w:p>
    <w:p>
      <w:pPr>
        <w:widowControl w:val="0"/>
        <w:spacing w:line="1" w:lineRule="exact"/>
      </w:pP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sjednávají tyto parametry služby:</w:t>
      </w:r>
    </w:p>
    <w:tbl>
      <w:tblPr>
        <w:tblOverlap w:val="never"/>
        <w:jc w:val="center"/>
        <w:tblLayout w:type="fixed"/>
      </w:tblPr>
      <w:tblGrid>
        <w:gridCol w:w="1292"/>
        <w:gridCol w:w="2092"/>
        <w:gridCol w:w="2768"/>
        <w:gridCol w:w="3089"/>
      </w:tblGrid>
      <w:tr>
        <w:trPr>
          <w:trHeight w:val="364" w:hRule="exact"/>
        </w:trPr>
        <w:tc>
          <w:tcPr>
            <w:tcBorders>
              <w:top w:val="single" w:sz="4"/>
              <w:left w:val="single" w:sz="4"/>
            </w:tcBorders>
            <w:shd w:val="clear" w:color="auto" w:fill="auto"/>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TS</w:t>
            </w:r>
          </w:p>
        </w:tc>
        <w:tc>
          <w:tcPr>
            <w:tcBorders>
              <w:top w:val="single" w:sz="4"/>
            </w:tcBorders>
            <w:shd w:val="clear" w:color="auto" w:fill="auto"/>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Z01/01</w:t>
            </w:r>
          </w:p>
        </w:tc>
        <w:tc>
          <w:tcPr>
            <w:gridSpan w:val="2"/>
            <w:tcBorders>
              <w:top w:val="single" w:sz="4"/>
              <w:right w:val="single" w:sz="4"/>
            </w:tcBorders>
            <w:shd w:val="clear" w:color="auto" w:fill="auto"/>
            <w:vAlign w:val="center"/>
          </w:tcPr>
          <w:p>
            <w:pPr>
              <w:pStyle w:val="Style4"/>
              <w:keepNext w:val="0"/>
              <w:keepLines w:val="0"/>
              <w:widowControl w:val="0"/>
              <w:shd w:val="clear" w:color="auto" w:fill="auto"/>
              <w:bidi w:val="0"/>
              <w:spacing w:before="0" w:after="0" w:line="240" w:lineRule="auto"/>
              <w:ind w:left="1500" w:right="0" w:firstLine="0"/>
              <w:jc w:val="left"/>
            </w:pPr>
            <w:r>
              <w:rPr>
                <w:color w:val="000000"/>
                <w:spacing w:val="0"/>
                <w:w w:val="100"/>
                <w:position w:val="0"/>
                <w:shd w:val="clear" w:color="auto" w:fill="auto"/>
                <w:lang w:val="cs-CZ" w:eastAsia="cs-CZ" w:bidi="cs-CZ"/>
              </w:rPr>
              <w:t>ID služby</w:t>
            </w:r>
          </w:p>
        </w:tc>
      </w:tr>
      <w:tr>
        <w:trPr>
          <w:trHeight w:val="324" w:hRule="exact"/>
        </w:trPr>
        <w:tc>
          <w:tcPr>
            <w:tcBorders>
              <w:left w:val="single" w:sz="4"/>
              <w:bottom w:val="single" w:sz="4"/>
            </w:tcBorders>
            <w:shd w:val="clear" w:color="auto" w:fill="auto"/>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Nahrazuje TS č.:</w:t>
            </w:r>
          </w:p>
        </w:tc>
        <w:tc>
          <w:tcPr>
            <w:tcBorders>
              <w:bottom w:val="single" w:sz="4"/>
            </w:tcBorders>
            <w:shd w:val="clear" w:color="auto" w:fill="auto"/>
            <w:vAlign w:val="top"/>
          </w:tcPr>
          <w:p>
            <w:pPr>
              <w:widowControl w:val="0"/>
              <w:rPr>
                <w:sz w:val="10"/>
                <w:szCs w:val="10"/>
              </w:rPr>
            </w:pPr>
          </w:p>
        </w:tc>
        <w:tc>
          <w:tcPr>
            <w:tcBorders>
              <w:bottom w:val="single" w:sz="4"/>
            </w:tcBorders>
            <w:shd w:val="clear" w:color="auto" w:fill="auto"/>
            <w:vAlign w:val="center"/>
          </w:tcPr>
          <w:p>
            <w:pPr>
              <w:pStyle w:val="Style4"/>
              <w:keepNext w:val="0"/>
              <w:keepLines w:val="0"/>
              <w:widowControl w:val="0"/>
              <w:shd w:val="clear" w:color="auto" w:fill="auto"/>
              <w:bidi w:val="0"/>
              <w:spacing w:before="0" w:after="0" w:line="240" w:lineRule="auto"/>
              <w:ind w:left="0" w:right="260" w:firstLine="0"/>
              <w:jc w:val="right"/>
            </w:pPr>
            <w:r>
              <w:rPr>
                <w:color w:val="000000"/>
                <w:spacing w:val="0"/>
                <w:w w:val="100"/>
                <w:position w:val="0"/>
                <w:shd w:val="clear" w:color="auto" w:fill="auto"/>
                <w:lang w:val="cs-CZ" w:eastAsia="cs-CZ" w:bidi="cs-CZ"/>
              </w:rPr>
              <w:t>Požadavek na</w:t>
            </w:r>
          </w:p>
        </w:tc>
        <w:tc>
          <w:tcPr>
            <w:tcBorders>
              <w:bottom w:val="single" w:sz="4"/>
              <w:right w:val="single" w:sz="4"/>
            </w:tcBorders>
            <w:shd w:val="clear" w:color="auto" w:fill="auto"/>
            <w:vAlign w:val="center"/>
          </w:tcPr>
          <w:p>
            <w:pPr>
              <w:pStyle w:val="Style4"/>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Umístěni zařízeni</w:t>
            </w:r>
          </w:p>
        </w:tc>
      </w:tr>
    </w:tbl>
    <w:p>
      <w:pPr>
        <w:widowControl w:val="0"/>
        <w:spacing w:after="319" w:line="1" w:lineRule="exact"/>
      </w:pPr>
    </w:p>
    <w:p>
      <w:pPr>
        <w:widowControl w:val="0"/>
        <w:spacing w:line="1" w:lineRule="exact"/>
      </w:pPr>
    </w:p>
    <w:tbl>
      <w:tblPr>
        <w:tblOverlap w:val="never"/>
        <w:jc w:val="center"/>
        <w:tblLayout w:type="fixed"/>
      </w:tblPr>
      <w:tblGrid>
        <w:gridCol w:w="1818"/>
        <w:gridCol w:w="7589"/>
      </w:tblGrid>
      <w:tr>
        <w:trPr>
          <w:trHeight w:val="446" w:hRule="exact"/>
        </w:trPr>
        <w:tc>
          <w:tcPr>
            <w:gridSpan w:val="2"/>
            <w:tcBorders>
              <w:top w:val="single" w:sz="4"/>
              <w:left w:val="single" w:sz="4"/>
              <w:right w:val="single" w:sz="4"/>
            </w:tcBorders>
            <w:shd w:val="clear" w:color="auto" w:fill="auto"/>
            <w:vAlign w:val="center"/>
          </w:tcPr>
          <w:p>
            <w:pPr>
              <w:pStyle w:val="Style4"/>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Specifikace služby TELEHOUSING:</w:t>
            </w:r>
          </w:p>
        </w:tc>
      </w:tr>
      <w:tr>
        <w:trPr>
          <w:trHeight w:val="439" w:hRule="exact"/>
        </w:trPr>
        <w:tc>
          <w:tcPr>
            <w:tcBorders>
              <w:top w:val="single" w:sz="4"/>
              <w:left w:val="single" w:sz="4"/>
            </w:tcBorders>
            <w:shd w:val="clear" w:color="auto" w:fill="auto"/>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Název objektu ČRa:</w:t>
            </w:r>
          </w:p>
        </w:tc>
        <w:tc>
          <w:tcPr>
            <w:tcBorders>
              <w:top w:val="single" w:sz="4"/>
              <w:right w:val="single" w:sz="4"/>
            </w:tcBorders>
            <w:shd w:val="clear" w:color="auto" w:fill="auto"/>
            <w:vAlign w:val="center"/>
          </w:tcPr>
          <w:p>
            <w:pPr>
              <w:pStyle w:val="Style4"/>
              <w:keepNext w:val="0"/>
              <w:keepLines w:val="0"/>
              <w:widowControl w:val="0"/>
              <w:shd w:val="clear" w:color="auto" w:fill="auto"/>
              <w:tabs>
                <w:tab w:pos="3128" w:val="left"/>
              </w:tabs>
              <w:bidi w:val="0"/>
              <w:spacing w:before="0" w:after="0" w:line="240" w:lineRule="auto"/>
              <w:ind w:left="0" w:right="0" w:firstLine="0"/>
              <w:jc w:val="left"/>
            </w:pPr>
            <w:r>
              <w:rPr>
                <w:color w:val="000000"/>
                <w:spacing w:val="0"/>
                <w:w w:val="100"/>
                <w:position w:val="0"/>
                <w:shd w:val="clear" w:color="auto" w:fill="auto"/>
                <w:lang w:val="cs-CZ" w:eastAsia="cs-CZ" w:bidi="cs-CZ"/>
              </w:rPr>
              <w:t>TVP Kojál</w:t>
              <w:tab/>
              <w:t>Kód objektu (NS) / profitcentrum: 5210KOJL/</w:t>
            </w:r>
          </w:p>
        </w:tc>
      </w:tr>
      <w:tr>
        <w:trPr>
          <w:trHeight w:val="612" w:hRule="exact"/>
        </w:trPr>
        <w:tc>
          <w:tcPr>
            <w:tcBorders>
              <w:left w:val="single" w:sz="4"/>
            </w:tcBorders>
            <w:shd w:val="clear" w:color="auto" w:fill="auto"/>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Umístěný na pozemku:</w:t>
            </w:r>
          </w:p>
        </w:tc>
        <w:tc>
          <w:tcPr>
            <w:tcBorders>
              <w:right w:val="single" w:sz="4"/>
            </w:tcBorders>
            <w:shd w:val="clear" w:color="auto" w:fill="auto"/>
            <w:vAlign w:val="bottom"/>
          </w:tcPr>
          <w:p>
            <w:pPr>
              <w:pStyle w:val="Style4"/>
              <w:keepNext w:val="0"/>
              <w:keepLines w:val="0"/>
              <w:widowControl w:val="0"/>
              <w:shd w:val="clear" w:color="auto" w:fill="auto"/>
              <w:bidi w:val="0"/>
              <w:spacing w:before="0" w:after="0" w:line="240" w:lineRule="auto"/>
              <w:ind w:left="1620" w:right="0" w:firstLine="0"/>
              <w:jc w:val="left"/>
            </w:pPr>
            <w:r>
              <w:rPr>
                <w:color w:val="000000"/>
                <w:spacing w:val="0"/>
                <w:w w:val="100"/>
                <w:position w:val="0"/>
                <w:shd w:val="clear" w:color="auto" w:fill="auto"/>
                <w:lang w:val="cs-CZ" w:eastAsia="cs-CZ" w:bidi="cs-CZ"/>
              </w:rPr>
              <w:t>3 je</w:t>
            </w:r>
          </w:p>
          <w:p>
            <w:pPr>
              <w:pStyle w:val="Style4"/>
              <w:keepNext w:val="0"/>
              <w:keepLines w:val="0"/>
              <w:widowControl w:val="0"/>
              <w:shd w:val="clear" w:color="auto" w:fill="auto"/>
              <w:tabs>
                <w:tab w:pos="2228" w:val="left"/>
              </w:tabs>
              <w:bidi w:val="0"/>
              <w:spacing w:before="0" w:after="0" w:line="180" w:lineRule="auto"/>
              <w:ind w:left="0" w:right="0" w:firstLine="0"/>
              <w:jc w:val="left"/>
            </w:pPr>
            <w:r>
              <w:rPr>
                <w:color w:val="000000"/>
                <w:spacing w:val="0"/>
                <w:w w:val="100"/>
                <w:position w:val="0"/>
                <w:shd w:val="clear" w:color="auto" w:fill="auto"/>
                <w:lang w:val="cs-CZ" w:eastAsia="cs-CZ" w:bidi="cs-CZ"/>
              </w:rPr>
              <w:t>p.č. 2025/1, který</w:t>
              <w:tab/>
              <w:t>ve vlastnictví Poskytovatele veden na LVč.: 503</w:t>
            </w:r>
          </w:p>
          <w:p>
            <w:pPr>
              <w:pStyle w:val="Style4"/>
              <w:keepNext w:val="0"/>
              <w:keepLines w:val="0"/>
              <w:widowControl w:val="0"/>
              <w:shd w:val="clear" w:color="auto" w:fill="auto"/>
              <w:bidi w:val="0"/>
              <w:spacing w:before="0" w:after="0" w:line="180" w:lineRule="auto"/>
              <w:ind w:left="1620" w:right="0" w:firstLine="0"/>
              <w:jc w:val="left"/>
            </w:pPr>
            <w:r>
              <w:rPr>
                <w:color w:val="000000"/>
                <w:spacing w:val="0"/>
                <w:w w:val="100"/>
                <w:position w:val="0"/>
                <w:shd w:val="clear" w:color="auto" w:fill="auto"/>
                <w:lang w:val="cs-CZ" w:eastAsia="cs-CZ" w:bidi="cs-CZ"/>
              </w:rPr>
              <w:t>□ není</w:t>
            </w:r>
          </w:p>
        </w:tc>
      </w:tr>
      <w:tr>
        <w:trPr>
          <w:trHeight w:val="320" w:hRule="exact"/>
        </w:trPr>
        <w:tc>
          <w:tcPr>
            <w:tcBorders>
              <w:left w:val="single" w:sz="4"/>
            </w:tcBorders>
            <w:shd w:val="clear" w:color="auto" w:fill="auto"/>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Katastrální území:</w:t>
            </w:r>
          </w:p>
        </w:tc>
        <w:tc>
          <w:tcPr>
            <w:tcBorders>
              <w:right w:val="single" w:sz="4"/>
            </w:tcBorders>
            <w:shd w:val="clear" w:color="auto" w:fill="auto"/>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Krásensko</w:t>
            </w:r>
          </w:p>
        </w:tc>
      </w:tr>
      <w:tr>
        <w:trPr>
          <w:trHeight w:val="504" w:hRule="exact"/>
        </w:trPr>
        <w:tc>
          <w:tcPr>
            <w:tcBorders>
              <w:left w:val="single" w:sz="4"/>
            </w:tcBorders>
            <w:shd w:val="clear" w:color="auto" w:fill="auto"/>
            <w:vAlign w:val="center"/>
          </w:tcPr>
          <w:p>
            <w:pPr>
              <w:pStyle w:val="Style4"/>
              <w:keepNext w:val="0"/>
              <w:keepLines w:val="0"/>
              <w:widowControl w:val="0"/>
              <w:shd w:val="clear" w:color="auto" w:fill="auto"/>
              <w:bidi w:val="0"/>
              <w:spacing w:before="0" w:after="0" w:line="276" w:lineRule="auto"/>
              <w:ind w:left="0" w:right="0" w:firstLine="140"/>
              <w:jc w:val="left"/>
            </w:pPr>
            <w:r>
              <w:rPr>
                <w:color w:val="000000"/>
                <w:spacing w:val="0"/>
                <w:w w:val="100"/>
                <w:position w:val="0"/>
                <w:shd w:val="clear" w:color="auto" w:fill="auto"/>
                <w:lang w:val="cs-CZ" w:eastAsia="cs-CZ" w:bidi="cs-CZ"/>
              </w:rPr>
              <w:t>Seznam umístěného zařízeni</w:t>
            </w:r>
            <w:r>
              <w:rPr>
                <w:color w:val="000000"/>
                <w:spacing w:val="0"/>
                <w:w w:val="100"/>
                <w:position w:val="0"/>
                <w:shd w:val="clear" w:color="auto" w:fill="auto"/>
                <w:vertAlign w:val="superscript"/>
                <w:lang w:val="cs-CZ" w:eastAsia="cs-CZ" w:bidi="cs-CZ"/>
              </w:rPr>
              <w:footnoteReference w:id="2"/>
            </w:r>
            <w:r>
              <w:rPr>
                <w:color w:val="000000"/>
                <w:spacing w:val="0"/>
                <w:w w:val="100"/>
                <w:position w:val="0"/>
                <w:shd w:val="clear" w:color="auto" w:fill="auto"/>
                <w:lang w:val="cs-CZ" w:eastAsia="cs-CZ" w:bidi="cs-CZ"/>
              </w:rPr>
              <w:t>:</w:t>
            </w:r>
          </w:p>
        </w:tc>
        <w:tc>
          <w:tcPr>
            <w:tcBorders>
              <w:right w:val="single" w:sz="4"/>
            </w:tcBorders>
            <w:shd w:val="clear" w:color="auto" w:fill="auto"/>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hlasový převaděč, baterie, anténa VDA 160</w:t>
            </w:r>
          </w:p>
        </w:tc>
      </w:tr>
      <w:tr>
        <w:trPr>
          <w:trHeight w:val="360" w:hRule="exact"/>
        </w:trPr>
        <w:tc>
          <w:tcPr>
            <w:tcBorders>
              <w:left w:val="single" w:sz="4"/>
            </w:tcBorders>
            <w:shd w:val="clear" w:color="auto" w:fill="auto"/>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Upřesněni</w:t>
            </w:r>
            <w:r>
              <w:rPr>
                <w:color w:val="000000"/>
                <w:spacing w:val="0"/>
                <w:w w:val="100"/>
                <w:position w:val="0"/>
                <w:shd w:val="clear" w:color="auto" w:fill="auto"/>
                <w:vertAlign w:val="superscript"/>
                <w:lang w:val="cs-CZ" w:eastAsia="cs-CZ" w:bidi="cs-CZ"/>
              </w:rPr>
              <w:footnoteReference w:id="3"/>
            </w:r>
            <w:r>
              <w:rPr>
                <w:color w:val="000000"/>
                <w:spacing w:val="0"/>
                <w:w w:val="100"/>
                <w:position w:val="0"/>
                <w:shd w:val="clear" w:color="auto" w:fill="auto"/>
                <w:lang w:val="cs-CZ" w:eastAsia="cs-CZ" w:bidi="cs-CZ"/>
              </w:rPr>
              <w:t>:</w:t>
            </w:r>
          </w:p>
        </w:tc>
        <w:tc>
          <w:tcPr>
            <w:tcBorders>
              <w:right w:val="single" w:sz="4"/>
            </w:tcBorders>
            <w:shd w:val="clear" w:color="auto" w:fill="auto"/>
            <w:vAlign w:val="center"/>
          </w:tcPr>
          <w:p>
            <w:pPr>
              <w:pStyle w:val="Style4"/>
              <w:keepNext w:val="0"/>
              <w:keepLines w:val="0"/>
              <w:widowControl w:val="0"/>
              <w:shd w:val="clear" w:color="auto" w:fill="auto"/>
              <w:bidi w:val="0"/>
              <w:spacing w:before="0" w:after="0" w:line="240" w:lineRule="auto"/>
              <w:ind w:left="3320" w:right="0" w:firstLine="0"/>
              <w:jc w:val="left"/>
            </w:pPr>
            <w:r>
              <w:rPr>
                <w:color w:val="000000"/>
                <w:spacing w:val="0"/>
                <w:w w:val="100"/>
                <w:position w:val="0"/>
                <w:shd w:val="clear" w:color="auto" w:fill="auto"/>
                <w:lang w:val="cs-CZ" w:eastAsia="cs-CZ" w:bidi="cs-CZ"/>
              </w:rPr>
              <w:t>Pracovní kmitočet: 160 MHz</w:t>
            </w:r>
          </w:p>
        </w:tc>
      </w:tr>
      <w:tr>
        <w:trPr>
          <w:trHeight w:val="313" w:hRule="exact"/>
        </w:trPr>
        <w:tc>
          <w:tcPr>
            <w:tcBorders>
              <w:left w:val="single" w:sz="4"/>
            </w:tcBorders>
            <w:shd w:val="clear" w:color="auto" w:fill="auto"/>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službou</w:t>
            </w:r>
          </w:p>
        </w:tc>
        <w:tc>
          <w:tcPr>
            <w:tcBorders>
              <w:right w:val="single" w:sz="4"/>
            </w:tcBorders>
            <w:shd w:val="clear" w:color="auto" w:fill="auto"/>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 dodávka elektrické energie</w:t>
            </w:r>
          </w:p>
        </w:tc>
      </w:tr>
      <w:tr>
        <w:trPr>
          <w:trHeight w:val="238" w:hRule="exact"/>
        </w:trPr>
        <w:tc>
          <w:tcPr>
            <w:tcBorders>
              <w:left w:val="single" w:sz="4"/>
            </w:tcBorders>
            <w:shd w:val="clear" w:color="auto" w:fill="auto"/>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TELEHOUSING budou</w:t>
            </w:r>
          </w:p>
        </w:tc>
        <w:tc>
          <w:tcPr>
            <w:tcBorders>
              <w:right w:val="single" w:sz="4"/>
            </w:tcBorders>
            <w:shd w:val="clear" w:color="auto" w:fill="auto"/>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využívání energokapacity objektu</w:t>
            </w:r>
          </w:p>
        </w:tc>
      </w:tr>
      <w:tr>
        <w:trPr>
          <w:trHeight w:val="313" w:hRule="exact"/>
        </w:trPr>
        <w:tc>
          <w:tcPr>
            <w:tcBorders>
              <w:left w:val="single" w:sz="4"/>
            </w:tcBorders>
            <w:shd w:val="clear" w:color="auto" w:fill="auto"/>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současně poskytovány:</w:t>
            </w:r>
          </w:p>
        </w:tc>
        <w:tc>
          <w:tcPr>
            <w:tcBorders>
              <w:right w:val="single" w:sz="4"/>
            </w:tcBorders>
            <w:shd w:val="clear" w:color="auto" w:fill="auto"/>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služba s nájmem spojená (používání výtahu, osvětlení, vytápění, klimatizace, ostraha, úklid ...)</w:t>
            </w:r>
          </w:p>
        </w:tc>
      </w:tr>
      <w:tr>
        <w:trPr>
          <w:trHeight w:val="850" w:hRule="exact"/>
        </w:trPr>
        <w:tc>
          <w:tcPr>
            <w:tcBorders>
              <w:left w:val="single" w:sz="4"/>
            </w:tcBorders>
            <w:shd w:val="clear" w:color="auto" w:fill="auto"/>
            <w:vAlign w:val="center"/>
          </w:tcPr>
          <w:p>
            <w:pPr>
              <w:pStyle w:val="Style4"/>
              <w:keepNext w:val="0"/>
              <w:keepLines w:val="0"/>
              <w:widowControl w:val="0"/>
              <w:shd w:val="clear" w:color="auto" w:fill="auto"/>
              <w:bidi w:val="0"/>
              <w:spacing w:before="0" w:after="0" w:line="276" w:lineRule="auto"/>
              <w:ind w:left="0" w:right="0" w:firstLine="140"/>
              <w:jc w:val="left"/>
            </w:pPr>
            <w:r>
              <w:rPr>
                <w:color w:val="000000"/>
                <w:spacing w:val="0"/>
                <w:w w:val="100"/>
                <w:position w:val="0"/>
                <w:shd w:val="clear" w:color="auto" w:fill="auto"/>
                <w:lang w:val="cs-CZ" w:eastAsia="cs-CZ" w:bidi="cs-CZ"/>
              </w:rPr>
              <w:t>Typ odběru el. energie účastníka:</w:t>
            </w:r>
          </w:p>
        </w:tc>
        <w:tc>
          <w:tcPr>
            <w:tcBorders>
              <w:right w:val="single" w:sz="4"/>
            </w:tcBorders>
            <w:shd w:val="clear" w:color="auto" w:fill="auto"/>
            <w:vAlign w:val="top"/>
          </w:tcPr>
          <w:p>
            <w:pPr>
              <w:pStyle w:val="Style4"/>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 měřený (instalován podružný elektroměr)</w:t>
            </w:r>
          </w:p>
          <w:p>
            <w:pPr>
              <w:pStyle w:val="Style4"/>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3 neměřený - štítkový příkon umístěného zařízení je 0,050 kW. □ žádný - účastník má vlastni elektrickou přípojku</w:t>
            </w:r>
          </w:p>
        </w:tc>
      </w:tr>
      <w:tr>
        <w:trPr>
          <w:trHeight w:val="328" w:hRule="exact"/>
        </w:trPr>
        <w:tc>
          <w:tcPr>
            <w:tcBorders>
              <w:left w:val="single" w:sz="4"/>
              <w:bottom w:val="single" w:sz="4"/>
            </w:tcBorders>
            <w:shd w:val="clear" w:color="auto" w:fill="auto"/>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Elektrické připojeni:</w:t>
            </w:r>
          </w:p>
        </w:tc>
        <w:tc>
          <w:tcPr>
            <w:tcBorders>
              <w:bottom w:val="single" w:sz="4"/>
              <w:right w:val="single" w:sz="4"/>
            </w:tcBorders>
            <w:shd w:val="clear" w:color="auto" w:fill="auto"/>
            <w:vAlign w:val="bottom"/>
          </w:tcPr>
          <w:p>
            <w:pPr>
              <w:pStyle w:val="Style4"/>
              <w:keepNext w:val="0"/>
              <w:keepLines w:val="0"/>
              <w:widowControl w:val="0"/>
              <w:shd w:val="clear" w:color="auto" w:fill="auto"/>
              <w:tabs>
                <w:tab w:pos="2473" w:val="left"/>
                <w:tab w:pos="4079" w:val="left"/>
              </w:tabs>
              <w:bidi w:val="0"/>
              <w:spacing w:before="0" w:after="0" w:line="240" w:lineRule="auto"/>
              <w:ind w:left="0" w:right="0" w:firstLine="0"/>
              <w:jc w:val="left"/>
            </w:pPr>
            <w:r>
              <w:rPr>
                <w:color w:val="000000"/>
                <w:spacing w:val="0"/>
                <w:w w:val="100"/>
                <w:position w:val="0"/>
                <w:shd w:val="clear" w:color="auto" w:fill="auto"/>
                <w:lang w:val="cs-CZ" w:eastAsia="cs-CZ" w:bidi="cs-CZ"/>
              </w:rPr>
              <w:t>□ 3 x 400V AC - jištěni 3 x</w:t>
              <w:tab/>
              <w:t>A.</w:t>
              <w:tab/>
              <w:t>□ odběr zálohován staničním dieselagregátem</w:t>
            </w:r>
          </w:p>
        </w:tc>
      </w:tr>
    </w:tbl>
    <w:p>
      <w:pPr>
        <w:widowControl w:val="0"/>
        <w:spacing w:after="659" w:line="1" w:lineRule="exact"/>
      </w:pPr>
    </w:p>
    <w:p>
      <w:pPr>
        <w:pStyle w:val="Style26"/>
        <w:keepNext w:val="0"/>
        <w:keepLines w:val="0"/>
        <w:widowControl w:val="0"/>
        <w:shd w:val="clear" w:color="auto" w:fill="auto"/>
        <w:tabs>
          <w:tab w:pos="9318" w:val="left"/>
        </w:tabs>
        <w:bidi w:val="0"/>
        <w:spacing w:before="0" w:after="80" w:line="240" w:lineRule="auto"/>
        <w:ind w:left="5920" w:right="0" w:firstLine="0"/>
        <w:jc w:val="left"/>
      </w:pPr>
      <w:r>
        <w:rPr>
          <w:color w:val="000000"/>
          <w:spacing w:val="0"/>
          <w:w w:val="100"/>
          <w:position w:val="0"/>
          <w:shd w:val="clear" w:color="auto" w:fill="auto"/>
          <w:lang w:val="cs-CZ" w:eastAsia="cs-CZ" w:bidi="cs-CZ"/>
        </w:rPr>
        <w:t>24738875 CZ 24738875</w:t>
        <w:tab/>
        <w:t>V</w:t>
      </w:r>
      <w:r>
        <w:rPr>
          <w:color w:val="000000"/>
          <w:spacing w:val="0"/>
          <w:w w:val="100"/>
          <w:position w:val="0"/>
          <w:shd w:val="clear" w:color="auto" w:fill="auto"/>
          <w:vertAlign w:val="superscript"/>
          <w:lang w:val="cs-CZ" w:eastAsia="cs-CZ" w:bidi="cs-CZ"/>
        </w:rPr>
        <w:t>3</w:t>
      </w:r>
    </w:p>
    <w:p>
      <w:pPr>
        <w:pStyle w:val="Style26"/>
        <w:keepNext w:val="0"/>
        <w:keepLines w:val="0"/>
        <w:widowControl w:val="0"/>
        <w:shd w:val="clear" w:color="auto" w:fill="auto"/>
        <w:bidi w:val="0"/>
        <w:spacing w:before="0" w:after="80" w:line="240" w:lineRule="auto"/>
        <w:ind w:left="5620" w:right="0" w:firstLine="0"/>
        <w:jc w:val="left"/>
      </w:pPr>
      <w:r>
        <w:rPr>
          <w:color w:val="000000"/>
          <w:spacing w:val="0"/>
          <w:w w:val="100"/>
          <w:position w:val="0"/>
          <w:shd w:val="clear" w:color="auto" w:fill="auto"/>
          <w:lang w:val="cs-CZ" w:eastAsia="cs-CZ" w:bidi="cs-CZ"/>
        </w:rPr>
        <w:t>Zapsáno v obchodním rejstříku vedeném</w:t>
      </w:r>
    </w:p>
    <w:p>
      <w:pPr>
        <w:pStyle w:val="Style26"/>
        <w:keepNext w:val="0"/>
        <w:keepLines w:val="0"/>
        <w:widowControl w:val="0"/>
        <w:shd w:val="clear" w:color="auto" w:fill="auto"/>
        <w:bidi w:val="0"/>
        <w:spacing w:before="0" w:after="80" w:line="240" w:lineRule="auto"/>
        <w:ind w:left="5620" w:right="0" w:firstLine="0"/>
        <w:jc w:val="left"/>
      </w:pPr>
      <w:r>
        <w:rPr>
          <w:color w:val="000000"/>
          <w:spacing w:val="0"/>
          <w:w w:val="100"/>
          <w:position w:val="0"/>
          <w:shd w:val="clear" w:color="auto" w:fill="auto"/>
          <w:lang w:val="cs-CZ" w:eastAsia="cs-CZ" w:bidi="cs-CZ"/>
        </w:rPr>
        <w:t>Městským soudem v Praze, oddíl B, vložka 16505</w:t>
      </w:r>
      <w:r>
        <w:br w:type="page"/>
      </w:r>
    </w:p>
    <w:p>
      <w:pPr>
        <w:pStyle w:val="Style28"/>
        <w:keepNext/>
        <w:keepLines/>
        <w:widowControl w:val="0"/>
        <w:shd w:val="clear" w:color="auto" w:fill="auto"/>
        <w:bidi w:val="0"/>
        <w:spacing w:before="0" w:after="900" w:line="240" w:lineRule="auto"/>
        <w:ind w:left="0" w:right="0" w:firstLine="200"/>
        <w:jc w:val="left"/>
      </w:pPr>
      <w:bookmarkStart w:id="7" w:name="bookmark7"/>
      <w:r>
        <w:rPr>
          <w:spacing w:val="0"/>
          <w:w w:val="100"/>
          <w:position w:val="0"/>
          <w:shd w:val="clear" w:color="auto" w:fill="auto"/>
          <w:lang w:val="cs-CZ" w:eastAsia="cs-CZ" w:bidi="cs-CZ"/>
        </w:rPr>
        <w:t>CRA</w:t>
      </w:r>
      <w:bookmarkEnd w:id="7"/>
    </w:p>
    <w:tbl>
      <w:tblPr>
        <w:tblOverlap w:val="never"/>
        <w:jc w:val="center"/>
        <w:tblLayout w:type="fixed"/>
      </w:tblPr>
      <w:tblGrid>
        <w:gridCol w:w="1696"/>
        <w:gridCol w:w="7466"/>
      </w:tblGrid>
      <w:tr>
        <w:trPr>
          <w:trHeight w:val="1004" w:hRule="exact"/>
        </w:trPr>
        <w:tc>
          <w:tcPr>
            <w:tcBorders>
              <w:top w:val="single" w:sz="4"/>
            </w:tcBorders>
            <w:shd w:val="clear" w:color="auto" w:fill="auto"/>
            <w:vAlign w:val="top"/>
          </w:tcPr>
          <w:p>
            <w:pPr>
              <w:widowControl w:val="0"/>
              <w:rPr>
                <w:sz w:val="10"/>
                <w:szCs w:val="10"/>
              </w:rPr>
            </w:pPr>
          </w:p>
        </w:tc>
        <w:tc>
          <w:tcPr>
            <w:tcBorders>
              <w:top w:val="single" w:sz="4"/>
              <w:right w:val="single" w:sz="4"/>
            </w:tcBorders>
            <w:shd w:val="clear" w:color="auto" w:fill="auto"/>
            <w:vAlign w:val="top"/>
          </w:tcPr>
          <w:p>
            <w:pPr>
              <w:pStyle w:val="Style4"/>
              <w:keepNext w:val="0"/>
              <w:keepLines w:val="0"/>
              <w:widowControl w:val="0"/>
              <w:shd w:val="clear" w:color="auto" w:fill="auto"/>
              <w:tabs>
                <w:tab w:pos="1973" w:val="left"/>
                <w:tab w:pos="4284" w:val="left"/>
              </w:tabs>
              <w:bidi w:val="0"/>
              <w:spacing w:before="0" w:after="60" w:line="262" w:lineRule="auto"/>
              <w:ind w:left="0" w:right="0" w:firstLine="0"/>
              <w:jc w:val="left"/>
            </w:pPr>
            <w:r>
              <w:rPr>
                <w:color w:val="000000"/>
                <w:spacing w:val="0"/>
                <w:w w:val="100"/>
                <w:position w:val="0"/>
                <w:shd w:val="clear" w:color="auto" w:fill="auto"/>
                <w:lang w:val="cs-CZ" w:eastAsia="cs-CZ" w:bidi="cs-CZ"/>
              </w:rPr>
              <w:t>E 230V AC - jištěni</w:t>
              <w:tab/>
              <w:t>A.</w:t>
              <w:tab/>
              <w:t>účastník má instalovánu vlastni UPS</w:t>
            </w:r>
          </w:p>
          <w:p>
            <w:pPr>
              <w:pStyle w:val="Style4"/>
              <w:keepNext w:val="0"/>
              <w:keepLines w:val="0"/>
              <w:widowControl w:val="0"/>
              <w:numPr>
                <w:ilvl w:val="0"/>
                <w:numId w:val="1"/>
              </w:numPr>
              <w:shd w:val="clear" w:color="auto" w:fill="auto"/>
              <w:tabs>
                <w:tab w:pos="259" w:val="left"/>
                <w:tab w:pos="3802" w:val="left"/>
              </w:tabs>
              <w:bidi w:val="0"/>
              <w:spacing w:before="0" w:after="140" w:line="262" w:lineRule="auto"/>
              <w:ind w:left="0" w:right="0" w:firstLine="0"/>
              <w:jc w:val="left"/>
            </w:pPr>
            <w:r>
              <w:rPr>
                <w:color w:val="000000"/>
                <w:spacing w:val="0"/>
                <w:w w:val="100"/>
                <w:position w:val="0"/>
                <w:shd w:val="clear" w:color="auto" w:fill="auto"/>
                <w:lang w:val="cs-CZ" w:eastAsia="cs-CZ" w:bidi="cs-CZ"/>
              </w:rPr>
              <w:t>staniční stejnosměrný zdroj 48V DC - jištěni</w:t>
              <w:tab/>
              <w:t>A.</w:t>
            </w:r>
          </w:p>
          <w:p>
            <w:pPr>
              <w:pStyle w:val="Style4"/>
              <w:keepNext w:val="0"/>
              <w:keepLines w:val="0"/>
              <w:widowControl w:val="0"/>
              <w:numPr>
                <w:ilvl w:val="0"/>
                <w:numId w:val="1"/>
              </w:numPr>
              <w:shd w:val="clear" w:color="auto" w:fill="auto"/>
              <w:tabs>
                <w:tab w:pos="259" w:val="left"/>
              </w:tabs>
              <w:bidi w:val="0"/>
              <w:spacing w:before="0" w:after="100" w:line="262" w:lineRule="auto"/>
              <w:ind w:left="0" w:right="0" w:firstLine="0"/>
              <w:jc w:val="left"/>
            </w:pPr>
            <w:r>
              <w:rPr>
                <w:color w:val="000000"/>
                <w:spacing w:val="0"/>
                <w:w w:val="100"/>
                <w:position w:val="0"/>
                <w:shd w:val="clear" w:color="auto" w:fill="auto"/>
                <w:lang w:val="cs-CZ" w:eastAsia="cs-CZ" w:bidi="cs-CZ"/>
              </w:rPr>
              <w:t>velkoodbér - období pro vyúčtování odebrané el. energie se sjednává v délce jednoho kalendářního roku</w:t>
            </w:r>
          </w:p>
        </w:tc>
      </w:tr>
      <w:tr>
        <w:trPr>
          <w:trHeight w:val="857" w:hRule="exact"/>
        </w:trPr>
        <w:tc>
          <w:tcPr>
            <w:tcBorders/>
            <w:shd w:val="clear" w:color="auto" w:fill="auto"/>
            <w:vAlign w:val="top"/>
          </w:tcPr>
          <w:p>
            <w:pPr>
              <w:pStyle w:val="Style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Typ odběru el. energie objektu poskytovatele:</w:t>
            </w:r>
          </w:p>
        </w:tc>
        <w:tc>
          <w:tcPr>
            <w:tcBorders>
              <w:right w:val="single" w:sz="4"/>
            </w:tcBorders>
            <w:shd w:val="clear" w:color="auto" w:fill="auto"/>
            <w:vAlign w:val="top"/>
          </w:tcPr>
          <w:p>
            <w:pPr>
              <w:pStyle w:val="Style4"/>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Í3 maloodběr - odebraná el. energie bude účtována spolu se službou TELEHOUSING</w:t>
            </w:r>
          </w:p>
          <w:p>
            <w:pPr>
              <w:pStyle w:val="Style4"/>
              <w:keepNext w:val="0"/>
              <w:keepLines w:val="0"/>
              <w:widowControl w:val="0"/>
              <w:shd w:val="clear" w:color="auto" w:fill="auto"/>
              <w:bidi w:val="0"/>
              <w:spacing w:before="0" w:after="0" w:line="360" w:lineRule="auto"/>
              <w:ind w:left="340" w:right="0" w:hanging="340"/>
              <w:jc w:val="left"/>
            </w:pPr>
            <w:r>
              <w:rPr>
                <w:color w:val="000000"/>
                <w:spacing w:val="0"/>
                <w:w w:val="100"/>
                <w:position w:val="0"/>
                <w:shd w:val="clear" w:color="auto" w:fill="auto"/>
                <w:lang w:val="cs-CZ" w:eastAsia="cs-CZ" w:bidi="cs-CZ"/>
              </w:rPr>
              <w:t>□ maloodběr bez měřeni (C60d) - odebraná el. energie bude účtována spolu se službou TELEHOUSING štítkový příkon umístěného zařízení v desítkách W je</w:t>
            </w:r>
          </w:p>
        </w:tc>
      </w:tr>
      <w:tr>
        <w:trPr>
          <w:trHeight w:val="526" w:hRule="exact"/>
        </w:trPr>
        <w:tc>
          <w:tcPr>
            <w:tcBorders/>
            <w:shd w:val="clear" w:color="auto" w:fill="auto"/>
            <w:vAlign w:val="top"/>
          </w:tcPr>
          <w:p>
            <w:pPr>
              <w:pStyle w:val="Style4"/>
              <w:keepNext w:val="0"/>
              <w:keepLines w:val="0"/>
              <w:widowControl w:val="0"/>
              <w:shd w:val="clear" w:color="auto" w:fill="auto"/>
              <w:bidi w:val="0"/>
              <w:spacing w:before="0" w:after="0" w:line="290" w:lineRule="auto"/>
              <w:ind w:left="0" w:right="0" w:firstLine="0"/>
              <w:jc w:val="left"/>
            </w:pPr>
            <w:r>
              <w:rPr>
                <w:color w:val="000000"/>
                <w:spacing w:val="0"/>
                <w:w w:val="100"/>
                <w:position w:val="0"/>
                <w:shd w:val="clear" w:color="auto" w:fill="auto"/>
                <w:lang w:val="cs-CZ" w:eastAsia="cs-CZ" w:bidi="cs-CZ"/>
              </w:rPr>
              <w:t>Účtovací období služby TELEHOUSING:</w:t>
            </w:r>
          </w:p>
        </w:tc>
        <w:tc>
          <w:tcPr>
            <w:tcBorders>
              <w:right w:val="single" w:sz="4"/>
            </w:tcBorders>
            <w:shd w:val="clear" w:color="auto" w:fill="auto"/>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 měsíčné (nejpozději do desátého pracovního dne následujícího měsíce ve výéi 1/12 roční částky)</w:t>
            </w:r>
          </w:p>
        </w:tc>
      </w:tr>
      <w:tr>
        <w:trPr>
          <w:trHeight w:val="356" w:hRule="exact"/>
        </w:trPr>
        <w:tc>
          <w:tcPr>
            <w:tcBorders/>
            <w:shd w:val="clear" w:color="auto" w:fill="auto"/>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Splatnost vyúčtováni</w:t>
            </w:r>
          </w:p>
        </w:tc>
        <w:tc>
          <w:tcPr>
            <w:tcBorders>
              <w:right w:val="single" w:sz="4"/>
            </w:tcBorders>
            <w:shd w:val="clear" w:color="auto" w:fill="auto"/>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14 kalendářních dnů.</w:t>
            </w:r>
          </w:p>
        </w:tc>
      </w:tr>
      <w:tr>
        <w:trPr>
          <w:trHeight w:val="893" w:hRule="exact"/>
        </w:trPr>
        <w:tc>
          <w:tcPr>
            <w:tcBorders/>
            <w:shd w:val="clear" w:color="auto" w:fill="auto"/>
            <w:vAlign w:val="top"/>
          </w:tcPr>
          <w:p>
            <w:pPr>
              <w:pStyle w:val="Style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K nájemnému služby TELEHOUSING</w:t>
            </w:r>
          </w:p>
        </w:tc>
        <w:tc>
          <w:tcPr>
            <w:tcBorders>
              <w:right w:val="single" w:sz="4"/>
            </w:tcBorders>
            <w:shd w:val="clear" w:color="auto" w:fill="auto"/>
            <w:vAlign w:val="bottom"/>
          </w:tcPr>
          <w:p>
            <w:pPr>
              <w:pStyle w:val="Style4"/>
              <w:keepNext w:val="0"/>
              <w:keepLines w:val="0"/>
              <w:widowControl w:val="0"/>
              <w:shd w:val="clear" w:color="auto" w:fill="auto"/>
              <w:tabs>
                <w:tab w:pos="3960" w:val="left"/>
              </w:tabs>
              <w:bidi w:val="0"/>
              <w:spacing w:before="0" w:after="0" w:line="240" w:lineRule="auto"/>
              <w:ind w:left="0" w:right="0" w:firstLine="860"/>
              <w:jc w:val="left"/>
            </w:pPr>
            <w:r>
              <w:rPr>
                <w:color w:val="000000"/>
                <w:spacing w:val="0"/>
                <w:w w:val="100"/>
                <w:position w:val="0"/>
                <w:shd w:val="clear" w:color="auto" w:fill="auto"/>
                <w:lang w:val="cs-CZ" w:eastAsia="cs-CZ" w:bidi="cs-CZ"/>
              </w:rPr>
              <w:t>El bude</w:t>
              <w:tab/>
            </w:r>
            <w:r>
              <w:rPr>
                <w:color w:val="000000"/>
                <w:spacing w:val="0"/>
                <w:w w:val="100"/>
                <w:position w:val="0"/>
                <w:shd w:val="clear" w:color="auto" w:fill="auto"/>
                <w:vertAlign w:val="subscript"/>
                <w:lang w:val="cs-CZ" w:eastAsia="cs-CZ" w:bidi="cs-CZ"/>
              </w:rPr>
              <w:t>v</w:t>
            </w:r>
            <w:r>
              <w:rPr>
                <w:color w:val="000000"/>
                <w:spacing w:val="0"/>
                <w:w w:val="100"/>
                <w:position w:val="0"/>
                <w:shd w:val="clear" w:color="auto" w:fill="auto"/>
                <w:lang w:val="cs-CZ" w:eastAsia="cs-CZ" w:bidi="cs-CZ"/>
              </w:rPr>
              <w:t xml:space="preserve"> souladu se zákonem o dani z přidané hodnoty</w:t>
            </w:r>
          </w:p>
          <w:p>
            <w:pPr>
              <w:pStyle w:val="Style4"/>
              <w:keepNext w:val="0"/>
              <w:keepLines w:val="0"/>
              <w:widowControl w:val="0"/>
              <w:shd w:val="clear" w:color="auto" w:fill="auto"/>
              <w:tabs>
                <w:tab w:pos="3963" w:val="left"/>
              </w:tabs>
              <w:bidi w:val="0"/>
              <w:spacing w:before="0" w:after="160" w:line="240" w:lineRule="auto"/>
              <w:ind w:left="0" w:right="0" w:firstLine="860"/>
              <w:jc w:val="left"/>
            </w:pPr>
            <w:r>
              <w:rPr>
                <w:color w:val="000000"/>
                <w:spacing w:val="0"/>
                <w:w w:val="100"/>
                <w:position w:val="0"/>
                <w:shd w:val="clear" w:color="auto" w:fill="auto"/>
                <w:lang w:val="cs-CZ" w:eastAsia="cs-CZ" w:bidi="cs-CZ"/>
              </w:rPr>
              <w:t>□ nebude</w:t>
              <w:tab/>
              <w:t>v platném zněni připočítána DPH.</w:t>
            </w:r>
          </w:p>
          <w:p>
            <w:pPr>
              <w:pStyle w:val="Style4"/>
              <w:keepNext w:val="0"/>
              <w:keepLines w:val="0"/>
              <w:widowControl w:val="0"/>
              <w:shd w:val="clear" w:color="auto" w:fill="auto"/>
              <w:tabs>
                <w:tab w:pos="4698" w:val="left"/>
                <w:tab w:pos="5990" w:val="left"/>
              </w:tabs>
              <w:bidi w:val="0"/>
              <w:spacing w:before="0" w:after="80" w:line="240" w:lineRule="auto"/>
              <w:ind w:left="0" w:right="0" w:firstLine="0"/>
              <w:jc w:val="left"/>
            </w:pPr>
            <w:r>
              <w:rPr>
                <w:color w:val="000000"/>
                <w:spacing w:val="0"/>
                <w:w w:val="100"/>
                <w:position w:val="0"/>
                <w:shd w:val="clear" w:color="auto" w:fill="auto"/>
                <w:lang w:val="cs-CZ" w:eastAsia="cs-CZ" w:bidi="cs-CZ"/>
              </w:rPr>
              <w:t>Nájemné (cena za umístění zařízeni):</w:t>
              <w:tab/>
            </w:r>
            <w:r>
              <w:rPr>
                <w:b/>
                <w:bCs/>
                <w:color w:val="000000"/>
                <w:spacing w:val="0"/>
                <w:w w:val="100"/>
                <w:position w:val="0"/>
                <w:shd w:val="clear" w:color="auto" w:fill="auto"/>
                <w:lang w:val="cs-CZ" w:eastAsia="cs-CZ" w:bidi="cs-CZ"/>
              </w:rPr>
              <w:t>24 816</w:t>
              <w:tab/>
            </w:r>
            <w:r>
              <w:rPr>
                <w:color w:val="000000"/>
                <w:spacing w:val="0"/>
                <w:w w:val="100"/>
                <w:position w:val="0"/>
                <w:shd w:val="clear" w:color="auto" w:fill="auto"/>
                <w:lang w:val="cs-CZ" w:eastAsia="cs-CZ" w:bidi="cs-CZ"/>
              </w:rPr>
              <w:t>Kč/rok</w:t>
            </w:r>
          </w:p>
        </w:tc>
      </w:tr>
      <w:tr>
        <w:trPr>
          <w:trHeight w:val="940" w:hRule="exact"/>
        </w:trPr>
        <w:tc>
          <w:tcPr>
            <w:tcBorders/>
            <w:shd w:val="clear" w:color="auto" w:fill="auto"/>
            <w:vAlign w:val="top"/>
          </w:tcPr>
          <w:p>
            <w:pPr>
              <w:pStyle w:val="Style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Nájemné a cena služeb (uvedeny roční částky bez DPH):</w:t>
            </w:r>
          </w:p>
        </w:tc>
        <w:tc>
          <w:tcPr>
            <w:tcBorders>
              <w:right w:val="single" w:sz="4"/>
            </w:tcBorders>
            <w:shd w:val="clear" w:color="auto" w:fill="auto"/>
            <w:vAlign w:val="bottom"/>
          </w:tcPr>
          <w:p>
            <w:pPr>
              <w:pStyle w:val="Style4"/>
              <w:keepNext w:val="0"/>
              <w:keepLines w:val="0"/>
              <w:widowControl w:val="0"/>
              <w:shd w:val="clear" w:color="auto" w:fill="auto"/>
              <w:tabs>
                <w:tab w:pos="4676" w:val="left"/>
                <w:tab w:pos="4828" w:val="left"/>
                <w:tab w:pos="5951" w:val="left"/>
              </w:tabs>
              <w:bidi w:val="0"/>
              <w:spacing w:before="0" w:after="140" w:line="240" w:lineRule="auto"/>
              <w:ind w:left="0" w:right="0" w:firstLine="0"/>
              <w:jc w:val="left"/>
            </w:pPr>
            <w:r>
              <w:rPr>
                <w:color w:val="000000"/>
                <w:spacing w:val="0"/>
                <w:w w:val="100"/>
                <w:position w:val="0"/>
                <w:shd w:val="clear" w:color="auto" w:fill="auto"/>
                <w:lang w:val="cs-CZ" w:eastAsia="cs-CZ" w:bidi="cs-CZ"/>
              </w:rPr>
              <w:t>Platba za odebranou elektrickou energii.</w:t>
              <w:tab/>
            </w:r>
            <w:r>
              <w:rPr>
                <w:b/>
                <w:bCs/>
                <w:color w:val="000000"/>
                <w:spacing w:val="0"/>
                <w:w w:val="100"/>
                <w:position w:val="0"/>
                <w:shd w:val="clear" w:color="auto" w:fill="auto"/>
                <w:lang w:val="cs-CZ" w:eastAsia="cs-CZ" w:bidi="cs-CZ"/>
              </w:rPr>
              <w:t>1</w:t>
              <w:tab/>
              <w:t>603</w:t>
              <w:tab/>
            </w:r>
            <w:r>
              <w:rPr>
                <w:color w:val="000000"/>
                <w:spacing w:val="0"/>
                <w:w w:val="100"/>
                <w:position w:val="0"/>
                <w:shd w:val="clear" w:color="auto" w:fill="auto"/>
                <w:lang w:val="cs-CZ" w:eastAsia="cs-CZ" w:bidi="cs-CZ"/>
              </w:rPr>
              <w:t>Kč/rok</w:t>
            </w:r>
            <w:r>
              <w:rPr>
                <w:color w:val="000000"/>
                <w:spacing w:val="0"/>
                <w:w w:val="100"/>
                <w:position w:val="0"/>
                <w:shd w:val="clear" w:color="auto" w:fill="auto"/>
                <w:vertAlign w:val="superscript"/>
                <w:lang w:val="cs-CZ" w:eastAsia="cs-CZ" w:bidi="cs-CZ"/>
              </w:rPr>
              <w:t xml:space="preserve">1 2 </w:t>
            </w:r>
            <w:r>
              <w:rPr>
                <w:color w:val="000000"/>
                <w:spacing w:val="0"/>
                <w:w w:val="100"/>
                <w:position w:val="0"/>
                <w:shd w:val="clear" w:color="auto" w:fill="auto"/>
                <w:vertAlign w:val="superscript"/>
                <w:lang w:val="cs-CZ" w:eastAsia="cs-CZ" w:bidi="cs-CZ"/>
              </w:rPr>
              <w:footnoteReference w:id="4"/>
            </w:r>
          </w:p>
          <w:p>
            <w:pPr>
              <w:pStyle w:val="Style4"/>
              <w:keepNext w:val="0"/>
              <w:keepLines w:val="0"/>
              <w:widowControl w:val="0"/>
              <w:shd w:val="clear" w:color="auto" w:fill="auto"/>
              <w:tabs>
                <w:tab w:pos="4676" w:val="left"/>
                <w:tab w:pos="4828" w:val="left"/>
                <w:tab w:pos="5951" w:val="left"/>
              </w:tabs>
              <w:bidi w:val="0"/>
              <w:spacing w:before="0" w:after="140" w:line="240" w:lineRule="auto"/>
              <w:ind w:left="0" w:right="0" w:firstLine="0"/>
              <w:jc w:val="left"/>
            </w:pPr>
            <w:r>
              <w:rPr>
                <w:color w:val="000000"/>
                <w:spacing w:val="0"/>
                <w:w w:val="100"/>
                <w:position w:val="0"/>
                <w:shd w:val="clear" w:color="auto" w:fill="auto"/>
                <w:lang w:val="cs-CZ" w:eastAsia="cs-CZ" w:bidi="cs-CZ"/>
              </w:rPr>
              <w:t>Platba za využiti energokapacity objektu</w:t>
              <w:tab/>
            </w:r>
            <w:r>
              <w:rPr>
                <w:b/>
                <w:bCs/>
                <w:color w:val="000000"/>
                <w:spacing w:val="0"/>
                <w:w w:val="100"/>
                <w:position w:val="0"/>
                <w:shd w:val="clear" w:color="auto" w:fill="auto"/>
                <w:lang w:val="cs-CZ" w:eastAsia="cs-CZ" w:bidi="cs-CZ"/>
              </w:rPr>
              <w:t>1</w:t>
              <w:tab/>
              <w:t>776</w:t>
              <w:tab/>
            </w:r>
            <w:r>
              <w:rPr>
                <w:color w:val="000000"/>
                <w:spacing w:val="0"/>
                <w:w w:val="100"/>
                <w:position w:val="0"/>
                <w:shd w:val="clear" w:color="auto" w:fill="auto"/>
                <w:lang w:val="cs-CZ" w:eastAsia="cs-CZ" w:bidi="cs-CZ"/>
              </w:rPr>
              <w:t>Kč/rok</w:t>
            </w:r>
          </w:p>
          <w:p>
            <w:pPr>
              <w:pStyle w:val="Style4"/>
              <w:keepNext w:val="0"/>
              <w:keepLines w:val="0"/>
              <w:widowControl w:val="0"/>
              <w:shd w:val="clear" w:color="auto" w:fill="auto"/>
              <w:tabs>
                <w:tab w:pos="4684" w:val="left"/>
                <w:tab w:pos="5958" w:val="left"/>
              </w:tabs>
              <w:bidi w:val="0"/>
              <w:spacing w:before="0" w:after="140" w:line="240" w:lineRule="auto"/>
              <w:ind w:left="0" w:right="0" w:firstLine="0"/>
              <w:jc w:val="left"/>
            </w:pPr>
            <w:r>
              <w:rPr>
                <w:color w:val="000000"/>
                <w:spacing w:val="0"/>
                <w:w w:val="100"/>
                <w:position w:val="0"/>
                <w:shd w:val="clear" w:color="auto" w:fill="auto"/>
                <w:lang w:val="cs-CZ" w:eastAsia="cs-CZ" w:bidi="cs-CZ"/>
              </w:rPr>
              <w:t>Jednorázová platba</w:t>
              <w:tab/>
            </w:r>
            <w:r>
              <w:rPr>
                <w:b/>
                <w:bCs/>
                <w:color w:val="000000"/>
                <w:spacing w:val="0"/>
                <w:w w:val="100"/>
                <w:position w:val="0"/>
                <w:shd w:val="clear" w:color="auto" w:fill="auto"/>
                <w:lang w:val="cs-CZ" w:eastAsia="cs-CZ" w:bidi="cs-CZ"/>
              </w:rPr>
              <w:t>0</w:t>
              <w:tab/>
            </w:r>
            <w:r>
              <w:rPr>
                <w:color w:val="000000"/>
                <w:spacing w:val="0"/>
                <w:w w:val="100"/>
                <w:position w:val="0"/>
                <w:shd w:val="clear" w:color="auto" w:fill="auto"/>
                <w:lang w:val="cs-CZ" w:eastAsia="cs-CZ" w:bidi="cs-CZ"/>
              </w:rPr>
              <w:t>Kč</w:t>
            </w:r>
          </w:p>
        </w:tc>
      </w:tr>
    </w:tbl>
    <w:p>
      <w:pPr>
        <w:widowControl w:val="0"/>
        <w:spacing w:after="119" w:line="1" w:lineRule="exact"/>
      </w:pPr>
    </w:p>
    <w:p>
      <w:pPr>
        <w:pStyle w:val="Style8"/>
        <w:keepNext w:val="0"/>
        <w:keepLines w:val="0"/>
        <w:widowControl w:val="0"/>
        <w:shd w:val="clear" w:color="auto" w:fill="auto"/>
        <w:bidi w:val="0"/>
        <w:spacing w:before="0" w:after="120" w:line="276" w:lineRule="auto"/>
        <w:ind w:left="320" w:right="0" w:firstLine="0"/>
        <w:jc w:val="both"/>
      </w:pPr>
      <w:r>
        <w:rPr>
          <w:color w:val="000000"/>
          <w:spacing w:val="0"/>
          <w:w w:val="100"/>
          <w:position w:val="0"/>
          <w:shd w:val="clear" w:color="auto" w:fill="auto"/>
          <w:lang w:val="cs-CZ" w:eastAsia="cs-CZ" w:bidi="cs-CZ"/>
        </w:rPr>
        <w:t>K platbám za odebranou el. energii, za využiti energokapacity objektu a za ostatní služby bude v souladu se zákonem o dani z přidané hodnoty v platném zněni připočítána DPH.</w:t>
      </w:r>
    </w:p>
    <w:p>
      <w:pPr>
        <w:pStyle w:val="Style8"/>
        <w:keepNext w:val="0"/>
        <w:keepLines w:val="0"/>
        <w:widowControl w:val="0"/>
        <w:shd w:val="clear" w:color="auto" w:fill="auto"/>
        <w:bidi w:val="0"/>
        <w:spacing w:before="0" w:after="120" w:line="283" w:lineRule="auto"/>
        <w:ind w:left="320" w:right="0" w:firstLine="0"/>
        <w:jc w:val="both"/>
      </w:pPr>
      <w:r>
        <w:rPr>
          <w:color w:val="000000"/>
          <w:spacing w:val="0"/>
          <w:w w:val="100"/>
          <w:position w:val="0"/>
          <w:shd w:val="clear" w:color="auto" w:fill="auto"/>
          <w:lang w:val="cs-CZ" w:eastAsia="cs-CZ" w:bidi="cs-CZ"/>
        </w:rPr>
        <w:t>Výše ročního nájemného podléhá automatické indexaci. Poskytovatelem bude změněna jedenkrát ročně na základě roční míry inflace za předcházející rok, vyhlášené Českým statistickým úřadem. Tato změna bude automaticky provedena o výši míry inflace, a to s účinnosti od 1. ledna příslušného roku, v němž byl index vyhlášen. Rozdíl ve výši nájemného a ceny za služby za předcházející období bude doúčtován v prvním možném vyúčtování nájemného, zaslaném Účastníkovi.</w:t>
      </w:r>
    </w:p>
    <w:p>
      <w:pPr>
        <w:pStyle w:val="Style8"/>
        <w:keepNext w:val="0"/>
        <w:keepLines w:val="0"/>
        <w:widowControl w:val="0"/>
        <w:shd w:val="clear" w:color="auto" w:fill="auto"/>
        <w:bidi w:val="0"/>
        <w:spacing w:before="0" w:after="120"/>
        <w:ind w:left="320" w:right="0" w:firstLine="0"/>
        <w:jc w:val="both"/>
      </w:pPr>
      <w:r>
        <w:rPr>
          <w:color w:val="000000"/>
          <w:spacing w:val="0"/>
          <w:w w:val="100"/>
          <w:position w:val="0"/>
          <w:shd w:val="clear" w:color="auto" w:fill="auto"/>
          <w:lang w:val="cs-CZ" w:eastAsia="cs-CZ" w:bidi="cs-CZ"/>
        </w:rPr>
        <w:t>Částka platby za odebranou elektrickou energii, uvedená v této Dilči smlouvě, je platná pro kalendářní rok, ve kterém došlo k jejímu uzavření. V následujícím a dalších letech bude výše ceny za 1 kWh automaticky upravena dle platné sazby odběrného místa a platného ceníku dodavatele elektřiny (v případě odběru el. energie objektu Poskytovatele typu „maloodběr” a „maloodběr bez měřeni“), popř. dle daňových dokladu od dodavatele elektřiny za fakturační období (v případě odběru el. energie objektu Poskytovatele typu „velkoodbér“).</w:t>
      </w:r>
    </w:p>
    <w:p>
      <w:pPr>
        <w:pStyle w:val="Style8"/>
        <w:keepNext w:val="0"/>
        <w:keepLines w:val="0"/>
        <w:widowControl w:val="0"/>
        <w:shd w:val="clear" w:color="auto" w:fill="auto"/>
        <w:bidi w:val="0"/>
        <w:spacing w:before="0" w:after="0" w:line="283" w:lineRule="auto"/>
        <w:ind w:left="0" w:right="0" w:firstLine="320"/>
        <w:jc w:val="left"/>
      </w:pPr>
      <w:r>
        <w:rPr>
          <w:color w:val="000000"/>
          <w:spacing w:val="0"/>
          <w:w w:val="100"/>
          <w:position w:val="0"/>
          <w:shd w:val="clear" w:color="auto" w:fill="auto"/>
          <w:lang w:val="cs-CZ" w:eastAsia="cs-CZ" w:bidi="cs-CZ"/>
        </w:rPr>
        <w:t>Kontaktní osoba Účastníka:</w:t>
      </w:r>
    </w:p>
    <w:p>
      <w:pPr>
        <w:widowControl w:val="0"/>
        <w:spacing w:line="1" w:lineRule="exact"/>
        <w:sectPr>
          <w:footerReference w:type="default" r:id="rId5"/>
          <w:footerReference w:type="first" r:id="rId6"/>
          <w:footnotePr>
            <w:pos w:val="pageBottom"/>
            <w:numFmt w:val="decimal"/>
            <w:numStart w:val="1"/>
            <w:numRestart w:val="continuous"/>
            <w15:footnoteColumns w:val="1"/>
          </w:footnotePr>
          <w:pgSz w:w="11900" w:h="16840"/>
          <w:pgMar w:top="202" w:right="913" w:bottom="868" w:left="1034" w:header="0" w:footer="3" w:gutter="0"/>
          <w:pgNumType w:start="1"/>
          <w:cols w:space="720"/>
          <w:noEndnote/>
          <w:titlePg/>
          <w:rtlGutter w:val="0"/>
          <w:docGrid w:linePitch="360"/>
        </w:sectPr>
      </w:pPr>
      <w:r>
        <mc:AlternateContent>
          <mc:Choice Requires="wps">
            <w:drawing>
              <wp:anchor distT="0" distB="0" distL="0" distR="0" simplePos="0" relativeHeight="125829380" behindDoc="0" locked="0" layoutInCell="1" allowOverlap="1">
                <wp:simplePos x="0" y="0"/>
                <wp:positionH relativeFrom="page">
                  <wp:posOffset>930910</wp:posOffset>
                </wp:positionH>
                <wp:positionV relativeFrom="paragraph">
                  <wp:posOffset>0</wp:posOffset>
                </wp:positionV>
                <wp:extent cx="2473325" cy="1054100"/>
                <wp:wrapTopAndBottom/>
                <wp:docPr id="11" name="Shape 11"/>
                <a:graphic xmlns:a="http://schemas.openxmlformats.org/drawingml/2006/main">
                  <a:graphicData uri="http://schemas.microsoft.com/office/word/2010/wordprocessingShape">
                    <wps:wsp>
                      <wps:cNvSpPr txBox="1"/>
                      <wps:spPr>
                        <a:xfrm>
                          <a:ext cx="2473325" cy="1054100"/>
                        </a:xfrm>
                        <a:prstGeom prst="rect"/>
                        <a:noFill/>
                      </wps:spPr>
                      <wps:txbx>
                        <w:txbxContent>
                          <w:p>
                            <w:pPr>
                              <w:pStyle w:val="Style8"/>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cs-CZ" w:eastAsia="cs-CZ" w:bidi="cs-CZ"/>
                              </w:rPr>
                              <w:t>Příjmení a jméno:</w:t>
                            </w:r>
                          </w:p>
                          <w:p>
                            <w:pPr>
                              <w:pStyle w:val="Style8"/>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cs-CZ" w:eastAsia="cs-CZ" w:bidi="cs-CZ"/>
                              </w:rPr>
                              <w:t>Mobilní telefon:</w:t>
                            </w:r>
                          </w:p>
                          <w:p>
                            <w:pPr>
                              <w:pStyle w:val="Style8"/>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Dispečerské, trvale obsluhované pracoviště DC Securita Poskytovatele</w:t>
                            </w:r>
                          </w:p>
                          <w:p>
                            <w:pPr>
                              <w:pStyle w:val="Style8"/>
                              <w:keepNext w:val="0"/>
                              <w:keepLines w:val="0"/>
                              <w:widowControl w:val="0"/>
                              <w:shd w:val="clear" w:color="auto" w:fill="auto"/>
                              <w:bidi w:val="0"/>
                              <w:spacing w:before="0" w:after="160"/>
                              <w:ind w:left="0" w:right="0" w:firstLine="0"/>
                              <w:jc w:val="left"/>
                            </w:pPr>
                            <w:r>
                              <w:rPr>
                                <w:color w:val="000000"/>
                                <w:spacing w:val="0"/>
                                <w:w w:val="100"/>
                                <w:position w:val="0"/>
                                <w:shd w:val="clear" w:color="auto" w:fill="auto"/>
                                <w:lang w:val="cs-CZ" w:eastAsia="cs-CZ" w:bidi="cs-CZ"/>
                              </w:rPr>
                              <w:t>v Praze:</w:t>
                            </w:r>
                          </w:p>
                          <w:p>
                            <w:pPr>
                              <w:pStyle w:val="Style8"/>
                              <w:keepNext w:val="0"/>
                              <w:keepLines w:val="0"/>
                              <w:widowControl w:val="0"/>
                              <w:shd w:val="clear" w:color="auto" w:fill="auto"/>
                              <w:bidi w:val="0"/>
                              <w:spacing w:before="0" w:after="140"/>
                              <w:ind w:left="0" w:right="0" w:firstLine="0"/>
                              <w:jc w:val="left"/>
                            </w:pPr>
                            <w:r>
                              <w:rPr>
                                <w:color w:val="000000"/>
                                <w:spacing w:val="0"/>
                                <w:w w:val="100"/>
                                <w:position w:val="0"/>
                                <w:shd w:val="clear" w:color="auto" w:fill="auto"/>
                                <w:lang w:val="cs-CZ" w:eastAsia="cs-CZ" w:bidi="cs-CZ"/>
                              </w:rPr>
                              <w:t>Technická specifikace je sjednána na dobu:</w:t>
                            </w:r>
                            <w:r>
                              <w:rPr>
                                <w:color w:val="000000"/>
                                <w:spacing w:val="0"/>
                                <w:w w:val="100"/>
                                <w:position w:val="0"/>
                                <w:shd w:val="clear" w:color="auto" w:fill="auto"/>
                                <w:vertAlign w:val="superscript"/>
                                <w:lang w:val="cs-CZ" w:eastAsia="cs-CZ" w:bidi="cs-CZ"/>
                              </w:rPr>
                              <w:t>4</w:t>
                            </w:r>
                          </w:p>
                        </w:txbxContent>
                      </wps:txbx>
                      <wps:bodyPr lIns="0" tIns="0" rIns="0" bIns="0">
                        <a:noAutoFit/>
                      </wps:bodyPr>
                    </wps:wsp>
                  </a:graphicData>
                </a:graphic>
              </wp:anchor>
            </w:drawing>
          </mc:Choice>
          <mc:Fallback>
            <w:pict>
              <v:shape id="_x0000_s1037" type="#_x0000_t202" style="position:absolute;margin-left:73.299999999999997pt;margin-top:0;width:194.75pt;height:83.pt;z-index:-125829373;mso-wrap-distance-left:0;mso-wrap-distance-right:0;mso-position-horizontal-relative:page" filled="f" stroked="f">
                <v:textbox inset="0,0,0,0">
                  <w:txbxContent>
                    <w:p>
                      <w:pPr>
                        <w:pStyle w:val="Style8"/>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cs-CZ" w:eastAsia="cs-CZ" w:bidi="cs-CZ"/>
                        </w:rPr>
                        <w:t>Příjmení a jméno:</w:t>
                      </w:r>
                    </w:p>
                    <w:p>
                      <w:pPr>
                        <w:pStyle w:val="Style8"/>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cs-CZ" w:eastAsia="cs-CZ" w:bidi="cs-CZ"/>
                        </w:rPr>
                        <w:t>Mobilní telefon:</w:t>
                      </w:r>
                    </w:p>
                    <w:p>
                      <w:pPr>
                        <w:pStyle w:val="Style8"/>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Dispečerské, trvale obsluhované pracoviště DC Securita Poskytovatele</w:t>
                      </w:r>
                    </w:p>
                    <w:p>
                      <w:pPr>
                        <w:pStyle w:val="Style8"/>
                        <w:keepNext w:val="0"/>
                        <w:keepLines w:val="0"/>
                        <w:widowControl w:val="0"/>
                        <w:shd w:val="clear" w:color="auto" w:fill="auto"/>
                        <w:bidi w:val="0"/>
                        <w:spacing w:before="0" w:after="160"/>
                        <w:ind w:left="0" w:right="0" w:firstLine="0"/>
                        <w:jc w:val="left"/>
                      </w:pPr>
                      <w:r>
                        <w:rPr>
                          <w:color w:val="000000"/>
                          <w:spacing w:val="0"/>
                          <w:w w:val="100"/>
                          <w:position w:val="0"/>
                          <w:shd w:val="clear" w:color="auto" w:fill="auto"/>
                          <w:lang w:val="cs-CZ" w:eastAsia="cs-CZ" w:bidi="cs-CZ"/>
                        </w:rPr>
                        <w:t>v Praze:</w:t>
                      </w:r>
                    </w:p>
                    <w:p>
                      <w:pPr>
                        <w:pStyle w:val="Style8"/>
                        <w:keepNext w:val="0"/>
                        <w:keepLines w:val="0"/>
                        <w:widowControl w:val="0"/>
                        <w:shd w:val="clear" w:color="auto" w:fill="auto"/>
                        <w:bidi w:val="0"/>
                        <w:spacing w:before="0" w:after="140"/>
                        <w:ind w:left="0" w:right="0" w:firstLine="0"/>
                        <w:jc w:val="left"/>
                      </w:pPr>
                      <w:r>
                        <w:rPr>
                          <w:color w:val="000000"/>
                          <w:spacing w:val="0"/>
                          <w:w w:val="100"/>
                          <w:position w:val="0"/>
                          <w:shd w:val="clear" w:color="auto" w:fill="auto"/>
                          <w:lang w:val="cs-CZ" w:eastAsia="cs-CZ" w:bidi="cs-CZ"/>
                        </w:rPr>
                        <w:t>Technická specifikace je sjednána na dobu:</w:t>
                      </w:r>
                      <w:r>
                        <w:rPr>
                          <w:color w:val="000000"/>
                          <w:spacing w:val="0"/>
                          <w:w w:val="100"/>
                          <w:position w:val="0"/>
                          <w:shd w:val="clear" w:color="auto" w:fill="auto"/>
                          <w:vertAlign w:val="superscript"/>
                          <w:lang w:val="cs-CZ" w:eastAsia="cs-CZ" w:bidi="cs-CZ"/>
                        </w:rPr>
                        <w:t>4</w:t>
                      </w:r>
                    </w:p>
                  </w:txbxContent>
                </v:textbox>
                <w10:wrap type="topAndBottom" anchorx="page"/>
              </v:shape>
            </w:pict>
          </mc:Fallback>
        </mc:AlternateContent>
      </w:r>
      <w:r>
        <mc:AlternateContent>
          <mc:Choice Requires="wps">
            <w:drawing>
              <wp:anchor distT="2540" distB="923290" distL="0" distR="0" simplePos="0" relativeHeight="125829382" behindDoc="0" locked="0" layoutInCell="1" allowOverlap="1">
                <wp:simplePos x="0" y="0"/>
                <wp:positionH relativeFrom="page">
                  <wp:posOffset>4083050</wp:posOffset>
                </wp:positionH>
                <wp:positionV relativeFrom="paragraph">
                  <wp:posOffset>2540</wp:posOffset>
                </wp:positionV>
                <wp:extent cx="377190" cy="128270"/>
                <wp:wrapTopAndBottom/>
                <wp:docPr id="13" name="Shape 13"/>
                <a:graphic xmlns:a="http://schemas.openxmlformats.org/drawingml/2006/main">
                  <a:graphicData uri="http://schemas.microsoft.com/office/word/2010/wordprocessingShape">
                    <wps:wsp>
                      <wps:cNvSpPr txBox="1"/>
                      <wps:spPr>
                        <a:xfrm>
                          <a:ext cx="377190" cy="12827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txbxContent>
                      </wps:txbx>
                      <wps:bodyPr wrap="none" lIns="0" tIns="0" rIns="0" bIns="0">
                        <a:noAutoFit/>
                      </wps:bodyPr>
                    </wps:wsp>
                  </a:graphicData>
                </a:graphic>
              </wp:anchor>
            </w:drawing>
          </mc:Choice>
          <mc:Fallback>
            <w:pict>
              <v:shape id="_x0000_s1039" type="#_x0000_t202" style="position:absolute;margin-left:321.5pt;margin-top:0.20000000000000001pt;width:29.699999999999999pt;height:10.1pt;z-index:-125829371;mso-wrap-distance-left:0;mso-wrap-distance-top:0.20000000000000001pt;mso-wrap-distance-right:0;mso-wrap-distance-bottom:72.700000000000003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txbxContent>
                </v:textbox>
                <w10:wrap type="topAndBottom" anchorx="page"/>
              </v:shape>
            </w:pict>
          </mc:Fallback>
        </mc:AlternateContent>
      </w:r>
      <w:r>
        <mc:AlternateContent>
          <mc:Choice Requires="wps">
            <w:drawing>
              <wp:anchor distT="210185" distB="272415" distL="0" distR="0" simplePos="0" relativeHeight="125829384" behindDoc="0" locked="0" layoutInCell="1" allowOverlap="1">
                <wp:simplePos x="0" y="0"/>
                <wp:positionH relativeFrom="page">
                  <wp:posOffset>4081145</wp:posOffset>
                </wp:positionH>
                <wp:positionV relativeFrom="paragraph">
                  <wp:posOffset>210185</wp:posOffset>
                </wp:positionV>
                <wp:extent cx="681355" cy="571500"/>
                <wp:wrapTopAndBottom/>
                <wp:docPr id="15" name="Shape 15"/>
                <a:graphic xmlns:a="http://schemas.openxmlformats.org/drawingml/2006/main">
                  <a:graphicData uri="http://schemas.microsoft.com/office/word/2010/wordprocessingShape">
                    <wps:wsp>
                      <wps:cNvSpPr txBox="1"/>
                      <wps:spPr>
                        <a:xfrm>
                          <a:ext cx="681355" cy="571500"/>
                        </a:xfrm>
                        <a:prstGeom prst="rect"/>
                        <a:noFill/>
                      </wps:spPr>
                      <wps:txbx>
                        <w:txbxContent>
                          <w:p>
                            <w:pPr>
                              <w:pStyle w:val="Style8"/>
                              <w:keepNext w:val="0"/>
                              <w:keepLines w:val="0"/>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Email:</w:t>
                            </w:r>
                          </w:p>
                          <w:p>
                            <w:pPr>
                              <w:pStyle w:val="Style8"/>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Telefon:</w:t>
                            </w:r>
                          </w:p>
                          <w:p>
                            <w:pPr>
                              <w:pStyle w:val="Style8"/>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Mobilní telefon:</w:t>
                            </w:r>
                          </w:p>
                        </w:txbxContent>
                      </wps:txbx>
                      <wps:bodyPr lIns="0" tIns="0" rIns="0" bIns="0">
                        <a:noAutoFit/>
                      </wps:bodyPr>
                    </wps:wsp>
                  </a:graphicData>
                </a:graphic>
              </wp:anchor>
            </w:drawing>
          </mc:Choice>
          <mc:Fallback>
            <w:pict>
              <v:shape id="_x0000_s1041" type="#_x0000_t202" style="position:absolute;margin-left:321.35000000000002pt;margin-top:16.550000000000001pt;width:53.649999999999999pt;height:45.pt;z-index:-125829369;mso-wrap-distance-left:0;mso-wrap-distance-top:16.550000000000001pt;mso-wrap-distance-right:0;mso-wrap-distance-bottom:21.449999999999999pt;mso-position-horizontal-relative:page" filled="f" stroked="f">
                <v:textbox inset="0,0,0,0">
                  <w:txbxContent>
                    <w:p>
                      <w:pPr>
                        <w:pStyle w:val="Style8"/>
                        <w:keepNext w:val="0"/>
                        <w:keepLines w:val="0"/>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Email:</w:t>
                      </w:r>
                    </w:p>
                    <w:p>
                      <w:pPr>
                        <w:pStyle w:val="Style8"/>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Telefon:</w:t>
                      </w:r>
                    </w:p>
                    <w:p>
                      <w:pPr>
                        <w:pStyle w:val="Style8"/>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Mobilní telefon:</w:t>
                      </w:r>
                    </w:p>
                  </w:txbxContent>
                </v:textbox>
                <w10:wrap type="topAndBottom" anchorx="page"/>
              </v:shape>
            </w:pict>
          </mc:Fallback>
        </mc:AlternateContent>
      </w:r>
      <w:r>
        <w:drawing>
          <wp:anchor distT="210185" distB="508000" distL="0" distR="0" simplePos="0" relativeHeight="125829386" behindDoc="0" locked="0" layoutInCell="1" allowOverlap="1">
            <wp:simplePos x="0" y="0"/>
            <wp:positionH relativeFrom="page">
              <wp:posOffset>4999990</wp:posOffset>
            </wp:positionH>
            <wp:positionV relativeFrom="paragraph">
              <wp:posOffset>210185</wp:posOffset>
            </wp:positionV>
            <wp:extent cx="768350" cy="335280"/>
            <wp:wrapTopAndBottom/>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7"/>
                    <a:stretch/>
                  </pic:blipFill>
                  <pic:spPr>
                    <a:xfrm>
                      <a:ext cx="768350" cy="335280"/>
                    </a:xfrm>
                    <a:prstGeom prst="rect"/>
                  </pic:spPr>
                </pic:pic>
              </a:graphicData>
            </a:graphic>
          </wp:anchor>
        </w:drawing>
      </w:r>
      <w:r>
        <mc:AlternateContent>
          <mc:Choice Requires="wps">
            <w:drawing>
              <wp:anchor distT="909955" distB="15875" distL="0" distR="0" simplePos="0" relativeHeight="125829387" behindDoc="0" locked="0" layoutInCell="1" allowOverlap="1">
                <wp:simplePos x="0" y="0"/>
                <wp:positionH relativeFrom="page">
                  <wp:posOffset>4533900</wp:posOffset>
                </wp:positionH>
                <wp:positionV relativeFrom="paragraph">
                  <wp:posOffset>909955</wp:posOffset>
                </wp:positionV>
                <wp:extent cx="477520" cy="128270"/>
                <wp:wrapTopAndBottom/>
                <wp:docPr id="19" name="Shape 19"/>
                <a:graphic xmlns:a="http://schemas.openxmlformats.org/drawingml/2006/main">
                  <a:graphicData uri="http://schemas.microsoft.com/office/word/2010/wordprocessingShape">
                    <wps:wsp>
                      <wps:cNvSpPr txBox="1"/>
                      <wps:spPr>
                        <a:xfrm>
                          <a:ext cx="477520" cy="128270"/>
                        </a:xfrm>
                        <a:prstGeom prst="rect"/>
                        <a:noFill/>
                      </wps:spPr>
                      <wps:txbx>
                        <w:txbxContent>
                          <w:p>
                            <w:pPr>
                              <w:pStyle w:val="Style10"/>
                              <w:keepNext/>
                              <w:keepLines/>
                              <w:widowControl w:val="0"/>
                              <w:shd w:val="clear" w:color="auto" w:fill="auto"/>
                              <w:bidi w:val="0"/>
                              <w:spacing w:before="0" w:after="0" w:line="240" w:lineRule="auto"/>
                              <w:ind w:left="0" w:right="0" w:firstLine="0"/>
                              <w:jc w:val="right"/>
                            </w:pPr>
                            <w:bookmarkStart w:id="0" w:name="bookmark0"/>
                            <w:r>
                              <w:rPr>
                                <w:color w:val="000000"/>
                                <w:spacing w:val="0"/>
                                <w:w w:val="100"/>
                                <w:position w:val="0"/>
                                <w:shd w:val="clear" w:color="auto" w:fill="auto"/>
                                <w:lang w:val="cs-CZ" w:eastAsia="cs-CZ" w:bidi="cs-CZ"/>
                              </w:rPr>
                              <w:t>neurčitou</w:t>
                            </w:r>
                            <w:bookmarkEnd w:id="0"/>
                          </w:p>
                        </w:txbxContent>
                      </wps:txbx>
                      <wps:bodyPr wrap="none" lIns="0" tIns="0" rIns="0" bIns="0">
                        <a:noAutoFit/>
                      </wps:bodyPr>
                    </wps:wsp>
                  </a:graphicData>
                </a:graphic>
              </wp:anchor>
            </w:drawing>
          </mc:Choice>
          <mc:Fallback>
            <w:pict>
              <v:shape id="_x0000_s1045" type="#_x0000_t202" style="position:absolute;margin-left:357.pt;margin-top:71.650000000000006pt;width:37.600000000000001pt;height:10.1pt;z-index:-125829366;mso-wrap-distance-left:0;mso-wrap-distance-top:71.650000000000006pt;mso-wrap-distance-right:0;mso-wrap-distance-bottom:1.25pt;mso-position-horizontal-relative:page" filled="f" stroked="f">
                <v:textbox inset="0,0,0,0">
                  <w:txbxContent>
                    <w:p>
                      <w:pPr>
                        <w:pStyle w:val="Style10"/>
                        <w:keepNext/>
                        <w:keepLines/>
                        <w:widowControl w:val="0"/>
                        <w:shd w:val="clear" w:color="auto" w:fill="auto"/>
                        <w:bidi w:val="0"/>
                        <w:spacing w:before="0" w:after="0" w:line="240" w:lineRule="auto"/>
                        <w:ind w:left="0" w:right="0" w:firstLine="0"/>
                        <w:jc w:val="right"/>
                      </w:pPr>
                      <w:bookmarkStart w:id="0" w:name="bookmark0"/>
                      <w:r>
                        <w:rPr>
                          <w:color w:val="000000"/>
                          <w:spacing w:val="0"/>
                          <w:w w:val="100"/>
                          <w:position w:val="0"/>
                          <w:shd w:val="clear" w:color="auto" w:fill="auto"/>
                          <w:lang w:val="cs-CZ" w:eastAsia="cs-CZ" w:bidi="cs-CZ"/>
                        </w:rPr>
                        <w:t>neurčitou</w:t>
                      </w:r>
                      <w:bookmarkEnd w:id="0"/>
                    </w:p>
                  </w:txbxContent>
                </v:textbox>
                <w10:wrap type="topAndBottom" anchorx="page"/>
              </v:shape>
            </w:pict>
          </mc:Fallback>
        </mc:AlternateContent>
      </w:r>
    </w:p>
    <w:p>
      <w:pPr>
        <w:pStyle w:val="Style28"/>
        <w:keepNext/>
        <w:keepLines/>
        <w:widowControl w:val="0"/>
        <w:shd w:val="clear" w:color="auto" w:fill="auto"/>
        <w:bidi w:val="0"/>
        <w:spacing w:before="0" w:after="940" w:line="240" w:lineRule="auto"/>
        <w:ind w:left="0" w:right="0" w:firstLine="0"/>
        <w:jc w:val="left"/>
      </w:pPr>
      <w:bookmarkStart w:id="11" w:name="bookmark11"/>
      <w:r>
        <w:rPr>
          <w:spacing w:val="0"/>
          <w:w w:val="100"/>
          <w:position w:val="0"/>
          <w:shd w:val="clear" w:color="auto" w:fill="auto"/>
          <w:lang w:val="cs-CZ" w:eastAsia="cs-CZ" w:bidi="cs-CZ"/>
        </w:rPr>
        <w:t>CRA</w:t>
      </w:r>
      <w:bookmarkEnd w:id="11"/>
    </w:p>
    <w:p>
      <w:pPr>
        <w:pStyle w:val="Style8"/>
        <w:keepNext w:val="0"/>
        <w:keepLines w:val="0"/>
        <w:widowControl w:val="0"/>
        <w:shd w:val="clear" w:color="auto" w:fill="auto"/>
        <w:bidi w:val="0"/>
        <w:spacing w:before="0" w:after="100" w:line="276" w:lineRule="auto"/>
        <w:ind w:left="220" w:right="0" w:firstLine="20"/>
        <w:jc w:val="both"/>
      </w:pPr>
      <w:r>
        <w:rPr>
          <w:color w:val="000000"/>
          <w:spacing w:val="0"/>
          <w:w w:val="100"/>
          <w:position w:val="0"/>
          <w:shd w:val="clear" w:color="auto" w:fill="auto"/>
          <w:lang w:val="cs-CZ" w:eastAsia="cs-CZ" w:bidi="cs-CZ"/>
        </w:rPr>
        <w:t>Na tuto Dílčí smlouvu - Technická specifikace služby TELEHOUSING se přiměřeně použijí Všeobecné podmínky v rozsahu, ve kterém Všeobecné podmínky nejsou v rozporu s Občanským zákoníkem.</w:t>
      </w:r>
    </w:p>
    <w:p>
      <w:pPr>
        <w:pStyle w:val="Style8"/>
        <w:keepNext w:val="0"/>
        <w:keepLines w:val="0"/>
        <w:widowControl w:val="0"/>
        <w:shd w:val="clear" w:color="auto" w:fill="auto"/>
        <w:bidi w:val="0"/>
        <w:spacing w:before="0" w:after="100" w:line="283" w:lineRule="auto"/>
        <w:ind w:left="0" w:right="0" w:firstLine="220"/>
        <w:jc w:val="left"/>
      </w:pPr>
      <w:r>
        <w:rPr>
          <w:color w:val="000000"/>
          <w:spacing w:val="0"/>
          <w:w w:val="100"/>
          <w:position w:val="0"/>
          <w:shd w:val="clear" w:color="auto" w:fill="auto"/>
          <w:lang w:val="cs-CZ" w:eastAsia="cs-CZ" w:bidi="cs-CZ"/>
        </w:rPr>
        <w:t>Platnosti a účinnosti nabývá DS dnem podpisu oběma stranami, přičemž platí datum pozdějšího podpisu.</w:t>
      </w:r>
    </w:p>
    <w:p>
      <w:pPr>
        <w:pStyle w:val="Style8"/>
        <w:keepNext w:val="0"/>
        <w:keepLines w:val="0"/>
        <w:widowControl w:val="0"/>
        <w:shd w:val="clear" w:color="auto" w:fill="auto"/>
        <w:bidi w:val="0"/>
        <w:spacing w:before="0" w:after="100" w:line="288" w:lineRule="auto"/>
        <w:ind w:left="220" w:right="0" w:firstLine="20"/>
        <w:jc w:val="both"/>
      </w:pPr>
      <w:r>
        <w:rPr>
          <w:color w:val="000000"/>
          <w:spacing w:val="0"/>
          <w:w w:val="100"/>
          <w:position w:val="0"/>
          <w:shd w:val="clear" w:color="auto" w:fill="auto"/>
          <w:lang w:val="cs-CZ" w:eastAsia="cs-CZ" w:bidi="cs-CZ"/>
        </w:rPr>
        <w:t>Účastník podpisem Dílčí smlouvy potvrzuje, že obdržel SLA platné ke dni podpisu Dílčí smlouvy a, pokud existuje, Ceník (případně Ceníky) příslušné služby či služeb a že s nimi souhlasí, zavazuje se je dodržovat a případně zabezpečit jejich dodržováni jim zmocněnými osobami.</w:t>
      </w:r>
    </w:p>
    <w:p>
      <w:pPr>
        <w:pStyle w:val="Style8"/>
        <w:keepNext w:val="0"/>
        <w:keepLines w:val="0"/>
        <w:widowControl w:val="0"/>
        <w:shd w:val="clear" w:color="auto" w:fill="auto"/>
        <w:bidi w:val="0"/>
        <w:spacing w:before="0" w:after="0" w:line="283" w:lineRule="auto"/>
        <w:ind w:left="220" w:right="0" w:firstLine="20"/>
        <w:jc w:val="left"/>
      </w:pPr>
      <w:r>
        <w:rPr>
          <w:color w:val="000000"/>
          <w:spacing w:val="0"/>
          <w:w w:val="100"/>
          <w:position w:val="0"/>
          <w:shd w:val="clear" w:color="auto" w:fill="auto"/>
          <w:lang w:val="cs-CZ" w:eastAsia="cs-CZ" w:bidi="cs-CZ"/>
        </w:rPr>
        <w:t>Účastník podpisem této Dílčí smlouvy výslovně přijímá úpravu obsaženou v článku Smluvní pokuta příslušného Ceníku tam, kde je Ceník používán.</w:t>
      </w:r>
    </w:p>
    <w:p>
      <w:pPr>
        <w:pStyle w:val="Style8"/>
        <w:keepNext w:val="0"/>
        <w:keepLines w:val="0"/>
        <w:widowControl w:val="0"/>
        <w:shd w:val="clear" w:color="auto" w:fill="auto"/>
        <w:bidi w:val="0"/>
        <w:spacing w:before="0" w:after="0" w:line="283" w:lineRule="auto"/>
        <w:ind w:left="0" w:right="0" w:firstLine="220"/>
        <w:jc w:val="both"/>
      </w:pPr>
      <w:r>
        <w:rPr>
          <w:color w:val="000000"/>
          <w:spacing w:val="0"/>
          <w:w w:val="100"/>
          <w:position w:val="0"/>
          <w:shd w:val="clear" w:color="auto" w:fill="auto"/>
          <w:lang w:val="cs-CZ" w:eastAsia="cs-CZ" w:bidi="cs-CZ"/>
        </w:rPr>
        <w:t>Nedílnou součástí této Dílčí smlouvy - Technické specifikace služby TELEHOUSING jsou tyto přílohy:</w:t>
      </w:r>
    </w:p>
    <w:p>
      <w:pPr>
        <w:pStyle w:val="Style8"/>
        <w:keepNext w:val="0"/>
        <w:keepLines w:val="0"/>
        <w:widowControl w:val="0"/>
        <w:shd w:val="clear" w:color="auto" w:fill="auto"/>
        <w:bidi w:val="0"/>
        <w:spacing w:before="0" w:after="0" w:line="283" w:lineRule="auto"/>
        <w:ind w:left="0" w:right="0" w:firstLine="580"/>
        <w:jc w:val="left"/>
      </w:pPr>
      <w:r>
        <w:rPr>
          <w:color w:val="000000"/>
          <w:spacing w:val="0"/>
          <w:w w:val="100"/>
          <w:position w:val="0"/>
          <w:shd w:val="clear" w:color="auto" w:fill="auto"/>
          <w:lang w:val="cs-CZ" w:eastAsia="cs-CZ" w:bidi="cs-CZ"/>
        </w:rPr>
        <w:t>• Příloha č. 1 - technické, ekonomické, právní a provozní podmínky poskytováni služby TELEHOUSING</w:t>
      </w:r>
    </w:p>
    <w:p>
      <w:pPr>
        <w:pStyle w:val="Style8"/>
        <w:keepNext w:val="0"/>
        <w:keepLines w:val="0"/>
        <w:widowControl w:val="0"/>
        <w:shd w:val="clear" w:color="auto" w:fill="auto"/>
        <w:bidi w:val="0"/>
        <w:spacing w:before="0" w:after="320" w:line="283" w:lineRule="auto"/>
        <w:ind w:left="220" w:right="0" w:firstLine="20"/>
        <w:jc w:val="both"/>
      </w:pPr>
      <w:r>
        <w:rPr>
          <w:color w:val="000000"/>
          <w:spacing w:val="0"/>
          <w:w w:val="100"/>
          <w:position w:val="0"/>
          <w:shd w:val="clear" w:color="auto" w:fill="auto"/>
          <w:lang w:val="cs-CZ" w:eastAsia="cs-CZ" w:bidi="cs-CZ"/>
        </w:rPr>
        <w:t>Tato Dílčí smlouva - Technická specifikace služby TELEHOUSING se vyhotovuje ve dvou výtiscích, z nichž každý má platnost originálu. Každá smluvní strana obdrží jeden výtisk.</w:t>
      </w:r>
    </w:p>
    <w:p>
      <w:pPr>
        <w:pStyle w:val="Style10"/>
        <w:keepNext/>
        <w:keepLines/>
        <w:widowControl w:val="0"/>
        <w:shd w:val="clear" w:color="auto" w:fill="auto"/>
        <w:bidi w:val="0"/>
        <w:spacing w:before="0" w:after="0" w:line="240" w:lineRule="auto"/>
        <w:ind w:left="0" w:right="0" w:firstLine="0"/>
        <w:jc w:val="left"/>
      </w:pPr>
      <w:bookmarkStart w:id="13" w:name="bookmark13"/>
      <w:r>
        <w:rPr>
          <w:color w:val="000000"/>
          <w:spacing w:val="0"/>
          <w:w w:val="100"/>
          <w:position w:val="0"/>
          <w:shd w:val="clear" w:color="auto" w:fill="auto"/>
          <w:lang w:val="cs-CZ" w:eastAsia="cs-CZ" w:bidi="cs-CZ"/>
        </w:rPr>
        <w:t>Další ujednáni:</w:t>
      </w:r>
      <w:bookmarkEnd w:id="13"/>
    </w:p>
    <w:p>
      <w:pPr>
        <w:widowControl w:val="0"/>
        <w:spacing w:line="1" w:lineRule="exact"/>
        <w:sectPr>
          <w:headerReference w:type="default" r:id="rId9"/>
          <w:footerReference w:type="default" r:id="rId10"/>
          <w:footnotePr>
            <w:pos w:val="pageBottom"/>
            <w:numFmt w:val="decimal"/>
            <w:numStart w:val="1"/>
            <w:numRestart w:val="continuous"/>
            <w15:footnoteColumns w:val="1"/>
          </w:footnotePr>
          <w:pgSz w:w="11900" w:h="16840"/>
          <w:pgMar w:top="1267" w:right="1396" w:bottom="885" w:left="1191" w:header="0" w:footer="3" w:gutter="0"/>
          <w:pgNumType w:start="1"/>
          <w:cols w:space="720"/>
          <w:noEndnote/>
          <w:rtlGutter w:val="0"/>
          <w:docGrid w:linePitch="360"/>
        </w:sectPr>
      </w:pPr>
      <w:r>
        <mc:AlternateContent>
          <mc:Choice Requires="wps">
            <w:drawing>
              <wp:anchor distT="1115060" distB="4649470" distL="0" distR="0" simplePos="0" relativeHeight="125829389" behindDoc="0" locked="0" layoutInCell="1" allowOverlap="1">
                <wp:simplePos x="0" y="0"/>
                <wp:positionH relativeFrom="page">
                  <wp:posOffset>754380</wp:posOffset>
                </wp:positionH>
                <wp:positionV relativeFrom="paragraph">
                  <wp:posOffset>1115060</wp:posOffset>
                </wp:positionV>
                <wp:extent cx="575945" cy="128270"/>
                <wp:wrapTopAndBottom/>
                <wp:docPr id="25" name="Shape 25"/>
                <a:graphic xmlns:a="http://schemas.openxmlformats.org/drawingml/2006/main">
                  <a:graphicData uri="http://schemas.microsoft.com/office/word/2010/wordprocessingShape">
                    <wps:wsp>
                      <wps:cNvSpPr txBox="1"/>
                      <wps:spPr>
                        <a:xfrm>
                          <a:ext cx="575945" cy="12827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w:t>
                            </w:r>
                          </w:p>
                        </w:txbxContent>
                      </wps:txbx>
                      <wps:bodyPr wrap="none" lIns="0" tIns="0" rIns="0" bIns="0">
                        <a:noAutoFit/>
                      </wps:bodyPr>
                    </wps:wsp>
                  </a:graphicData>
                </a:graphic>
              </wp:anchor>
            </w:drawing>
          </mc:Choice>
          <mc:Fallback>
            <w:pict>
              <v:shape id="_x0000_s1051" type="#_x0000_t202" style="position:absolute;margin-left:59.399999999999999pt;margin-top:87.799999999999997pt;width:45.350000000000001pt;height:10.1pt;z-index:-125829364;mso-wrap-distance-left:0;mso-wrap-distance-top:87.799999999999997pt;mso-wrap-distance-right:0;mso-wrap-distance-bottom:366.10000000000002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w:t>
                      </w:r>
                    </w:p>
                  </w:txbxContent>
                </v:textbox>
                <w10:wrap type="topAndBottom" anchorx="page"/>
              </v:shape>
            </w:pict>
          </mc:Fallback>
        </mc:AlternateContent>
      </w:r>
      <w:r>
        <mc:AlternateContent>
          <mc:Choice Requires="wps">
            <w:drawing>
              <wp:anchor distT="1003300" distB="4688205" distL="0" distR="0" simplePos="0" relativeHeight="125829391" behindDoc="0" locked="0" layoutInCell="1" allowOverlap="1">
                <wp:simplePos x="0" y="0"/>
                <wp:positionH relativeFrom="page">
                  <wp:posOffset>1529080</wp:posOffset>
                </wp:positionH>
                <wp:positionV relativeFrom="paragraph">
                  <wp:posOffset>1003300</wp:posOffset>
                </wp:positionV>
                <wp:extent cx="768350" cy="201295"/>
                <wp:wrapTopAndBottom/>
                <wp:docPr id="27" name="Shape 27"/>
                <a:graphic xmlns:a="http://schemas.openxmlformats.org/drawingml/2006/main">
                  <a:graphicData uri="http://schemas.microsoft.com/office/word/2010/wordprocessingShape">
                    <wps:wsp>
                      <wps:cNvSpPr txBox="1"/>
                      <wps:spPr>
                        <a:xfrm>
                          <a:ext cx="768350" cy="201295"/>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pPr>
                            <w:r>
                              <w:rPr>
                                <w:color w:val="8D97AB"/>
                                <w:spacing w:val="0"/>
                                <w:w w:val="100"/>
                                <w:position w:val="0"/>
                                <w:shd w:val="clear" w:color="auto" w:fill="auto"/>
                                <w:lang w:val="cs-CZ" w:eastAsia="cs-CZ" w:bidi="cs-CZ"/>
                              </w:rPr>
                              <w:t>1 1 -02- 2021</w:t>
                            </w:r>
                          </w:p>
                        </w:txbxContent>
                      </wps:txbx>
                      <wps:bodyPr wrap="none" lIns="0" tIns="0" rIns="0" bIns="0">
                        <a:noAutoFit/>
                      </wps:bodyPr>
                    </wps:wsp>
                  </a:graphicData>
                </a:graphic>
              </wp:anchor>
            </w:drawing>
          </mc:Choice>
          <mc:Fallback>
            <w:pict>
              <v:shape id="_x0000_s1053" type="#_x0000_t202" style="position:absolute;margin-left:120.40000000000001pt;margin-top:79.pt;width:60.5pt;height:15.85pt;z-index:-125829362;mso-wrap-distance-left:0;mso-wrap-distance-top:79.pt;mso-wrap-distance-right:0;mso-wrap-distance-bottom:369.15000000000003pt;mso-position-horizontal-relative:page" filled="f" stroked="f">
                <v:textbox inset="0,0,0,0">
                  <w:txbxContent>
                    <w:p>
                      <w:pPr>
                        <w:pStyle w:val="Style19"/>
                        <w:keepNext w:val="0"/>
                        <w:keepLines w:val="0"/>
                        <w:widowControl w:val="0"/>
                        <w:shd w:val="clear" w:color="auto" w:fill="auto"/>
                        <w:bidi w:val="0"/>
                        <w:spacing w:before="0" w:after="0" w:line="240" w:lineRule="auto"/>
                        <w:ind w:left="0" w:right="0" w:firstLine="0"/>
                        <w:jc w:val="left"/>
                      </w:pPr>
                      <w:r>
                        <w:rPr>
                          <w:color w:val="8D97AB"/>
                          <w:spacing w:val="0"/>
                          <w:w w:val="100"/>
                          <w:position w:val="0"/>
                          <w:shd w:val="clear" w:color="auto" w:fill="auto"/>
                          <w:lang w:val="cs-CZ" w:eastAsia="cs-CZ" w:bidi="cs-CZ"/>
                        </w:rPr>
                        <w:t>1 1 -02- 2021</w:t>
                      </w:r>
                    </w:p>
                  </w:txbxContent>
                </v:textbox>
                <w10:wrap type="topAndBottom" anchorx="page"/>
              </v:shape>
            </w:pict>
          </mc:Fallback>
        </mc:AlternateContent>
      </w:r>
      <w:r>
        <mc:AlternateContent>
          <mc:Choice Requires="wps">
            <w:drawing>
              <wp:anchor distT="1394460" distB="4217035" distL="0" distR="0" simplePos="0" relativeHeight="125829393" behindDoc="0" locked="0" layoutInCell="1" allowOverlap="1">
                <wp:simplePos x="0" y="0"/>
                <wp:positionH relativeFrom="page">
                  <wp:posOffset>747395</wp:posOffset>
                </wp:positionH>
                <wp:positionV relativeFrom="paragraph">
                  <wp:posOffset>1394460</wp:posOffset>
                </wp:positionV>
                <wp:extent cx="800100" cy="281305"/>
                <wp:wrapTopAndBottom/>
                <wp:docPr id="29" name="Shape 29"/>
                <a:graphic xmlns:a="http://schemas.openxmlformats.org/drawingml/2006/main">
                  <a:graphicData uri="http://schemas.microsoft.com/office/word/2010/wordprocessingShape">
                    <wps:wsp>
                      <wps:cNvSpPr txBox="1"/>
                      <wps:spPr>
                        <a:xfrm>
                          <a:ext cx="800100" cy="281305"/>
                        </a:xfrm>
                        <a:prstGeom prst="rect"/>
                        <a:noFill/>
                      </wps:spPr>
                      <wps:txbx>
                        <w:txbxContent>
                          <w:p>
                            <w:pPr>
                              <w:pStyle w:val="Style8"/>
                              <w:keepNext w:val="0"/>
                              <w:keepLines w:val="0"/>
                              <w:widowControl w:val="0"/>
                              <w:shd w:val="clear" w:color="auto" w:fill="auto"/>
                              <w:bidi w:val="0"/>
                              <w:spacing w:before="0" w:after="0" w:line="290" w:lineRule="auto"/>
                              <w:ind w:left="0" w:right="0" w:firstLine="0"/>
                              <w:jc w:val="left"/>
                            </w:pPr>
                            <w:r>
                              <w:rPr>
                                <w:color w:val="000000"/>
                                <w:spacing w:val="0"/>
                                <w:w w:val="100"/>
                                <w:position w:val="0"/>
                                <w:shd w:val="clear" w:color="auto" w:fill="auto"/>
                                <w:lang w:val="cs-CZ" w:eastAsia="cs-CZ" w:bidi="cs-CZ"/>
                              </w:rPr>
                              <w:t>Za Poskytovatele České</w:t>
                            </w:r>
                          </w:p>
                        </w:txbxContent>
                      </wps:txbx>
                      <wps:bodyPr lIns="0" tIns="0" rIns="0" bIns="0">
                        <a:noAutoFit/>
                      </wps:bodyPr>
                    </wps:wsp>
                  </a:graphicData>
                </a:graphic>
              </wp:anchor>
            </w:drawing>
          </mc:Choice>
          <mc:Fallback>
            <w:pict>
              <v:shape id="_x0000_s1055" type="#_x0000_t202" style="position:absolute;margin-left:58.850000000000001pt;margin-top:109.8pt;width:63.pt;height:22.150000000000002pt;z-index:-125829360;mso-wrap-distance-left:0;mso-wrap-distance-top:109.8pt;mso-wrap-distance-right:0;mso-wrap-distance-bottom:332.05000000000001pt;mso-position-horizontal-relative:page" filled="f" stroked="f">
                <v:textbox inset="0,0,0,0">
                  <w:txbxContent>
                    <w:p>
                      <w:pPr>
                        <w:pStyle w:val="Style8"/>
                        <w:keepNext w:val="0"/>
                        <w:keepLines w:val="0"/>
                        <w:widowControl w:val="0"/>
                        <w:shd w:val="clear" w:color="auto" w:fill="auto"/>
                        <w:bidi w:val="0"/>
                        <w:spacing w:before="0" w:after="0" w:line="290" w:lineRule="auto"/>
                        <w:ind w:left="0" w:right="0" w:firstLine="0"/>
                        <w:jc w:val="left"/>
                      </w:pPr>
                      <w:r>
                        <w:rPr>
                          <w:color w:val="000000"/>
                          <w:spacing w:val="0"/>
                          <w:w w:val="100"/>
                          <w:position w:val="0"/>
                          <w:shd w:val="clear" w:color="auto" w:fill="auto"/>
                          <w:lang w:val="cs-CZ" w:eastAsia="cs-CZ" w:bidi="cs-CZ"/>
                        </w:rPr>
                        <w:t>Za Poskytovatele České</w:t>
                      </w:r>
                    </w:p>
                  </w:txbxContent>
                </v:textbox>
                <w10:wrap type="topAndBottom" anchorx="page"/>
              </v:shape>
            </w:pict>
          </mc:Fallback>
        </mc:AlternateContent>
      </w:r>
      <w:r>
        <w:drawing>
          <wp:anchor distT="1499235" distB="3193415" distL="0" distR="0" simplePos="0" relativeHeight="125829395" behindDoc="0" locked="0" layoutInCell="1" allowOverlap="1">
            <wp:simplePos x="0" y="0"/>
            <wp:positionH relativeFrom="page">
              <wp:posOffset>763270</wp:posOffset>
            </wp:positionH>
            <wp:positionV relativeFrom="paragraph">
              <wp:posOffset>1499235</wp:posOffset>
            </wp:positionV>
            <wp:extent cx="2395855" cy="1200785"/>
            <wp:wrapTopAndBottom/>
            <wp:docPr id="31" name="Shape 31"/>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1"/>
                    <a:stretch/>
                  </pic:blipFill>
                  <pic:spPr>
                    <a:xfrm>
                      <a:ext cx="2395855" cy="1200785"/>
                    </a:xfrm>
                    <a:prstGeom prst="rect"/>
                  </pic:spPr>
                </pic:pic>
              </a:graphicData>
            </a:graphic>
          </wp:anchor>
        </w:drawing>
      </w:r>
      <w:r>
        <w:drawing>
          <wp:anchor distT="1044575" distB="3634105" distL="13970" distR="0" simplePos="0" relativeHeight="125829396" behindDoc="0" locked="0" layoutInCell="1" allowOverlap="1">
            <wp:simplePos x="0" y="0"/>
            <wp:positionH relativeFrom="page">
              <wp:posOffset>4250055</wp:posOffset>
            </wp:positionH>
            <wp:positionV relativeFrom="paragraph">
              <wp:posOffset>1044575</wp:posOffset>
            </wp:positionV>
            <wp:extent cx="2243455" cy="1212850"/>
            <wp:wrapTopAndBottom/>
            <wp:docPr id="33" name="Shape 33"/>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13"/>
                    <a:stretch/>
                  </pic:blipFill>
                  <pic:spPr>
                    <a:xfrm>
                      <a:ext cx="2243455" cy="121285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4236085</wp:posOffset>
                </wp:positionH>
                <wp:positionV relativeFrom="paragraph">
                  <wp:posOffset>2299335</wp:posOffset>
                </wp:positionV>
                <wp:extent cx="1449070" cy="128270"/>
                <wp:wrapNone/>
                <wp:docPr id="35" name="Shape 35"/>
                <a:graphic xmlns:a="http://schemas.openxmlformats.org/drawingml/2006/main">
                  <a:graphicData uri="http://schemas.microsoft.com/office/word/2010/wordprocessingShape">
                    <wps:wsp>
                      <wps:cNvSpPr txBox="1"/>
                      <wps:spPr>
                        <a:xfrm>
                          <a:ext cx="1449070" cy="128270"/>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MUDr. Hana Albrechtová, ředitel</w:t>
                            </w:r>
                          </w:p>
                        </w:txbxContent>
                      </wps:txbx>
                      <wps:bodyPr lIns="0" tIns="0" rIns="0" bIns="0">
                        <a:noAutoFit/>
                      </wps:bodyPr>
                    </wps:wsp>
                  </a:graphicData>
                </a:graphic>
              </wp:anchor>
            </w:drawing>
          </mc:Choice>
          <mc:Fallback>
            <w:pict>
              <v:shape id="_x0000_s1061" type="#_x0000_t202" style="position:absolute;margin-left:333.55000000000001pt;margin-top:181.05000000000001pt;width:114.10000000000001pt;height:10.1pt;z-index:251657729;mso-wrap-distance-left:0;mso-wrap-distance-right:0;mso-position-horizontal-relative:page" filled="f" stroked="f">
                <v:textbox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MUDr. Hana Albrechtová, ředitel</w:t>
                      </w:r>
                    </w:p>
                  </w:txbxContent>
                </v:textbox>
                <w10:wrap anchorx="page"/>
              </v:shape>
            </w:pict>
          </mc:Fallback>
        </mc:AlternateContent>
      </w:r>
      <w:r>
        <mc:AlternateContent>
          <mc:Choice Requires="wps">
            <w:drawing>
              <wp:anchor distT="2578100" distB="2759075" distL="0" distR="0" simplePos="0" relativeHeight="125829397" behindDoc="0" locked="0" layoutInCell="1" allowOverlap="1">
                <wp:simplePos x="0" y="0"/>
                <wp:positionH relativeFrom="page">
                  <wp:posOffset>5159375</wp:posOffset>
                </wp:positionH>
                <wp:positionV relativeFrom="paragraph">
                  <wp:posOffset>2578100</wp:posOffset>
                </wp:positionV>
                <wp:extent cx="1588770" cy="555625"/>
                <wp:wrapTopAndBottom/>
                <wp:docPr id="37" name="Shape 37"/>
                <a:graphic xmlns:a="http://schemas.openxmlformats.org/drawingml/2006/main">
                  <a:graphicData uri="http://schemas.microsoft.com/office/word/2010/wordprocessingShape">
                    <wps:wsp>
                      <wps:cNvSpPr txBox="1"/>
                      <wps:spPr>
                        <a:xfrm>
                          <a:ext cx="1588770" cy="555625"/>
                        </a:xfrm>
                        <a:prstGeom prst="rect"/>
                        <a:noFill/>
                      </wps:spPr>
                      <wps:txbx>
                        <w:txbxContent>
                          <w:p>
                            <w:pPr>
                              <w:pStyle w:val="Style19"/>
                              <w:keepNext w:val="0"/>
                              <w:keepLines w:val="0"/>
                              <w:widowControl w:val="0"/>
                              <w:shd w:val="clear" w:color="auto" w:fill="auto"/>
                              <w:bidi w:val="0"/>
                              <w:spacing w:before="0" w:after="0" w:line="214" w:lineRule="auto"/>
                              <w:ind w:left="0" w:right="0" w:firstLine="0"/>
                              <w:jc w:val="left"/>
                              <w:rPr>
                                <w:sz w:val="18"/>
                                <w:szCs w:val="18"/>
                              </w:rPr>
                            </w:pPr>
                            <w:r>
                              <w:rPr>
                                <w:color w:val="6398D3"/>
                                <w:spacing w:val="0"/>
                                <w:w w:val="100"/>
                                <w:position w:val="0"/>
                                <w:sz w:val="20"/>
                                <w:szCs w:val="20"/>
                                <w:shd w:val="clear" w:color="auto" w:fill="auto"/>
                                <w:lang w:val="cs-CZ" w:eastAsia="cs-CZ" w:bidi="cs-CZ"/>
                              </w:rPr>
                              <w:t xml:space="preserve">Zdravotnická záchranná </w:t>
                            </w:r>
                            <w:r>
                              <w:rPr>
                                <w:color w:val="6398D3"/>
                                <w:spacing w:val="0"/>
                                <w:w w:val="100"/>
                                <w:position w:val="0"/>
                                <w:sz w:val="18"/>
                                <w:szCs w:val="18"/>
                                <w:shd w:val="clear" w:color="auto" w:fill="auto"/>
                                <w:lang w:val="cs-CZ" w:eastAsia="cs-CZ" w:bidi="cs-CZ"/>
                              </w:rPr>
                              <w:t>sít j</w:t>
                            </w:r>
                          </w:p>
                          <w:p>
                            <w:pPr>
                              <w:pStyle w:val="Style19"/>
                              <w:keepNext w:val="0"/>
                              <w:keepLines w:val="0"/>
                              <w:widowControl w:val="0"/>
                              <w:shd w:val="clear" w:color="auto" w:fill="auto"/>
                              <w:bidi w:val="0"/>
                              <w:spacing w:before="0" w:after="0" w:line="226" w:lineRule="auto"/>
                              <w:ind w:left="0" w:right="0" w:firstLine="0"/>
                              <w:jc w:val="center"/>
                              <w:rPr>
                                <w:sz w:val="18"/>
                                <w:szCs w:val="18"/>
                              </w:rPr>
                            </w:pPr>
                            <w:r>
                              <w:rPr>
                                <w:color w:val="6398D3"/>
                                <w:spacing w:val="0"/>
                                <w:w w:val="100"/>
                                <w:position w:val="0"/>
                                <w:sz w:val="18"/>
                                <w:szCs w:val="18"/>
                                <w:shd w:val="clear" w:color="auto" w:fill="auto"/>
                                <w:lang w:val="cs-CZ" w:eastAsia="cs-CZ" w:bidi="cs-CZ"/>
                              </w:rPr>
                              <w:t>Jihomoravského kraje, p.o.</w:t>
                              <w:br/>
                            </w:r>
                            <w:r>
                              <w:rPr>
                                <w:color w:val="6398D3"/>
                                <w:spacing w:val="0"/>
                                <w:w w:val="100"/>
                                <w:position w:val="0"/>
                                <w:sz w:val="20"/>
                                <w:szCs w:val="20"/>
                                <w:shd w:val="clear" w:color="auto" w:fill="auto"/>
                                <w:lang w:val="cs-CZ" w:eastAsia="cs-CZ" w:bidi="cs-CZ"/>
                              </w:rPr>
                              <w:t xml:space="preserve">Kamenice </w:t>
                            </w:r>
                            <w:r>
                              <w:rPr>
                                <w:color w:val="6398D3"/>
                                <w:spacing w:val="0"/>
                                <w:w w:val="100"/>
                                <w:position w:val="0"/>
                                <w:sz w:val="18"/>
                                <w:szCs w:val="18"/>
                                <w:shd w:val="clear" w:color="auto" w:fill="auto"/>
                                <w:lang w:val="cs-CZ" w:eastAsia="cs-CZ" w:bidi="cs-CZ"/>
                              </w:rPr>
                              <w:t>798/1 d, 625 00 Brr.</w:t>
                            </w:r>
                          </w:p>
                          <w:p>
                            <w:pPr>
                              <w:pStyle w:val="Style19"/>
                              <w:keepNext w:val="0"/>
                              <w:keepLines w:val="0"/>
                              <w:widowControl w:val="0"/>
                              <w:shd w:val="clear" w:color="auto" w:fill="auto"/>
                              <w:bidi w:val="0"/>
                              <w:spacing w:before="0" w:after="0" w:line="240" w:lineRule="auto"/>
                              <w:ind w:left="0" w:right="0" w:firstLine="0"/>
                              <w:jc w:val="center"/>
                              <w:rPr>
                                <w:sz w:val="18"/>
                                <w:szCs w:val="18"/>
                              </w:rPr>
                            </w:pPr>
                            <w:r>
                              <w:rPr>
                                <w:color w:val="6398D3"/>
                                <w:spacing w:val="0"/>
                                <w:w w:val="100"/>
                                <w:position w:val="0"/>
                                <w:sz w:val="18"/>
                                <w:szCs w:val="18"/>
                                <w:shd w:val="clear" w:color="auto" w:fill="auto"/>
                                <w:lang w:val="cs-CZ" w:eastAsia="cs-CZ" w:bidi="cs-CZ"/>
                              </w:rPr>
                              <w:t>21</w:t>
                            </w:r>
                          </w:p>
                        </w:txbxContent>
                      </wps:txbx>
                      <wps:bodyPr lIns="0" tIns="0" rIns="0" bIns="0">
                        <a:noAutoFit/>
                      </wps:bodyPr>
                    </wps:wsp>
                  </a:graphicData>
                </a:graphic>
              </wp:anchor>
            </w:drawing>
          </mc:Choice>
          <mc:Fallback>
            <w:pict>
              <v:shape id="_x0000_s1063" type="#_x0000_t202" style="position:absolute;margin-left:406.25pt;margin-top:203.pt;width:125.10000000000001pt;height:43.75pt;z-index:-125829356;mso-wrap-distance-left:0;mso-wrap-distance-top:203.pt;mso-wrap-distance-right:0;mso-wrap-distance-bottom:217.25pt;mso-position-horizontal-relative:page" filled="f" stroked="f">
                <v:textbox inset="0,0,0,0">
                  <w:txbxContent>
                    <w:p>
                      <w:pPr>
                        <w:pStyle w:val="Style19"/>
                        <w:keepNext w:val="0"/>
                        <w:keepLines w:val="0"/>
                        <w:widowControl w:val="0"/>
                        <w:shd w:val="clear" w:color="auto" w:fill="auto"/>
                        <w:bidi w:val="0"/>
                        <w:spacing w:before="0" w:after="0" w:line="214" w:lineRule="auto"/>
                        <w:ind w:left="0" w:right="0" w:firstLine="0"/>
                        <w:jc w:val="left"/>
                        <w:rPr>
                          <w:sz w:val="18"/>
                          <w:szCs w:val="18"/>
                        </w:rPr>
                      </w:pPr>
                      <w:r>
                        <w:rPr>
                          <w:color w:val="6398D3"/>
                          <w:spacing w:val="0"/>
                          <w:w w:val="100"/>
                          <w:position w:val="0"/>
                          <w:sz w:val="20"/>
                          <w:szCs w:val="20"/>
                          <w:shd w:val="clear" w:color="auto" w:fill="auto"/>
                          <w:lang w:val="cs-CZ" w:eastAsia="cs-CZ" w:bidi="cs-CZ"/>
                        </w:rPr>
                        <w:t xml:space="preserve">Zdravotnická záchranná </w:t>
                      </w:r>
                      <w:r>
                        <w:rPr>
                          <w:color w:val="6398D3"/>
                          <w:spacing w:val="0"/>
                          <w:w w:val="100"/>
                          <w:position w:val="0"/>
                          <w:sz w:val="18"/>
                          <w:szCs w:val="18"/>
                          <w:shd w:val="clear" w:color="auto" w:fill="auto"/>
                          <w:lang w:val="cs-CZ" w:eastAsia="cs-CZ" w:bidi="cs-CZ"/>
                        </w:rPr>
                        <w:t>sít j</w:t>
                      </w:r>
                    </w:p>
                    <w:p>
                      <w:pPr>
                        <w:pStyle w:val="Style19"/>
                        <w:keepNext w:val="0"/>
                        <w:keepLines w:val="0"/>
                        <w:widowControl w:val="0"/>
                        <w:shd w:val="clear" w:color="auto" w:fill="auto"/>
                        <w:bidi w:val="0"/>
                        <w:spacing w:before="0" w:after="0" w:line="226" w:lineRule="auto"/>
                        <w:ind w:left="0" w:right="0" w:firstLine="0"/>
                        <w:jc w:val="center"/>
                        <w:rPr>
                          <w:sz w:val="18"/>
                          <w:szCs w:val="18"/>
                        </w:rPr>
                      </w:pPr>
                      <w:r>
                        <w:rPr>
                          <w:color w:val="6398D3"/>
                          <w:spacing w:val="0"/>
                          <w:w w:val="100"/>
                          <w:position w:val="0"/>
                          <w:sz w:val="18"/>
                          <w:szCs w:val="18"/>
                          <w:shd w:val="clear" w:color="auto" w:fill="auto"/>
                          <w:lang w:val="cs-CZ" w:eastAsia="cs-CZ" w:bidi="cs-CZ"/>
                        </w:rPr>
                        <w:t>Jihomoravského kraje, p.o.</w:t>
                        <w:br/>
                      </w:r>
                      <w:r>
                        <w:rPr>
                          <w:color w:val="6398D3"/>
                          <w:spacing w:val="0"/>
                          <w:w w:val="100"/>
                          <w:position w:val="0"/>
                          <w:sz w:val="20"/>
                          <w:szCs w:val="20"/>
                          <w:shd w:val="clear" w:color="auto" w:fill="auto"/>
                          <w:lang w:val="cs-CZ" w:eastAsia="cs-CZ" w:bidi="cs-CZ"/>
                        </w:rPr>
                        <w:t xml:space="preserve">Kamenice </w:t>
                      </w:r>
                      <w:r>
                        <w:rPr>
                          <w:color w:val="6398D3"/>
                          <w:spacing w:val="0"/>
                          <w:w w:val="100"/>
                          <w:position w:val="0"/>
                          <w:sz w:val="18"/>
                          <w:szCs w:val="18"/>
                          <w:shd w:val="clear" w:color="auto" w:fill="auto"/>
                          <w:lang w:val="cs-CZ" w:eastAsia="cs-CZ" w:bidi="cs-CZ"/>
                        </w:rPr>
                        <w:t>798/1 d, 625 00 Brr.</w:t>
                      </w:r>
                    </w:p>
                    <w:p>
                      <w:pPr>
                        <w:pStyle w:val="Style19"/>
                        <w:keepNext w:val="0"/>
                        <w:keepLines w:val="0"/>
                        <w:widowControl w:val="0"/>
                        <w:shd w:val="clear" w:color="auto" w:fill="auto"/>
                        <w:bidi w:val="0"/>
                        <w:spacing w:before="0" w:after="0" w:line="240" w:lineRule="auto"/>
                        <w:ind w:left="0" w:right="0" w:firstLine="0"/>
                        <w:jc w:val="center"/>
                        <w:rPr>
                          <w:sz w:val="18"/>
                          <w:szCs w:val="18"/>
                        </w:rPr>
                      </w:pPr>
                      <w:r>
                        <w:rPr>
                          <w:color w:val="6398D3"/>
                          <w:spacing w:val="0"/>
                          <w:w w:val="100"/>
                          <w:position w:val="0"/>
                          <w:sz w:val="18"/>
                          <w:szCs w:val="18"/>
                          <w:shd w:val="clear" w:color="auto" w:fill="auto"/>
                          <w:lang w:val="cs-CZ" w:eastAsia="cs-CZ" w:bidi="cs-CZ"/>
                        </w:rPr>
                        <w:t>21</w:t>
                      </w:r>
                    </w:p>
                  </w:txbxContent>
                </v:textbox>
                <w10:wrap type="topAndBottom" anchorx="page"/>
              </v:shape>
            </w:pict>
          </mc:Fallback>
        </mc:AlternateContent>
      </w:r>
      <w:r>
        <mc:AlternateContent>
          <mc:Choice Requires="wps">
            <w:drawing>
              <wp:anchor distT="5755640" distB="6985" distL="0" distR="0" simplePos="0" relativeHeight="125829399" behindDoc="0" locked="0" layoutInCell="1" allowOverlap="1">
                <wp:simplePos x="0" y="0"/>
                <wp:positionH relativeFrom="page">
                  <wp:posOffset>1933575</wp:posOffset>
                </wp:positionH>
                <wp:positionV relativeFrom="paragraph">
                  <wp:posOffset>5755640</wp:posOffset>
                </wp:positionV>
                <wp:extent cx="1266190" cy="130175"/>
                <wp:wrapTopAndBottom/>
                <wp:docPr id="39" name="Shape 39"/>
                <a:graphic xmlns:a="http://schemas.openxmlformats.org/drawingml/2006/main">
                  <a:graphicData uri="http://schemas.microsoft.com/office/word/2010/wordprocessingShape">
                    <wps:wsp>
                      <wps:cNvSpPr txBox="1"/>
                      <wps:spPr>
                        <a:xfrm>
                          <a:ext cx="1266190" cy="130175"/>
                        </a:xfrm>
                        <a:prstGeom prst="rect"/>
                        <a:noFill/>
                      </wps:spPr>
                      <wps:txbx>
                        <w:txbxContent>
                          <w:p>
                            <w:pPr>
                              <w:pStyle w:val="Style10"/>
                              <w:keepNext/>
                              <w:keepLines/>
                              <w:widowControl w:val="0"/>
                              <w:shd w:val="clear" w:color="auto" w:fill="auto"/>
                              <w:bidi w:val="0"/>
                              <w:spacing w:before="0" w:after="0" w:line="240" w:lineRule="auto"/>
                              <w:ind w:left="0" w:right="0" w:firstLine="0"/>
                              <w:jc w:val="left"/>
                              <w:rPr>
                                <w:sz w:val="13"/>
                                <w:szCs w:val="13"/>
                              </w:rPr>
                            </w:pPr>
                            <w:bookmarkStart w:id="9" w:name="bookmark9"/>
                            <w:r>
                              <w:rPr>
                                <w:color w:val="8D97AB"/>
                                <w:spacing w:val="0"/>
                                <w:w w:val="100"/>
                                <w:position w:val="0"/>
                                <w:sz w:val="13"/>
                                <w:szCs w:val="13"/>
                                <w:shd w:val="clear" w:color="auto" w:fill="auto"/>
                                <w:lang w:val="cs-CZ" w:eastAsia="cs-CZ" w:bidi="cs-CZ"/>
                              </w:rPr>
                              <w:t>České Radiokomunikace a s.</w:t>
                            </w:r>
                            <w:bookmarkEnd w:id="9"/>
                          </w:p>
                        </w:txbxContent>
                      </wps:txbx>
                      <wps:bodyPr wrap="none" lIns="0" tIns="0" rIns="0" bIns="0">
                        <a:noAutoFit/>
                      </wps:bodyPr>
                    </wps:wsp>
                  </a:graphicData>
                </a:graphic>
              </wp:anchor>
            </w:drawing>
          </mc:Choice>
          <mc:Fallback>
            <w:pict>
              <v:shape id="_x0000_s1065" type="#_x0000_t202" style="position:absolute;margin-left:152.25pt;margin-top:453.19999999999999pt;width:99.700000000000003pt;height:10.25pt;z-index:-125829354;mso-wrap-distance-left:0;mso-wrap-distance-top:453.19999999999999pt;mso-wrap-distance-right:0;mso-wrap-distance-bottom:0.55000000000000004pt;mso-position-horizontal-relative:page" filled="f" stroked="f">
                <v:textbox inset="0,0,0,0">
                  <w:txbxContent>
                    <w:p>
                      <w:pPr>
                        <w:pStyle w:val="Style10"/>
                        <w:keepNext/>
                        <w:keepLines/>
                        <w:widowControl w:val="0"/>
                        <w:shd w:val="clear" w:color="auto" w:fill="auto"/>
                        <w:bidi w:val="0"/>
                        <w:spacing w:before="0" w:after="0" w:line="240" w:lineRule="auto"/>
                        <w:ind w:left="0" w:right="0" w:firstLine="0"/>
                        <w:jc w:val="left"/>
                        <w:rPr>
                          <w:sz w:val="13"/>
                          <w:szCs w:val="13"/>
                        </w:rPr>
                      </w:pPr>
                      <w:bookmarkStart w:id="9" w:name="bookmark9"/>
                      <w:r>
                        <w:rPr>
                          <w:color w:val="8D97AB"/>
                          <w:spacing w:val="0"/>
                          <w:w w:val="100"/>
                          <w:position w:val="0"/>
                          <w:sz w:val="13"/>
                          <w:szCs w:val="13"/>
                          <w:shd w:val="clear" w:color="auto" w:fill="auto"/>
                          <w:lang w:val="cs-CZ" w:eastAsia="cs-CZ" w:bidi="cs-CZ"/>
                        </w:rPr>
                        <w:t>České Radiokomunikace a s.</w:t>
                      </w:r>
                      <w:bookmarkEnd w:id="9"/>
                    </w:p>
                  </w:txbxContent>
                </v:textbox>
                <w10:wrap type="topAndBottom" anchorx="page"/>
              </v:shape>
            </w:pict>
          </mc:Fallback>
        </mc:AlternateContent>
      </w:r>
      <w:r>
        <mc:AlternateContent>
          <mc:Choice Requires="wps">
            <w:drawing>
              <wp:anchor distT="5774055" distB="0" distL="0" distR="0" simplePos="0" relativeHeight="125829401" behindDoc="0" locked="0" layoutInCell="1" allowOverlap="1">
                <wp:simplePos x="0" y="0"/>
                <wp:positionH relativeFrom="page">
                  <wp:posOffset>4505325</wp:posOffset>
                </wp:positionH>
                <wp:positionV relativeFrom="paragraph">
                  <wp:posOffset>5774055</wp:posOffset>
                </wp:positionV>
                <wp:extent cx="1397000" cy="118745"/>
                <wp:wrapTopAndBottom/>
                <wp:docPr id="41" name="Shape 41"/>
                <a:graphic xmlns:a="http://schemas.openxmlformats.org/drawingml/2006/main">
                  <a:graphicData uri="http://schemas.microsoft.com/office/word/2010/wordprocessingShape">
                    <wps:wsp>
                      <wps:cNvSpPr txBox="1"/>
                      <wps:spPr>
                        <a:xfrm>
                          <a:ext cx="1397000" cy="118745"/>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24738875 CZ 24738875</w:t>
                            </w:r>
                          </w:p>
                        </w:txbxContent>
                      </wps:txbx>
                      <wps:bodyPr wrap="none" lIns="0" tIns="0" rIns="0" bIns="0">
                        <a:noAutoFit/>
                      </wps:bodyPr>
                    </wps:wsp>
                  </a:graphicData>
                </a:graphic>
              </wp:anchor>
            </w:drawing>
          </mc:Choice>
          <mc:Fallback>
            <w:pict>
              <v:shape id="_x0000_s1067" type="#_x0000_t202" style="position:absolute;margin-left:354.75pt;margin-top:454.65000000000003pt;width:110.pt;height:9.3499999999999996pt;z-index:-125829352;mso-wrap-distance-left:0;mso-wrap-distance-top:454.65000000000003pt;mso-wrap-distance-right:0;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24738875 CZ 24738875</w:t>
                      </w:r>
                    </w:p>
                  </w:txbxContent>
                </v:textbox>
                <w10:wrap type="topAndBottom" anchorx="page"/>
              </v:shape>
            </w:pict>
          </mc:Fallback>
        </mc:AlternateContent>
      </w:r>
      <w:r>
        <mc:AlternateContent>
          <mc:Choice Requires="wps">
            <w:drawing>
              <wp:anchor distT="5749290" distB="29210" distL="0" distR="0" simplePos="0" relativeHeight="125829403" behindDoc="0" locked="0" layoutInCell="1" allowOverlap="1">
                <wp:simplePos x="0" y="0"/>
                <wp:positionH relativeFrom="page">
                  <wp:posOffset>6560820</wp:posOffset>
                </wp:positionH>
                <wp:positionV relativeFrom="paragraph">
                  <wp:posOffset>5749290</wp:posOffset>
                </wp:positionV>
                <wp:extent cx="151130" cy="114300"/>
                <wp:wrapTopAndBottom/>
                <wp:docPr id="43" name="Shape 43"/>
                <a:graphic xmlns:a="http://schemas.openxmlformats.org/drawingml/2006/main">
                  <a:graphicData uri="http://schemas.microsoft.com/office/word/2010/wordprocessingShape">
                    <wps:wsp>
                      <wps:cNvSpPr txBox="1"/>
                      <wps:spPr>
                        <a:xfrm>
                          <a:ext cx="151130" cy="1143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3/3</w:t>
                            </w:r>
                          </w:p>
                        </w:txbxContent>
                      </wps:txbx>
                      <wps:bodyPr wrap="none" lIns="0" tIns="0" rIns="0" bIns="0">
                        <a:noAutoFit/>
                      </wps:bodyPr>
                    </wps:wsp>
                  </a:graphicData>
                </a:graphic>
              </wp:anchor>
            </w:drawing>
          </mc:Choice>
          <mc:Fallback>
            <w:pict>
              <v:shape id="_x0000_s1069" type="#_x0000_t202" style="position:absolute;margin-left:516.60000000000002pt;margin-top:452.69999999999999pt;width:11.9pt;height:9.pt;z-index:-125829350;mso-wrap-distance-left:0;mso-wrap-distance-top:452.69999999999999pt;mso-wrap-distance-right:0;mso-wrap-distance-bottom:2.3000000000000003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shd w:val="clear" w:color="auto" w:fill="auto"/>
                          <w:lang w:val="cs-CZ" w:eastAsia="cs-CZ" w:bidi="cs-CZ"/>
                        </w:rPr>
                        <w:t>3/3</w:t>
                      </w:r>
                    </w:p>
                  </w:txbxContent>
                </v:textbox>
                <w10:wrap type="topAndBottom" anchorx="page"/>
              </v:shape>
            </w:pict>
          </mc:Fallback>
        </mc:AlternateContent>
      </w:r>
    </w:p>
    <w:p>
      <w:pPr>
        <w:pStyle w:val="Style26"/>
        <w:keepNext w:val="0"/>
        <w:keepLines w:val="0"/>
        <w:widowControl w:val="0"/>
        <w:shd w:val="clear" w:color="auto" w:fill="auto"/>
        <w:bidi w:val="0"/>
        <w:spacing w:before="0" w:after="60" w:line="240" w:lineRule="auto"/>
        <w:ind w:left="1860" w:right="0" w:firstLine="0"/>
        <w:jc w:val="left"/>
      </w:pPr>
      <w:r>
        <w:rPr>
          <w:color w:val="000000"/>
          <w:spacing w:val="0"/>
          <w:w w:val="100"/>
          <w:position w:val="0"/>
          <w:shd w:val="clear" w:color="auto" w:fill="auto"/>
          <w:lang w:val="cs-CZ" w:eastAsia="cs-CZ" w:bidi="cs-CZ"/>
        </w:rPr>
        <w:t>Skokanská 2117/1,169 00 Praha 6 - Břevnov</w:t>
      </w:r>
    </w:p>
    <w:p>
      <w:pPr>
        <w:pStyle w:val="Style26"/>
        <w:keepNext w:val="0"/>
        <w:keepLines w:val="0"/>
        <w:widowControl w:val="0"/>
        <w:shd w:val="clear" w:color="auto" w:fill="auto"/>
        <w:tabs>
          <w:tab w:pos="3693" w:val="left"/>
        </w:tabs>
        <w:bidi w:val="0"/>
        <w:spacing w:before="0" w:after="0" w:line="240" w:lineRule="auto"/>
        <w:ind w:left="2120" w:right="0" w:firstLine="0"/>
        <w:jc w:val="left"/>
        <w:sectPr>
          <w:footnotePr>
            <w:pos w:val="pageBottom"/>
            <w:numFmt w:val="decimal"/>
            <w:numStart w:val="1"/>
            <w:numRestart w:val="continuous"/>
            <w15:footnoteColumns w:val="1"/>
          </w:footnotePr>
          <w:type w:val="continuous"/>
          <w:pgSz w:w="11900" w:h="16840"/>
          <w:pgMar w:top="1267" w:right="1396" w:bottom="885" w:left="1191" w:header="0" w:footer="3" w:gutter="0"/>
          <w:cols w:space="720"/>
          <w:noEndnote/>
          <w:rtlGutter w:val="0"/>
          <w:docGrid w:linePitch="360"/>
        </w:sectPr>
      </w:pPr>
      <w:r>
        <w:rPr>
          <w:color w:val="000000"/>
          <w:spacing w:val="0"/>
          <w:w w:val="100"/>
          <w:position w:val="0"/>
          <w:shd w:val="clear" w:color="auto" w:fill="auto"/>
          <w:lang w:val="cs-CZ" w:eastAsia="cs-CZ" w:bidi="cs-CZ"/>
        </w:rPr>
        <w:t>+420 242 411111</w:t>
        <w:tab/>
        <w:t>+420 242 417 595</w:t>
      </w:r>
    </w:p>
    <w:p>
      <w:pPr>
        <w:pStyle w:val="Style28"/>
        <w:keepNext/>
        <w:keepLines/>
        <w:widowControl w:val="0"/>
        <w:shd w:val="clear" w:color="auto" w:fill="auto"/>
        <w:bidi w:val="0"/>
        <w:spacing w:before="0" w:after="560" w:line="240" w:lineRule="auto"/>
        <w:ind w:left="0" w:right="0" w:firstLine="0"/>
        <w:jc w:val="both"/>
      </w:pPr>
      <w:bookmarkStart w:id="15" w:name="bookmark15"/>
      <w:r>
        <w:rPr>
          <w:color w:val="000000"/>
          <w:spacing w:val="0"/>
          <w:w w:val="100"/>
          <w:position w:val="0"/>
          <w:shd w:val="clear" w:color="auto" w:fill="auto"/>
          <w:lang w:val="cs-CZ" w:eastAsia="cs-CZ" w:bidi="cs-CZ"/>
        </w:rPr>
        <w:t>CRA\?</w:t>
      </w:r>
      <w:bookmarkEnd w:id="15"/>
    </w:p>
    <w:p>
      <w:pPr>
        <w:pStyle w:val="Style4"/>
        <w:keepNext w:val="0"/>
        <w:keepLines w:val="0"/>
        <w:widowControl w:val="0"/>
        <w:shd w:val="clear" w:color="auto" w:fill="auto"/>
        <w:bidi w:val="0"/>
        <w:spacing w:before="0" w:after="0" w:line="216"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Příloha č. 1 k Dílčí smlouvě - Technické specifikaci služby TELEHOUSING</w:t>
      </w:r>
    </w:p>
    <w:p>
      <w:pPr>
        <w:pStyle w:val="Style8"/>
        <w:keepNext w:val="0"/>
        <w:keepLines w:val="0"/>
        <w:widowControl w:val="0"/>
        <w:shd w:val="clear" w:color="auto" w:fill="auto"/>
        <w:bidi w:val="0"/>
        <w:spacing w:before="0" w:after="220" w:line="216" w:lineRule="auto"/>
        <w:ind w:left="0" w:right="0" w:firstLine="0"/>
        <w:jc w:val="center"/>
      </w:pPr>
      <w:r>
        <w:rPr>
          <w:b/>
          <w:bCs/>
          <w:color w:val="000000"/>
          <w:spacing w:val="0"/>
          <w:w w:val="100"/>
          <w:position w:val="0"/>
          <w:shd w:val="clear" w:color="auto" w:fill="auto"/>
          <w:lang w:val="cs-CZ" w:eastAsia="cs-CZ" w:bidi="cs-CZ"/>
        </w:rPr>
        <w:t>Technické, ekonomické, právní a provozní podmínky poskytováni služby TELEHOUSING</w:t>
      </w:r>
    </w:p>
    <w:p>
      <w:pPr>
        <w:pStyle w:val="Style8"/>
        <w:keepNext w:val="0"/>
        <w:keepLines w:val="0"/>
        <w:widowControl w:val="0"/>
        <w:numPr>
          <w:ilvl w:val="0"/>
          <w:numId w:val="3"/>
        </w:numPr>
        <w:shd w:val="clear" w:color="auto" w:fill="auto"/>
        <w:tabs>
          <w:tab w:pos="248" w:val="left"/>
        </w:tabs>
        <w:bidi w:val="0"/>
        <w:spacing w:before="0" w:after="0" w:line="240" w:lineRule="auto"/>
        <w:ind w:left="0" w:right="0" w:firstLine="0"/>
        <w:jc w:val="center"/>
      </w:pPr>
      <w:r>
        <w:rPr>
          <w:b/>
          <w:bCs/>
          <w:color w:val="000000"/>
          <w:spacing w:val="0"/>
          <w:w w:val="100"/>
          <w:position w:val="0"/>
          <w:shd w:val="clear" w:color="auto" w:fill="auto"/>
          <w:lang w:val="cs-CZ" w:eastAsia="cs-CZ" w:bidi="cs-CZ"/>
        </w:rPr>
        <w:t>Účel služby</w:t>
      </w:r>
    </w:p>
    <w:p>
      <w:pPr>
        <w:pStyle w:val="Style8"/>
        <w:keepNext w:val="0"/>
        <w:keepLines w:val="0"/>
        <w:widowControl w:val="0"/>
        <w:numPr>
          <w:ilvl w:val="1"/>
          <w:numId w:val="3"/>
        </w:numPr>
        <w:shd w:val="clear" w:color="auto" w:fill="auto"/>
        <w:tabs>
          <w:tab w:pos="463" w:val="left"/>
        </w:tabs>
        <w:bidi w:val="0"/>
        <w:spacing w:before="0" w:after="0"/>
        <w:ind w:left="460" w:right="0" w:hanging="460"/>
        <w:jc w:val="both"/>
      </w:pPr>
      <w:r>
        <w:rPr>
          <w:color w:val="000000"/>
          <w:spacing w:val="0"/>
          <w:w w:val="100"/>
          <w:position w:val="0"/>
          <w:shd w:val="clear" w:color="auto" w:fill="auto"/>
          <w:lang w:val="cs-CZ" w:eastAsia="cs-CZ" w:bidi="cs-CZ"/>
        </w:rPr>
        <w:t>Účelem služby TELEHOUSING je pronájem místa pro umístění zařízení elektronických komunikaci, které je ve vlastnictví Účastníka a které slouží výhradně pro poskytování služby elektronických komunikací jeho jménem a v jeho prospěch a to pro komerční nebo nekomerční účely. Oprávnění ke zřízení a provozování umístěného zařízení doložil Účastník platnými kopiemi příslušných dokumentů (např. Výpisem z Obchodního rejstříku, Živnostenským listem, Osvědčením o registraci uděleným ČTÚ a Prohlášením o shodě pro umisťované zařízeni). V případě, že zařízení Účastníka využívá kmitočty mimo pásma, pro které platí tzv. Všeobecné oprávnění, doloží Účastník přidělený kmitočet kopii Individuálního oprávnění k využíváni rádiových kmitočtů vydaným ČTÚ.</w:t>
      </w:r>
    </w:p>
    <w:p>
      <w:pPr>
        <w:pStyle w:val="Style8"/>
        <w:keepNext w:val="0"/>
        <w:keepLines w:val="0"/>
        <w:widowControl w:val="0"/>
        <w:numPr>
          <w:ilvl w:val="1"/>
          <w:numId w:val="3"/>
        </w:numPr>
        <w:shd w:val="clear" w:color="auto" w:fill="auto"/>
        <w:tabs>
          <w:tab w:pos="463" w:val="left"/>
        </w:tabs>
        <w:bidi w:val="0"/>
        <w:spacing w:before="0" w:after="0"/>
        <w:ind w:left="460" w:right="0" w:hanging="460"/>
        <w:jc w:val="both"/>
      </w:pPr>
      <w:r>
        <w:rPr>
          <w:color w:val="000000"/>
          <w:spacing w:val="0"/>
          <w:w w:val="100"/>
          <w:position w:val="0"/>
          <w:shd w:val="clear" w:color="auto" w:fill="auto"/>
          <w:lang w:val="cs-CZ" w:eastAsia="cs-CZ" w:bidi="cs-CZ"/>
        </w:rPr>
        <w:t>Poskytnutím služby TELEHOUSING přenechává Poskytovatel Účastníkovi místo pro umístění zařízení na nemovitosti - objektu (dále předmět nájmu) uvedené v Dílčí smlouvě - technické specifikaci služby TELEHOUSING (dále jen v DS). Poskytovatel prohlašuje, že je oprávněn umístit zařízení Účastníka v předmětu nájmu za nájemné a že na předmětu nájmu nevážnou žádná věcná břemena ani jiná práva a povinnosti, které by bránily jeho řádnému užíváni. Poskytovatel dále prohlašuje, že umožni Účastníkovi přístup k jeho zařízení za podmínek uvedených dále. Pro vyloučení pochybností bere Účastník na vědomí, že pokud Poskytovatel není vlastníkem pozemku, na kterém se nachází předmět nájmu (uvedeno v DS), je Účastník povinen si v případě vstupu na tento pozemek upravit s vlastníkem dotčeného pozemku vzájemné vztahy sám a na vlastni náklady.</w:t>
      </w:r>
    </w:p>
    <w:p>
      <w:pPr>
        <w:pStyle w:val="Style8"/>
        <w:keepNext w:val="0"/>
        <w:keepLines w:val="0"/>
        <w:widowControl w:val="0"/>
        <w:numPr>
          <w:ilvl w:val="1"/>
          <w:numId w:val="3"/>
        </w:numPr>
        <w:shd w:val="clear" w:color="auto" w:fill="auto"/>
        <w:tabs>
          <w:tab w:pos="463" w:val="left"/>
        </w:tabs>
        <w:bidi w:val="0"/>
        <w:spacing w:before="0" w:after="0"/>
        <w:ind w:left="460" w:right="0" w:hanging="460"/>
        <w:jc w:val="both"/>
      </w:pPr>
      <w:r>
        <w:rPr>
          <w:color w:val="000000"/>
          <w:spacing w:val="0"/>
          <w:w w:val="100"/>
          <w:position w:val="0"/>
          <w:shd w:val="clear" w:color="auto" w:fill="auto"/>
          <w:lang w:val="cs-CZ" w:eastAsia="cs-CZ" w:bidi="cs-CZ"/>
        </w:rPr>
        <w:t>Specifikace předmětu nájmu a umístěného zařízení je uvedena v DS. Společně s předmětem nájmu je Účastník oprávněn nevýlučně užívat nezbytně nutná místa na kabelových roštech, lávkách a průchodech nutných pro umístění vf a nn kabeláže Účastníka.</w:t>
      </w:r>
    </w:p>
    <w:p>
      <w:pPr>
        <w:pStyle w:val="Style8"/>
        <w:keepNext w:val="0"/>
        <w:keepLines w:val="0"/>
        <w:widowControl w:val="0"/>
        <w:shd w:val="clear" w:color="auto" w:fill="auto"/>
        <w:bidi w:val="0"/>
        <w:spacing w:before="0" w:after="0"/>
        <w:ind w:left="0" w:right="0" w:firstLine="460"/>
        <w:jc w:val="both"/>
      </w:pPr>
      <w:r>
        <w:rPr>
          <w:color w:val="000000"/>
          <w:spacing w:val="0"/>
          <w:w w:val="100"/>
          <w:position w:val="0"/>
          <w:shd w:val="clear" w:color="auto" w:fill="auto"/>
          <w:lang w:val="cs-CZ" w:eastAsia="cs-CZ" w:bidi="cs-CZ"/>
        </w:rPr>
        <w:t>Rozsah služby TELEHOUSING je uveden v DS.</w:t>
      </w:r>
    </w:p>
    <w:p>
      <w:pPr>
        <w:pStyle w:val="Style8"/>
        <w:keepNext w:val="0"/>
        <w:keepLines w:val="0"/>
        <w:widowControl w:val="0"/>
        <w:numPr>
          <w:ilvl w:val="1"/>
          <w:numId w:val="3"/>
        </w:numPr>
        <w:shd w:val="clear" w:color="auto" w:fill="auto"/>
        <w:tabs>
          <w:tab w:pos="463" w:val="left"/>
        </w:tabs>
        <w:bidi w:val="0"/>
        <w:spacing w:before="0" w:after="0" w:line="288" w:lineRule="auto"/>
        <w:ind w:left="460" w:right="0" w:hanging="460"/>
        <w:jc w:val="both"/>
      </w:pPr>
      <w:r>
        <w:rPr>
          <w:color w:val="000000"/>
          <w:spacing w:val="0"/>
          <w:w w:val="100"/>
          <w:position w:val="0"/>
          <w:shd w:val="clear" w:color="auto" w:fill="auto"/>
          <w:lang w:val="cs-CZ" w:eastAsia="cs-CZ" w:bidi="cs-CZ"/>
        </w:rPr>
        <w:t>Smluveným účelem služby TELEHOUSING není možné rozumět fyzicky provedené propojení (i bezdrátové) mezi umístěnými zařízeními (sítěmi) jednotlivých Účastníků (nájemců) na objektu, provedené bez předcházejícího písemného souhlasu Poskytovatele. Pokud Poskytovatel takové propojení zařízení (síti), zrealizované v rozporu s účelem této služby zjisti, uplatní proti dotčeným Účastníkům (nájemcům) smluvní pokutu ve výši 500.000,-Kč s tím, že nárok na náhradu škody způsobené Poskytovateli tím není dotčen.</w:t>
      </w:r>
    </w:p>
    <w:p>
      <w:pPr>
        <w:pStyle w:val="Style8"/>
        <w:keepNext w:val="0"/>
        <w:keepLines w:val="0"/>
        <w:widowControl w:val="0"/>
        <w:numPr>
          <w:ilvl w:val="1"/>
          <w:numId w:val="3"/>
        </w:numPr>
        <w:shd w:val="clear" w:color="auto" w:fill="auto"/>
        <w:tabs>
          <w:tab w:pos="463" w:val="left"/>
        </w:tabs>
        <w:bidi w:val="0"/>
        <w:spacing w:before="0" w:after="0" w:line="288" w:lineRule="auto"/>
        <w:ind w:left="460" w:right="0" w:hanging="460"/>
        <w:jc w:val="both"/>
      </w:pPr>
      <w:r>
        <w:rPr>
          <w:color w:val="000000"/>
          <w:spacing w:val="0"/>
          <w:w w:val="100"/>
          <w:position w:val="0"/>
          <w:shd w:val="clear" w:color="auto" w:fill="auto"/>
          <w:lang w:val="cs-CZ" w:eastAsia="cs-CZ" w:bidi="cs-CZ"/>
        </w:rPr>
        <w:t>Zařízením Účastníka, umístěným v nebo na objektu Poskytovatele nesmi být zajišťována velkoobchodní služba elektronických komunikací jiným operátorům služeb elektronických komunikací. Pokud Poskytovatel takovouto službu identifikuje, má právo na smluvní pokutu dle čl. 1.4. těchto podmínek.</w:t>
      </w:r>
    </w:p>
    <w:p>
      <w:pPr>
        <w:pStyle w:val="Style8"/>
        <w:keepNext w:val="0"/>
        <w:keepLines w:val="0"/>
        <w:widowControl w:val="0"/>
        <w:numPr>
          <w:ilvl w:val="1"/>
          <w:numId w:val="3"/>
        </w:numPr>
        <w:shd w:val="clear" w:color="auto" w:fill="auto"/>
        <w:tabs>
          <w:tab w:pos="463" w:val="left"/>
        </w:tabs>
        <w:bidi w:val="0"/>
        <w:spacing w:before="0" w:after="220" w:line="288" w:lineRule="auto"/>
        <w:ind w:left="460" w:right="0" w:hanging="460"/>
        <w:jc w:val="both"/>
      </w:pPr>
      <w:r>
        <w:rPr>
          <w:color w:val="000000"/>
          <w:spacing w:val="0"/>
          <w:w w:val="100"/>
          <w:position w:val="0"/>
          <w:shd w:val="clear" w:color="auto" w:fill="auto"/>
          <w:lang w:val="cs-CZ" w:eastAsia="cs-CZ" w:bidi="cs-CZ"/>
        </w:rPr>
        <w:t>Účastník není oprávněn měnit zařízení specifikované v DS co do jeho rozsahu, místa umístění a zejména používaných kmitočtových pásem bez předchozího písemného souhlasu Poskytovatele. Pokud Poskytovatel zjisti výše uvedené změny zařízení, zrealizované v rozporu se specifikací uvedenou v DS, uplatní proti Účastníkovi smluvní pokutu ve výši rovnající se roční výši nájemného uvedené v DS s tím, že není dotčeno právo Poskytovatele DS vypovědět dle ustanoveni uvedených v Části 5. těchto podmínek.</w:t>
      </w:r>
    </w:p>
    <w:p>
      <w:pPr>
        <w:pStyle w:val="Style10"/>
        <w:keepNext/>
        <w:keepLines/>
        <w:widowControl w:val="0"/>
        <w:numPr>
          <w:ilvl w:val="0"/>
          <w:numId w:val="3"/>
        </w:numPr>
        <w:shd w:val="clear" w:color="auto" w:fill="auto"/>
        <w:tabs>
          <w:tab w:pos="255" w:val="left"/>
        </w:tabs>
        <w:bidi w:val="0"/>
        <w:spacing w:before="0" w:after="0" w:line="240" w:lineRule="auto"/>
        <w:ind w:left="0" w:right="0" w:firstLine="0"/>
        <w:jc w:val="center"/>
      </w:pPr>
      <w:bookmarkStart w:id="17" w:name="bookmark17"/>
      <w:r>
        <w:rPr>
          <w:color w:val="000000"/>
          <w:spacing w:val="0"/>
          <w:w w:val="100"/>
          <w:position w:val="0"/>
          <w:shd w:val="clear" w:color="auto" w:fill="auto"/>
          <w:lang w:val="cs-CZ" w:eastAsia="cs-CZ" w:bidi="cs-CZ"/>
        </w:rPr>
        <w:t>Nájemné a cena služeb</w:t>
      </w:r>
      <w:bookmarkEnd w:id="17"/>
    </w:p>
    <w:p>
      <w:pPr>
        <w:pStyle w:val="Style8"/>
        <w:keepNext w:val="0"/>
        <w:keepLines w:val="0"/>
        <w:widowControl w:val="0"/>
        <w:numPr>
          <w:ilvl w:val="1"/>
          <w:numId w:val="3"/>
        </w:numPr>
        <w:shd w:val="clear" w:color="auto" w:fill="auto"/>
        <w:tabs>
          <w:tab w:pos="463" w:val="left"/>
        </w:tabs>
        <w:bidi w:val="0"/>
        <w:spacing w:before="0" w:after="0" w:line="288" w:lineRule="auto"/>
        <w:ind w:left="460" w:right="0" w:hanging="460"/>
        <w:jc w:val="both"/>
      </w:pPr>
      <w:r>
        <w:rPr>
          <w:color w:val="000000"/>
          <w:spacing w:val="0"/>
          <w:w w:val="100"/>
          <w:position w:val="0"/>
          <w:shd w:val="clear" w:color="auto" w:fill="auto"/>
          <w:lang w:val="cs-CZ" w:eastAsia="cs-CZ" w:bidi="cs-CZ"/>
        </w:rPr>
        <w:t>Účastník se zavazuje platit Poskytovateli za umístění zařízení v rozsahu uvedeném v DS nájemné, jehož výše je uvedena rovněž v DS. Nájemné nezahrnuje náklady za poskytované služby spojené s umístěním zařízeni Účastníka.</w:t>
      </w:r>
    </w:p>
    <w:p>
      <w:pPr>
        <w:pStyle w:val="Style8"/>
        <w:keepNext w:val="0"/>
        <w:keepLines w:val="0"/>
        <w:widowControl w:val="0"/>
        <w:numPr>
          <w:ilvl w:val="1"/>
          <w:numId w:val="3"/>
        </w:numPr>
        <w:shd w:val="clear" w:color="auto" w:fill="auto"/>
        <w:tabs>
          <w:tab w:pos="463" w:val="left"/>
        </w:tabs>
        <w:bidi w:val="0"/>
        <w:spacing w:before="0" w:after="0" w:line="288" w:lineRule="auto"/>
        <w:ind w:left="460" w:right="0" w:hanging="460"/>
        <w:jc w:val="both"/>
      </w:pPr>
      <w:r>
        <w:rPr>
          <w:color w:val="000000"/>
          <w:spacing w:val="0"/>
          <w:w w:val="100"/>
          <w:position w:val="0"/>
          <w:shd w:val="clear" w:color="auto" w:fill="auto"/>
          <w:lang w:val="cs-CZ" w:eastAsia="cs-CZ" w:bidi="cs-CZ"/>
        </w:rPr>
        <w:t>Účastník se zavazuje platit Poskytovateli za odebranou elektrickou energii v souladu se zákonem o dani z přidané hodnoty, v platném zněni, zákonem o podmínkách podnikáni a výkonu státní správy v energetických odvětvích č.458/2000 Sb., energetický zákon, v platném zněni a rozhodnutím Finančního úřadu pro Prahu 3 ze dne 3. 2. 1998. Je stanovena samostatná položka daňového dokladu za odebranou elektrickou energii v závislosti na druzích odběru el. energie objektu Poskytovatele dle následujících vzorců:</w:t>
      </w:r>
    </w:p>
    <w:p>
      <w:pPr>
        <w:pStyle w:val="Style8"/>
        <w:keepNext w:val="0"/>
        <w:keepLines w:val="0"/>
        <w:widowControl w:val="0"/>
        <w:numPr>
          <w:ilvl w:val="0"/>
          <w:numId w:val="5"/>
        </w:numPr>
        <w:shd w:val="clear" w:color="auto" w:fill="auto"/>
        <w:tabs>
          <w:tab w:pos="1102" w:val="left"/>
        </w:tabs>
        <w:bidi w:val="0"/>
        <w:spacing w:before="0" w:after="0" w:line="288" w:lineRule="auto"/>
        <w:ind w:left="0" w:right="0" w:firstLine="760"/>
        <w:jc w:val="both"/>
      </w:pPr>
      <w:r>
        <w:rPr>
          <w:color w:val="000000"/>
          <w:spacing w:val="0"/>
          <w:w w:val="100"/>
          <w:position w:val="0"/>
          <w:shd w:val="clear" w:color="auto" w:fill="auto"/>
          <w:lang w:val="cs-CZ" w:eastAsia="cs-CZ" w:bidi="cs-CZ"/>
        </w:rPr>
        <w:t>odběr elektrické energie v objektu Poskytovatele je typu „velkoodběr“:</w:t>
      </w:r>
    </w:p>
    <w:p>
      <w:pPr>
        <w:pStyle w:val="Style8"/>
        <w:keepNext w:val="0"/>
        <w:keepLines w:val="0"/>
        <w:widowControl w:val="0"/>
        <w:shd w:val="clear" w:color="auto" w:fill="auto"/>
        <w:bidi w:val="0"/>
        <w:spacing w:before="0" w:after="0" w:line="252" w:lineRule="auto"/>
        <w:ind w:left="1080" w:right="0" w:firstLine="20"/>
        <w:jc w:val="both"/>
      </w:pPr>
      <w:r>
        <w:rPr>
          <w:color w:val="000000"/>
          <w:spacing w:val="0"/>
          <w:w w:val="100"/>
          <w:position w:val="0"/>
          <w:shd w:val="clear" w:color="auto" w:fill="auto"/>
          <w:lang w:val="cs-CZ" w:eastAsia="cs-CZ" w:bidi="cs-CZ"/>
        </w:rPr>
        <w:t>příkon zařízeni x počet provozních hodin x sazba = roční předpokládaná částka za elektřinu Pro nepřetržitý provoz zařízení Účastníka je „počet provozních hodin“ = 8760.</w:t>
      </w:r>
    </w:p>
    <w:p>
      <w:pPr>
        <w:pStyle w:val="Style8"/>
        <w:keepNext w:val="0"/>
        <w:keepLines w:val="0"/>
        <w:widowControl w:val="0"/>
        <w:shd w:val="clear" w:color="auto" w:fill="auto"/>
        <w:bidi w:val="0"/>
        <w:spacing w:before="0" w:after="0" w:line="252" w:lineRule="auto"/>
        <w:ind w:left="1080" w:right="0" w:firstLine="20"/>
        <w:jc w:val="both"/>
      </w:pPr>
      <w:r>
        <w:rPr>
          <w:color w:val="000000"/>
          <w:spacing w:val="0"/>
          <w:w w:val="100"/>
          <w:position w:val="0"/>
          <w:shd w:val="clear" w:color="auto" w:fill="auto"/>
          <w:lang w:val="cs-CZ" w:eastAsia="cs-CZ" w:bidi="cs-CZ"/>
        </w:rPr>
        <w:t>„Sazba“ představuje předpokládanou cenu 1 kWh elektřiny, kterou účtuje Poskytovateli dodavatel el energie. Fakturační období pro vyúčtování odebrané elektřiny se sjednává v délce jednoho kalendářního roku.</w:t>
      </w:r>
    </w:p>
    <w:p>
      <w:pPr>
        <w:pStyle w:val="Style8"/>
        <w:keepNext w:val="0"/>
        <w:keepLines w:val="0"/>
        <w:widowControl w:val="0"/>
        <w:numPr>
          <w:ilvl w:val="0"/>
          <w:numId w:val="5"/>
        </w:numPr>
        <w:shd w:val="clear" w:color="auto" w:fill="auto"/>
        <w:tabs>
          <w:tab w:pos="1102" w:val="left"/>
        </w:tabs>
        <w:bidi w:val="0"/>
        <w:spacing w:before="0" w:after="0" w:line="252" w:lineRule="auto"/>
        <w:ind w:left="0" w:right="0" w:firstLine="760"/>
        <w:jc w:val="both"/>
      </w:pPr>
      <w:r>
        <w:rPr>
          <w:color w:val="000000"/>
          <w:spacing w:val="0"/>
          <w:w w:val="100"/>
          <w:position w:val="0"/>
          <w:shd w:val="clear" w:color="auto" w:fill="auto"/>
          <w:lang w:val="cs-CZ" w:eastAsia="cs-CZ" w:bidi="cs-CZ"/>
        </w:rPr>
        <w:t>odběr elektrické energie v objektu Poskytovatele je typu „maloodběr“:</w:t>
      </w:r>
    </w:p>
    <w:p>
      <w:pPr>
        <w:pStyle w:val="Style8"/>
        <w:keepNext w:val="0"/>
        <w:keepLines w:val="0"/>
        <w:widowControl w:val="0"/>
        <w:shd w:val="clear" w:color="auto" w:fill="auto"/>
        <w:bidi w:val="0"/>
        <w:spacing w:before="0" w:after="0" w:line="252" w:lineRule="auto"/>
        <w:ind w:left="1080" w:right="0" w:firstLine="20"/>
        <w:jc w:val="both"/>
      </w:pPr>
      <w:r>
        <w:rPr>
          <w:color w:val="000000"/>
          <w:spacing w:val="0"/>
          <w:w w:val="100"/>
          <w:position w:val="0"/>
          <w:shd w:val="clear" w:color="auto" w:fill="auto"/>
          <w:lang w:val="cs-CZ" w:eastAsia="cs-CZ" w:bidi="cs-CZ"/>
        </w:rPr>
        <w:t>příkon zařízeni x počet provozních hodin x sazba = roční částka za elektřinu Pro nepřetržitý provoz zařízení Účastníka je „počet provozních hodin“ = 8760.</w:t>
      </w:r>
    </w:p>
    <w:p>
      <w:pPr>
        <w:pStyle w:val="Style8"/>
        <w:keepNext w:val="0"/>
        <w:keepLines w:val="0"/>
        <w:widowControl w:val="0"/>
        <w:shd w:val="clear" w:color="auto" w:fill="auto"/>
        <w:bidi w:val="0"/>
        <w:spacing w:before="0" w:after="0" w:line="252" w:lineRule="auto"/>
        <w:ind w:left="1080" w:right="0" w:firstLine="20"/>
        <w:jc w:val="both"/>
      </w:pPr>
      <w:r>
        <w:rPr>
          <w:color w:val="000000"/>
          <w:spacing w:val="0"/>
          <w:w w:val="100"/>
          <w:position w:val="0"/>
          <w:shd w:val="clear" w:color="auto" w:fill="auto"/>
          <w:lang w:val="cs-CZ" w:eastAsia="cs-CZ" w:bidi="cs-CZ"/>
        </w:rPr>
        <w:t>„Sazba“ představuje cenu 1 kWh elektřiny, kterou účtuje Poskytovateli dodavatel el energie.</w:t>
      </w:r>
    </w:p>
    <w:p>
      <w:pPr>
        <w:pStyle w:val="Style8"/>
        <w:keepNext w:val="0"/>
        <w:keepLines w:val="0"/>
        <w:widowControl w:val="0"/>
        <w:shd w:val="clear" w:color="auto" w:fill="auto"/>
        <w:bidi w:val="0"/>
        <w:spacing w:before="0" w:after="0" w:line="252" w:lineRule="auto"/>
        <w:ind w:left="1080" w:right="0" w:firstLine="20"/>
        <w:jc w:val="both"/>
      </w:pPr>
      <w:r>
        <w:rPr>
          <w:color w:val="000000"/>
          <w:spacing w:val="0"/>
          <w:w w:val="100"/>
          <w:position w:val="0"/>
          <w:shd w:val="clear" w:color="auto" w:fill="auto"/>
          <w:lang w:val="cs-CZ" w:eastAsia="cs-CZ" w:bidi="cs-CZ"/>
        </w:rPr>
        <w:t>Odebraná el. energie bude účtována spolu se službou TELEHOUSING.</w:t>
      </w:r>
    </w:p>
    <w:p>
      <w:pPr>
        <w:pStyle w:val="Style8"/>
        <w:keepNext w:val="0"/>
        <w:keepLines w:val="0"/>
        <w:widowControl w:val="0"/>
        <w:shd w:val="clear" w:color="auto" w:fill="auto"/>
        <w:bidi w:val="0"/>
        <w:spacing w:before="0" w:after="0" w:line="252" w:lineRule="auto"/>
        <w:ind w:left="1080" w:right="0" w:firstLine="20"/>
        <w:jc w:val="both"/>
      </w:pPr>
      <w:r>
        <w:rPr>
          <w:color w:val="000000"/>
          <w:spacing w:val="0"/>
          <w:w w:val="100"/>
          <w:position w:val="0"/>
          <w:shd w:val="clear" w:color="auto" w:fill="auto"/>
          <w:lang w:val="cs-CZ" w:eastAsia="cs-CZ" w:bidi="cs-CZ"/>
        </w:rPr>
        <w:t>Cena za odebranou elektřinu bude změněna, dojde-li ke změně cen dodavatele elektřiny.</w:t>
      </w:r>
    </w:p>
    <w:p>
      <w:pPr>
        <w:pStyle w:val="Style8"/>
        <w:keepNext w:val="0"/>
        <w:keepLines w:val="0"/>
        <w:widowControl w:val="0"/>
        <w:numPr>
          <w:ilvl w:val="0"/>
          <w:numId w:val="5"/>
        </w:numPr>
        <w:shd w:val="clear" w:color="auto" w:fill="auto"/>
        <w:tabs>
          <w:tab w:pos="1102" w:val="left"/>
        </w:tabs>
        <w:bidi w:val="0"/>
        <w:spacing w:before="0" w:after="0" w:line="252" w:lineRule="auto"/>
        <w:ind w:left="0" w:right="0" w:firstLine="760"/>
        <w:jc w:val="both"/>
      </w:pPr>
      <w:r>
        <w:rPr>
          <w:color w:val="000000"/>
          <w:spacing w:val="0"/>
          <w:w w:val="100"/>
          <w:position w:val="0"/>
          <w:shd w:val="clear" w:color="auto" w:fill="auto"/>
          <w:lang w:val="cs-CZ" w:eastAsia="cs-CZ" w:bidi="cs-CZ"/>
        </w:rPr>
        <w:t>odběr elektrické energie v objektu Poskytovatele je typu „maloodbér bez měření (sazba C60d)“:</w:t>
      </w:r>
    </w:p>
    <w:p>
      <w:pPr>
        <w:pStyle w:val="Style8"/>
        <w:keepNext w:val="0"/>
        <w:keepLines w:val="0"/>
        <w:widowControl w:val="0"/>
        <w:shd w:val="clear" w:color="auto" w:fill="auto"/>
        <w:bidi w:val="0"/>
        <w:spacing w:before="0" w:after="0" w:line="252" w:lineRule="auto"/>
        <w:ind w:left="1080" w:right="0" w:firstLine="20"/>
        <w:jc w:val="both"/>
      </w:pPr>
      <w:r>
        <w:rPr>
          <w:color w:val="000000"/>
          <w:spacing w:val="0"/>
          <w:w w:val="100"/>
          <w:position w:val="0"/>
          <w:shd w:val="clear" w:color="auto" w:fill="auto"/>
          <w:lang w:val="cs-CZ" w:eastAsia="cs-CZ" w:bidi="cs-CZ"/>
        </w:rPr>
        <w:t>štítkový příkon zařízení v desítkách W x počet měsíců x sazba = roční částka za elektřinu Pro nepřetržitý provoz zařízení Účastníka je „počet měsíců“ = 12.</w:t>
      </w:r>
    </w:p>
    <w:p>
      <w:pPr>
        <w:pStyle w:val="Style8"/>
        <w:keepNext w:val="0"/>
        <w:keepLines w:val="0"/>
        <w:widowControl w:val="0"/>
        <w:shd w:val="clear" w:color="auto" w:fill="auto"/>
        <w:bidi w:val="0"/>
        <w:spacing w:before="0" w:after="0" w:line="252" w:lineRule="auto"/>
        <w:ind w:left="1080" w:right="0" w:firstLine="20"/>
        <w:jc w:val="both"/>
      </w:pPr>
      <w:r>
        <w:rPr>
          <w:color w:val="000000"/>
          <w:spacing w:val="0"/>
          <w:w w:val="100"/>
          <w:position w:val="0"/>
          <w:shd w:val="clear" w:color="auto" w:fill="auto"/>
          <w:lang w:val="cs-CZ" w:eastAsia="cs-CZ" w:bidi="cs-CZ"/>
        </w:rPr>
        <w:t>„Sazba“ představuje cenu za každých (i započatých) 10W instalovaného příkonu/mésic, kterou účtuje Poskytovateli dodavatel.</w:t>
      </w:r>
    </w:p>
    <w:p>
      <w:pPr>
        <w:pStyle w:val="Style8"/>
        <w:keepNext w:val="0"/>
        <w:keepLines w:val="0"/>
        <w:widowControl w:val="0"/>
        <w:shd w:val="clear" w:color="auto" w:fill="auto"/>
        <w:bidi w:val="0"/>
        <w:spacing w:before="0" w:after="0" w:line="252" w:lineRule="auto"/>
        <w:ind w:left="1080" w:right="0" w:firstLine="20"/>
        <w:jc w:val="both"/>
      </w:pPr>
      <w:r>
        <w:rPr>
          <w:color w:val="000000"/>
          <w:spacing w:val="0"/>
          <w:w w:val="100"/>
          <w:position w:val="0"/>
          <w:shd w:val="clear" w:color="auto" w:fill="auto"/>
          <w:lang w:val="cs-CZ" w:eastAsia="cs-CZ" w:bidi="cs-CZ"/>
        </w:rPr>
        <w:t>Odebraná el. energie bude účtována spolu se službou TELEHOUSING.</w:t>
      </w:r>
    </w:p>
    <w:p>
      <w:pPr>
        <w:pStyle w:val="Style8"/>
        <w:keepNext w:val="0"/>
        <w:keepLines w:val="0"/>
        <w:widowControl w:val="0"/>
        <w:shd w:val="clear" w:color="auto" w:fill="auto"/>
        <w:bidi w:val="0"/>
        <w:spacing w:before="0" w:after="0" w:line="252" w:lineRule="auto"/>
        <w:ind w:left="1080" w:right="0" w:firstLine="20"/>
        <w:jc w:val="both"/>
      </w:pPr>
      <w:r>
        <w:rPr>
          <w:color w:val="000000"/>
          <w:spacing w:val="0"/>
          <w:w w:val="100"/>
          <w:position w:val="0"/>
          <w:shd w:val="clear" w:color="auto" w:fill="auto"/>
          <w:lang w:val="cs-CZ" w:eastAsia="cs-CZ" w:bidi="cs-CZ"/>
        </w:rPr>
        <w:t>Cena za odebranou elektřinu bude změněna, dojde-li ke změně cen dodavatele elektřiny.</w:t>
      </w:r>
    </w:p>
    <w:p>
      <w:pPr>
        <w:pStyle w:val="Style28"/>
        <w:keepNext/>
        <w:keepLines/>
        <w:widowControl w:val="0"/>
        <w:shd w:val="clear" w:color="auto" w:fill="auto"/>
        <w:bidi w:val="0"/>
        <w:spacing w:before="0" w:after="520" w:line="240" w:lineRule="auto"/>
        <w:ind w:left="0" w:right="0" w:firstLine="0"/>
        <w:jc w:val="both"/>
      </w:pPr>
      <w:bookmarkStart w:id="19" w:name="bookmark19"/>
      <w:r>
        <w:rPr>
          <w:spacing w:val="0"/>
          <w:w w:val="100"/>
          <w:position w:val="0"/>
          <w:shd w:val="clear" w:color="auto" w:fill="auto"/>
          <w:lang w:val="cs-CZ" w:eastAsia="cs-CZ" w:bidi="cs-CZ"/>
        </w:rPr>
        <w:t>CRA</w:t>
      </w:r>
      <w:bookmarkEnd w:id="19"/>
    </w:p>
    <w:p>
      <w:pPr>
        <w:pStyle w:val="Style8"/>
        <w:keepNext w:val="0"/>
        <w:keepLines w:val="0"/>
        <w:widowControl w:val="0"/>
        <w:shd w:val="clear" w:color="auto" w:fill="auto"/>
        <w:bidi w:val="0"/>
        <w:spacing w:before="0" w:after="0" w:line="240" w:lineRule="auto"/>
        <w:ind w:left="460" w:right="0" w:firstLine="20"/>
        <w:jc w:val="both"/>
      </w:pPr>
      <w:r>
        <w:rPr>
          <w:color w:val="000000"/>
          <w:spacing w:val="0"/>
          <w:w w:val="100"/>
          <w:position w:val="0"/>
          <w:shd w:val="clear" w:color="auto" w:fill="auto"/>
          <w:lang w:val="cs-CZ" w:eastAsia="cs-CZ" w:bidi="cs-CZ"/>
        </w:rPr>
        <w:t>V případě, že Účastník po předcházejícím souhlasu Poskytovatele používá obchodní podružný elektroměr, budou do výše uvedených vzorců dosazeny hodnoty dle skutečně odebraných kWh, získaných při odečtu tohoto elektroměru za příslušné fakturační období.</w:t>
      </w:r>
    </w:p>
    <w:p>
      <w:pPr>
        <w:pStyle w:val="Style8"/>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 xml:space="preserve">K ceně za odebranou el. energii bude </w:t>
      </w:r>
      <w:r>
        <w:rPr>
          <w:color w:val="8D97AB"/>
          <w:spacing w:val="0"/>
          <w:w w:val="100"/>
          <w:position w:val="0"/>
          <w:shd w:val="clear" w:color="auto" w:fill="auto"/>
          <w:lang w:val="cs-CZ" w:eastAsia="cs-CZ" w:bidi="cs-CZ"/>
        </w:rPr>
        <w:t xml:space="preserve">v </w:t>
      </w:r>
      <w:r>
        <w:rPr>
          <w:color w:val="000000"/>
          <w:spacing w:val="0"/>
          <w:w w:val="100"/>
          <w:position w:val="0"/>
          <w:shd w:val="clear" w:color="auto" w:fill="auto"/>
          <w:lang w:val="cs-CZ" w:eastAsia="cs-CZ" w:bidi="cs-CZ"/>
        </w:rPr>
        <w:t>souladu s platným zněním zákona o dam z přidané hodnoty připočítána DPH.</w:t>
      </w:r>
    </w:p>
    <w:p>
      <w:pPr>
        <w:pStyle w:val="Style8"/>
        <w:keepNext w:val="0"/>
        <w:keepLines w:val="0"/>
        <w:widowControl w:val="0"/>
        <w:shd w:val="clear" w:color="auto" w:fill="auto"/>
        <w:bidi w:val="0"/>
        <w:spacing w:before="0" w:after="0" w:line="240" w:lineRule="auto"/>
        <w:ind w:left="460" w:right="0" w:firstLine="20"/>
        <w:jc w:val="both"/>
      </w:pPr>
      <w:r>
        <w:rPr>
          <w:color w:val="000000"/>
          <w:spacing w:val="0"/>
          <w:w w:val="100"/>
          <w:position w:val="0"/>
          <w:shd w:val="clear" w:color="auto" w:fill="auto"/>
          <w:lang w:val="cs-CZ" w:eastAsia="cs-CZ" w:bidi="cs-CZ"/>
        </w:rPr>
        <w:t>Účastník je povinen v DS uvést všechny údaje (včetně příkonu zařízeni a počtu provozních hodin) pravdivě a prohlašuje, že tak učinil. V případě, že Účastník uvedl v DS nižší údaje, může Poskytovatel vůči Účastníkovi uplatnit smluvní pokutu ve výši 50.000,-Kč. Uhrazeni smluvní pokuty nemá vliv na právo na náhradu škody vzniklou Poskytovateli z porušení povinnosti Účastníka uvést v DS správné údaje v plné výši. Pokud Poskytovatel zjistí, že údaje o příkonu zařízení a počtu provozních hodin uvedené v DS jsou nesprávné, je oprávněn vedle uplatnění práva na smluvní pokutu a na náhradu škody účtovat Účastníkovi za odběr elektřiny dle této DS částku dle skutečného příkonu zařízení a počtu provozních hodin, a to i zpětné.</w:t>
      </w:r>
    </w:p>
    <w:p>
      <w:pPr>
        <w:pStyle w:val="Style8"/>
        <w:keepNext w:val="0"/>
        <w:keepLines w:val="0"/>
        <w:widowControl w:val="0"/>
        <w:numPr>
          <w:ilvl w:val="1"/>
          <w:numId w:val="3"/>
        </w:numPr>
        <w:shd w:val="clear" w:color="auto" w:fill="auto"/>
        <w:tabs>
          <w:tab w:pos="475" w:val="left"/>
        </w:tabs>
        <w:bidi w:val="0"/>
        <w:spacing w:before="0" w:after="220" w:line="283" w:lineRule="auto"/>
        <w:ind w:left="460" w:right="0" w:hanging="460"/>
        <w:jc w:val="both"/>
      </w:pPr>
      <w:r>
        <w:rPr>
          <w:color w:val="000000"/>
          <w:spacing w:val="0"/>
          <w:w w:val="100"/>
          <w:position w:val="0"/>
          <w:shd w:val="clear" w:color="auto" w:fill="auto"/>
          <w:lang w:val="cs-CZ" w:eastAsia="cs-CZ" w:bidi="cs-CZ"/>
        </w:rPr>
        <w:t>Platby za využiti energokapacity objektu, případně za ostatní služby (např. využíváni výtahu, osvětlení, vytápěni či klimatizace objektu, ostraha objektu, úklid, vodné a stočné apod.) jsou uvedeny v DS. K ceně za tyto služby bude v souladu s platným zněním zákona o dani z přidané hodnoty připočítána DPH.</w:t>
      </w:r>
    </w:p>
    <w:p>
      <w:pPr>
        <w:pStyle w:val="Style10"/>
        <w:keepNext/>
        <w:keepLines/>
        <w:widowControl w:val="0"/>
        <w:numPr>
          <w:ilvl w:val="0"/>
          <w:numId w:val="3"/>
        </w:numPr>
        <w:shd w:val="clear" w:color="auto" w:fill="auto"/>
        <w:tabs>
          <w:tab w:pos="252" w:val="left"/>
        </w:tabs>
        <w:bidi w:val="0"/>
        <w:spacing w:before="0" w:after="0" w:line="240" w:lineRule="auto"/>
        <w:ind w:left="0" w:right="0" w:firstLine="0"/>
        <w:jc w:val="center"/>
      </w:pPr>
      <w:bookmarkStart w:id="21" w:name="bookmark21"/>
      <w:r>
        <w:rPr>
          <w:color w:val="000000"/>
          <w:spacing w:val="0"/>
          <w:w w:val="100"/>
          <w:position w:val="0"/>
          <w:shd w:val="clear" w:color="auto" w:fill="auto"/>
          <w:lang w:val="cs-CZ" w:eastAsia="cs-CZ" w:bidi="cs-CZ"/>
        </w:rPr>
        <w:t>Platební podmínky</w:t>
      </w:r>
      <w:bookmarkEnd w:id="21"/>
    </w:p>
    <w:p>
      <w:pPr>
        <w:pStyle w:val="Style8"/>
        <w:keepNext w:val="0"/>
        <w:keepLines w:val="0"/>
        <w:widowControl w:val="0"/>
        <w:numPr>
          <w:ilvl w:val="1"/>
          <w:numId w:val="3"/>
        </w:numPr>
        <w:shd w:val="clear" w:color="auto" w:fill="auto"/>
        <w:tabs>
          <w:tab w:pos="475" w:val="left"/>
        </w:tabs>
        <w:bidi w:val="0"/>
        <w:spacing w:before="0" w:after="0" w:line="283" w:lineRule="auto"/>
        <w:ind w:left="0" w:right="0" w:firstLine="0"/>
        <w:jc w:val="both"/>
      </w:pPr>
      <w:r>
        <w:rPr>
          <w:color w:val="000000"/>
          <w:spacing w:val="0"/>
          <w:w w:val="100"/>
          <w:position w:val="0"/>
          <w:shd w:val="clear" w:color="auto" w:fill="auto"/>
          <w:lang w:val="cs-CZ" w:eastAsia="cs-CZ" w:bidi="cs-CZ"/>
        </w:rPr>
        <w:t>Specifikace účtovacího období služby TELEHOUSING je uvedena v DS.</w:t>
      </w:r>
    </w:p>
    <w:p>
      <w:pPr>
        <w:pStyle w:val="Style8"/>
        <w:keepNext w:val="0"/>
        <w:keepLines w:val="0"/>
        <w:widowControl w:val="0"/>
        <w:numPr>
          <w:ilvl w:val="1"/>
          <w:numId w:val="3"/>
        </w:numPr>
        <w:shd w:val="clear" w:color="auto" w:fill="auto"/>
        <w:tabs>
          <w:tab w:pos="475" w:val="left"/>
        </w:tabs>
        <w:bidi w:val="0"/>
        <w:spacing w:before="0" w:after="0" w:line="283" w:lineRule="auto"/>
        <w:ind w:left="0" w:right="0" w:firstLine="0"/>
        <w:jc w:val="both"/>
      </w:pPr>
      <w:r>
        <w:rPr>
          <w:color w:val="000000"/>
          <w:spacing w:val="0"/>
          <w:w w:val="100"/>
          <w:position w:val="0"/>
          <w:shd w:val="clear" w:color="auto" w:fill="auto"/>
          <w:lang w:val="cs-CZ" w:eastAsia="cs-CZ" w:bidi="cs-CZ"/>
        </w:rPr>
        <w:t>Dnem zdanitelného plnění je poslední den období, za které je daňový doklad vystavován.</w:t>
      </w:r>
    </w:p>
    <w:p>
      <w:pPr>
        <w:pStyle w:val="Style8"/>
        <w:keepNext w:val="0"/>
        <w:keepLines w:val="0"/>
        <w:widowControl w:val="0"/>
        <w:numPr>
          <w:ilvl w:val="1"/>
          <w:numId w:val="3"/>
        </w:numPr>
        <w:shd w:val="clear" w:color="auto" w:fill="auto"/>
        <w:tabs>
          <w:tab w:pos="475" w:val="left"/>
        </w:tabs>
        <w:bidi w:val="0"/>
        <w:spacing w:before="0" w:after="0" w:line="283" w:lineRule="auto"/>
        <w:ind w:left="460" w:right="0" w:hanging="460"/>
        <w:jc w:val="both"/>
      </w:pPr>
      <w:r>
        <w:rPr>
          <w:color w:val="000000"/>
          <w:spacing w:val="0"/>
          <w:w w:val="100"/>
          <w:position w:val="0"/>
          <w:shd w:val="clear" w:color="auto" w:fill="auto"/>
          <w:lang w:val="cs-CZ" w:eastAsia="cs-CZ" w:bidi="cs-CZ"/>
        </w:rPr>
        <w:t>Daňový doklad musí obsahovat náležitosti stanovené platnou právní úpravou a nad její rámec i číslo rámcové smlouvy a číslo DS.</w:t>
      </w:r>
    </w:p>
    <w:p>
      <w:pPr>
        <w:pStyle w:val="Style8"/>
        <w:keepNext w:val="0"/>
        <w:keepLines w:val="0"/>
        <w:widowControl w:val="0"/>
        <w:numPr>
          <w:ilvl w:val="1"/>
          <w:numId w:val="3"/>
        </w:numPr>
        <w:shd w:val="clear" w:color="auto" w:fill="auto"/>
        <w:tabs>
          <w:tab w:pos="475" w:val="left"/>
        </w:tabs>
        <w:bidi w:val="0"/>
        <w:spacing w:before="0" w:after="0" w:line="283" w:lineRule="auto"/>
        <w:ind w:left="460" w:right="0" w:hanging="460"/>
        <w:jc w:val="both"/>
      </w:pPr>
      <w:r>
        <w:rPr>
          <w:color w:val="000000"/>
          <w:spacing w:val="0"/>
          <w:w w:val="100"/>
          <w:position w:val="0"/>
          <w:shd w:val="clear" w:color="auto" w:fill="auto"/>
          <w:lang w:val="cs-CZ" w:eastAsia="cs-CZ" w:bidi="cs-CZ"/>
        </w:rPr>
        <w:t>Za den zaplacení je považován den připsání příslušné platby na účet Poskytovatele Nebude-li daňový doklad vystaven oprávněné, či nebude-li obsahovat zákonem požadované náležitosti, nebude Účastníkem proplacen a bude ve Ihútě splatnosti vrácen Poskytovateli k opravě nebo doplnění.</w:t>
      </w:r>
    </w:p>
    <w:p>
      <w:pPr>
        <w:pStyle w:val="Style8"/>
        <w:keepNext w:val="0"/>
        <w:keepLines w:val="0"/>
        <w:widowControl w:val="0"/>
        <w:numPr>
          <w:ilvl w:val="1"/>
          <w:numId w:val="3"/>
        </w:numPr>
        <w:shd w:val="clear" w:color="auto" w:fill="auto"/>
        <w:tabs>
          <w:tab w:pos="475" w:val="left"/>
        </w:tabs>
        <w:bidi w:val="0"/>
        <w:spacing w:before="0" w:after="0" w:line="283" w:lineRule="auto"/>
        <w:ind w:left="460" w:right="0" w:hanging="460"/>
        <w:jc w:val="both"/>
      </w:pPr>
      <w:r>
        <w:rPr>
          <w:color w:val="000000"/>
          <w:spacing w:val="0"/>
          <w:w w:val="100"/>
          <w:position w:val="0"/>
          <w:shd w:val="clear" w:color="auto" w:fill="auto"/>
          <w:lang w:val="cs-CZ" w:eastAsia="cs-CZ" w:bidi="cs-CZ"/>
        </w:rPr>
        <w:t>V případě prodleni Účastníka s platbou nájemného nebo ceny služeb spojených s umístěním zařízení je Účastník povinen uhradit Poskytovateli smluvní pokutu ve výši 0,05 % za každý den prodleni. Ujednáním o smluvní pokutě dle tohoto článku není dotčeno právo Poskytovatele na náhradu škody.</w:t>
      </w:r>
    </w:p>
    <w:p>
      <w:pPr>
        <w:pStyle w:val="Style8"/>
        <w:keepNext w:val="0"/>
        <w:keepLines w:val="0"/>
        <w:widowControl w:val="0"/>
        <w:numPr>
          <w:ilvl w:val="1"/>
          <w:numId w:val="3"/>
        </w:numPr>
        <w:shd w:val="clear" w:color="auto" w:fill="auto"/>
        <w:tabs>
          <w:tab w:pos="475" w:val="left"/>
        </w:tabs>
        <w:bidi w:val="0"/>
        <w:spacing w:before="0" w:after="0" w:line="283" w:lineRule="auto"/>
        <w:ind w:left="460" w:right="0" w:hanging="460"/>
        <w:jc w:val="both"/>
      </w:pPr>
      <w:r>
        <w:rPr>
          <w:color w:val="000000"/>
          <w:spacing w:val="0"/>
          <w:w w:val="100"/>
          <w:position w:val="0"/>
          <w:shd w:val="clear" w:color="auto" w:fill="auto"/>
          <w:lang w:val="cs-CZ" w:eastAsia="cs-CZ" w:bidi="cs-CZ"/>
        </w:rPr>
        <w:t>V případě, že vznik, ukončení či změna DS nastane v průběhu fakturačního období, stanoví se poměrná část nájemného a poměrná část cen za služby s nájmem spojenými podle počtu dní trvání smluvního vztahu v tomto fakturačním období. Sazba za jeden den se stanoví jako 1/365 roční ceny nájemného, případně jako 1,365 ročni ceny za služby s nájmem spojenými (platba za odebranou el. energií, platba za využiti energokapacity objektu, platba za ostatní služby).</w:t>
      </w:r>
    </w:p>
    <w:p>
      <w:pPr>
        <w:pStyle w:val="Style8"/>
        <w:keepNext w:val="0"/>
        <w:keepLines w:val="0"/>
        <w:widowControl w:val="0"/>
        <w:numPr>
          <w:ilvl w:val="1"/>
          <w:numId w:val="3"/>
        </w:numPr>
        <w:shd w:val="clear" w:color="auto" w:fill="auto"/>
        <w:tabs>
          <w:tab w:pos="475" w:val="left"/>
        </w:tabs>
        <w:bidi w:val="0"/>
        <w:spacing w:before="0" w:after="0" w:line="283" w:lineRule="auto"/>
        <w:ind w:left="460" w:right="0" w:hanging="460"/>
        <w:jc w:val="both"/>
      </w:pPr>
      <w:r>
        <w:rPr>
          <w:color w:val="000000"/>
          <w:spacing w:val="0"/>
          <w:w w:val="100"/>
          <w:position w:val="0"/>
          <w:shd w:val="clear" w:color="auto" w:fill="auto"/>
          <w:lang w:val="cs-CZ" w:eastAsia="cs-CZ" w:bidi="cs-CZ"/>
        </w:rPr>
        <w:t>V případě prodlení Účastníka s platbou delší než 30 kalendářních dni ode dne splatnosti daňového dokladu nebo v případě opakovaného neplnění dohodnutých platebních podmínek ze strany Účastníka je Poskytovatel oprávněn ukončit smluvní vztah výpovědi dle Části 5. těchto podmínek.</w:t>
      </w:r>
    </w:p>
    <w:p>
      <w:pPr>
        <w:pStyle w:val="Style8"/>
        <w:keepNext w:val="0"/>
        <w:keepLines w:val="0"/>
        <w:widowControl w:val="0"/>
        <w:numPr>
          <w:ilvl w:val="1"/>
          <w:numId w:val="3"/>
        </w:numPr>
        <w:shd w:val="clear" w:color="auto" w:fill="auto"/>
        <w:tabs>
          <w:tab w:pos="475" w:val="left"/>
        </w:tabs>
        <w:bidi w:val="0"/>
        <w:spacing w:before="0" w:after="0" w:line="283" w:lineRule="auto"/>
        <w:ind w:left="460" w:right="0" w:hanging="460"/>
        <w:jc w:val="both"/>
      </w:pPr>
      <w:r>
        <w:rPr>
          <w:color w:val="000000"/>
          <w:spacing w:val="0"/>
          <w:w w:val="100"/>
          <w:position w:val="0"/>
          <w:shd w:val="clear" w:color="auto" w:fill="auto"/>
          <w:lang w:val="cs-CZ" w:eastAsia="cs-CZ" w:bidi="cs-CZ"/>
        </w:rPr>
        <w:t xml:space="preserve">Výše ročního nájemného podléhá automatické indexaci. Poskytovatelem bude změněna jedenkrát ročně na základě ročni míry inflace za předcházející rok, vyhlášené Českým statistickým úřadem. Tato zména bude automaticky provedena o výši míry inflace, a to s účinnosti od </w:t>
      </w:r>
      <w:r>
        <w:rPr>
          <w:color w:val="8D97AB"/>
          <w:spacing w:val="0"/>
          <w:w w:val="100"/>
          <w:position w:val="0"/>
          <w:shd w:val="clear" w:color="auto" w:fill="auto"/>
          <w:lang w:val="cs-CZ" w:eastAsia="cs-CZ" w:bidi="cs-CZ"/>
        </w:rPr>
        <w:t>1</w:t>
      </w:r>
      <w:r>
        <w:rPr>
          <w:color w:val="000000"/>
          <w:spacing w:val="0"/>
          <w:w w:val="100"/>
          <w:position w:val="0"/>
          <w:shd w:val="clear" w:color="auto" w:fill="auto"/>
          <w:lang w:val="cs-CZ" w:eastAsia="cs-CZ" w:bidi="cs-CZ"/>
        </w:rPr>
        <w:t>. ledna příslušného roku, v němž byl index vyhlášen. Rozdíl ve výši nájemného a ceny za služby za předcházející období bude doúčtován v prvním možném vyúčtováni nájemného, zaslaném Účastníkovi.</w:t>
      </w:r>
    </w:p>
    <w:p>
      <w:pPr>
        <w:pStyle w:val="Style8"/>
        <w:keepNext w:val="0"/>
        <w:keepLines w:val="0"/>
        <w:widowControl w:val="0"/>
        <w:numPr>
          <w:ilvl w:val="1"/>
          <w:numId w:val="3"/>
        </w:numPr>
        <w:shd w:val="clear" w:color="auto" w:fill="auto"/>
        <w:tabs>
          <w:tab w:pos="475" w:val="left"/>
        </w:tabs>
        <w:bidi w:val="0"/>
        <w:spacing w:before="0" w:after="220" w:line="283" w:lineRule="auto"/>
        <w:ind w:left="460" w:right="0" w:hanging="460"/>
        <w:jc w:val="both"/>
      </w:pPr>
      <w:r>
        <w:rPr>
          <w:color w:val="000000"/>
          <w:spacing w:val="0"/>
          <w:w w:val="100"/>
          <w:position w:val="0"/>
          <w:shd w:val="clear" w:color="auto" w:fill="auto"/>
          <w:lang w:val="cs-CZ" w:eastAsia="cs-CZ" w:bidi="cs-CZ"/>
        </w:rPr>
        <w:t xml:space="preserve">V případě, kdy Účastník užije předmět nájmu ještě před podpisem příslušné DS, (i) bude mu alikvotni část nájemného a alikvotni část plateb za služby s nájmem spojenými vyúčtována spolu s první úhradou nájemného a služeb s nájmem spojených. Alikvotni částky mohou být uvedeny </w:t>
      </w:r>
      <w:r>
        <w:rPr>
          <w:color w:val="8D97AB"/>
          <w:spacing w:val="0"/>
          <w:w w:val="100"/>
          <w:position w:val="0"/>
          <w:shd w:val="clear" w:color="auto" w:fill="auto"/>
          <w:lang w:val="cs-CZ" w:eastAsia="cs-CZ" w:bidi="cs-CZ"/>
        </w:rPr>
        <w:t xml:space="preserve">v </w:t>
      </w:r>
      <w:r>
        <w:rPr>
          <w:color w:val="000000"/>
          <w:spacing w:val="0"/>
          <w:w w:val="100"/>
          <w:position w:val="0"/>
          <w:shd w:val="clear" w:color="auto" w:fill="auto"/>
          <w:lang w:val="cs-CZ" w:eastAsia="cs-CZ" w:bidi="cs-CZ"/>
        </w:rPr>
        <w:t>oddíle „Další ujednání“ příslušné DS.</w:t>
      </w:r>
    </w:p>
    <w:p>
      <w:pPr>
        <w:pStyle w:val="Style8"/>
        <w:keepNext w:val="0"/>
        <w:keepLines w:val="0"/>
        <w:widowControl w:val="0"/>
        <w:numPr>
          <w:ilvl w:val="0"/>
          <w:numId w:val="3"/>
        </w:numPr>
        <w:shd w:val="clear" w:color="auto" w:fill="auto"/>
        <w:tabs>
          <w:tab w:pos="262" w:val="left"/>
        </w:tabs>
        <w:bidi w:val="0"/>
        <w:spacing w:before="0" w:after="0" w:line="240" w:lineRule="auto"/>
        <w:ind w:left="0" w:right="0" w:firstLine="0"/>
        <w:jc w:val="center"/>
      </w:pPr>
      <w:r>
        <w:rPr>
          <w:b/>
          <w:bCs/>
          <w:color w:val="000000"/>
          <w:spacing w:val="0"/>
          <w:w w:val="100"/>
          <w:position w:val="0"/>
          <w:shd w:val="clear" w:color="auto" w:fill="auto"/>
          <w:lang w:val="cs-CZ" w:eastAsia="cs-CZ" w:bidi="cs-CZ"/>
        </w:rPr>
        <w:t>Práva a povinnosti Účastníka a Poskytovatele</w:t>
      </w:r>
    </w:p>
    <w:p>
      <w:pPr>
        <w:pStyle w:val="Style10"/>
        <w:keepNext/>
        <w:keepLines/>
        <w:widowControl w:val="0"/>
        <w:numPr>
          <w:ilvl w:val="1"/>
          <w:numId w:val="3"/>
        </w:numPr>
        <w:shd w:val="clear" w:color="auto" w:fill="auto"/>
        <w:tabs>
          <w:tab w:pos="475" w:val="left"/>
        </w:tabs>
        <w:bidi w:val="0"/>
        <w:spacing w:before="0" w:after="0" w:line="286" w:lineRule="auto"/>
        <w:ind w:left="0" w:right="0" w:firstLine="0"/>
        <w:jc w:val="both"/>
      </w:pPr>
      <w:bookmarkStart w:id="23" w:name="bookmark23"/>
      <w:r>
        <w:rPr>
          <w:color w:val="000000"/>
          <w:spacing w:val="0"/>
          <w:w w:val="100"/>
          <w:position w:val="0"/>
          <w:shd w:val="clear" w:color="auto" w:fill="auto"/>
          <w:lang w:val="cs-CZ" w:eastAsia="cs-CZ" w:bidi="cs-CZ"/>
        </w:rPr>
        <w:t>Účastník</w:t>
      </w:r>
      <w:bookmarkEnd w:id="23"/>
    </w:p>
    <w:p>
      <w:pPr>
        <w:pStyle w:val="Style8"/>
        <w:keepNext w:val="0"/>
        <w:keepLines w:val="0"/>
        <w:widowControl w:val="0"/>
        <w:numPr>
          <w:ilvl w:val="2"/>
          <w:numId w:val="3"/>
        </w:numPr>
        <w:shd w:val="clear" w:color="auto" w:fill="auto"/>
        <w:tabs>
          <w:tab w:pos="1056" w:val="left"/>
        </w:tabs>
        <w:bidi w:val="0"/>
        <w:spacing w:before="0" w:after="0"/>
        <w:ind w:left="1020" w:right="0" w:hanging="540"/>
        <w:jc w:val="both"/>
      </w:pPr>
      <w:r>
        <w:rPr>
          <w:color w:val="000000"/>
          <w:spacing w:val="0"/>
          <w:w w:val="100"/>
          <w:position w:val="0"/>
          <w:shd w:val="clear" w:color="auto" w:fill="auto"/>
          <w:lang w:val="cs-CZ" w:eastAsia="cs-CZ" w:bidi="cs-CZ"/>
        </w:rPr>
        <w:t>je povinen projednat každou změnu umístěni zařízení na objektu s pověřenou osobou Poskytovatele, stanovenou kontaktním pracovištěm Poskytovatele, uvedeném v DS a změnu provést pouze po uděleni předchozího [písemného] souhlasu pověřené osoby Poskytovatele. Přitom je povinen dohodnout konkrétní podmínky umístění zařízení, v případě nově umisťovaného zařízení je povinen podepsat s pověřenou osobou protokol o předáni předmětu nájmu,</w:t>
      </w:r>
    </w:p>
    <w:p>
      <w:pPr>
        <w:pStyle w:val="Style8"/>
        <w:keepNext w:val="0"/>
        <w:keepLines w:val="0"/>
        <w:widowControl w:val="0"/>
        <w:numPr>
          <w:ilvl w:val="2"/>
          <w:numId w:val="3"/>
        </w:numPr>
        <w:shd w:val="clear" w:color="auto" w:fill="auto"/>
        <w:tabs>
          <w:tab w:pos="1056" w:val="left"/>
        </w:tabs>
        <w:bidi w:val="0"/>
        <w:spacing w:before="0" w:after="0"/>
        <w:ind w:left="1020" w:right="0" w:hanging="540"/>
        <w:jc w:val="both"/>
      </w:pPr>
      <w:r>
        <w:rPr>
          <w:color w:val="000000"/>
          <w:spacing w:val="0"/>
          <w:w w:val="100"/>
          <w:position w:val="0"/>
          <w:shd w:val="clear" w:color="auto" w:fill="auto"/>
          <w:lang w:val="cs-CZ" w:eastAsia="cs-CZ" w:bidi="cs-CZ"/>
        </w:rPr>
        <w:t>je povinen na objektu dodržovat obecné platné předpisy Bezpečností a ochrany zdraví při práci, Požární ochrany a místní bezpečnostní předpisy, se kterými byla pověřená osoba Účastníka, uvedená v DS prokazatelně seznámena pověřenou osobou Poskytovatele při protokolárním předáni a převzetí předmětu nájmu a respektovat případná omezeni přístupu,</w:t>
      </w:r>
    </w:p>
    <w:p>
      <w:pPr>
        <w:pStyle w:val="Style8"/>
        <w:keepNext w:val="0"/>
        <w:keepLines w:val="0"/>
        <w:widowControl w:val="0"/>
        <w:numPr>
          <w:ilvl w:val="2"/>
          <w:numId w:val="3"/>
        </w:numPr>
        <w:shd w:val="clear" w:color="auto" w:fill="auto"/>
        <w:tabs>
          <w:tab w:pos="1056" w:val="left"/>
        </w:tabs>
        <w:bidi w:val="0"/>
        <w:spacing w:before="0" w:after="0"/>
        <w:ind w:left="1020" w:right="0" w:hanging="540"/>
        <w:jc w:val="both"/>
      </w:pPr>
      <w:r>
        <w:rPr>
          <w:color w:val="000000"/>
          <w:spacing w:val="0"/>
          <w:w w:val="100"/>
          <w:position w:val="0"/>
          <w:shd w:val="clear" w:color="auto" w:fill="auto"/>
          <w:lang w:val="cs-CZ" w:eastAsia="cs-CZ" w:bidi="cs-CZ"/>
        </w:rPr>
        <w:t>je oprávněn provádět na vlastní náklady na předmětu nájmu, stavební změny a úpravy jen po předchozím písemném souhlasu Poskytovatele, na základě předložené projektové dokumentace. Projektová dokumentace musí respektovat platné technické normy, právní předpisy, oprávněné zájmy, potřeby a požadavky Poskytovatele popřípadě dalších Účastníků (uživatelů objektu), se kterými bude Účastník seznámen do doby zahájení instalace. Projektovou dokumentaci předkládanou k souhlasu orgánům státní správy musí Účastník s Poskytovatelem předem projednat a předem získat jeho souhlas s touto dokumentaci s tim, že Poskytovatel má svobodnou volbu, zda dokumentaci odsouhlasí či nikoliv,</w:t>
      </w:r>
    </w:p>
    <w:p>
      <w:pPr>
        <w:pStyle w:val="Style8"/>
        <w:keepNext w:val="0"/>
        <w:keepLines w:val="0"/>
        <w:widowControl w:val="0"/>
        <w:numPr>
          <w:ilvl w:val="2"/>
          <w:numId w:val="3"/>
        </w:numPr>
        <w:shd w:val="clear" w:color="auto" w:fill="auto"/>
        <w:tabs>
          <w:tab w:pos="1056" w:val="left"/>
        </w:tabs>
        <w:bidi w:val="0"/>
        <w:spacing w:before="0" w:after="0"/>
        <w:ind w:left="1020" w:right="0" w:hanging="540"/>
        <w:jc w:val="both"/>
      </w:pPr>
      <w:r>
        <w:rPr>
          <w:color w:val="000000"/>
          <w:spacing w:val="0"/>
          <w:w w:val="100"/>
          <w:position w:val="0"/>
          <w:shd w:val="clear" w:color="auto" w:fill="auto"/>
          <w:lang w:val="cs-CZ" w:eastAsia="cs-CZ" w:bidi="cs-CZ"/>
        </w:rPr>
        <w:t>je povinen si samostatně, vlastním jménem a na vlastní náklady zajistit veškerá potřebná správní rozhodnutí a opatření orgánů státní správy a samosprávy. Kopie pravomocných stavebních povolení a kopie kolaudačních souhlasů, budou-li příslušným stavebním úřadem vydány, je povinen předat příslušné pověřené osobě Poskytovatele bez zbytečného odkladu,</w:t>
      </w:r>
    </w:p>
    <w:p>
      <w:pPr>
        <w:pStyle w:val="Style8"/>
        <w:keepNext w:val="0"/>
        <w:keepLines w:val="0"/>
        <w:widowControl w:val="0"/>
        <w:numPr>
          <w:ilvl w:val="2"/>
          <w:numId w:val="3"/>
        </w:numPr>
        <w:shd w:val="clear" w:color="auto" w:fill="auto"/>
        <w:tabs>
          <w:tab w:pos="1056" w:val="left"/>
        </w:tabs>
        <w:bidi w:val="0"/>
        <w:spacing w:before="0" w:after="0"/>
        <w:ind w:left="1020" w:right="0" w:hanging="540"/>
        <w:jc w:val="both"/>
        <w:sectPr>
          <w:headerReference w:type="default" r:id="rId15"/>
          <w:footerReference w:type="default" r:id="rId16"/>
          <w:headerReference w:type="first" r:id="rId17"/>
          <w:footerReference w:type="first" r:id="rId18"/>
          <w:footnotePr>
            <w:pos w:val="pageBottom"/>
            <w:numFmt w:val="decimal"/>
            <w:numStart w:val="1"/>
            <w:numRestart w:val="continuous"/>
            <w15:footnoteColumns w:val="1"/>
          </w:footnotePr>
          <w:pgSz w:w="11900" w:h="16840"/>
          <w:pgMar w:top="1272" w:right="1271" w:bottom="1845" w:left="1221" w:header="0" w:footer="3" w:gutter="0"/>
          <w:pgNumType w:start="4"/>
          <w:cols w:space="720"/>
          <w:noEndnote/>
          <w:titlePg/>
          <w:rtlGutter w:val="0"/>
          <w:docGrid w:linePitch="360"/>
        </w:sectPr>
      </w:pPr>
      <w:r>
        <w:rPr>
          <w:color w:val="000000"/>
          <w:spacing w:val="0"/>
          <w:w w:val="100"/>
          <w:position w:val="0"/>
          <w:shd w:val="clear" w:color="auto" w:fill="auto"/>
          <w:lang w:val="cs-CZ" w:eastAsia="cs-CZ" w:bidi="cs-CZ"/>
        </w:rPr>
        <w:t>je povinen užívat předmět nájmu jako řádný hospodář a v souladu s touto smlouvou, dbát o jeho dobrý stav a zabránit jeho poškozováni Pokud přesto dojde z důvodů na straně Účastníka ke škodám na předmětu nájmu mimo běžné opotřebení, je povinen tyto škody nahradit uvedením do původního stavu, pokud nebude dohodnuto jinak,</w:t>
      </w:r>
    </w:p>
    <w:p>
      <w:pPr>
        <w:pStyle w:val="Style28"/>
        <w:keepNext/>
        <w:keepLines/>
        <w:widowControl w:val="0"/>
        <w:shd w:val="clear" w:color="auto" w:fill="auto"/>
        <w:bidi w:val="0"/>
        <w:spacing w:before="0" w:after="520" w:line="240" w:lineRule="auto"/>
        <w:ind w:left="0" w:right="0" w:firstLine="0"/>
        <w:jc w:val="left"/>
      </w:pPr>
      <w:bookmarkStart w:id="25" w:name="bookmark25"/>
      <w:r>
        <w:rPr>
          <w:spacing w:val="0"/>
          <w:w w:val="100"/>
          <w:position w:val="0"/>
          <w:shd w:val="clear" w:color="auto" w:fill="auto"/>
          <w:lang w:val="cs-CZ" w:eastAsia="cs-CZ" w:bidi="cs-CZ"/>
        </w:rPr>
        <w:t>CRA</w:t>
      </w:r>
      <w:bookmarkEnd w:id="25"/>
    </w:p>
    <w:p>
      <w:pPr>
        <w:pStyle w:val="Style8"/>
        <w:keepNext w:val="0"/>
        <w:keepLines w:val="0"/>
        <w:widowControl w:val="0"/>
        <w:numPr>
          <w:ilvl w:val="2"/>
          <w:numId w:val="3"/>
        </w:numPr>
        <w:shd w:val="clear" w:color="auto" w:fill="auto"/>
        <w:tabs>
          <w:tab w:pos="956" w:val="left"/>
        </w:tabs>
        <w:bidi w:val="0"/>
        <w:spacing w:before="0" w:after="0"/>
        <w:ind w:left="960" w:right="0" w:hanging="580"/>
        <w:jc w:val="both"/>
      </w:pPr>
      <w:r>
        <w:rPr>
          <w:color w:val="000000"/>
          <w:spacing w:val="0"/>
          <w:w w:val="100"/>
          <w:position w:val="0"/>
          <w:shd w:val="clear" w:color="auto" w:fill="auto"/>
          <w:lang w:val="cs-CZ" w:eastAsia="cs-CZ" w:bidi="cs-CZ"/>
        </w:rPr>
        <w:t>je povinen zajistit, aby nedošlo v žádném případě k narušení provozu zařízeni Poskytovatele nebo ostatních Účastníků (uživatelů objektu). Pokud po uvedení zařízení Účastníka do provozu dojde k rádiovému rušení nebo rušivému ovlivňování provozu zařízeni Poskytovatele nebo ostatních Účastníků (uživatelů objektu), je Účastník povinen zařízeni okamžitě vypnout až do odstranění rušení. Rušení je Účastník povinen odstranit na vlastní náklady ve Ihutě co nejkratší. V případě, že toto rušeni nebude odstraněno do jednoho měsíce od doručeni písemného oznámení, muže Poskytovatel vypovědět DS dle Části 5. těchto podmínek,</w:t>
      </w:r>
    </w:p>
    <w:p>
      <w:pPr>
        <w:pStyle w:val="Style8"/>
        <w:keepNext w:val="0"/>
        <w:keepLines w:val="0"/>
        <w:widowControl w:val="0"/>
        <w:numPr>
          <w:ilvl w:val="2"/>
          <w:numId w:val="3"/>
        </w:numPr>
        <w:shd w:val="clear" w:color="auto" w:fill="auto"/>
        <w:tabs>
          <w:tab w:pos="956" w:val="left"/>
        </w:tabs>
        <w:bidi w:val="0"/>
        <w:spacing w:before="0" w:after="0"/>
        <w:ind w:left="0" w:right="0" w:firstLine="380"/>
        <w:jc w:val="both"/>
      </w:pPr>
      <w:r>
        <w:rPr>
          <w:color w:val="000000"/>
          <w:spacing w:val="0"/>
          <w:w w:val="100"/>
          <w:position w:val="0"/>
          <w:shd w:val="clear" w:color="auto" w:fill="auto"/>
          <w:lang w:val="cs-CZ" w:eastAsia="cs-CZ" w:bidi="cs-CZ"/>
        </w:rPr>
        <w:t>neni oprávněn dát předmět nájmu do užíváni třeti osobě,</w:t>
      </w:r>
    </w:p>
    <w:p>
      <w:pPr>
        <w:pStyle w:val="Style8"/>
        <w:keepNext w:val="0"/>
        <w:keepLines w:val="0"/>
        <w:widowControl w:val="0"/>
        <w:numPr>
          <w:ilvl w:val="2"/>
          <w:numId w:val="3"/>
        </w:numPr>
        <w:shd w:val="clear" w:color="auto" w:fill="auto"/>
        <w:tabs>
          <w:tab w:pos="956" w:val="left"/>
        </w:tabs>
        <w:bidi w:val="0"/>
        <w:spacing w:before="0" w:after="0"/>
        <w:ind w:left="0" w:right="0" w:firstLine="380"/>
        <w:jc w:val="both"/>
      </w:pPr>
      <w:r>
        <w:rPr>
          <w:color w:val="000000"/>
          <w:spacing w:val="0"/>
          <w:w w:val="100"/>
          <w:position w:val="0"/>
          <w:shd w:val="clear" w:color="auto" w:fill="auto"/>
          <w:lang w:val="cs-CZ" w:eastAsia="cs-CZ" w:bidi="cs-CZ"/>
        </w:rPr>
        <w:t>je povinen zajistit vhodným způsobem viditelné a zřetelné označení všech dílů svého umísťovaného zařízení,</w:t>
      </w:r>
    </w:p>
    <w:p>
      <w:pPr>
        <w:pStyle w:val="Style8"/>
        <w:keepNext w:val="0"/>
        <w:keepLines w:val="0"/>
        <w:widowControl w:val="0"/>
        <w:numPr>
          <w:ilvl w:val="2"/>
          <w:numId w:val="3"/>
        </w:numPr>
        <w:shd w:val="clear" w:color="auto" w:fill="auto"/>
        <w:tabs>
          <w:tab w:pos="956" w:val="left"/>
        </w:tabs>
        <w:bidi w:val="0"/>
        <w:spacing w:before="0" w:after="0"/>
        <w:ind w:left="960" w:right="0" w:hanging="580"/>
        <w:jc w:val="both"/>
      </w:pPr>
      <w:r>
        <w:rPr>
          <w:color w:val="000000"/>
          <w:spacing w:val="0"/>
          <w:w w:val="100"/>
          <w:position w:val="0"/>
          <w:shd w:val="clear" w:color="auto" w:fill="auto"/>
          <w:lang w:val="cs-CZ" w:eastAsia="cs-CZ" w:bidi="cs-CZ"/>
        </w:rPr>
        <w:t>odpovídá za provoz svého zařízeni a za tim účelem je povinen provádět údržbu, revize a opravy na vlastni náklady. Přitom je povinen počínat si tak, aby svou činností neohrozil činnost dalších technologických zařízeni umístěných na nebo v objektu,</w:t>
      </w:r>
    </w:p>
    <w:p>
      <w:pPr>
        <w:pStyle w:val="Style8"/>
        <w:keepNext w:val="0"/>
        <w:keepLines w:val="0"/>
        <w:widowControl w:val="0"/>
        <w:numPr>
          <w:ilvl w:val="2"/>
          <w:numId w:val="3"/>
        </w:numPr>
        <w:shd w:val="clear" w:color="auto" w:fill="auto"/>
        <w:tabs>
          <w:tab w:pos="977" w:val="left"/>
        </w:tabs>
        <w:bidi w:val="0"/>
        <w:spacing w:before="0" w:after="0"/>
        <w:ind w:left="0" w:right="0" w:firstLine="380"/>
        <w:jc w:val="both"/>
      </w:pPr>
      <w:r>
        <w:rPr>
          <w:color w:val="000000"/>
          <w:spacing w:val="0"/>
          <w:w w:val="100"/>
          <w:position w:val="0"/>
          <w:shd w:val="clear" w:color="auto" w:fill="auto"/>
          <w:lang w:val="cs-CZ" w:eastAsia="cs-CZ" w:bidi="cs-CZ"/>
        </w:rPr>
        <w:t>je povinen platit řádné a včas Poskytovateli nájemné a platby za služby s nájmem spojené dle DS,</w:t>
      </w:r>
    </w:p>
    <w:p>
      <w:pPr>
        <w:pStyle w:val="Style8"/>
        <w:keepNext w:val="0"/>
        <w:keepLines w:val="0"/>
        <w:widowControl w:val="0"/>
        <w:numPr>
          <w:ilvl w:val="2"/>
          <w:numId w:val="3"/>
        </w:numPr>
        <w:shd w:val="clear" w:color="auto" w:fill="auto"/>
        <w:tabs>
          <w:tab w:pos="981" w:val="left"/>
        </w:tabs>
        <w:bidi w:val="0"/>
        <w:spacing w:before="0" w:after="0"/>
        <w:ind w:left="0" w:right="0" w:firstLine="380"/>
        <w:jc w:val="both"/>
      </w:pPr>
      <w:r>
        <w:rPr>
          <w:color w:val="000000"/>
          <w:spacing w:val="0"/>
          <w:w w:val="100"/>
          <w:position w:val="0"/>
          <w:shd w:val="clear" w:color="auto" w:fill="auto"/>
          <w:lang w:val="cs-CZ" w:eastAsia="cs-CZ" w:bidi="cs-CZ"/>
        </w:rPr>
        <w:t>prohlašuje, že podpisem DS přejímá místa v ní specifikovaná ve stavu způsobilém k ujednanému užívání,</w:t>
      </w:r>
    </w:p>
    <w:p>
      <w:pPr>
        <w:pStyle w:val="Style8"/>
        <w:keepNext w:val="0"/>
        <w:keepLines w:val="0"/>
        <w:widowControl w:val="0"/>
        <w:numPr>
          <w:ilvl w:val="2"/>
          <w:numId w:val="3"/>
        </w:numPr>
        <w:shd w:val="clear" w:color="auto" w:fill="auto"/>
        <w:tabs>
          <w:tab w:pos="984" w:val="left"/>
        </w:tabs>
        <w:bidi w:val="0"/>
        <w:spacing w:before="0" w:after="0"/>
        <w:ind w:left="960" w:right="0" w:hanging="580"/>
        <w:jc w:val="both"/>
      </w:pPr>
      <w:r>
        <w:rPr>
          <w:color w:val="000000"/>
          <w:spacing w:val="0"/>
          <w:w w:val="100"/>
          <w:position w:val="0"/>
          <w:shd w:val="clear" w:color="auto" w:fill="auto"/>
          <w:lang w:val="cs-CZ" w:eastAsia="cs-CZ" w:bidi="cs-CZ"/>
        </w:rPr>
        <w:t>je oprávněn zahájit zástavbu zařízeni až po písemném předání předmětu nájmu pověřenou osobou Poskytovatele. K předání předmětu nájmu bude Účastník vyzván pověřenou osobou Poskytovatele minimálně jeden týden před datem montáže. Při tomto předání je Účastník povinen předat pověřené osobě Poskytovatele schválenou projektovou dokumentaci, na základě které bude prováděna montáž zařízeni. Pn montáži musí být schválená dokumentace dodržena,</w:t>
      </w:r>
    </w:p>
    <w:p>
      <w:pPr>
        <w:pStyle w:val="Style8"/>
        <w:keepNext w:val="0"/>
        <w:keepLines w:val="0"/>
        <w:widowControl w:val="0"/>
        <w:numPr>
          <w:ilvl w:val="2"/>
          <w:numId w:val="3"/>
        </w:numPr>
        <w:shd w:val="clear" w:color="auto" w:fill="auto"/>
        <w:tabs>
          <w:tab w:pos="984" w:val="left"/>
        </w:tabs>
        <w:bidi w:val="0"/>
        <w:spacing w:before="0" w:after="0"/>
        <w:ind w:left="960" w:right="0" w:hanging="580"/>
        <w:jc w:val="both"/>
      </w:pPr>
      <w:r>
        <w:rPr>
          <w:color w:val="000000"/>
          <w:spacing w:val="0"/>
          <w:w w:val="100"/>
          <w:position w:val="0"/>
          <w:shd w:val="clear" w:color="auto" w:fill="auto"/>
          <w:lang w:val="cs-CZ" w:eastAsia="cs-CZ" w:bidi="cs-CZ"/>
        </w:rPr>
        <w:t>odpovídá za to, že zařízeni instalované na předmětu nájmu Poskytovatele splňuje režim požární bezpečnosti stanovený pro předmět nájmu,</w:t>
      </w:r>
    </w:p>
    <w:p>
      <w:pPr>
        <w:pStyle w:val="Style8"/>
        <w:keepNext w:val="0"/>
        <w:keepLines w:val="0"/>
        <w:widowControl w:val="0"/>
        <w:numPr>
          <w:ilvl w:val="2"/>
          <w:numId w:val="3"/>
        </w:numPr>
        <w:shd w:val="clear" w:color="auto" w:fill="auto"/>
        <w:tabs>
          <w:tab w:pos="981" w:val="left"/>
        </w:tabs>
        <w:bidi w:val="0"/>
        <w:spacing w:before="0" w:after="0"/>
        <w:ind w:left="960" w:right="0" w:hanging="580"/>
        <w:jc w:val="both"/>
      </w:pPr>
      <w:r>
        <w:rPr>
          <w:color w:val="000000"/>
          <w:spacing w:val="0"/>
          <w:w w:val="100"/>
          <w:position w:val="0"/>
          <w:shd w:val="clear" w:color="auto" w:fill="auto"/>
          <w:lang w:val="cs-CZ" w:eastAsia="cs-CZ" w:bidi="cs-CZ"/>
        </w:rPr>
        <w:t>uvede své zařízeni do provozu se souhlasem příslušné OHS, případně Krajské hygienické stanice, pokud je takového souhlasu zapotřebí,</w:t>
      </w:r>
    </w:p>
    <w:p>
      <w:pPr>
        <w:pStyle w:val="Style8"/>
        <w:keepNext w:val="0"/>
        <w:keepLines w:val="0"/>
        <w:widowControl w:val="0"/>
        <w:numPr>
          <w:ilvl w:val="2"/>
          <w:numId w:val="3"/>
        </w:numPr>
        <w:shd w:val="clear" w:color="auto" w:fill="auto"/>
        <w:tabs>
          <w:tab w:pos="981" w:val="left"/>
        </w:tabs>
        <w:bidi w:val="0"/>
        <w:spacing w:before="0" w:after="0"/>
        <w:ind w:left="0" w:right="0" w:firstLine="380"/>
        <w:jc w:val="both"/>
      </w:pPr>
      <w:r>
        <w:rPr>
          <w:color w:val="000000"/>
          <w:spacing w:val="0"/>
          <w:w w:val="100"/>
          <w:position w:val="0"/>
          <w:shd w:val="clear" w:color="auto" w:fill="auto"/>
          <w:lang w:val="cs-CZ" w:eastAsia="cs-CZ" w:bidi="cs-CZ"/>
        </w:rPr>
        <w:t>je povinen písemné informovat Poskytovatele při jakékoli změně příkonu umístěného zařízení,</w:t>
      </w:r>
    </w:p>
    <w:p>
      <w:pPr>
        <w:pStyle w:val="Style8"/>
        <w:keepNext w:val="0"/>
        <w:keepLines w:val="0"/>
        <w:widowControl w:val="0"/>
        <w:numPr>
          <w:ilvl w:val="2"/>
          <w:numId w:val="3"/>
        </w:numPr>
        <w:shd w:val="clear" w:color="auto" w:fill="auto"/>
        <w:tabs>
          <w:tab w:pos="977" w:val="left"/>
        </w:tabs>
        <w:bidi w:val="0"/>
        <w:spacing w:before="0" w:after="0"/>
        <w:ind w:left="960" w:right="0" w:hanging="580"/>
        <w:jc w:val="both"/>
      </w:pPr>
      <w:r>
        <w:rPr>
          <w:color w:val="000000"/>
          <w:spacing w:val="0"/>
          <w:w w:val="100"/>
          <w:position w:val="0"/>
          <w:shd w:val="clear" w:color="auto" w:fill="auto"/>
          <w:lang w:val="cs-CZ" w:eastAsia="cs-CZ" w:bidi="cs-CZ"/>
        </w:rPr>
        <w:t>odpovídá za to, že montáž antén na anténní věž (stožár) provede odborná k tomu způsobilá osoba a odpovídá za případně vzniklé škody na majetku a zdraví způsobené v souvislosti s montáží a provozem svého zařízení,</w:t>
      </w:r>
    </w:p>
    <w:p>
      <w:pPr>
        <w:pStyle w:val="Style8"/>
        <w:keepNext w:val="0"/>
        <w:keepLines w:val="0"/>
        <w:widowControl w:val="0"/>
        <w:numPr>
          <w:ilvl w:val="2"/>
          <w:numId w:val="3"/>
        </w:numPr>
        <w:shd w:val="clear" w:color="auto" w:fill="auto"/>
        <w:tabs>
          <w:tab w:pos="981" w:val="left"/>
        </w:tabs>
        <w:bidi w:val="0"/>
        <w:spacing w:before="0" w:after="0"/>
        <w:ind w:left="960" w:right="0" w:hanging="580"/>
        <w:jc w:val="both"/>
      </w:pPr>
      <w:r>
        <w:rPr>
          <w:color w:val="000000"/>
          <w:spacing w:val="0"/>
          <w:w w:val="100"/>
          <w:position w:val="0"/>
          <w:shd w:val="clear" w:color="auto" w:fill="auto"/>
          <w:lang w:val="cs-CZ" w:eastAsia="cs-CZ" w:bidi="cs-CZ"/>
        </w:rPr>
        <w:t>si své zařízeni pojisti dle svého uváženi a to na vlastní náklady,</w:t>
      </w:r>
    </w:p>
    <w:p>
      <w:pPr>
        <w:pStyle w:val="Style8"/>
        <w:keepNext w:val="0"/>
        <w:keepLines w:val="0"/>
        <w:widowControl w:val="0"/>
        <w:numPr>
          <w:ilvl w:val="2"/>
          <w:numId w:val="3"/>
        </w:numPr>
        <w:shd w:val="clear" w:color="auto" w:fill="auto"/>
        <w:tabs>
          <w:tab w:pos="984" w:val="left"/>
        </w:tabs>
        <w:bidi w:val="0"/>
        <w:spacing w:before="0" w:after="0"/>
        <w:ind w:left="960" w:right="0" w:hanging="580"/>
        <w:jc w:val="both"/>
      </w:pPr>
      <w:r>
        <w:rPr>
          <w:color w:val="000000"/>
          <w:spacing w:val="0"/>
          <w:w w:val="100"/>
          <w:position w:val="0"/>
          <w:shd w:val="clear" w:color="auto" w:fill="auto"/>
          <w:lang w:val="cs-CZ" w:eastAsia="cs-CZ" w:bidi="cs-CZ"/>
        </w:rPr>
        <w:t>je povinen před zahájením provozu svého zařízeni zajistit na své náklady výchozí revizi tohoto zařízeni a provádět pravidelně revize v termínu dle ČSN. Kopie revizních zpráv je Účastník povinen předat bez zbytečného odkladu Poskytovateli,</w:t>
      </w:r>
    </w:p>
    <w:p>
      <w:pPr>
        <w:pStyle w:val="Style8"/>
        <w:keepNext w:val="0"/>
        <w:keepLines w:val="0"/>
        <w:widowControl w:val="0"/>
        <w:numPr>
          <w:ilvl w:val="2"/>
          <w:numId w:val="3"/>
        </w:numPr>
        <w:shd w:val="clear" w:color="auto" w:fill="auto"/>
        <w:tabs>
          <w:tab w:pos="981" w:val="left"/>
        </w:tabs>
        <w:bidi w:val="0"/>
        <w:spacing w:before="0" w:after="0"/>
        <w:ind w:left="960" w:right="0" w:hanging="580"/>
        <w:jc w:val="both"/>
      </w:pPr>
      <w:r>
        <w:rPr>
          <w:color w:val="000000"/>
          <w:spacing w:val="0"/>
          <w:w w:val="100"/>
          <w:position w:val="0"/>
          <w:shd w:val="clear" w:color="auto" w:fill="auto"/>
          <w:lang w:val="cs-CZ" w:eastAsia="cs-CZ" w:bidi="cs-CZ"/>
        </w:rPr>
        <w:t>je povinen respektovat případné omezení užíváni předmětu nájmu v rozsahu nezbytně nutném pro provedeni oprav objektu, prováděných na náklad Poskytovatele. V případě závažných technickoprovozních nebo jiných důvodů má Poskytovatel právo žádat změnu umístěni zařízení Účastník do náhradních prostor objektu,</w:t>
      </w:r>
    </w:p>
    <w:p>
      <w:pPr>
        <w:pStyle w:val="Style8"/>
        <w:keepNext w:val="0"/>
        <w:keepLines w:val="0"/>
        <w:widowControl w:val="0"/>
        <w:numPr>
          <w:ilvl w:val="2"/>
          <w:numId w:val="3"/>
        </w:numPr>
        <w:shd w:val="clear" w:color="auto" w:fill="auto"/>
        <w:tabs>
          <w:tab w:pos="977" w:val="left"/>
        </w:tabs>
        <w:bidi w:val="0"/>
        <w:spacing w:before="0" w:after="0"/>
        <w:ind w:left="960" w:right="0" w:hanging="580"/>
        <w:jc w:val="both"/>
      </w:pPr>
      <w:r>
        <w:rPr>
          <w:color w:val="000000"/>
          <w:spacing w:val="0"/>
          <w:w w:val="100"/>
          <w:position w:val="0"/>
          <w:shd w:val="clear" w:color="auto" w:fill="auto"/>
          <w:lang w:val="cs-CZ" w:eastAsia="cs-CZ" w:bidi="cs-CZ"/>
        </w:rPr>
        <w:t>je povinen na vlastni náklady a v souladu s platnými právními předpisy likvidovat odpady vyprodukované vlastní činnosti, činností svých zaměstnanců, smluvních partneru a dalších osob, které vstupují do objektu za Účastníkem, sjeho souhlasem nebo z popudu Účastníka nebo jimž Účastník umožnil vstup do objektu. Tyto odpady není Účastník oprávněn shromažďovat na předmětu nájmu ani v objektu. V odůvodněných případech je Účastník povinen projednat předem s pověřenou osobou Poskytovatele dočasné umístění vyprodukovaných odpadu v objektu před jejich odvozem,</w:t>
      </w:r>
    </w:p>
    <w:p>
      <w:pPr>
        <w:pStyle w:val="Style8"/>
        <w:keepNext w:val="0"/>
        <w:keepLines w:val="0"/>
        <w:widowControl w:val="0"/>
        <w:numPr>
          <w:ilvl w:val="2"/>
          <w:numId w:val="3"/>
        </w:numPr>
        <w:shd w:val="clear" w:color="auto" w:fill="auto"/>
        <w:tabs>
          <w:tab w:pos="981" w:val="left"/>
        </w:tabs>
        <w:bidi w:val="0"/>
        <w:spacing w:before="0" w:after="0"/>
        <w:ind w:left="960" w:right="0" w:hanging="580"/>
        <w:jc w:val="both"/>
      </w:pPr>
      <w:r>
        <w:rPr>
          <w:color w:val="000000"/>
          <w:spacing w:val="0"/>
          <w:w w:val="100"/>
          <w:position w:val="0"/>
          <w:shd w:val="clear" w:color="auto" w:fill="auto"/>
          <w:lang w:val="cs-CZ" w:eastAsia="cs-CZ" w:bidi="cs-CZ"/>
        </w:rPr>
        <w:t>je povinen v případě zjištění či způsobení škody nebo zjištění závady na předmětu nájmu, případně na nebo v objektu, tuto skutečnost neprodleně nahlásit na dispečerské, trvale obsluhované pracoviště DC Securita, uvedené v DS,</w:t>
      </w:r>
    </w:p>
    <w:p>
      <w:pPr>
        <w:pStyle w:val="Style8"/>
        <w:keepNext w:val="0"/>
        <w:keepLines w:val="0"/>
        <w:widowControl w:val="0"/>
        <w:numPr>
          <w:ilvl w:val="2"/>
          <w:numId w:val="3"/>
        </w:numPr>
        <w:shd w:val="clear" w:color="auto" w:fill="auto"/>
        <w:tabs>
          <w:tab w:pos="984" w:val="left"/>
        </w:tabs>
        <w:bidi w:val="0"/>
        <w:spacing w:before="0" w:after="0"/>
        <w:ind w:left="960" w:right="0" w:hanging="580"/>
        <w:jc w:val="both"/>
      </w:pPr>
      <w:r>
        <w:rPr>
          <w:color w:val="000000"/>
          <w:spacing w:val="0"/>
          <w:w w:val="100"/>
          <w:position w:val="0"/>
          <w:shd w:val="clear" w:color="auto" w:fill="auto"/>
          <w:lang w:val="cs-CZ" w:eastAsia="cs-CZ" w:bidi="cs-CZ"/>
        </w:rPr>
        <w:t>je povinen ke dni ukončení smluvního vztahu předmět nájmu vyklidit a uvést jej do původního stavu, v jakém jej převzal k užíváni, včetně odstranění provedených změn předmětu nájmu, které lze odstranit bez poškozeni předmětu nájmu nebo zhoršeni podstaty předmětu nájmu nebo [nepřiměřeného] ztíženi užíváni předmětu nájmu, s pohlédnutím k obvyklému opotřebeni při řádném užívání, pokud se s Poskytovatelem nedohodne jinak. V případě, že tak v dohodnutém termínu neučiní, provede Poskytovatel potřebné úpravy na náklad Účastníka. O vyklizeni a předáni předmětu nájmu bude sepsán písemný protokol podepsaný odpovědnými zástupci obou smluvních stran,</w:t>
      </w:r>
    </w:p>
    <w:p>
      <w:pPr>
        <w:pStyle w:val="Style8"/>
        <w:keepNext w:val="0"/>
        <w:keepLines w:val="0"/>
        <w:widowControl w:val="0"/>
        <w:numPr>
          <w:ilvl w:val="2"/>
          <w:numId w:val="3"/>
        </w:numPr>
        <w:shd w:val="clear" w:color="auto" w:fill="auto"/>
        <w:tabs>
          <w:tab w:pos="977" w:val="left"/>
        </w:tabs>
        <w:bidi w:val="0"/>
        <w:spacing w:before="0" w:after="0"/>
        <w:ind w:left="960" w:right="0" w:hanging="580"/>
        <w:jc w:val="both"/>
      </w:pPr>
      <w:r>
        <w:rPr>
          <w:color w:val="000000"/>
          <w:spacing w:val="0"/>
          <w:w w:val="100"/>
          <w:position w:val="0"/>
          <w:shd w:val="clear" w:color="auto" w:fill="auto"/>
          <w:lang w:val="cs-CZ" w:eastAsia="cs-CZ" w:bidi="cs-CZ"/>
        </w:rPr>
        <w:t>je povinen v případě, kde Poskytovatel neni vlastníkem pozemku, na kterém se nachází objekt, ve kterém se nachází předmět nájmu, upravit si majetkoprávní vztah s vlastníkem dotčeného pozemku na vlastní náklady v souladu s příslušnými ustanoveními zákona č. 127/2005 Sb. v platném zněni,</w:t>
      </w:r>
    </w:p>
    <w:p>
      <w:pPr>
        <w:pStyle w:val="Style8"/>
        <w:keepNext w:val="0"/>
        <w:keepLines w:val="0"/>
        <w:widowControl w:val="0"/>
        <w:numPr>
          <w:ilvl w:val="2"/>
          <w:numId w:val="3"/>
        </w:numPr>
        <w:shd w:val="clear" w:color="auto" w:fill="auto"/>
        <w:tabs>
          <w:tab w:pos="981" w:val="left"/>
        </w:tabs>
        <w:bidi w:val="0"/>
        <w:spacing w:before="0" w:after="0"/>
        <w:ind w:left="960" w:right="0" w:hanging="580"/>
        <w:jc w:val="both"/>
      </w:pPr>
      <w:r>
        <w:rPr>
          <w:color w:val="000000"/>
          <w:spacing w:val="0"/>
          <w:w w:val="100"/>
          <w:position w:val="0"/>
          <w:shd w:val="clear" w:color="auto" w:fill="auto"/>
          <w:lang w:val="cs-CZ" w:eastAsia="cs-CZ" w:bidi="cs-CZ"/>
        </w:rPr>
        <w:t>je povinen, v případě prostor klimatizovaných nebo větraných zařízením Poskytovatele, podřídit se teplotnímu režimu stanovenému Poskytovatelem. Pokud Účastník klimatizuje nebo větrá prostor, ve kterém se nachází předmět nájmu vlastním zařízením, zapojeným přes obchodní odběrné místo elektřiny Poskytovatele, je rovněž povinen řídit se v otázce teplotního režimu požadavkem Poskytovatele,</w:t>
      </w:r>
    </w:p>
    <w:p>
      <w:pPr>
        <w:pStyle w:val="Style8"/>
        <w:keepNext w:val="0"/>
        <w:keepLines w:val="0"/>
        <w:widowControl w:val="0"/>
        <w:numPr>
          <w:ilvl w:val="2"/>
          <w:numId w:val="3"/>
        </w:numPr>
        <w:shd w:val="clear" w:color="auto" w:fill="auto"/>
        <w:tabs>
          <w:tab w:pos="977" w:val="left"/>
        </w:tabs>
        <w:bidi w:val="0"/>
        <w:spacing w:before="0" w:after="0"/>
        <w:ind w:left="960" w:right="0" w:hanging="580"/>
        <w:jc w:val="both"/>
      </w:pPr>
      <w:r>
        <w:rPr>
          <w:color w:val="000000"/>
          <w:spacing w:val="0"/>
          <w:w w:val="100"/>
          <w:position w:val="0"/>
          <w:shd w:val="clear" w:color="auto" w:fill="auto"/>
          <w:lang w:val="cs-CZ" w:eastAsia="cs-CZ" w:bidi="cs-CZ"/>
        </w:rPr>
        <w:t>podpisem DS se zavazuje chovat v objektu a jeho okolí tak, aby svou činností respektive nečinností nepoškozoval a neohrožoval životni prostředí a v souvislosti s tím důsledně dodržovat pravidla daná platnými právními předpisy v oblasti životního prostředí. Za každé jednotlivé porušení výše uvedené povinnosti může Poskytovatel proti Účastníkovi uplatnit smluvní pokutu ve výši 50.000,-Kč, stim, že nárok Poskytovatele na náhradu škody tim neni dotčen.</w:t>
      </w:r>
    </w:p>
    <w:p>
      <w:pPr>
        <w:pStyle w:val="Style8"/>
        <w:keepNext w:val="0"/>
        <w:keepLines w:val="0"/>
        <w:widowControl w:val="0"/>
        <w:numPr>
          <w:ilvl w:val="2"/>
          <w:numId w:val="3"/>
        </w:numPr>
        <w:shd w:val="clear" w:color="auto" w:fill="auto"/>
        <w:tabs>
          <w:tab w:pos="977" w:val="left"/>
        </w:tabs>
        <w:bidi w:val="0"/>
        <w:spacing w:before="0" w:after="0"/>
        <w:ind w:left="960" w:right="0" w:hanging="580"/>
        <w:jc w:val="both"/>
      </w:pPr>
      <w:r>
        <w:rPr>
          <w:color w:val="000000"/>
          <w:spacing w:val="0"/>
          <w:w w:val="100"/>
          <w:position w:val="0"/>
          <w:shd w:val="clear" w:color="auto" w:fill="auto"/>
          <w:lang w:val="cs-CZ" w:eastAsia="cs-CZ" w:bidi="cs-CZ"/>
        </w:rPr>
        <w:t>je oprávněn umožnit do předmětu nájmu vstup svým dodavatelům či jiným osobám kromě svých zaměstnanců pouze s předchozím písemným souhlasem Poskytovatele.</w:t>
      </w:r>
    </w:p>
    <w:p>
      <w:pPr>
        <w:pStyle w:val="Style8"/>
        <w:keepNext w:val="0"/>
        <w:keepLines w:val="0"/>
        <w:widowControl w:val="0"/>
        <w:numPr>
          <w:ilvl w:val="2"/>
          <w:numId w:val="3"/>
        </w:numPr>
        <w:shd w:val="clear" w:color="auto" w:fill="auto"/>
        <w:tabs>
          <w:tab w:pos="981" w:val="left"/>
        </w:tabs>
        <w:bidi w:val="0"/>
        <w:spacing w:before="0" w:after="0"/>
        <w:ind w:left="960" w:right="0" w:hanging="580"/>
        <w:jc w:val="both"/>
      </w:pPr>
      <w:r>
        <w:rPr>
          <w:color w:val="000000"/>
          <w:spacing w:val="0"/>
          <w:w w:val="100"/>
          <w:position w:val="0"/>
          <w:shd w:val="clear" w:color="auto" w:fill="auto"/>
          <w:lang w:val="cs-CZ" w:eastAsia="cs-CZ" w:bidi="cs-CZ"/>
        </w:rPr>
        <w:t>není oprávněn sdělovat třeti osobě žádné informace (s výjimkou těch, které jsou veřejné dostupné) o Poskytovateli, které získal nebo získá v souvislosti s realizací DS, ani je zveřejňovat ve svých propagačních materiálech.</w:t>
      </w:r>
    </w:p>
    <w:p>
      <w:pPr>
        <w:pStyle w:val="Style28"/>
        <w:keepNext/>
        <w:keepLines/>
        <w:widowControl w:val="0"/>
        <w:shd w:val="clear" w:color="auto" w:fill="auto"/>
        <w:bidi w:val="0"/>
        <w:spacing w:before="0" w:after="520" w:line="240" w:lineRule="auto"/>
        <w:ind w:left="0" w:right="0" w:firstLine="0"/>
        <w:jc w:val="both"/>
      </w:pPr>
      <w:bookmarkStart w:id="27" w:name="bookmark27"/>
      <w:r>
        <w:rPr>
          <w:spacing w:val="0"/>
          <w:w w:val="100"/>
          <w:position w:val="0"/>
          <w:shd w:val="clear" w:color="auto" w:fill="auto"/>
          <w:lang w:val="cs-CZ" w:eastAsia="cs-CZ" w:bidi="cs-CZ"/>
        </w:rPr>
        <w:t>CRA</w:t>
      </w:r>
      <w:bookmarkEnd w:id="27"/>
    </w:p>
    <w:p>
      <w:pPr>
        <w:pStyle w:val="Style10"/>
        <w:keepNext/>
        <w:keepLines/>
        <w:widowControl w:val="0"/>
        <w:numPr>
          <w:ilvl w:val="1"/>
          <w:numId w:val="3"/>
        </w:numPr>
        <w:shd w:val="clear" w:color="auto" w:fill="auto"/>
        <w:tabs>
          <w:tab w:pos="451" w:val="left"/>
        </w:tabs>
        <w:bidi w:val="0"/>
        <w:spacing w:before="0" w:after="0" w:line="283" w:lineRule="auto"/>
        <w:ind w:left="0" w:right="0" w:firstLine="0"/>
        <w:jc w:val="both"/>
      </w:pPr>
      <w:bookmarkStart w:id="29" w:name="bookmark29"/>
      <w:r>
        <w:rPr>
          <w:color w:val="000000"/>
          <w:spacing w:val="0"/>
          <w:w w:val="100"/>
          <w:position w:val="0"/>
          <w:shd w:val="clear" w:color="auto" w:fill="auto"/>
          <w:lang w:val="cs-CZ" w:eastAsia="cs-CZ" w:bidi="cs-CZ"/>
        </w:rPr>
        <w:t>Poskytovatel</w:t>
      </w:r>
      <w:bookmarkEnd w:id="29"/>
    </w:p>
    <w:p>
      <w:pPr>
        <w:pStyle w:val="Style8"/>
        <w:keepNext w:val="0"/>
        <w:keepLines w:val="0"/>
        <w:widowControl w:val="0"/>
        <w:numPr>
          <w:ilvl w:val="2"/>
          <w:numId w:val="3"/>
        </w:numPr>
        <w:shd w:val="clear" w:color="auto" w:fill="auto"/>
        <w:tabs>
          <w:tab w:pos="1024" w:val="left"/>
        </w:tabs>
        <w:bidi w:val="0"/>
        <w:spacing w:before="0" w:after="0" w:line="283" w:lineRule="auto"/>
        <w:ind w:left="1060" w:right="0" w:hanging="580"/>
        <w:jc w:val="both"/>
      </w:pPr>
      <w:r>
        <w:rPr>
          <w:color w:val="000000"/>
          <w:spacing w:val="0"/>
          <w:w w:val="100"/>
          <w:position w:val="0"/>
          <w:shd w:val="clear" w:color="auto" w:fill="auto"/>
          <w:lang w:val="cs-CZ" w:eastAsia="cs-CZ" w:bidi="cs-CZ"/>
        </w:rPr>
        <w:t>zajistí, aby jím pověřená osoba předala Účastníkovi na jeho písemnou výzvu, bez zbytečného odkladu, písemným protokolem předmět nájmu ve stavu, které nebude bránit ujednanému účelu užíváni,</w:t>
      </w:r>
    </w:p>
    <w:p>
      <w:pPr>
        <w:pStyle w:val="Style8"/>
        <w:keepNext w:val="0"/>
        <w:keepLines w:val="0"/>
        <w:widowControl w:val="0"/>
        <w:numPr>
          <w:ilvl w:val="2"/>
          <w:numId w:val="3"/>
        </w:numPr>
        <w:shd w:val="clear" w:color="auto" w:fill="auto"/>
        <w:tabs>
          <w:tab w:pos="1024" w:val="left"/>
        </w:tabs>
        <w:bidi w:val="0"/>
        <w:spacing w:before="0" w:after="0" w:line="283" w:lineRule="auto"/>
        <w:ind w:left="1060" w:right="0" w:hanging="580"/>
        <w:jc w:val="both"/>
      </w:pPr>
      <w:r>
        <w:rPr>
          <w:color w:val="000000"/>
          <w:spacing w:val="0"/>
          <w:w w:val="100"/>
          <w:position w:val="0"/>
          <w:shd w:val="clear" w:color="auto" w:fill="auto"/>
          <w:lang w:val="cs-CZ" w:eastAsia="cs-CZ" w:bidi="cs-CZ"/>
        </w:rPr>
        <w:t>je povinen po celou dobu platnosti DS udržovat nemovitost svým nákladem ve stavu, který nebude bránit ujednanému účelu užívání Účastníka,</w:t>
      </w:r>
    </w:p>
    <w:p>
      <w:pPr>
        <w:pStyle w:val="Style8"/>
        <w:keepNext w:val="0"/>
        <w:keepLines w:val="0"/>
        <w:widowControl w:val="0"/>
        <w:numPr>
          <w:ilvl w:val="2"/>
          <w:numId w:val="3"/>
        </w:numPr>
        <w:shd w:val="clear" w:color="auto" w:fill="auto"/>
        <w:tabs>
          <w:tab w:pos="1024" w:val="left"/>
        </w:tabs>
        <w:bidi w:val="0"/>
        <w:spacing w:before="0" w:after="0" w:line="283" w:lineRule="auto"/>
        <w:ind w:left="0" w:right="0" w:firstLine="440"/>
        <w:jc w:val="both"/>
      </w:pPr>
      <w:r>
        <w:rPr>
          <w:color w:val="000000"/>
          <w:spacing w:val="0"/>
          <w:w w:val="100"/>
          <w:position w:val="0"/>
          <w:shd w:val="clear" w:color="auto" w:fill="auto"/>
          <w:lang w:val="cs-CZ" w:eastAsia="cs-CZ" w:bidi="cs-CZ"/>
        </w:rPr>
        <w:t>je oprávněn požadovat na Účastníkovi nájemné a úhradu ceny služeb ve výši sjednané v DS,</w:t>
      </w:r>
    </w:p>
    <w:p>
      <w:pPr>
        <w:pStyle w:val="Style8"/>
        <w:keepNext w:val="0"/>
        <w:keepLines w:val="0"/>
        <w:widowControl w:val="0"/>
        <w:numPr>
          <w:ilvl w:val="2"/>
          <w:numId w:val="3"/>
        </w:numPr>
        <w:shd w:val="clear" w:color="auto" w:fill="auto"/>
        <w:tabs>
          <w:tab w:pos="1024" w:val="left"/>
        </w:tabs>
        <w:bidi w:val="0"/>
        <w:spacing w:before="0" w:after="0" w:line="283" w:lineRule="auto"/>
        <w:ind w:left="440" w:right="0" w:firstLine="40"/>
        <w:jc w:val="both"/>
      </w:pPr>
      <w:r>
        <w:rPr>
          <w:color w:val="000000"/>
          <w:spacing w:val="0"/>
          <w:w w:val="100"/>
          <w:position w:val="0"/>
          <w:shd w:val="clear" w:color="auto" w:fill="auto"/>
          <w:lang w:val="cs-CZ" w:eastAsia="cs-CZ" w:bidi="cs-CZ"/>
        </w:rPr>
        <w:t>je povinen upozornit Účastníka na všechna zjištěná nebezpečí a závady, ze kterých mohou Účastníkovi vzniknout škody, 4.2.5. má právo [a nikoliv povinnost] provést neprodleně veškerá potřebná opatření (například i vypnout zařízení Účastníka bez jeho předchozího souhlasu) v případech ohroženi života, zdraví, bezpečnosti práce nebo majetku, je-li toho k odvrácení nebezpečí třeba, případně po prokazatelném přikážu orgánu státní správy. Případné škody či jiné újmy, vzniklé tímto stavem, jdou k tíži Účastníka,</w:t>
      </w:r>
    </w:p>
    <w:p>
      <w:pPr>
        <w:pStyle w:val="Style8"/>
        <w:keepNext w:val="0"/>
        <w:keepLines w:val="0"/>
        <w:widowControl w:val="0"/>
        <w:numPr>
          <w:ilvl w:val="2"/>
          <w:numId w:val="7"/>
        </w:numPr>
        <w:shd w:val="clear" w:color="auto" w:fill="auto"/>
        <w:tabs>
          <w:tab w:pos="1024" w:val="left"/>
        </w:tabs>
        <w:bidi w:val="0"/>
        <w:spacing w:before="0" w:after="0" w:line="283" w:lineRule="auto"/>
        <w:ind w:left="1060" w:right="0" w:hanging="580"/>
        <w:jc w:val="both"/>
      </w:pPr>
      <w:r>
        <w:rPr>
          <w:color w:val="000000"/>
          <w:spacing w:val="0"/>
          <w:w w:val="100"/>
          <w:position w:val="0"/>
          <w:shd w:val="clear" w:color="auto" w:fill="auto"/>
          <w:lang w:val="cs-CZ" w:eastAsia="cs-CZ" w:bidi="cs-CZ"/>
        </w:rPr>
        <w:t>má právo fa nikoliv povinnost] provést neprodleně potřebná opatření (například i vypnout zařízeni Účastníka bez jeho předchozího souhlasu) při důvodném podezření, že zjištěné rušeni jiných služeb elektronických komunikaci na objektu, způsobuje zařízení Účastníka, či prokazatelném příkazu orgánu státní správy, je-li toho k odvráceni rušení třeba. V takových případech je Poskytovatel povinen tuto skutečnost neprodleně oznámit Účastníkovi. Účastník je povinen neprodlené učinit kroky k odstranění rušení a zároveň se zavazuje, že bude s ostatními Účastníky (uživateli objektu) aktivně spolupracovat pn zjišťováni zdroje rušeni. Případné škody či jiné újmy, vzniklé tímto stavem, jdou k tíži Účastníka,</w:t>
      </w:r>
    </w:p>
    <w:p>
      <w:pPr>
        <w:pStyle w:val="Style8"/>
        <w:keepNext w:val="0"/>
        <w:keepLines w:val="0"/>
        <w:widowControl w:val="0"/>
        <w:numPr>
          <w:ilvl w:val="2"/>
          <w:numId w:val="7"/>
        </w:numPr>
        <w:shd w:val="clear" w:color="auto" w:fill="auto"/>
        <w:tabs>
          <w:tab w:pos="1024" w:val="left"/>
        </w:tabs>
        <w:bidi w:val="0"/>
        <w:spacing w:before="0" w:after="0" w:line="283" w:lineRule="auto"/>
        <w:ind w:left="1060" w:right="0" w:hanging="580"/>
        <w:jc w:val="both"/>
      </w:pPr>
      <w:r>
        <w:rPr>
          <w:color w:val="000000"/>
          <w:spacing w:val="0"/>
          <w:w w:val="100"/>
          <w:position w:val="0"/>
          <w:shd w:val="clear" w:color="auto" w:fill="auto"/>
          <w:lang w:val="cs-CZ" w:eastAsia="cs-CZ" w:bidi="cs-CZ"/>
        </w:rPr>
        <w:t>není oprávněn sdělovat třetí osobě žádné informace (s výjimkou těch, které jsou veřejně dostupné) o Účastníkovi, které získal nebo získá v souvislosti s realizaci DS, ani je zveřejňovat ve svých propagačních materiálech,</w:t>
      </w:r>
    </w:p>
    <w:p>
      <w:pPr>
        <w:pStyle w:val="Style8"/>
        <w:keepNext w:val="0"/>
        <w:keepLines w:val="0"/>
        <w:widowControl w:val="0"/>
        <w:numPr>
          <w:ilvl w:val="2"/>
          <w:numId w:val="7"/>
        </w:numPr>
        <w:shd w:val="clear" w:color="auto" w:fill="auto"/>
        <w:tabs>
          <w:tab w:pos="1024" w:val="left"/>
        </w:tabs>
        <w:bidi w:val="0"/>
        <w:spacing w:before="0" w:after="0" w:line="283" w:lineRule="auto"/>
        <w:ind w:left="0" w:right="0" w:firstLine="440"/>
        <w:jc w:val="both"/>
      </w:pPr>
      <w:r>
        <w:rPr>
          <w:color w:val="000000"/>
          <w:spacing w:val="0"/>
          <w:w w:val="100"/>
          <w:position w:val="0"/>
          <w:shd w:val="clear" w:color="auto" w:fill="auto"/>
          <w:lang w:val="cs-CZ" w:eastAsia="cs-CZ" w:bidi="cs-CZ"/>
        </w:rPr>
        <w:t>neodpovídá za škody vzniklé zařízením Účastníka nebo jiné škody, které Poskytovatel nezpůsobil,</w:t>
      </w:r>
    </w:p>
    <w:p>
      <w:pPr>
        <w:pStyle w:val="Style8"/>
        <w:keepNext w:val="0"/>
        <w:keepLines w:val="0"/>
        <w:widowControl w:val="0"/>
        <w:numPr>
          <w:ilvl w:val="2"/>
          <w:numId w:val="7"/>
        </w:numPr>
        <w:shd w:val="clear" w:color="auto" w:fill="auto"/>
        <w:tabs>
          <w:tab w:pos="1024" w:val="left"/>
        </w:tabs>
        <w:bidi w:val="0"/>
        <w:spacing w:before="0" w:after="0" w:line="283" w:lineRule="auto"/>
        <w:ind w:left="1060" w:right="0" w:hanging="580"/>
        <w:jc w:val="both"/>
      </w:pPr>
      <w:r>
        <w:rPr>
          <w:color w:val="000000"/>
          <w:spacing w:val="0"/>
          <w:w w:val="100"/>
          <w:position w:val="0"/>
          <w:shd w:val="clear" w:color="auto" w:fill="auto"/>
          <w:lang w:val="cs-CZ" w:eastAsia="cs-CZ" w:bidi="cs-CZ"/>
        </w:rPr>
        <w:t>je oprávněn vyžadovat náhradu škod nebo nákladů vzniklých jednáním osob Účastníka v rozporu s DS, těmito podmínkami či obecně platnými předpisy,</w:t>
      </w:r>
    </w:p>
    <w:p>
      <w:pPr>
        <w:pStyle w:val="Style8"/>
        <w:keepNext w:val="0"/>
        <w:keepLines w:val="0"/>
        <w:widowControl w:val="0"/>
        <w:numPr>
          <w:ilvl w:val="2"/>
          <w:numId w:val="7"/>
        </w:numPr>
        <w:shd w:val="clear" w:color="auto" w:fill="auto"/>
        <w:tabs>
          <w:tab w:pos="1059" w:val="left"/>
        </w:tabs>
        <w:bidi w:val="0"/>
        <w:spacing w:before="0" w:after="0" w:line="283" w:lineRule="auto"/>
        <w:ind w:left="0" w:right="0" w:firstLine="440"/>
        <w:jc w:val="both"/>
      </w:pPr>
      <w:r>
        <w:rPr>
          <w:color w:val="000000"/>
          <w:spacing w:val="0"/>
          <w:w w:val="100"/>
          <w:position w:val="0"/>
          <w:shd w:val="clear" w:color="auto" w:fill="auto"/>
          <w:lang w:val="cs-CZ" w:eastAsia="cs-CZ" w:bidi="cs-CZ"/>
        </w:rPr>
        <w:t>je oprávněn kdykoliv kontrolovat, zda Účastník užívá předmět nájmu řádným způsobem.</w:t>
      </w:r>
    </w:p>
    <w:p>
      <w:pPr>
        <w:pStyle w:val="Style8"/>
        <w:keepNext w:val="0"/>
        <w:keepLines w:val="0"/>
        <w:widowControl w:val="0"/>
        <w:numPr>
          <w:ilvl w:val="2"/>
          <w:numId w:val="7"/>
        </w:numPr>
        <w:shd w:val="clear" w:color="auto" w:fill="auto"/>
        <w:tabs>
          <w:tab w:pos="1024" w:val="left"/>
        </w:tabs>
        <w:bidi w:val="0"/>
        <w:spacing w:before="0" w:after="240" w:line="283" w:lineRule="auto"/>
        <w:ind w:left="0" w:right="0" w:firstLine="440"/>
        <w:jc w:val="both"/>
      </w:pPr>
      <w:r>
        <w:rPr>
          <w:color w:val="000000"/>
          <w:spacing w:val="0"/>
          <w:w w:val="100"/>
          <w:position w:val="0"/>
          <w:shd w:val="clear" w:color="auto" w:fill="auto"/>
          <w:lang w:val="cs-CZ" w:eastAsia="cs-CZ" w:bidi="cs-CZ"/>
        </w:rPr>
        <w:t>11 je oprávněn účtovat Účastníkovi veškeré náklady související s upominánim a vymáháním jakéhokoli dlužného plněni</w:t>
      </w:r>
    </w:p>
    <w:p>
      <w:pPr>
        <w:pStyle w:val="Style10"/>
        <w:keepNext/>
        <w:keepLines/>
        <w:widowControl w:val="0"/>
        <w:numPr>
          <w:ilvl w:val="0"/>
          <w:numId w:val="7"/>
        </w:numPr>
        <w:shd w:val="clear" w:color="auto" w:fill="auto"/>
        <w:tabs>
          <w:tab w:pos="277" w:val="left"/>
        </w:tabs>
        <w:bidi w:val="0"/>
        <w:spacing w:before="0" w:after="0" w:line="276" w:lineRule="auto"/>
        <w:ind w:left="0" w:right="0" w:firstLine="0"/>
        <w:jc w:val="center"/>
      </w:pPr>
      <w:bookmarkStart w:id="31" w:name="bookmark31"/>
      <w:r>
        <w:rPr>
          <w:color w:val="000000"/>
          <w:spacing w:val="0"/>
          <w:w w:val="100"/>
          <w:position w:val="0"/>
          <w:shd w:val="clear" w:color="auto" w:fill="auto"/>
          <w:lang w:val="cs-CZ" w:eastAsia="cs-CZ" w:bidi="cs-CZ"/>
        </w:rPr>
        <w:t>Ukončení služby TELEHOUSING</w:t>
      </w:r>
      <w:bookmarkEnd w:id="31"/>
    </w:p>
    <w:p>
      <w:pPr>
        <w:pStyle w:val="Style8"/>
        <w:keepNext w:val="0"/>
        <w:keepLines w:val="0"/>
        <w:widowControl w:val="0"/>
        <w:numPr>
          <w:ilvl w:val="1"/>
          <w:numId w:val="7"/>
        </w:numPr>
        <w:shd w:val="clear" w:color="auto" w:fill="auto"/>
        <w:tabs>
          <w:tab w:pos="451" w:val="left"/>
        </w:tabs>
        <w:bidi w:val="0"/>
        <w:spacing w:before="0" w:after="0" w:line="276" w:lineRule="auto"/>
        <w:ind w:left="440" w:right="0" w:hanging="440"/>
        <w:jc w:val="both"/>
      </w:pPr>
      <w:r>
        <w:rPr>
          <w:color w:val="000000"/>
          <w:spacing w:val="0"/>
          <w:w w:val="100"/>
          <w:position w:val="0"/>
          <w:shd w:val="clear" w:color="auto" w:fill="auto"/>
          <w:lang w:val="cs-CZ" w:eastAsia="cs-CZ" w:bidi="cs-CZ"/>
        </w:rPr>
        <w:t>Službu TELEHOUSING je možné vypovědět ve Ihútě jednoho měsíce kteroukoliv ze smluvních stran v případech z níže uvedených důvodů:</w:t>
      </w:r>
    </w:p>
    <w:p>
      <w:pPr>
        <w:pStyle w:val="Style8"/>
        <w:keepNext w:val="0"/>
        <w:keepLines w:val="0"/>
        <w:widowControl w:val="0"/>
        <w:shd w:val="clear" w:color="auto" w:fill="auto"/>
        <w:bidi w:val="0"/>
        <w:spacing w:before="0" w:after="0" w:line="276" w:lineRule="auto"/>
        <w:ind w:left="0" w:right="0" w:firstLine="440"/>
        <w:jc w:val="both"/>
      </w:pPr>
      <w:r>
        <w:rPr>
          <w:b/>
          <w:bCs/>
          <w:color w:val="000000"/>
          <w:spacing w:val="0"/>
          <w:w w:val="100"/>
          <w:position w:val="0"/>
          <w:shd w:val="clear" w:color="auto" w:fill="auto"/>
          <w:lang w:val="cs-CZ" w:eastAsia="cs-CZ" w:bidi="cs-CZ"/>
        </w:rPr>
        <w:t xml:space="preserve">Poskytovatelem, </w:t>
      </w:r>
      <w:r>
        <w:rPr>
          <w:color w:val="000000"/>
          <w:spacing w:val="0"/>
          <w:w w:val="100"/>
          <w:position w:val="0"/>
          <w:shd w:val="clear" w:color="auto" w:fill="auto"/>
          <w:lang w:val="cs-CZ" w:eastAsia="cs-CZ" w:bidi="cs-CZ"/>
        </w:rPr>
        <w:t>jestliže Účastník:</w:t>
      </w:r>
    </w:p>
    <w:p>
      <w:pPr>
        <w:pStyle w:val="Style8"/>
        <w:keepNext w:val="0"/>
        <w:keepLines w:val="0"/>
        <w:widowControl w:val="0"/>
        <w:numPr>
          <w:ilvl w:val="0"/>
          <w:numId w:val="9"/>
        </w:numPr>
        <w:shd w:val="clear" w:color="auto" w:fill="auto"/>
        <w:tabs>
          <w:tab w:pos="1024" w:val="left"/>
        </w:tabs>
        <w:bidi w:val="0"/>
        <w:spacing w:before="0" w:after="0" w:line="276" w:lineRule="auto"/>
        <w:ind w:left="0" w:right="0" w:firstLine="700"/>
        <w:jc w:val="both"/>
      </w:pPr>
      <w:r>
        <w:rPr>
          <w:color w:val="000000"/>
          <w:spacing w:val="0"/>
          <w:w w:val="100"/>
          <w:position w:val="0"/>
          <w:shd w:val="clear" w:color="auto" w:fill="auto"/>
          <w:lang w:val="cs-CZ" w:eastAsia="cs-CZ" w:bidi="cs-CZ"/>
        </w:rPr>
        <w:t>užívá předmět nájmu v rozporu s DS či,</w:t>
      </w:r>
    </w:p>
    <w:p>
      <w:pPr>
        <w:pStyle w:val="Style8"/>
        <w:keepNext w:val="0"/>
        <w:keepLines w:val="0"/>
        <w:widowControl w:val="0"/>
        <w:numPr>
          <w:ilvl w:val="0"/>
          <w:numId w:val="9"/>
        </w:numPr>
        <w:shd w:val="clear" w:color="auto" w:fill="auto"/>
        <w:tabs>
          <w:tab w:pos="1024" w:val="left"/>
        </w:tabs>
        <w:bidi w:val="0"/>
        <w:spacing w:before="0" w:after="0" w:line="276" w:lineRule="auto"/>
        <w:ind w:left="0" w:right="0" w:firstLine="700"/>
        <w:jc w:val="both"/>
      </w:pPr>
      <w:r>
        <w:rPr>
          <w:color w:val="000000"/>
          <w:spacing w:val="0"/>
          <w:w w:val="100"/>
          <w:position w:val="0"/>
          <w:shd w:val="clear" w:color="auto" w:fill="auto"/>
          <w:lang w:val="cs-CZ" w:eastAsia="cs-CZ" w:bidi="cs-CZ"/>
        </w:rPr>
        <w:t>je více než 30 kalendářních dnů v prodlení s placením úhrad za poskytnuté služby,</w:t>
      </w:r>
    </w:p>
    <w:p>
      <w:pPr>
        <w:pStyle w:val="Style8"/>
        <w:keepNext w:val="0"/>
        <w:keepLines w:val="0"/>
        <w:widowControl w:val="0"/>
        <w:numPr>
          <w:ilvl w:val="0"/>
          <w:numId w:val="9"/>
        </w:numPr>
        <w:shd w:val="clear" w:color="auto" w:fill="auto"/>
        <w:tabs>
          <w:tab w:pos="1024" w:val="left"/>
        </w:tabs>
        <w:bidi w:val="0"/>
        <w:spacing w:before="0" w:after="0" w:line="276" w:lineRule="auto"/>
        <w:ind w:left="0" w:right="0" w:firstLine="700"/>
        <w:jc w:val="both"/>
      </w:pPr>
      <w:r>
        <w:rPr>
          <w:color w:val="000000"/>
          <w:spacing w:val="0"/>
          <w:w w:val="100"/>
          <w:position w:val="0"/>
          <w:shd w:val="clear" w:color="auto" w:fill="auto"/>
          <w:lang w:val="cs-CZ" w:eastAsia="cs-CZ" w:bidi="cs-CZ"/>
        </w:rPr>
        <w:t>přenechal umístěné zařízení jinému subjektu bez předchozího souhlasu Poskytovatele.</w:t>
      </w:r>
    </w:p>
    <w:p>
      <w:pPr>
        <w:pStyle w:val="Style8"/>
        <w:keepNext w:val="0"/>
        <w:keepLines w:val="0"/>
        <w:widowControl w:val="0"/>
        <w:shd w:val="clear" w:color="auto" w:fill="auto"/>
        <w:bidi w:val="0"/>
        <w:spacing w:before="0" w:after="0" w:line="276" w:lineRule="auto"/>
        <w:ind w:left="0" w:right="0" w:firstLine="440"/>
        <w:jc w:val="both"/>
      </w:pPr>
      <w:r>
        <w:rPr>
          <w:b/>
          <w:bCs/>
          <w:color w:val="000000"/>
          <w:spacing w:val="0"/>
          <w:w w:val="100"/>
          <w:position w:val="0"/>
          <w:shd w:val="clear" w:color="auto" w:fill="auto"/>
          <w:lang w:val="cs-CZ" w:eastAsia="cs-CZ" w:bidi="cs-CZ"/>
        </w:rPr>
        <w:t xml:space="preserve">Účastníkem, </w:t>
      </w:r>
      <w:r>
        <w:rPr>
          <w:color w:val="000000"/>
          <w:spacing w:val="0"/>
          <w:w w:val="100"/>
          <w:position w:val="0"/>
          <w:shd w:val="clear" w:color="auto" w:fill="auto"/>
          <w:lang w:val="cs-CZ" w:eastAsia="cs-CZ" w:bidi="cs-CZ"/>
        </w:rPr>
        <w:t>jestliže:</w:t>
      </w:r>
    </w:p>
    <w:p>
      <w:pPr>
        <w:pStyle w:val="Style8"/>
        <w:keepNext w:val="0"/>
        <w:keepLines w:val="0"/>
        <w:widowControl w:val="0"/>
        <w:numPr>
          <w:ilvl w:val="0"/>
          <w:numId w:val="9"/>
        </w:numPr>
        <w:shd w:val="clear" w:color="auto" w:fill="auto"/>
        <w:tabs>
          <w:tab w:pos="1024" w:val="left"/>
        </w:tabs>
        <w:bidi w:val="0"/>
        <w:spacing w:before="0" w:after="0" w:line="276" w:lineRule="auto"/>
        <w:ind w:left="0" w:right="0" w:firstLine="700"/>
        <w:jc w:val="both"/>
      </w:pPr>
      <w:r>
        <w:rPr>
          <w:color w:val="000000"/>
          <w:spacing w:val="0"/>
          <w:w w:val="100"/>
          <w:position w:val="0"/>
          <w:shd w:val="clear" w:color="auto" w:fill="auto"/>
          <w:lang w:val="cs-CZ" w:eastAsia="cs-CZ" w:bidi="cs-CZ"/>
        </w:rPr>
        <w:t>předmět nájmu nelze ve sjednaném rozsahu dle této smlouvy užívat a to z důvodu ležících na straně Poskytovatele,</w:t>
      </w:r>
    </w:p>
    <w:p>
      <w:pPr>
        <w:pStyle w:val="Style8"/>
        <w:keepNext w:val="0"/>
        <w:keepLines w:val="0"/>
        <w:widowControl w:val="0"/>
        <w:numPr>
          <w:ilvl w:val="0"/>
          <w:numId w:val="9"/>
        </w:numPr>
        <w:shd w:val="clear" w:color="auto" w:fill="auto"/>
        <w:tabs>
          <w:tab w:pos="1024" w:val="left"/>
        </w:tabs>
        <w:bidi w:val="0"/>
        <w:spacing w:before="0" w:after="0" w:line="276" w:lineRule="auto"/>
        <w:ind w:left="0" w:right="0" w:firstLine="700"/>
        <w:jc w:val="both"/>
      </w:pPr>
      <w:r>
        <w:rPr>
          <w:color w:val="000000"/>
          <w:spacing w:val="0"/>
          <w:w w:val="100"/>
          <w:position w:val="0"/>
          <w:shd w:val="clear" w:color="auto" w:fill="auto"/>
          <w:lang w:val="cs-CZ" w:eastAsia="cs-CZ" w:bidi="cs-CZ"/>
        </w:rPr>
        <w:t>Poskytovatel neplní povinnosti stanovené v DS po dobu delši než jeden měsíc.</w:t>
      </w:r>
    </w:p>
    <w:p>
      <w:pPr>
        <w:pStyle w:val="Style8"/>
        <w:keepNext w:val="0"/>
        <w:keepLines w:val="0"/>
        <w:widowControl w:val="0"/>
        <w:numPr>
          <w:ilvl w:val="1"/>
          <w:numId w:val="7"/>
        </w:numPr>
        <w:shd w:val="clear" w:color="auto" w:fill="auto"/>
        <w:tabs>
          <w:tab w:pos="451" w:val="left"/>
        </w:tabs>
        <w:bidi w:val="0"/>
        <w:spacing w:before="0" w:after="0" w:line="276" w:lineRule="auto"/>
        <w:ind w:left="0" w:right="0" w:firstLine="0"/>
        <w:jc w:val="both"/>
      </w:pPr>
      <w:r>
        <w:rPr>
          <w:color w:val="000000"/>
          <w:spacing w:val="0"/>
          <w:w w:val="100"/>
          <w:position w:val="0"/>
          <w:shd w:val="clear" w:color="auto" w:fill="auto"/>
          <w:lang w:val="cs-CZ" w:eastAsia="cs-CZ" w:bidi="cs-CZ"/>
        </w:rPr>
        <w:t>Služba TELEHOUSING, uzavřená na dobu určitou, skonči uplynutím této doby.</w:t>
      </w:r>
    </w:p>
    <w:p>
      <w:pPr>
        <w:pStyle w:val="Style8"/>
        <w:keepNext w:val="0"/>
        <w:keepLines w:val="0"/>
        <w:widowControl w:val="0"/>
        <w:numPr>
          <w:ilvl w:val="1"/>
          <w:numId w:val="7"/>
        </w:numPr>
        <w:shd w:val="clear" w:color="auto" w:fill="auto"/>
        <w:tabs>
          <w:tab w:pos="451" w:val="left"/>
        </w:tabs>
        <w:bidi w:val="0"/>
        <w:spacing w:before="0" w:after="0" w:line="276" w:lineRule="auto"/>
        <w:ind w:left="440" w:right="0" w:hanging="440"/>
        <w:jc w:val="both"/>
      </w:pPr>
      <w:r>
        <w:rPr>
          <w:color w:val="000000"/>
          <w:spacing w:val="0"/>
          <w:w w:val="100"/>
          <w:position w:val="0"/>
          <w:shd w:val="clear" w:color="auto" w:fill="auto"/>
          <w:lang w:val="cs-CZ" w:eastAsia="cs-CZ" w:bidi="cs-CZ"/>
        </w:rPr>
        <w:t>3. Službu TELEHOUSING, uzavřenou na dobu neurčitou, lze Poskytovatelem i Účastníkem vypovědět i bez udání důvodu, přičemž výpovědní lhůta je oboustranně stanovena na dobu tři měsíců.</w:t>
      </w:r>
    </w:p>
    <w:p>
      <w:pPr>
        <w:pStyle w:val="Style8"/>
        <w:keepNext w:val="0"/>
        <w:keepLines w:val="0"/>
        <w:widowControl w:val="0"/>
        <w:numPr>
          <w:ilvl w:val="1"/>
          <w:numId w:val="7"/>
        </w:numPr>
        <w:shd w:val="clear" w:color="auto" w:fill="auto"/>
        <w:tabs>
          <w:tab w:pos="451" w:val="left"/>
        </w:tabs>
        <w:bidi w:val="0"/>
        <w:spacing w:before="0" w:after="0" w:line="276" w:lineRule="auto"/>
        <w:ind w:left="0" w:right="0" w:firstLine="0"/>
        <w:jc w:val="both"/>
      </w:pPr>
      <w:r>
        <w:rPr>
          <w:color w:val="000000"/>
          <w:spacing w:val="0"/>
          <w:w w:val="100"/>
          <w:position w:val="0"/>
          <w:shd w:val="clear" w:color="auto" w:fill="auto"/>
          <w:lang w:val="cs-CZ" w:eastAsia="cs-CZ" w:bidi="cs-CZ"/>
        </w:rPr>
        <w:t>Výpovědní lhůta počíná běžet od prvního dne měsíce následujícího po doručeni výpovědi druhé smluvní straně.</w:t>
      </w:r>
    </w:p>
    <w:p>
      <w:pPr>
        <w:pStyle w:val="Style8"/>
        <w:keepNext w:val="0"/>
        <w:keepLines w:val="0"/>
        <w:widowControl w:val="0"/>
        <w:numPr>
          <w:ilvl w:val="1"/>
          <w:numId w:val="7"/>
        </w:numPr>
        <w:shd w:val="clear" w:color="auto" w:fill="auto"/>
        <w:tabs>
          <w:tab w:pos="451" w:val="left"/>
        </w:tabs>
        <w:bidi w:val="0"/>
        <w:spacing w:before="0" w:after="0" w:line="276" w:lineRule="auto"/>
        <w:ind w:left="440" w:right="0" w:hanging="440"/>
        <w:jc w:val="both"/>
      </w:pPr>
      <w:r>
        <w:rPr>
          <w:color w:val="000000"/>
          <w:spacing w:val="0"/>
          <w:w w:val="100"/>
          <w:position w:val="0"/>
          <w:shd w:val="clear" w:color="auto" w:fill="auto"/>
          <w:lang w:val="cs-CZ" w:eastAsia="cs-CZ" w:bidi="cs-CZ"/>
        </w:rPr>
        <w:t>Smluvní strany jsou oprávněny službu TELEHOUSING vypovědět pouze z důvodů a způsobem uvedeným v tomto článku 5 (včetně ustanovení o výpovědní době) nebo Všeobecných obchodních podmínkách poskytování veřejně dostupných služeb elektronických komunikaci.</w:t>
      </w:r>
    </w:p>
    <w:p>
      <w:pPr>
        <w:pStyle w:val="Style8"/>
        <w:keepNext w:val="0"/>
        <w:keepLines w:val="0"/>
        <w:widowControl w:val="0"/>
        <w:numPr>
          <w:ilvl w:val="1"/>
          <w:numId w:val="7"/>
        </w:numPr>
        <w:shd w:val="clear" w:color="auto" w:fill="auto"/>
        <w:tabs>
          <w:tab w:pos="451" w:val="left"/>
        </w:tabs>
        <w:bidi w:val="0"/>
        <w:spacing w:before="0" w:after="240" w:line="276" w:lineRule="auto"/>
        <w:ind w:left="0" w:right="0" w:firstLine="0"/>
        <w:jc w:val="both"/>
      </w:pPr>
      <w:r>
        <w:rPr>
          <w:color w:val="000000"/>
          <w:spacing w:val="0"/>
          <w:w w:val="100"/>
          <w:position w:val="0"/>
          <w:shd w:val="clear" w:color="auto" w:fill="auto"/>
          <w:lang w:val="cs-CZ" w:eastAsia="cs-CZ" w:bidi="cs-CZ"/>
        </w:rPr>
        <w:t>Službu TELEHOUSING lze kdykoliv zrušit vzájemnou písemnou dohodou smluvních stran.</w:t>
      </w:r>
    </w:p>
    <w:p>
      <w:pPr>
        <w:pStyle w:val="Style10"/>
        <w:keepNext/>
        <w:keepLines/>
        <w:widowControl w:val="0"/>
        <w:numPr>
          <w:ilvl w:val="0"/>
          <w:numId w:val="7"/>
        </w:numPr>
        <w:shd w:val="clear" w:color="auto" w:fill="auto"/>
        <w:tabs>
          <w:tab w:pos="3974" w:val="left"/>
        </w:tabs>
        <w:bidi w:val="0"/>
        <w:spacing w:before="0" w:after="0" w:line="240" w:lineRule="auto"/>
        <w:ind w:left="3700" w:right="0" w:firstLine="0"/>
        <w:jc w:val="left"/>
      </w:pPr>
      <w:bookmarkStart w:id="33" w:name="bookmark33"/>
      <w:r>
        <w:rPr>
          <w:color w:val="000000"/>
          <w:spacing w:val="0"/>
          <w:w w:val="100"/>
          <w:position w:val="0"/>
          <w:shd w:val="clear" w:color="auto" w:fill="auto"/>
          <w:lang w:val="cs-CZ" w:eastAsia="cs-CZ" w:bidi="cs-CZ"/>
        </w:rPr>
        <w:t>Doručováni písemností</w:t>
      </w:r>
      <w:bookmarkEnd w:id="33"/>
    </w:p>
    <w:p>
      <w:pPr>
        <w:pStyle w:val="Style8"/>
        <w:keepNext w:val="0"/>
        <w:keepLines w:val="0"/>
        <w:widowControl w:val="0"/>
        <w:numPr>
          <w:ilvl w:val="1"/>
          <w:numId w:val="7"/>
        </w:numPr>
        <w:shd w:val="clear" w:color="auto" w:fill="auto"/>
        <w:tabs>
          <w:tab w:pos="451" w:val="left"/>
        </w:tabs>
        <w:bidi w:val="0"/>
        <w:spacing w:before="0" w:after="0" w:line="276" w:lineRule="auto"/>
        <w:ind w:left="0" w:right="0" w:firstLine="0"/>
        <w:jc w:val="both"/>
      </w:pPr>
      <w:r>
        <w:rPr>
          <w:color w:val="000000"/>
          <w:spacing w:val="0"/>
          <w:w w:val="100"/>
          <w:position w:val="0"/>
          <w:shd w:val="clear" w:color="auto" w:fill="auto"/>
          <w:lang w:val="cs-CZ" w:eastAsia="cs-CZ" w:bidi="cs-CZ"/>
        </w:rPr>
        <w:t>Doklady budou zasílány na adresu Účastníka, uvedenou v DS.</w:t>
      </w:r>
    </w:p>
    <w:p>
      <w:pPr>
        <w:pStyle w:val="Style8"/>
        <w:keepNext w:val="0"/>
        <w:keepLines w:val="0"/>
        <w:widowControl w:val="0"/>
        <w:numPr>
          <w:ilvl w:val="1"/>
          <w:numId w:val="7"/>
        </w:numPr>
        <w:shd w:val="clear" w:color="auto" w:fill="auto"/>
        <w:tabs>
          <w:tab w:pos="451" w:val="left"/>
        </w:tabs>
        <w:bidi w:val="0"/>
        <w:spacing w:before="0" w:after="0" w:line="276" w:lineRule="auto"/>
        <w:ind w:left="440" w:right="0" w:hanging="440"/>
        <w:jc w:val="both"/>
      </w:pPr>
      <w:r>
        <w:rPr>
          <w:color w:val="000000"/>
          <w:spacing w:val="0"/>
          <w:w w:val="100"/>
          <w:position w:val="0"/>
          <w:shd w:val="clear" w:color="auto" w:fill="auto"/>
          <w:lang w:val="cs-CZ" w:eastAsia="cs-CZ" w:bidi="cs-CZ"/>
        </w:rPr>
        <w:t>Smluvní strany se zavazují, že budou bez zbytečného odkladu informovat druhou stranu o změnách svých kontaktních údajů (tel., fax, e-mail, adresa doručeni apod.).</w:t>
      </w:r>
    </w:p>
    <w:p>
      <w:pPr>
        <w:pStyle w:val="Style8"/>
        <w:keepNext w:val="0"/>
        <w:keepLines w:val="0"/>
        <w:widowControl w:val="0"/>
        <w:numPr>
          <w:ilvl w:val="1"/>
          <w:numId w:val="7"/>
        </w:numPr>
        <w:shd w:val="clear" w:color="auto" w:fill="auto"/>
        <w:tabs>
          <w:tab w:pos="451" w:val="left"/>
        </w:tabs>
        <w:bidi w:val="0"/>
        <w:spacing w:before="0" w:after="0" w:line="276" w:lineRule="auto"/>
        <w:ind w:left="440" w:right="0" w:hanging="440"/>
        <w:jc w:val="both"/>
      </w:pPr>
      <w:r>
        <w:rPr>
          <w:color w:val="000000"/>
          <w:spacing w:val="0"/>
          <w:w w:val="100"/>
          <w:position w:val="0"/>
          <w:shd w:val="clear" w:color="auto" w:fill="auto"/>
          <w:lang w:val="cs-CZ" w:eastAsia="cs-CZ" w:bidi="cs-CZ"/>
        </w:rPr>
        <w:t>Nebyla-li strana, které má být zásilka doručena zastižena, doručovatel uloží zásilku v místě provozovny držitele poštovní licence (poště) a adresáta o tom vyrozumí v souladu se zvyklostmi o doručováni písemnosti. Nevyzvedne-li si adresát písemnost do tři dnu poté, co se dozvěděl o tom, že písemnost je pro něj uložena na poště, poslední den této lhůty se považuje za den doručení</w:t>
      </w:r>
    </w:p>
    <w:p>
      <w:pPr>
        <w:pStyle w:val="Style8"/>
        <w:keepNext w:val="0"/>
        <w:keepLines w:val="0"/>
        <w:widowControl w:val="0"/>
        <w:numPr>
          <w:ilvl w:val="1"/>
          <w:numId w:val="7"/>
        </w:numPr>
        <w:shd w:val="clear" w:color="auto" w:fill="auto"/>
        <w:tabs>
          <w:tab w:pos="451" w:val="left"/>
        </w:tabs>
        <w:bidi w:val="0"/>
        <w:spacing w:before="0" w:after="240" w:line="276" w:lineRule="auto"/>
        <w:ind w:left="0" w:right="0" w:firstLine="0"/>
        <w:jc w:val="both"/>
      </w:pPr>
      <w:r>
        <w:rPr>
          <w:color w:val="000000"/>
          <w:spacing w:val="0"/>
          <w:w w:val="100"/>
          <w:position w:val="0"/>
          <w:shd w:val="clear" w:color="auto" w:fill="auto"/>
          <w:lang w:val="cs-CZ" w:eastAsia="cs-CZ" w:bidi="cs-CZ"/>
        </w:rPr>
        <w:t>4 Odepřel-li adresát [bezdůvodně] zásilku přijmout, je doručena dnem, kdy její přijetí bylo odepřeno.</w:t>
      </w:r>
    </w:p>
    <w:p>
      <w:pPr>
        <w:pStyle w:val="Style10"/>
        <w:keepNext/>
        <w:keepLines/>
        <w:widowControl w:val="0"/>
        <w:numPr>
          <w:ilvl w:val="0"/>
          <w:numId w:val="7"/>
        </w:numPr>
        <w:shd w:val="clear" w:color="auto" w:fill="auto"/>
        <w:tabs>
          <w:tab w:pos="3981" w:val="left"/>
        </w:tabs>
        <w:bidi w:val="0"/>
        <w:spacing w:before="0" w:after="0" w:line="240" w:lineRule="auto"/>
        <w:ind w:left="3700" w:right="0" w:firstLine="0"/>
        <w:jc w:val="left"/>
      </w:pPr>
      <w:bookmarkStart w:id="35" w:name="bookmark35"/>
      <w:r>
        <w:rPr>
          <w:color w:val="000000"/>
          <w:spacing w:val="0"/>
          <w:w w:val="100"/>
          <w:position w:val="0"/>
          <w:shd w:val="clear" w:color="auto" w:fill="auto"/>
          <w:lang w:val="cs-CZ" w:eastAsia="cs-CZ" w:bidi="cs-CZ"/>
        </w:rPr>
        <w:t>Změna smluvních stran</w:t>
      </w:r>
      <w:bookmarkEnd w:id="35"/>
    </w:p>
    <w:p>
      <w:pPr>
        <w:pStyle w:val="Style8"/>
        <w:keepNext w:val="0"/>
        <w:keepLines w:val="0"/>
        <w:widowControl w:val="0"/>
        <w:numPr>
          <w:ilvl w:val="1"/>
          <w:numId w:val="7"/>
        </w:numPr>
        <w:shd w:val="clear" w:color="auto" w:fill="auto"/>
        <w:tabs>
          <w:tab w:pos="451" w:val="left"/>
        </w:tabs>
        <w:bidi w:val="0"/>
        <w:spacing w:before="0" w:after="240" w:line="240" w:lineRule="auto"/>
        <w:ind w:left="0" w:right="0" w:firstLine="0"/>
        <w:jc w:val="both"/>
      </w:pPr>
      <w:r>
        <w:rPr>
          <w:color w:val="000000"/>
          <w:spacing w:val="0"/>
          <w:w w:val="100"/>
          <w:position w:val="0"/>
          <w:shd w:val="clear" w:color="auto" w:fill="auto"/>
          <w:lang w:val="cs-CZ" w:eastAsia="cs-CZ" w:bidi="cs-CZ"/>
        </w:rPr>
        <w:t>Práva a povinnosti vyplývající z uzavřené DS v plném rozsahu přecházejí na případné právní nástupce obou smluvních stran</w:t>
      </w:r>
    </w:p>
    <w:p>
      <w:pPr>
        <w:pStyle w:val="Style10"/>
        <w:keepNext/>
        <w:keepLines/>
        <w:widowControl w:val="0"/>
        <w:numPr>
          <w:ilvl w:val="0"/>
          <w:numId w:val="7"/>
        </w:numPr>
        <w:shd w:val="clear" w:color="auto" w:fill="auto"/>
        <w:tabs>
          <w:tab w:pos="4197" w:val="left"/>
        </w:tabs>
        <w:bidi w:val="0"/>
        <w:spacing w:before="0" w:after="0" w:line="240" w:lineRule="auto"/>
        <w:ind w:left="3920" w:right="0" w:firstLine="0"/>
        <w:jc w:val="left"/>
      </w:pPr>
      <w:bookmarkStart w:id="37" w:name="bookmark37"/>
      <w:r>
        <w:rPr>
          <w:color w:val="000000"/>
          <w:spacing w:val="0"/>
          <w:w w:val="100"/>
          <w:position w:val="0"/>
          <w:shd w:val="clear" w:color="auto" w:fill="auto"/>
          <w:lang w:val="cs-CZ" w:eastAsia="cs-CZ" w:bidi="cs-CZ"/>
        </w:rPr>
        <w:t>Zvláštní ujednáni</w:t>
      </w:r>
      <w:bookmarkEnd w:id="37"/>
    </w:p>
    <w:p>
      <w:pPr>
        <w:pStyle w:val="Style8"/>
        <w:keepNext w:val="0"/>
        <w:keepLines w:val="0"/>
        <w:widowControl w:val="0"/>
        <w:numPr>
          <w:ilvl w:val="1"/>
          <w:numId w:val="7"/>
        </w:numPr>
        <w:shd w:val="clear" w:color="auto" w:fill="auto"/>
        <w:tabs>
          <w:tab w:pos="451" w:val="left"/>
        </w:tabs>
        <w:bidi w:val="0"/>
        <w:spacing w:before="0" w:after="0" w:line="288" w:lineRule="auto"/>
        <w:ind w:left="440" w:right="0" w:hanging="440"/>
        <w:jc w:val="both"/>
        <w:sectPr>
          <w:headerReference w:type="default" r:id="rId19"/>
          <w:footerReference w:type="default" r:id="rId20"/>
          <w:headerReference w:type="first" r:id="rId21"/>
          <w:footerReference w:type="first" r:id="rId22"/>
          <w:footnotePr>
            <w:pos w:val="pageBottom"/>
            <w:numFmt w:val="decimal"/>
            <w:numStart w:val="1"/>
            <w:numRestart w:val="continuous"/>
            <w15:footnoteColumns w:val="1"/>
          </w:footnotePr>
          <w:pgSz w:w="11900" w:h="16840"/>
          <w:pgMar w:top="1272" w:right="1271" w:bottom="1845" w:left="1221" w:header="0" w:footer="3" w:gutter="0"/>
          <w:cols w:space="720"/>
          <w:noEndnote/>
          <w:titlePg/>
          <w:rtlGutter w:val="0"/>
          <w:docGrid w:linePitch="360"/>
        </w:sectPr>
      </w:pPr>
      <w:r>
        <w:rPr>
          <w:color w:val="000000"/>
          <w:spacing w:val="0"/>
          <w:w w:val="100"/>
          <w:position w:val="0"/>
          <w:shd w:val="clear" w:color="auto" w:fill="auto"/>
          <w:lang w:val="cs-CZ" w:eastAsia="cs-CZ" w:bidi="cs-CZ"/>
        </w:rPr>
        <w:t>Technické zhodnoceni předmětu nájmu nebo objektu pořízené po předcházejícím souhlasu Poskytovatele na náklady Účastníka zůstává součástí majetku Účastníka a Účastník může toto technické zhodnoceni odepisovat ve smyslu § 28 odst. 3 zákona č. 586/1992 Sb., o daních z příjmů, v platném zněni. Poskytovatel prohlašuje, že o toto technické zhodnocení nezvýší hodnotu objektu a nebude hodnotu tohoto technického zhodnocení odepisovat. Účastník bere na vědomi, že provedené technické</w:t>
      </w:r>
    </w:p>
    <w:p>
      <w:pPr>
        <w:pStyle w:val="Style28"/>
        <w:keepNext/>
        <w:keepLines/>
        <w:widowControl w:val="0"/>
        <w:shd w:val="clear" w:color="auto" w:fill="auto"/>
        <w:bidi w:val="0"/>
        <w:spacing w:before="0" w:after="520" w:line="240" w:lineRule="auto"/>
        <w:ind w:left="0" w:right="0" w:firstLine="0"/>
        <w:jc w:val="left"/>
      </w:pPr>
      <w:bookmarkStart w:id="39" w:name="bookmark39"/>
      <w:r>
        <w:rPr>
          <w:spacing w:val="0"/>
          <w:w w:val="100"/>
          <w:position w:val="0"/>
          <w:shd w:val="clear" w:color="auto" w:fill="auto"/>
          <w:lang w:val="cs-CZ" w:eastAsia="cs-CZ" w:bidi="cs-CZ"/>
        </w:rPr>
        <w:t>CRA</w:t>
      </w:r>
      <w:bookmarkEnd w:id="39"/>
    </w:p>
    <w:p>
      <w:pPr>
        <w:pStyle w:val="Style8"/>
        <w:keepNext w:val="0"/>
        <w:keepLines w:val="0"/>
        <w:widowControl w:val="0"/>
        <w:shd w:val="clear" w:color="auto" w:fill="auto"/>
        <w:bidi w:val="0"/>
        <w:spacing w:before="0" w:after="0"/>
        <w:ind w:left="460" w:right="0" w:firstLine="0"/>
        <w:jc w:val="both"/>
      </w:pPr>
      <w:r>
        <w:rPr>
          <w:color w:val="000000"/>
          <w:spacing w:val="0"/>
          <w:w w:val="100"/>
          <w:position w:val="0"/>
          <w:shd w:val="clear" w:color="auto" w:fill="auto"/>
          <w:lang w:val="cs-CZ" w:eastAsia="cs-CZ" w:bidi="cs-CZ"/>
        </w:rPr>
        <w:t>zhodnocení se stává součástí předmětu nájmu či objektu. Pokud dojde k zániku služby a Účastník nemůže provedené technické zhodnoceni odstranit bez poškozeni předmětu nájmu či objektu, zavazuje se, že ke dni ukončení tohoto smluvního vztahu toto technické zhodnocení přenechá Poskytovateli. Účastník má právo požadovat na Poskytovateli pouze finanční částku ve výši zůstatkové hodnoty provedeného technického zhodnocení a to ke dni ukončeni tohoto smluvního vztahu, nedohodnou-li se smluvní strany jinak.</w:t>
      </w:r>
    </w:p>
    <w:p>
      <w:pPr>
        <w:pStyle w:val="Style8"/>
        <w:keepNext w:val="0"/>
        <w:keepLines w:val="0"/>
        <w:widowControl w:val="0"/>
        <w:numPr>
          <w:ilvl w:val="1"/>
          <w:numId w:val="7"/>
        </w:numPr>
        <w:shd w:val="clear" w:color="auto" w:fill="auto"/>
        <w:tabs>
          <w:tab w:pos="465" w:val="left"/>
        </w:tabs>
        <w:bidi w:val="0"/>
        <w:spacing w:before="0" w:after="240"/>
        <w:ind w:left="460" w:right="0" w:hanging="460"/>
        <w:jc w:val="both"/>
      </w:pPr>
      <w:r>
        <w:rPr>
          <w:color w:val="000000"/>
          <w:spacing w:val="0"/>
          <w:w w:val="100"/>
          <w:position w:val="0"/>
          <w:shd w:val="clear" w:color="auto" w:fill="auto"/>
          <w:lang w:val="cs-CZ" w:eastAsia="cs-CZ" w:bidi="cs-CZ"/>
        </w:rPr>
        <w:t>. S výjimkou plnění dle předchozího odstavce v případě změn, které budou mít charakter technického zhodnocení, nemá Účastník právo na žádné plnění, dojde-li změnou předmětu nájmu k jeho zhodnoceni. Smluvní strany výslovně vylučuji použiti ustanoveni § 2220 odst. 1 Občanského zákoníku na jakékoliv změny předmětu nájmu provedené Účastníkem.</w:t>
      </w:r>
    </w:p>
    <w:p>
      <w:pPr>
        <w:pStyle w:val="Style10"/>
        <w:keepNext/>
        <w:keepLines/>
        <w:widowControl w:val="0"/>
        <w:numPr>
          <w:ilvl w:val="0"/>
          <w:numId w:val="7"/>
        </w:numPr>
        <w:shd w:val="clear" w:color="auto" w:fill="auto"/>
        <w:tabs>
          <w:tab w:pos="252" w:val="left"/>
        </w:tabs>
        <w:bidi w:val="0"/>
        <w:spacing w:before="0" w:after="0" w:line="240" w:lineRule="auto"/>
        <w:ind w:left="0" w:right="0" w:firstLine="0"/>
        <w:jc w:val="center"/>
      </w:pPr>
      <w:bookmarkStart w:id="41" w:name="bookmark41"/>
      <w:r>
        <w:rPr>
          <w:color w:val="000000"/>
          <w:spacing w:val="0"/>
          <w:w w:val="100"/>
          <w:position w:val="0"/>
          <w:shd w:val="clear" w:color="auto" w:fill="auto"/>
          <w:lang w:val="cs-CZ" w:eastAsia="cs-CZ" w:bidi="cs-CZ"/>
        </w:rPr>
        <w:t>Provozní styk - kontaktní osoby</w:t>
      </w:r>
      <w:bookmarkEnd w:id="41"/>
    </w:p>
    <w:p>
      <w:pPr>
        <w:pStyle w:val="Style8"/>
        <w:keepNext w:val="0"/>
        <w:keepLines w:val="0"/>
        <w:widowControl w:val="0"/>
        <w:numPr>
          <w:ilvl w:val="1"/>
          <w:numId w:val="7"/>
        </w:numPr>
        <w:shd w:val="clear" w:color="auto" w:fill="auto"/>
        <w:tabs>
          <w:tab w:pos="465" w:val="left"/>
        </w:tabs>
        <w:bidi w:val="0"/>
        <w:spacing w:before="0" w:after="240" w:line="240" w:lineRule="auto"/>
        <w:ind w:left="0" w:right="0" w:firstLine="0"/>
        <w:jc w:val="left"/>
      </w:pPr>
      <w:r>
        <w:rPr>
          <w:color w:val="000000"/>
          <w:spacing w:val="0"/>
          <w:w w:val="100"/>
          <w:position w:val="0"/>
          <w:shd w:val="clear" w:color="auto" w:fill="auto"/>
          <w:lang w:val="cs-CZ" w:eastAsia="cs-CZ" w:bidi="cs-CZ"/>
        </w:rPr>
        <w:t>Kontaktní osoby, případně pracoviště jsou uvedeny v DS.</w:t>
      </w:r>
    </w:p>
    <w:p>
      <w:pPr>
        <w:pStyle w:val="Style10"/>
        <w:keepNext/>
        <w:keepLines/>
        <w:widowControl w:val="0"/>
        <w:numPr>
          <w:ilvl w:val="0"/>
          <w:numId w:val="7"/>
        </w:numPr>
        <w:shd w:val="clear" w:color="auto" w:fill="auto"/>
        <w:tabs>
          <w:tab w:pos="327" w:val="left"/>
        </w:tabs>
        <w:bidi w:val="0"/>
        <w:spacing w:before="0" w:after="0" w:line="240" w:lineRule="auto"/>
        <w:ind w:left="0" w:right="0" w:firstLine="0"/>
        <w:jc w:val="center"/>
      </w:pPr>
      <w:bookmarkStart w:id="43" w:name="bookmark43"/>
      <w:r>
        <w:rPr>
          <w:color w:val="000000"/>
          <w:spacing w:val="0"/>
          <w:w w:val="100"/>
          <w:position w:val="0"/>
          <w:shd w:val="clear" w:color="auto" w:fill="auto"/>
          <w:lang w:val="cs-CZ" w:eastAsia="cs-CZ" w:bidi="cs-CZ"/>
        </w:rPr>
        <w:t>Přístup do objektů Poskytovatele</w:t>
      </w:r>
      <w:bookmarkEnd w:id="43"/>
    </w:p>
    <w:p>
      <w:pPr>
        <w:pStyle w:val="Style8"/>
        <w:keepNext w:val="0"/>
        <w:keepLines w:val="0"/>
        <w:widowControl w:val="0"/>
        <w:numPr>
          <w:ilvl w:val="1"/>
          <w:numId w:val="7"/>
        </w:numPr>
        <w:shd w:val="clear" w:color="auto" w:fill="auto"/>
        <w:tabs>
          <w:tab w:pos="465" w:val="left"/>
        </w:tabs>
        <w:bidi w:val="0"/>
        <w:spacing w:before="0" w:after="0"/>
        <w:ind w:left="0" w:right="0" w:firstLine="0"/>
        <w:jc w:val="both"/>
      </w:pPr>
      <w:r>
        <w:rPr>
          <w:color w:val="000000"/>
          <w:spacing w:val="0"/>
          <w:w w:val="100"/>
          <w:position w:val="0"/>
          <w:shd w:val="clear" w:color="auto" w:fill="auto"/>
          <w:lang w:val="cs-CZ" w:eastAsia="cs-CZ" w:bidi="cs-CZ"/>
        </w:rPr>
        <w:t>Poskytovatel umožňuje Účastníkovi přistup do svých objektů následujícími způsoby</w:t>
      </w:r>
    </w:p>
    <w:p>
      <w:pPr>
        <w:pStyle w:val="Style8"/>
        <w:keepNext w:val="0"/>
        <w:keepLines w:val="0"/>
        <w:widowControl w:val="0"/>
        <w:numPr>
          <w:ilvl w:val="0"/>
          <w:numId w:val="11"/>
        </w:numPr>
        <w:shd w:val="clear" w:color="auto" w:fill="auto"/>
        <w:tabs>
          <w:tab w:pos="1406" w:val="left"/>
        </w:tabs>
        <w:bidi w:val="0"/>
        <w:spacing w:before="0" w:after="0"/>
        <w:ind w:left="1060" w:right="0" w:firstLine="0"/>
        <w:jc w:val="left"/>
      </w:pPr>
      <w:r>
        <w:rPr>
          <w:color w:val="000000"/>
          <w:spacing w:val="0"/>
          <w:w w:val="100"/>
          <w:position w:val="0"/>
          <w:shd w:val="clear" w:color="auto" w:fill="auto"/>
          <w:lang w:val="cs-CZ" w:eastAsia="cs-CZ" w:bidi="cs-CZ"/>
        </w:rPr>
        <w:t>asistovaný přistup</w:t>
      </w:r>
    </w:p>
    <w:p>
      <w:pPr>
        <w:pStyle w:val="Style8"/>
        <w:keepNext w:val="0"/>
        <w:keepLines w:val="0"/>
        <w:widowControl w:val="0"/>
        <w:numPr>
          <w:ilvl w:val="0"/>
          <w:numId w:val="11"/>
        </w:numPr>
        <w:shd w:val="clear" w:color="auto" w:fill="auto"/>
        <w:tabs>
          <w:tab w:pos="1406" w:val="left"/>
        </w:tabs>
        <w:bidi w:val="0"/>
        <w:spacing w:before="0" w:after="0"/>
        <w:ind w:left="1400" w:right="0" w:hanging="340"/>
        <w:jc w:val="left"/>
      </w:pPr>
      <w:r>
        <w:rPr>
          <w:color w:val="000000"/>
          <w:spacing w:val="0"/>
          <w:w w:val="100"/>
          <w:position w:val="0"/>
          <w:shd w:val="clear" w:color="auto" w:fill="auto"/>
          <w:lang w:val="cs-CZ" w:eastAsia="cs-CZ" w:bidi="cs-CZ"/>
        </w:rPr>
        <w:t>samostatný přistup prostřednictvím Identifikačních přístupových karet (dále IPK) (významné objekty, vybavené elektronickým přístupovým systémem)</w:t>
      </w:r>
    </w:p>
    <w:p>
      <w:pPr>
        <w:pStyle w:val="Style8"/>
        <w:keepNext w:val="0"/>
        <w:keepLines w:val="0"/>
        <w:widowControl w:val="0"/>
        <w:numPr>
          <w:ilvl w:val="0"/>
          <w:numId w:val="11"/>
        </w:numPr>
        <w:shd w:val="clear" w:color="auto" w:fill="auto"/>
        <w:tabs>
          <w:tab w:pos="1406" w:val="left"/>
        </w:tabs>
        <w:bidi w:val="0"/>
        <w:spacing w:before="0" w:after="0"/>
        <w:ind w:left="1400" w:right="0" w:hanging="340"/>
        <w:jc w:val="left"/>
      </w:pPr>
      <w:r>
        <w:rPr>
          <w:color w:val="000000"/>
          <w:spacing w:val="0"/>
          <w:w w:val="100"/>
          <w:position w:val="0"/>
          <w:shd w:val="clear" w:color="auto" w:fill="auto"/>
          <w:lang w:val="cs-CZ" w:eastAsia="cs-CZ" w:bidi="cs-CZ"/>
        </w:rPr>
        <w:t>protokolárním předáním klíče od objektu, případně klíče od depozitu, ve kterém jsou umístěny klíče od objektu (ostatní objekty, nevybavené elektronickým přístupovým systémem)</w:t>
      </w:r>
    </w:p>
    <w:p>
      <w:pPr>
        <w:pStyle w:val="Style8"/>
        <w:keepNext w:val="0"/>
        <w:keepLines w:val="0"/>
        <w:widowControl w:val="0"/>
        <w:numPr>
          <w:ilvl w:val="1"/>
          <w:numId w:val="7"/>
        </w:numPr>
        <w:shd w:val="clear" w:color="auto" w:fill="auto"/>
        <w:tabs>
          <w:tab w:pos="465" w:val="left"/>
        </w:tabs>
        <w:bidi w:val="0"/>
        <w:spacing w:before="0" w:after="0" w:line="288" w:lineRule="auto"/>
        <w:ind w:left="460" w:right="0" w:hanging="460"/>
        <w:jc w:val="both"/>
      </w:pPr>
      <w:r>
        <w:rPr>
          <w:color w:val="000000"/>
          <w:spacing w:val="0"/>
          <w:w w:val="100"/>
          <w:position w:val="0"/>
          <w:shd w:val="clear" w:color="auto" w:fill="auto"/>
          <w:lang w:val="cs-CZ" w:eastAsia="cs-CZ" w:bidi="cs-CZ"/>
        </w:rPr>
        <w:t>Asistovaný přistup je přistup do objektu v doprovodu technika útvaru provozu síti Úseku provozu, případné správce určených objektů oddělení správy objektů.</w:t>
      </w:r>
    </w:p>
    <w:p>
      <w:pPr>
        <w:pStyle w:val="Style8"/>
        <w:keepNext w:val="0"/>
        <w:keepLines w:val="0"/>
        <w:widowControl w:val="0"/>
        <w:numPr>
          <w:ilvl w:val="1"/>
          <w:numId w:val="7"/>
        </w:numPr>
        <w:shd w:val="clear" w:color="auto" w:fill="auto"/>
        <w:tabs>
          <w:tab w:pos="465" w:val="left"/>
        </w:tabs>
        <w:bidi w:val="0"/>
        <w:spacing w:before="0" w:after="0" w:line="288" w:lineRule="auto"/>
        <w:ind w:left="460" w:right="0" w:hanging="460"/>
        <w:jc w:val="both"/>
      </w:pPr>
      <w:r>
        <w:rPr>
          <w:color w:val="000000"/>
          <w:spacing w:val="0"/>
          <w:w w:val="100"/>
          <w:position w:val="0"/>
          <w:shd w:val="clear" w:color="auto" w:fill="auto"/>
          <w:lang w:val="cs-CZ" w:eastAsia="cs-CZ" w:bidi="cs-CZ"/>
        </w:rPr>
        <w:t>Formulář žádosti o asistovaný přístup do objektů ČRa, a.s. je k dispozici ke staženi i s informaci, kam vyplněnou žádost elektronicky zaslat na webových stránkách Poskytovatele</w:t>
      </w:r>
    </w:p>
    <w:p>
      <w:pPr>
        <w:pStyle w:val="Style8"/>
        <w:keepNext w:val="0"/>
        <w:keepLines w:val="0"/>
        <w:widowControl w:val="0"/>
        <w:shd w:val="clear" w:color="auto" w:fill="auto"/>
        <w:bidi w:val="0"/>
        <w:spacing w:before="0" w:after="0" w:line="288" w:lineRule="auto"/>
        <w:ind w:left="0" w:right="0" w:firstLine="460"/>
        <w:jc w:val="left"/>
      </w:pPr>
      <w:r>
        <w:fldChar w:fldCharType="begin"/>
      </w:r>
      <w:r>
        <w:rPr/>
        <w:instrText> HYPERLINK "https://www.cra.cz/files/2zadost_o_p%c5%99istup_do_na%c5%a1ich_obiektu/zadost_o_asistovan%c3%bd_p%c5%99istup_do_objektu_spolecnosti.pdf" </w:instrText>
      </w:r>
      <w:r>
        <w:fldChar w:fldCharType="separate"/>
      </w:r>
      <w:r>
        <w:rPr>
          <w:color w:val="6398D3"/>
          <w:spacing w:val="0"/>
          <w:w w:val="100"/>
          <w:position w:val="0"/>
          <w:u w:val="single"/>
          <w:shd w:val="clear" w:color="auto" w:fill="auto"/>
          <w:lang w:val="en-US" w:eastAsia="en-US" w:bidi="en-US"/>
        </w:rPr>
        <w:t xml:space="preserve">https://www.cra.cz/files/2zadost </w:t>
      </w:r>
      <w:r>
        <w:rPr>
          <w:color w:val="6398D3"/>
          <w:spacing w:val="0"/>
          <w:w w:val="100"/>
          <w:position w:val="0"/>
          <w:u w:val="single"/>
          <w:shd w:val="clear" w:color="auto" w:fill="auto"/>
          <w:lang w:val="cs-CZ" w:eastAsia="cs-CZ" w:bidi="cs-CZ"/>
        </w:rPr>
        <w:t xml:space="preserve">o přistup do našich obiektu/zadost o asistovaný přistup do objektu </w:t>
      </w:r>
      <w:r>
        <w:rPr>
          <w:color w:val="6398D3"/>
          <w:spacing w:val="0"/>
          <w:w w:val="100"/>
          <w:position w:val="0"/>
          <w:u w:val="single"/>
          <w:shd w:val="clear" w:color="auto" w:fill="auto"/>
          <w:lang w:val="en-US" w:eastAsia="en-US" w:bidi="en-US"/>
        </w:rPr>
        <w:t>spolecnosti.pdf</w:t>
      </w:r>
      <w:r>
        <w:fldChar w:fldCharType="end"/>
      </w:r>
    </w:p>
    <w:p>
      <w:pPr>
        <w:pStyle w:val="Style8"/>
        <w:keepNext w:val="0"/>
        <w:keepLines w:val="0"/>
        <w:widowControl w:val="0"/>
        <w:numPr>
          <w:ilvl w:val="1"/>
          <w:numId w:val="7"/>
        </w:numPr>
        <w:shd w:val="clear" w:color="auto" w:fill="auto"/>
        <w:tabs>
          <w:tab w:pos="465" w:val="left"/>
        </w:tabs>
        <w:bidi w:val="0"/>
        <w:spacing w:before="0" w:after="0"/>
        <w:ind w:left="460" w:right="0" w:hanging="460"/>
        <w:jc w:val="both"/>
      </w:pPr>
      <w:r>
        <w:rPr>
          <w:color w:val="000000"/>
          <w:spacing w:val="0"/>
          <w:w w:val="100"/>
          <w:position w:val="0"/>
          <w:shd w:val="clear" w:color="auto" w:fill="auto"/>
          <w:lang w:val="cs-CZ" w:eastAsia="cs-CZ" w:bidi="cs-CZ"/>
        </w:rPr>
        <w:t>Je-li mezi Poskytovatelem a Účastníkem uzavřena DS, může Účastník požádat o vydání IPK, umožňující samostatný přistup. Formulář žádosti o povolení vstupu do objektů ČRa, a.s. je rovněž k dispozici ke staženi i s informací, kam vyplněnou žádost elektronicky zaslat na webových stránkách Poskytovatele</w:t>
      </w:r>
    </w:p>
    <w:p>
      <w:pPr>
        <w:pStyle w:val="Style8"/>
        <w:keepNext w:val="0"/>
        <w:keepLines w:val="0"/>
        <w:widowControl w:val="0"/>
        <w:shd w:val="clear" w:color="auto" w:fill="auto"/>
        <w:bidi w:val="0"/>
        <w:spacing w:before="0" w:after="0"/>
        <w:ind w:left="0" w:right="0" w:firstLine="460"/>
        <w:jc w:val="left"/>
      </w:pPr>
      <w:r>
        <w:fldChar w:fldCharType="begin"/>
      </w:r>
      <w:r>
        <w:rPr/>
        <w:instrText> HYPERLINK "https://www.cra.cz/files/2zadost_o_p%c5%99istup_do_na%c5%a1ich_obiektu/zadost_o_samostatn%c3%bd_p%c5%99istup_do_obiektu_spolecnosti(1).pdf" </w:instrText>
      </w:r>
      <w:r>
        <w:fldChar w:fldCharType="separate"/>
      </w:r>
      <w:r>
        <w:rPr>
          <w:color w:val="6398D3"/>
          <w:spacing w:val="0"/>
          <w:w w:val="100"/>
          <w:position w:val="0"/>
          <w:u w:val="single"/>
          <w:shd w:val="clear" w:color="auto" w:fill="auto"/>
          <w:lang w:val="en-US" w:eastAsia="en-US" w:bidi="en-US"/>
        </w:rPr>
        <w:t xml:space="preserve">https://www.cra.cz/files/2zadost </w:t>
      </w:r>
      <w:r>
        <w:rPr>
          <w:color w:val="6398D3"/>
          <w:spacing w:val="0"/>
          <w:w w:val="100"/>
          <w:position w:val="0"/>
          <w:u w:val="single"/>
          <w:shd w:val="clear" w:color="auto" w:fill="auto"/>
          <w:lang w:val="cs-CZ" w:eastAsia="cs-CZ" w:bidi="cs-CZ"/>
        </w:rPr>
        <w:t>o přistup do našich obiektu/zadost o samostatný přistup do obiektu spolecnosti(1).pdf</w:t>
      </w:r>
      <w:r>
        <w:fldChar w:fldCharType="end"/>
      </w:r>
    </w:p>
    <w:p>
      <w:pPr>
        <w:pStyle w:val="Style8"/>
        <w:keepNext w:val="0"/>
        <w:keepLines w:val="0"/>
        <w:widowControl w:val="0"/>
        <w:numPr>
          <w:ilvl w:val="1"/>
          <w:numId w:val="7"/>
        </w:numPr>
        <w:shd w:val="clear" w:color="auto" w:fill="auto"/>
        <w:tabs>
          <w:tab w:pos="465" w:val="left"/>
        </w:tabs>
        <w:bidi w:val="0"/>
        <w:spacing w:before="0" w:after="0" w:line="283" w:lineRule="auto"/>
        <w:ind w:left="460" w:right="0" w:hanging="460"/>
        <w:jc w:val="left"/>
      </w:pPr>
      <w:r>
        <w:rPr>
          <w:color w:val="000000"/>
          <w:spacing w:val="0"/>
          <w:w w:val="100"/>
          <w:position w:val="0"/>
          <w:shd w:val="clear" w:color="auto" w:fill="auto"/>
          <w:lang w:val="cs-CZ" w:eastAsia="cs-CZ" w:bidi="cs-CZ"/>
        </w:rPr>
        <w:t xml:space="preserve">Obě tyto služby (asistovaný přístup i vydání IPK) jsou zpoplatňovány. Aktuální ceník „Přístup na objekty Českých radiokomunikací a.s.“ je uveden na webových stránkách Poskytovatele </w:t>
      </w:r>
      <w:r>
        <w:fldChar w:fldCharType="begin"/>
      </w:r>
      <w:r>
        <w:rPr/>
        <w:instrText> HYPERLINK "https://www.cra.cz/files/2zadost_o_p%c5%99istup_do_na%c5%a1ich_objektu/cenik_p%c5%99%c3%adstupy_na_objekty_cra.pdf" </w:instrText>
      </w:r>
      <w:r>
        <w:fldChar w:fldCharType="separate"/>
      </w:r>
      <w:r>
        <w:rPr>
          <w:color w:val="6398D3"/>
          <w:spacing w:val="0"/>
          <w:w w:val="100"/>
          <w:position w:val="0"/>
          <w:u w:val="single"/>
          <w:shd w:val="clear" w:color="auto" w:fill="auto"/>
          <w:lang w:val="en-US" w:eastAsia="en-US" w:bidi="en-US"/>
        </w:rPr>
        <w:t xml:space="preserve">https://www.cra.cz/files/2zadost </w:t>
      </w:r>
      <w:r>
        <w:rPr>
          <w:color w:val="6398D3"/>
          <w:spacing w:val="0"/>
          <w:w w:val="100"/>
          <w:position w:val="0"/>
          <w:u w:val="single"/>
          <w:shd w:val="clear" w:color="auto" w:fill="auto"/>
          <w:lang w:val="cs-CZ" w:eastAsia="cs-CZ" w:bidi="cs-CZ"/>
        </w:rPr>
        <w:t>o přistup do našich objektu/cenik přístupy na objekty cra.pdf</w:t>
      </w:r>
      <w:r>
        <w:fldChar w:fldCharType="end"/>
      </w:r>
    </w:p>
    <w:p>
      <w:pPr>
        <w:pStyle w:val="Style8"/>
        <w:keepNext w:val="0"/>
        <w:keepLines w:val="0"/>
        <w:widowControl w:val="0"/>
        <w:numPr>
          <w:ilvl w:val="1"/>
          <w:numId w:val="7"/>
        </w:numPr>
        <w:shd w:val="clear" w:color="auto" w:fill="auto"/>
        <w:tabs>
          <w:tab w:pos="465" w:val="left"/>
        </w:tabs>
        <w:bidi w:val="0"/>
        <w:spacing w:before="0" w:after="240" w:line="288" w:lineRule="auto"/>
        <w:ind w:left="460" w:right="0" w:hanging="460"/>
        <w:jc w:val="left"/>
      </w:pPr>
      <w:r>
        <w:rPr>
          <w:color w:val="000000"/>
          <w:spacing w:val="0"/>
          <w:w w:val="100"/>
          <w:position w:val="0"/>
          <w:shd w:val="clear" w:color="auto" w:fill="auto"/>
          <w:lang w:val="cs-CZ" w:eastAsia="cs-CZ" w:bidi="cs-CZ"/>
        </w:rPr>
        <w:t>Přístup do ostatních objektu nevybavených elektronickým přístupovým systémem bude - za předpokladu uzavření DS mezi Poskytovatelem a Účastníkem - řešen individuálně pověřenou osobou Poskytovatele (obvykle správcem určených objektu oddělení správy objektů, případně technikem útvaru provozu sítí Úseku provozu).</w:t>
      </w:r>
    </w:p>
    <w:p>
      <w:pPr>
        <w:pStyle w:val="Style10"/>
        <w:keepNext/>
        <w:keepLines/>
        <w:widowControl w:val="0"/>
        <w:numPr>
          <w:ilvl w:val="0"/>
          <w:numId w:val="7"/>
        </w:numPr>
        <w:shd w:val="clear" w:color="auto" w:fill="auto"/>
        <w:tabs>
          <w:tab w:pos="324" w:val="left"/>
        </w:tabs>
        <w:bidi w:val="0"/>
        <w:spacing w:before="0" w:after="0" w:line="240" w:lineRule="auto"/>
        <w:ind w:left="0" w:right="0" w:firstLine="0"/>
        <w:jc w:val="center"/>
      </w:pPr>
      <w:bookmarkStart w:id="45" w:name="bookmark45"/>
      <w:r>
        <w:rPr>
          <w:color w:val="000000"/>
          <w:spacing w:val="0"/>
          <w:w w:val="100"/>
          <w:position w:val="0"/>
          <w:shd w:val="clear" w:color="auto" w:fill="auto"/>
          <w:lang w:val="cs-CZ" w:eastAsia="cs-CZ" w:bidi="cs-CZ"/>
        </w:rPr>
        <w:t>Závěrečná ustanovení</w:t>
      </w:r>
      <w:bookmarkEnd w:id="45"/>
    </w:p>
    <w:p>
      <w:pPr>
        <w:pStyle w:val="Style8"/>
        <w:keepNext w:val="0"/>
        <w:keepLines w:val="0"/>
        <w:widowControl w:val="0"/>
        <w:numPr>
          <w:ilvl w:val="1"/>
          <w:numId w:val="7"/>
        </w:numPr>
        <w:shd w:val="clear" w:color="auto" w:fill="auto"/>
        <w:tabs>
          <w:tab w:pos="465" w:val="left"/>
        </w:tabs>
        <w:bidi w:val="0"/>
        <w:spacing w:before="0" w:after="0"/>
        <w:ind w:left="460" w:right="0" w:hanging="460"/>
        <w:jc w:val="both"/>
      </w:pPr>
      <w:r>
        <w:rPr>
          <w:color w:val="000000"/>
          <w:spacing w:val="0"/>
          <w:w w:val="100"/>
          <w:position w:val="0"/>
          <w:shd w:val="clear" w:color="auto" w:fill="auto"/>
          <w:lang w:val="cs-CZ" w:eastAsia="cs-CZ" w:bidi="cs-CZ"/>
        </w:rPr>
        <w:t>Případné změny a doplňky služby mohou být provedeny pouze písemnou změnou DS, odsouhlasenou oběma smluvními stranami.</w:t>
      </w:r>
    </w:p>
    <w:p>
      <w:pPr>
        <w:pStyle w:val="Style8"/>
        <w:keepNext w:val="0"/>
        <w:keepLines w:val="0"/>
        <w:widowControl w:val="0"/>
        <w:numPr>
          <w:ilvl w:val="1"/>
          <w:numId w:val="7"/>
        </w:numPr>
        <w:shd w:val="clear" w:color="auto" w:fill="auto"/>
        <w:tabs>
          <w:tab w:pos="465" w:val="left"/>
        </w:tabs>
        <w:bidi w:val="0"/>
        <w:spacing w:before="0" w:after="0"/>
        <w:ind w:left="460" w:right="0" w:hanging="460"/>
        <w:jc w:val="both"/>
      </w:pPr>
      <w:r>
        <w:rPr>
          <w:color w:val="000000"/>
          <w:spacing w:val="0"/>
          <w:w w:val="100"/>
          <w:position w:val="0"/>
          <w:shd w:val="clear" w:color="auto" w:fill="auto"/>
          <w:lang w:val="cs-CZ" w:eastAsia="cs-CZ" w:bidi="cs-CZ"/>
        </w:rPr>
        <w:t>Údaje a podmínky dohodnuté v DS jsou považovány za důvěrné. Pokud není v DS či rámcové smlouvě výslovně uvedeno jinak, řídí se vzájemné vztahy účastníku právním řádem a příslušnými platnými zákony České republiky (především Občanským zákoníkem).</w:t>
      </w:r>
    </w:p>
    <w:p>
      <w:pPr>
        <w:pStyle w:val="Style8"/>
        <w:keepNext w:val="0"/>
        <w:keepLines w:val="0"/>
        <w:widowControl w:val="0"/>
        <w:numPr>
          <w:ilvl w:val="1"/>
          <w:numId w:val="7"/>
        </w:numPr>
        <w:shd w:val="clear" w:color="auto" w:fill="auto"/>
        <w:tabs>
          <w:tab w:pos="465" w:val="left"/>
        </w:tabs>
        <w:bidi w:val="0"/>
        <w:spacing w:before="0" w:after="0"/>
        <w:ind w:left="460" w:right="0" w:hanging="460"/>
        <w:jc w:val="both"/>
      </w:pPr>
      <w:r>
        <w:rPr>
          <w:color w:val="000000"/>
          <w:spacing w:val="0"/>
          <w:w w:val="100"/>
          <w:position w:val="0"/>
          <w:shd w:val="clear" w:color="auto" w:fill="auto"/>
          <w:lang w:val="cs-CZ" w:eastAsia="cs-CZ" w:bidi="cs-CZ"/>
        </w:rPr>
        <w:t>Smluvní strany se však dohodly, že následující ustanoveni Občanského zákoníku se na DS neuplatní: § 2230, § 2303, § 2305 a § 2311 (včetně, bez omezení, § 2253 a § 2228).</w:t>
      </w:r>
    </w:p>
    <w:p>
      <w:pPr>
        <w:pStyle w:val="Style8"/>
        <w:keepNext w:val="0"/>
        <w:keepLines w:val="0"/>
        <w:widowControl w:val="0"/>
        <w:numPr>
          <w:ilvl w:val="1"/>
          <w:numId w:val="7"/>
        </w:numPr>
        <w:shd w:val="clear" w:color="auto" w:fill="auto"/>
        <w:tabs>
          <w:tab w:pos="465" w:val="left"/>
        </w:tabs>
        <w:bidi w:val="0"/>
        <w:spacing w:before="0" w:after="0"/>
        <w:ind w:left="460" w:right="0" w:hanging="460"/>
        <w:jc w:val="both"/>
      </w:pPr>
      <w:r>
        <w:rPr>
          <w:color w:val="000000"/>
          <w:spacing w:val="0"/>
          <w:w w:val="100"/>
          <w:position w:val="0"/>
          <w:shd w:val="clear" w:color="auto" w:fill="auto"/>
          <w:lang w:val="cs-CZ" w:eastAsia="cs-CZ" w:bidi="cs-CZ"/>
        </w:rPr>
        <w:t>Poskytoval je oprávněn uplatnit nárok na náhradu škody z porušeni povinnosti dle DS vedle nároku na uplatněni smluvní pokuty stihající porušeni téže povinnosti v plné výši (a nikoliv pouze v rozsahu převyšujícím částku smluvní pokuty).</w:t>
      </w:r>
    </w:p>
    <w:p>
      <w:pPr>
        <w:pStyle w:val="Style8"/>
        <w:keepNext w:val="0"/>
        <w:keepLines w:val="0"/>
        <w:widowControl w:val="0"/>
        <w:numPr>
          <w:ilvl w:val="1"/>
          <w:numId w:val="7"/>
        </w:numPr>
        <w:shd w:val="clear" w:color="auto" w:fill="auto"/>
        <w:tabs>
          <w:tab w:pos="465" w:val="left"/>
        </w:tabs>
        <w:bidi w:val="0"/>
        <w:spacing w:before="0" w:after="0"/>
        <w:ind w:left="460" w:right="0" w:hanging="460"/>
        <w:jc w:val="both"/>
      </w:pPr>
      <w:r>
        <w:rPr>
          <w:color w:val="000000"/>
          <w:spacing w:val="0"/>
          <w:w w:val="100"/>
          <w:position w:val="0"/>
          <w:shd w:val="clear" w:color="auto" w:fill="auto"/>
          <w:lang w:val="cs-CZ" w:eastAsia="cs-CZ" w:bidi="cs-CZ"/>
        </w:rPr>
        <w:t>Smluvní strany se dohodly, že veškerá právní jednáni (včetně výpovědi a odstoupeni, pokud bude kterákoliv smluvní strana k takovému právnímu jednáni oprávněna) budou smluvní strany činit pouze písemně, a to pouze formou listiny opatřené podpisem osoby oprávněné jednat za příslušnou smluvní stranu (úředně ověřeným v případech, kdy to vyžaduji právní předpisy) doručené osobné, poštou či kurýrní službou. Právní jednání dle předchozí věty nelze činit elektronickými či jinými technickými prostředky.</w:t>
      </w:r>
    </w:p>
    <w:p>
      <w:pPr>
        <w:pStyle w:val="Style8"/>
        <w:keepNext w:val="0"/>
        <w:keepLines w:val="0"/>
        <w:widowControl w:val="0"/>
        <w:numPr>
          <w:ilvl w:val="1"/>
          <w:numId w:val="7"/>
        </w:numPr>
        <w:shd w:val="clear" w:color="auto" w:fill="auto"/>
        <w:tabs>
          <w:tab w:pos="465" w:val="left"/>
        </w:tabs>
        <w:bidi w:val="0"/>
        <w:spacing w:before="0" w:after="0"/>
        <w:ind w:left="460" w:right="0" w:hanging="460"/>
        <w:jc w:val="both"/>
      </w:pPr>
      <w:r>
        <w:rPr>
          <w:color w:val="000000"/>
          <w:spacing w:val="0"/>
          <w:w w:val="100"/>
          <w:position w:val="0"/>
          <w:shd w:val="clear" w:color="auto" w:fill="auto"/>
          <w:lang w:val="cs-CZ" w:eastAsia="cs-CZ" w:bidi="cs-CZ"/>
        </w:rPr>
        <w:t>Jestliže vyšší moc omezi rozsah nebo podmínky služby dojednané v DS, jsou obě strany po dobu trváni vyšší mocí zproštěny svých závazku vyplývajících z uzavřené DS. Vyšší moci se rozumí mimořádná, nepředvídatelná a nepřekonatelná překážka vzniklá nezávisle na vůli dané smluvní strany, nikoliv však překážka vzniklá z jejích osobních poměrů nebo vzniklá až v době, kdy byla daná smluvní strana s plněním smluvené povinnosti v prodleni, ani překážka, kterou daná smluvní strana byla dle DS povinna překonat.</w:t>
      </w:r>
    </w:p>
    <w:p>
      <w:pPr>
        <w:pStyle w:val="Style8"/>
        <w:keepNext w:val="0"/>
        <w:keepLines w:val="0"/>
        <w:widowControl w:val="0"/>
        <w:numPr>
          <w:ilvl w:val="1"/>
          <w:numId w:val="7"/>
        </w:numPr>
        <w:shd w:val="clear" w:color="auto" w:fill="auto"/>
        <w:tabs>
          <w:tab w:pos="465" w:val="left"/>
        </w:tabs>
        <w:bidi w:val="0"/>
        <w:spacing w:before="0" w:after="120"/>
        <w:ind w:left="460" w:right="0" w:hanging="460"/>
        <w:jc w:val="both"/>
        <w:sectPr>
          <w:headerReference w:type="default" r:id="rId23"/>
          <w:footerReference w:type="default" r:id="rId24"/>
          <w:footnotePr>
            <w:pos w:val="pageBottom"/>
            <w:numFmt w:val="decimal"/>
            <w:numStart w:val="1"/>
            <w:numRestart w:val="continuous"/>
            <w15:footnoteColumns w:val="1"/>
          </w:footnotePr>
          <w:pgSz w:w="11900" w:h="16840"/>
          <w:pgMar w:top="1272" w:right="1271" w:bottom="1845" w:left="1221" w:header="844" w:footer="3" w:gutter="0"/>
          <w:pgNumType w:start="6"/>
          <w:cols w:space="720"/>
          <w:noEndnote/>
          <w:rtlGutter w:val="0"/>
          <w:docGrid w:linePitch="360"/>
        </w:sectPr>
      </w:pPr>
      <w:r>
        <w:rPr>
          <w:color w:val="000000"/>
          <w:spacing w:val="0"/>
          <w:w w:val="100"/>
          <w:position w:val="0"/>
          <w:shd w:val="clear" w:color="auto" w:fill="auto"/>
          <w:lang w:val="cs-CZ" w:eastAsia="cs-CZ" w:bidi="cs-CZ"/>
        </w:rPr>
        <w:t>Tyto Technické, ekonomické, právní a provozní podmínky poskytováni služby TELEHOUSING jsou nedílnou součástí DS, uzavřené mezi Účastníkem a Poskytovatelem. Ve věcech neupravených těmito Technickými, ekonomickými, právními a provozními podmínkami poskytováni služby TELEHOUSING či Dílčí smlouvou - Technickou specifikaci služby TELEHOUSING (DS), se uplatní ujednání Rámcové smlouvy a dokumentů, které tvoří součást Rámcové smlouvy.</w:t>
      </w:r>
    </w:p>
    <w:p>
      <w:pPr>
        <w:pStyle w:val="Style2"/>
        <w:keepNext w:val="0"/>
        <w:keepLines w:val="0"/>
        <w:widowControl w:val="0"/>
        <w:shd w:val="clear" w:color="auto" w:fill="auto"/>
        <w:bidi w:val="0"/>
        <w:spacing w:before="0" w:after="0"/>
        <w:ind w:right="0"/>
        <w:jc w:val="both"/>
      </w:pPr>
      <w:r>
        <w:rPr>
          <w:color w:val="000000"/>
          <w:spacing w:val="0"/>
          <w:w w:val="100"/>
          <w:position w:val="0"/>
          <w:shd w:val="clear" w:color="auto" w:fill="auto"/>
          <w:vertAlign w:val="superscript"/>
          <w:lang w:val="cs-CZ" w:eastAsia="cs-CZ" w:bidi="cs-CZ"/>
        </w:rPr>
        <w:t>4</w:t>
      </w:r>
      <w:r>
        <w:rPr>
          <w:color w:val="000000"/>
          <w:spacing w:val="0"/>
          <w:w w:val="100"/>
          <w:position w:val="0"/>
          <w:shd w:val="clear" w:color="auto" w:fill="auto"/>
          <w:lang w:val="cs-CZ" w:eastAsia="cs-CZ" w:bidi="cs-CZ"/>
        </w:rPr>
        <w:t xml:space="preserve"> Služba dle této Dílčí smlouvy muže být ukončena dohodou smluvních stran, nebo u Dílčí smlouvy, uzavřené na dobu neurčitou, výpovědi kterékoliv smluvní strany. Dohoda, nebo výpověď této Dílčí smlouvy musí být písemná. Výpovědní Ihúta u DS, uzavřené na dobu neurčitou, činí tři měsíce a začíná běžet od prvního dne kalendářního měsíce následujícího po měsíci, v němž byla výpověď doručena druhé straně. Služba dle Dílčí smlouvy, uzavřené na dobu určitou, skonči uplynutím uvedeného data.</w:t>
      </w:r>
    </w:p>
    <w:sectPr>
      <w:footnotePr>
        <w:pos w:val="pageBottom"/>
        <w:numFmt w:val="decimal"/>
        <w:numStart w:val="1"/>
        <w:numRestart w:val="continuous"/>
        <w15:footnoteColumns w:val="1"/>
      </w:footnotePr>
      <w:type w:val="continuous"/>
      <w:pgSz w:w="11900" w:h="16840"/>
      <w:pgMar w:top="1272" w:right="1271" w:bottom="1845" w:left="1221"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2034540</wp:posOffset>
              </wp:positionH>
              <wp:positionV relativeFrom="page">
                <wp:posOffset>10205720</wp:posOffset>
              </wp:positionV>
              <wp:extent cx="1915795" cy="381635"/>
              <wp:wrapNone/>
              <wp:docPr id="3" name="Shape 3"/>
              <a:graphic xmlns:a="http://schemas.openxmlformats.org/drawingml/2006/main">
                <a:graphicData uri="http://schemas.microsoft.com/office/word/2010/wordprocessingShape">
                  <wps:wsp>
                    <wps:cNvSpPr txBox="1"/>
                    <wps:spPr>
                      <a:xfrm>
                        <a:ext cx="1915795" cy="38163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8D97AB"/>
                              <w:spacing w:val="0"/>
                              <w:w w:val="100"/>
                              <w:position w:val="0"/>
                              <w:sz w:val="13"/>
                              <w:szCs w:val="13"/>
                              <w:shd w:val="clear" w:color="auto" w:fill="auto"/>
                              <w:lang w:val="cs-CZ" w:eastAsia="cs-CZ" w:bidi="cs-CZ"/>
                            </w:rPr>
                            <w:t>České Radiokomunikace a.s</w:t>
                          </w:r>
                        </w:p>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Skokanská 2117/1.169 00 Praha 6 • Břevnov</w:t>
                          </w:r>
                        </w:p>
                        <w:p>
                          <w:pPr>
                            <w:pStyle w:val="Style14"/>
                            <w:keepNext w:val="0"/>
                            <w:keepLines w:val="0"/>
                            <w:widowControl w:val="0"/>
                            <w:shd w:val="clear" w:color="auto" w:fill="auto"/>
                            <w:tabs>
                              <w:tab w:pos="2761" w:val="right"/>
                            </w:tabs>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+ 420 242 41) 111</w:t>
                            <w:tab/>
                            <w:t>+420 242 417 595</w:t>
                          </w:r>
                        </w:p>
                      </w:txbxContent>
                    </wps:txbx>
                    <wps:bodyPr lIns="0" tIns="0" rIns="0" bIns="0">
                      <a:spAutoFit/>
                    </wps:bodyPr>
                  </wps:wsp>
                </a:graphicData>
              </a:graphic>
            </wp:anchor>
          </w:drawing>
        </mc:Choice>
        <mc:Fallback>
          <w:pict>
            <v:shape id="_x0000_s1029" type="#_x0000_t202" style="position:absolute;margin-left:160.20000000000002pt;margin-top:803.60000000000002pt;width:150.84999999999999pt;height:30.050000000000001pt;z-index:-188744063;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8D97AB"/>
                        <w:spacing w:val="0"/>
                        <w:w w:val="100"/>
                        <w:position w:val="0"/>
                        <w:sz w:val="13"/>
                        <w:szCs w:val="13"/>
                        <w:shd w:val="clear" w:color="auto" w:fill="auto"/>
                        <w:lang w:val="cs-CZ" w:eastAsia="cs-CZ" w:bidi="cs-CZ"/>
                      </w:rPr>
                      <w:t>České Radiokomunikace a.s</w:t>
                    </w:r>
                  </w:p>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Skokanská 2117/1.169 00 Praha 6 • Břevnov</w:t>
                    </w:r>
                  </w:p>
                  <w:p>
                    <w:pPr>
                      <w:pStyle w:val="Style14"/>
                      <w:keepNext w:val="0"/>
                      <w:keepLines w:val="0"/>
                      <w:widowControl w:val="0"/>
                      <w:shd w:val="clear" w:color="auto" w:fill="auto"/>
                      <w:tabs>
                        <w:tab w:pos="2761" w:val="right"/>
                      </w:tabs>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+ 420 242 41) 111</w:t>
                      <w:tab/>
                      <w:t>+420 242 417 595</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4592955</wp:posOffset>
              </wp:positionH>
              <wp:positionV relativeFrom="page">
                <wp:posOffset>10226675</wp:posOffset>
              </wp:positionV>
              <wp:extent cx="1357630" cy="66040"/>
              <wp:wrapNone/>
              <wp:docPr id="5" name="Shape 5"/>
              <a:graphic xmlns:a="http://schemas.openxmlformats.org/drawingml/2006/main">
                <a:graphicData uri="http://schemas.microsoft.com/office/word/2010/wordprocessingShape">
                  <wps:wsp>
                    <wps:cNvSpPr txBox="1"/>
                    <wps:spPr>
                      <a:xfrm>
                        <a:ext cx="1357630" cy="66040"/>
                      </a:xfrm>
                      <a:prstGeom prst="rect"/>
                      <a:noFill/>
                    </wps:spPr>
                    <wps:txbx>
                      <w:txbxContent>
                        <w:p>
                          <w:pPr>
                            <w:pStyle w:val="Style14"/>
                            <w:keepNext w:val="0"/>
                            <w:keepLines w:val="0"/>
                            <w:widowControl w:val="0"/>
                            <w:shd w:val="clear" w:color="auto" w:fill="auto"/>
                            <w:tabs>
                              <w:tab w:pos="2138" w:val="right"/>
                            </w:tabs>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24738875</w:t>
                            <w:tab/>
                            <w:t>CZ 24 738875</w:t>
                          </w:r>
                        </w:p>
                      </w:txbxContent>
                    </wps:txbx>
                    <wps:bodyPr lIns="0" tIns="0" rIns="0" bIns="0">
                      <a:spAutoFit/>
                    </wps:bodyPr>
                  </wps:wsp>
                </a:graphicData>
              </a:graphic>
            </wp:anchor>
          </w:drawing>
        </mc:Choice>
        <mc:Fallback>
          <w:pict>
            <v:shape id="_x0000_s1031" type="#_x0000_t202" style="position:absolute;margin-left:361.65000000000003pt;margin-top:805.25pt;width:106.90000000000001pt;height:5.2000000000000002pt;z-index:-188744061;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tabs>
                        <w:tab w:pos="2138" w:val="right"/>
                      </w:tabs>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24738875</w:t>
                      <w:tab/>
                      <w:t>CZ 24 738875</w:t>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4400550</wp:posOffset>
              </wp:positionH>
              <wp:positionV relativeFrom="page">
                <wp:posOffset>10377170</wp:posOffset>
              </wp:positionV>
              <wp:extent cx="2110105" cy="228600"/>
              <wp:wrapNone/>
              <wp:docPr id="7" name="Shape 7"/>
              <a:graphic xmlns:a="http://schemas.openxmlformats.org/drawingml/2006/main">
                <a:graphicData uri="http://schemas.microsoft.com/office/word/2010/wordprocessingShape">
                  <wps:wsp>
                    <wps:cNvSpPr txBox="1"/>
                    <wps:spPr>
                      <a:xfrm>
                        <a:ext cx="2110105" cy="22860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Zapsano v obchodním rejstříku vedeném</w:t>
                          </w:r>
                        </w:p>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Městským soudem v Praze, oddíl B vložka 16505</w:t>
                          </w:r>
                        </w:p>
                      </w:txbxContent>
                    </wps:txbx>
                    <wps:bodyPr wrap="none" lIns="0" tIns="0" rIns="0" bIns="0">
                      <a:spAutoFit/>
                    </wps:bodyPr>
                  </wps:wsp>
                </a:graphicData>
              </a:graphic>
            </wp:anchor>
          </w:drawing>
        </mc:Choice>
        <mc:Fallback>
          <w:pict>
            <v:shape id="_x0000_s1033" type="#_x0000_t202" style="position:absolute;margin-left:346.5pt;margin-top:817.10000000000002pt;width:166.15000000000001pt;height:18.pt;z-index:-18874405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Zapsano v obchodním rejstříku vedeném</w:t>
                    </w:r>
                  </w:p>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Městským soudem v Praze, oddíl B vložka 16505</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1856740</wp:posOffset>
              </wp:positionH>
              <wp:positionV relativeFrom="page">
                <wp:posOffset>9590405</wp:posOffset>
              </wp:positionV>
              <wp:extent cx="1920240" cy="386080"/>
              <wp:wrapNone/>
              <wp:docPr id="9" name="Shape 9"/>
              <a:graphic xmlns:a="http://schemas.openxmlformats.org/drawingml/2006/main">
                <a:graphicData uri="http://schemas.microsoft.com/office/word/2010/wordprocessingShape">
                  <wps:wsp>
                    <wps:cNvSpPr txBox="1"/>
                    <wps:spPr>
                      <a:xfrm>
                        <a:ext cx="1920240" cy="38608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České Radiokomunikace a.s.</w:t>
                          </w:r>
                        </w:p>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Skokanská 2117/1,169 OO Praha 6 - Břevnov</w:t>
                          </w:r>
                        </w:p>
                        <w:p>
                          <w:pPr>
                            <w:pStyle w:val="Style14"/>
                            <w:keepNext w:val="0"/>
                            <w:keepLines w:val="0"/>
                            <w:widowControl w:val="0"/>
                            <w:shd w:val="clear" w:color="auto" w:fill="auto"/>
                            <w:tabs>
                              <w:tab w:pos="2776" w:val="right"/>
                            </w:tabs>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+420 242 411111</w:t>
                            <w:tab/>
                            <w:t>+420 242 417 595</w:t>
                          </w:r>
                        </w:p>
                      </w:txbxContent>
                    </wps:txbx>
                    <wps:bodyPr lIns="0" tIns="0" rIns="0" bIns="0">
                      <a:spAutoFit/>
                    </wps:bodyPr>
                  </wps:wsp>
                </a:graphicData>
              </a:graphic>
            </wp:anchor>
          </w:drawing>
        </mc:Choice>
        <mc:Fallback>
          <w:pict>
            <v:shape id="_x0000_s1035" type="#_x0000_t202" style="position:absolute;margin-left:146.20000000000002pt;margin-top:755.14999999999998pt;width:151.20000000000002pt;height:30.400000000000002pt;z-index:-188744057;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cs-CZ" w:eastAsia="cs-CZ" w:bidi="cs-CZ"/>
                      </w:rPr>
                      <w:t>České Radiokomunikace a.s.</w:t>
                    </w:r>
                  </w:p>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Skokanská 2117/1,169 OO Praha 6 - Břevnov</w:t>
                    </w:r>
                  </w:p>
                  <w:p>
                    <w:pPr>
                      <w:pStyle w:val="Style14"/>
                      <w:keepNext w:val="0"/>
                      <w:keepLines w:val="0"/>
                      <w:widowControl w:val="0"/>
                      <w:shd w:val="clear" w:color="auto" w:fill="auto"/>
                      <w:tabs>
                        <w:tab w:pos="2776" w:val="right"/>
                      </w:tabs>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+420 242 411111</w:t>
                      <w:tab/>
                      <w:t>+420 242 417 595</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4333875</wp:posOffset>
              </wp:positionH>
              <wp:positionV relativeFrom="page">
                <wp:posOffset>9891395</wp:posOffset>
              </wp:positionV>
              <wp:extent cx="2114550" cy="231140"/>
              <wp:wrapNone/>
              <wp:docPr id="23" name="Shape 23"/>
              <a:graphic xmlns:a="http://schemas.openxmlformats.org/drawingml/2006/main">
                <a:graphicData uri="http://schemas.microsoft.com/office/word/2010/wordprocessingShape">
                  <wps:wsp>
                    <wps:cNvSpPr txBox="1"/>
                    <wps:spPr>
                      <a:xfrm>
                        <a:ext cx="2114550" cy="23114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Zapsáno v obchodním rejstříku vedeném</w:t>
                          </w:r>
                        </w:p>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Městským soudem v Praze, oddíl B, vložka 16505</w:t>
                          </w:r>
                        </w:p>
                      </w:txbxContent>
                    </wps:txbx>
                    <wps:bodyPr wrap="none" lIns="0" tIns="0" rIns="0" bIns="0">
                      <a:spAutoFit/>
                    </wps:bodyPr>
                  </wps:wsp>
                </a:graphicData>
              </a:graphic>
            </wp:anchor>
          </w:drawing>
        </mc:Choice>
        <mc:Fallback>
          <w:pict>
            <v:shape id="_x0000_s1049" type="#_x0000_t202" style="position:absolute;margin-left:341.25pt;margin-top:778.85000000000002pt;width:166.5pt;height:18.199999999999999pt;z-index:-18874405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Zapsáno v obchodním rejstříku vedeném</w:t>
                    </w:r>
                  </w:p>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Městským soudem v Praze, oddíl B, vložka 16505</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1964055</wp:posOffset>
              </wp:positionH>
              <wp:positionV relativeFrom="page">
                <wp:posOffset>9718675</wp:posOffset>
              </wp:positionV>
              <wp:extent cx="4820920" cy="84455"/>
              <wp:wrapNone/>
              <wp:docPr id="45" name="Shape 45"/>
              <a:graphic xmlns:a="http://schemas.openxmlformats.org/drawingml/2006/main">
                <a:graphicData uri="http://schemas.microsoft.com/office/word/2010/wordprocessingShape">
                  <wps:wsp>
                    <wps:cNvSpPr txBox="1"/>
                    <wps:spPr>
                      <a:xfrm>
                        <a:ext cx="4820920" cy="84455"/>
                      </a:xfrm>
                      <a:prstGeom prst="rect"/>
                      <a:noFill/>
                    </wps:spPr>
                    <wps:txbx>
                      <w:txbxContent>
                        <w:p>
                          <w:pPr>
                            <w:pStyle w:val="Style14"/>
                            <w:keepNext w:val="0"/>
                            <w:keepLines w:val="0"/>
                            <w:widowControl w:val="0"/>
                            <w:shd w:val="clear" w:color="auto" w:fill="auto"/>
                            <w:tabs>
                              <w:tab w:pos="7592" w:val="right"/>
                            </w:tabs>
                            <w:bidi w:val="0"/>
                            <w:spacing w:before="0" w:after="0" w:line="240" w:lineRule="auto"/>
                            <w:ind w:left="0" w:right="0" w:firstLine="0"/>
                            <w:jc w:val="left"/>
                            <w:rPr>
                              <w:sz w:val="13"/>
                              <w:szCs w:val="13"/>
                            </w:rPr>
                          </w:pPr>
                          <w:r>
                            <w:rPr>
                              <w:rFonts w:ascii="Arial" w:eastAsia="Arial" w:hAnsi="Arial" w:cs="Arial"/>
                              <w:color w:val="8D97AB"/>
                              <w:spacing w:val="0"/>
                              <w:w w:val="100"/>
                              <w:position w:val="0"/>
                              <w:sz w:val="13"/>
                              <w:szCs w:val="13"/>
                              <w:shd w:val="clear" w:color="auto" w:fill="auto"/>
                              <w:lang w:val="cs-CZ" w:eastAsia="cs-CZ" w:bidi="cs-CZ"/>
                            </w:rPr>
                            <w:t>České Radiokomunikace as.</w:t>
                            <w:tab/>
                          </w:r>
                          <w:r>
                            <w:rPr>
                              <w:color w:val="000000"/>
                              <w:spacing w:val="0"/>
                              <w:w w:val="100"/>
                              <w:position w:val="0"/>
                              <w:sz w:val="13"/>
                              <w:szCs w:val="13"/>
                              <w:shd w:val="clear" w:color="auto" w:fill="auto"/>
                              <w:lang w:val="cs-CZ" w:eastAsia="cs-CZ" w:bidi="cs-CZ"/>
                            </w:rPr>
                            <w:t>2/5</w:t>
                          </w:r>
                        </w:p>
                      </w:txbxContent>
                    </wps:txbx>
                    <wps:bodyPr lIns="0" tIns="0" rIns="0" bIns="0">
                      <a:spAutoFit/>
                    </wps:bodyPr>
                  </wps:wsp>
                </a:graphicData>
              </a:graphic>
            </wp:anchor>
          </w:drawing>
        </mc:Choice>
        <mc:Fallback>
          <w:pict>
            <v:shape id="_x0000_s1071" type="#_x0000_t202" style="position:absolute;margin-left:154.65000000000001pt;margin-top:765.25pt;width:379.60000000000002pt;height:6.6500000000000004pt;z-index:-188744051;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tabs>
                        <w:tab w:pos="7592" w:val="right"/>
                      </w:tabs>
                      <w:bidi w:val="0"/>
                      <w:spacing w:before="0" w:after="0" w:line="240" w:lineRule="auto"/>
                      <w:ind w:left="0" w:right="0" w:firstLine="0"/>
                      <w:jc w:val="left"/>
                      <w:rPr>
                        <w:sz w:val="13"/>
                        <w:szCs w:val="13"/>
                      </w:rPr>
                    </w:pPr>
                    <w:r>
                      <w:rPr>
                        <w:rFonts w:ascii="Arial" w:eastAsia="Arial" w:hAnsi="Arial" w:cs="Arial"/>
                        <w:color w:val="8D97AB"/>
                        <w:spacing w:val="0"/>
                        <w:w w:val="100"/>
                        <w:position w:val="0"/>
                        <w:sz w:val="13"/>
                        <w:szCs w:val="13"/>
                        <w:shd w:val="clear" w:color="auto" w:fill="auto"/>
                        <w:lang w:val="cs-CZ" w:eastAsia="cs-CZ" w:bidi="cs-CZ"/>
                      </w:rPr>
                      <w:t>České Radiokomunikace as.</w:t>
                      <w:tab/>
                    </w:r>
                    <w:r>
                      <w:rPr>
                        <w:color w:val="000000"/>
                        <w:spacing w:val="0"/>
                        <w:w w:val="100"/>
                        <w:position w:val="0"/>
                        <w:sz w:val="13"/>
                        <w:szCs w:val="13"/>
                        <w:shd w:val="clear" w:color="auto" w:fill="auto"/>
                        <w:lang w:val="cs-CZ" w:eastAsia="cs-CZ" w:bidi="cs-CZ"/>
                      </w:rPr>
                      <w:t>2/5</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4547235</wp:posOffset>
              </wp:positionH>
              <wp:positionV relativeFrom="page">
                <wp:posOffset>9737090</wp:posOffset>
              </wp:positionV>
              <wp:extent cx="2265680" cy="84455"/>
              <wp:wrapNone/>
              <wp:docPr id="49" name="Shape 49"/>
              <a:graphic xmlns:a="http://schemas.openxmlformats.org/drawingml/2006/main">
                <a:graphicData uri="http://schemas.microsoft.com/office/word/2010/wordprocessingShape">
                  <wps:wsp>
                    <wps:cNvSpPr txBox="1"/>
                    <wps:spPr>
                      <a:xfrm>
                        <a:ext cx="2265680" cy="84455"/>
                      </a:xfrm>
                      <a:prstGeom prst="rect"/>
                      <a:noFill/>
                    </wps:spPr>
                    <wps:txbx>
                      <w:txbxContent>
                        <w:p>
                          <w:pPr>
                            <w:pStyle w:val="Style14"/>
                            <w:keepNext w:val="0"/>
                            <w:keepLines w:val="0"/>
                            <w:widowControl w:val="0"/>
                            <w:shd w:val="clear" w:color="auto" w:fill="auto"/>
                            <w:tabs>
                              <w:tab w:pos="2149" w:val="right"/>
                              <w:tab w:pos="3568" w:val="right"/>
                            </w:tabs>
                            <w:bidi w:val="0"/>
                            <w:spacing w:before="0" w:after="0" w:line="240" w:lineRule="auto"/>
                            <w:ind w:left="0" w:right="0" w:firstLine="0"/>
                            <w:jc w:val="left"/>
                            <w:rPr>
                              <w:sz w:val="13"/>
                              <w:szCs w:val="13"/>
                            </w:rPr>
                          </w:pPr>
                          <w:r>
                            <w:rPr>
                              <w:rFonts w:ascii="Arial" w:eastAsia="Arial" w:hAnsi="Arial" w:cs="Arial"/>
                              <w:color w:val="C1C4D0"/>
                              <w:spacing w:val="0"/>
                              <w:w w:val="100"/>
                              <w:position w:val="0"/>
                              <w:sz w:val="13"/>
                              <w:szCs w:val="13"/>
                              <w:shd w:val="clear" w:color="auto" w:fill="auto"/>
                              <w:lang w:val="cs-CZ" w:eastAsia="cs-CZ" w:bidi="cs-CZ"/>
                            </w:rPr>
                            <w:t>24738875</w:t>
                            <w:tab/>
                          </w:r>
                          <w:r>
                            <w:rPr>
                              <w:rFonts w:ascii="Arial" w:eastAsia="Arial" w:hAnsi="Arial" w:cs="Arial"/>
                              <w:i/>
                              <w:iCs/>
                              <w:color w:val="C1C4D0"/>
                              <w:spacing w:val="0"/>
                              <w:w w:val="100"/>
                              <w:position w:val="0"/>
                              <w:sz w:val="13"/>
                              <w:szCs w:val="13"/>
                              <w:shd w:val="clear" w:color="auto" w:fill="auto"/>
                              <w:lang w:val="cs-CZ" w:eastAsia="cs-CZ" w:bidi="cs-CZ"/>
                            </w:rPr>
                            <w:t>CZ</w:t>
                          </w:r>
                          <w:r>
                            <w:rPr>
                              <w:rFonts w:ascii="Arial" w:eastAsia="Arial" w:hAnsi="Arial" w:cs="Arial"/>
                              <w:color w:val="C1C4D0"/>
                              <w:spacing w:val="0"/>
                              <w:w w:val="100"/>
                              <w:position w:val="0"/>
                              <w:sz w:val="13"/>
                              <w:szCs w:val="13"/>
                              <w:shd w:val="clear" w:color="auto" w:fill="auto"/>
                              <w:lang w:val="cs-CZ" w:eastAsia="cs-CZ" w:bidi="cs-CZ"/>
                            </w:rPr>
                            <w:t xml:space="preserve"> 247388/5</w:t>
                            <w:tab/>
                          </w:r>
                          <w:r>
                            <w:rPr>
                              <w:color w:val="000000"/>
                              <w:spacing w:val="0"/>
                              <w:w w:val="100"/>
                              <w:position w:val="0"/>
                              <w:sz w:val="13"/>
                              <w:szCs w:val="13"/>
                              <w:shd w:val="clear" w:color="auto" w:fill="auto"/>
                              <w:lang w:val="cs-CZ" w:eastAsia="cs-CZ" w:bidi="cs-CZ"/>
                            </w:rPr>
                            <w:t>1/5</w:t>
                          </w:r>
                        </w:p>
                      </w:txbxContent>
                    </wps:txbx>
                    <wps:bodyPr lIns="0" tIns="0" rIns="0" bIns="0">
                      <a:spAutoFit/>
                    </wps:bodyPr>
                  </wps:wsp>
                </a:graphicData>
              </a:graphic>
            </wp:anchor>
          </w:drawing>
        </mc:Choice>
        <mc:Fallback>
          <w:pict>
            <v:shape id="_x0000_s1075" type="#_x0000_t202" style="position:absolute;margin-left:358.05000000000001pt;margin-top:766.70000000000005pt;width:178.40000000000001pt;height:6.6500000000000004pt;z-index:-188744047;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tabs>
                        <w:tab w:pos="2149" w:val="right"/>
                        <w:tab w:pos="3568" w:val="right"/>
                      </w:tabs>
                      <w:bidi w:val="0"/>
                      <w:spacing w:before="0" w:after="0" w:line="240" w:lineRule="auto"/>
                      <w:ind w:left="0" w:right="0" w:firstLine="0"/>
                      <w:jc w:val="left"/>
                      <w:rPr>
                        <w:sz w:val="13"/>
                        <w:szCs w:val="13"/>
                      </w:rPr>
                    </w:pPr>
                    <w:r>
                      <w:rPr>
                        <w:rFonts w:ascii="Arial" w:eastAsia="Arial" w:hAnsi="Arial" w:cs="Arial"/>
                        <w:color w:val="C1C4D0"/>
                        <w:spacing w:val="0"/>
                        <w:w w:val="100"/>
                        <w:position w:val="0"/>
                        <w:sz w:val="13"/>
                        <w:szCs w:val="13"/>
                        <w:shd w:val="clear" w:color="auto" w:fill="auto"/>
                        <w:lang w:val="cs-CZ" w:eastAsia="cs-CZ" w:bidi="cs-CZ"/>
                      </w:rPr>
                      <w:t>24738875</w:t>
                      <w:tab/>
                    </w:r>
                    <w:r>
                      <w:rPr>
                        <w:rFonts w:ascii="Arial" w:eastAsia="Arial" w:hAnsi="Arial" w:cs="Arial"/>
                        <w:i/>
                        <w:iCs/>
                        <w:color w:val="C1C4D0"/>
                        <w:spacing w:val="0"/>
                        <w:w w:val="100"/>
                        <w:position w:val="0"/>
                        <w:sz w:val="13"/>
                        <w:szCs w:val="13"/>
                        <w:shd w:val="clear" w:color="auto" w:fill="auto"/>
                        <w:lang w:val="cs-CZ" w:eastAsia="cs-CZ" w:bidi="cs-CZ"/>
                      </w:rPr>
                      <w:t>CZ</w:t>
                    </w:r>
                    <w:r>
                      <w:rPr>
                        <w:rFonts w:ascii="Arial" w:eastAsia="Arial" w:hAnsi="Arial" w:cs="Arial"/>
                        <w:color w:val="C1C4D0"/>
                        <w:spacing w:val="0"/>
                        <w:w w:val="100"/>
                        <w:position w:val="0"/>
                        <w:sz w:val="13"/>
                        <w:szCs w:val="13"/>
                        <w:shd w:val="clear" w:color="auto" w:fill="auto"/>
                        <w:lang w:val="cs-CZ" w:eastAsia="cs-CZ" w:bidi="cs-CZ"/>
                      </w:rPr>
                      <w:t xml:space="preserve"> 247388/5</w:t>
                      <w:tab/>
                    </w:r>
                    <w:r>
                      <w:rPr>
                        <w:color w:val="000000"/>
                        <w:spacing w:val="0"/>
                        <w:w w:val="100"/>
                        <w:position w:val="0"/>
                        <w:sz w:val="13"/>
                        <w:szCs w:val="13"/>
                        <w:shd w:val="clear" w:color="auto" w:fill="auto"/>
                        <w:lang w:val="cs-CZ" w:eastAsia="cs-CZ" w:bidi="cs-CZ"/>
                      </w:rPr>
                      <w:t>1/5</w:t>
                    </w:r>
                  </w:p>
                </w:txbxContent>
              </v:textbox>
              <w10:wrap anchorx="page" anchory="page"/>
            </v:shape>
          </w:pict>
        </mc:Fallback>
      </mc:AlternateContent>
    </w:r>
    <w:r>
      <mc:AlternateContent>
        <mc:Choice Requires="wps">
          <w:drawing>
            <wp:anchor distT="0" distB="0" distL="0" distR="0" simplePos="0" relativeHeight="62914708" behindDoc="1" locked="0" layoutInCell="1" allowOverlap="1">
              <wp:simplePos x="0" y="0"/>
              <wp:positionH relativeFrom="page">
                <wp:posOffset>1973580</wp:posOffset>
              </wp:positionH>
              <wp:positionV relativeFrom="page">
                <wp:posOffset>9738995</wp:posOffset>
              </wp:positionV>
              <wp:extent cx="1922780" cy="384175"/>
              <wp:wrapNone/>
              <wp:docPr id="51" name="Shape 51"/>
              <a:graphic xmlns:a="http://schemas.openxmlformats.org/drawingml/2006/main">
                <a:graphicData uri="http://schemas.microsoft.com/office/word/2010/wordprocessingShape">
                  <wps:wsp>
                    <wps:cNvSpPr txBox="1"/>
                    <wps:spPr>
                      <a:xfrm>
                        <a:ext cx="1922780" cy="38417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8D97AB"/>
                              <w:spacing w:val="0"/>
                              <w:w w:val="100"/>
                              <w:position w:val="0"/>
                              <w:sz w:val="13"/>
                              <w:szCs w:val="13"/>
                              <w:shd w:val="clear" w:color="auto" w:fill="auto"/>
                              <w:lang w:val="cs-CZ" w:eastAsia="cs-CZ" w:bidi="cs-CZ"/>
                            </w:rPr>
                            <w:t>České Radiokomunikace a.s.</w:t>
                          </w:r>
                        </w:p>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C1C4D0"/>
                              <w:spacing w:val="0"/>
                              <w:w w:val="100"/>
                              <w:position w:val="0"/>
                              <w:sz w:val="13"/>
                              <w:szCs w:val="13"/>
                              <w:shd w:val="clear" w:color="auto" w:fill="auto"/>
                              <w:lang w:val="cs-CZ" w:eastAsia="cs-CZ" w:bidi="cs-CZ"/>
                            </w:rPr>
                            <w:t>Skokanská 2117/1. 169 00 Praha 6 - Bíevnov</w:t>
                          </w:r>
                        </w:p>
                        <w:p>
                          <w:pPr>
                            <w:pStyle w:val="Style14"/>
                            <w:keepNext w:val="0"/>
                            <w:keepLines w:val="0"/>
                            <w:widowControl w:val="0"/>
                            <w:shd w:val="clear" w:color="auto" w:fill="auto"/>
                            <w:tabs>
                              <w:tab w:pos="2776" w:val="right"/>
                            </w:tabs>
                            <w:bidi w:val="0"/>
                            <w:spacing w:before="0" w:after="0" w:line="240" w:lineRule="auto"/>
                            <w:ind w:left="0" w:right="0" w:firstLine="0"/>
                            <w:jc w:val="left"/>
                            <w:rPr>
                              <w:sz w:val="13"/>
                              <w:szCs w:val="13"/>
                            </w:rPr>
                          </w:pPr>
                          <w:r>
                            <w:rPr>
                              <w:rFonts w:ascii="Arial" w:eastAsia="Arial" w:hAnsi="Arial" w:cs="Arial"/>
                              <w:color w:val="C1C4D0"/>
                              <w:spacing w:val="0"/>
                              <w:w w:val="100"/>
                              <w:position w:val="0"/>
                              <w:sz w:val="13"/>
                              <w:szCs w:val="13"/>
                              <w:shd w:val="clear" w:color="auto" w:fill="auto"/>
                              <w:lang w:val="cs-CZ" w:eastAsia="cs-CZ" w:bidi="cs-CZ"/>
                            </w:rPr>
                            <w:t>&gt;420 242 411111</w:t>
                            <w:tab/>
                            <w:t>*420 242 417 595</w:t>
                          </w:r>
                        </w:p>
                      </w:txbxContent>
                    </wps:txbx>
                    <wps:bodyPr lIns="0" tIns="0" rIns="0" bIns="0">
                      <a:spAutoFit/>
                    </wps:bodyPr>
                  </wps:wsp>
                </a:graphicData>
              </a:graphic>
            </wp:anchor>
          </w:drawing>
        </mc:Choice>
        <mc:Fallback>
          <w:pict>
            <v:shape id="_x0000_s1077" type="#_x0000_t202" style="position:absolute;margin-left:155.40000000000001pt;margin-top:766.85000000000002pt;width:151.40000000000001pt;height:30.25pt;z-index:-188744045;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8D97AB"/>
                        <w:spacing w:val="0"/>
                        <w:w w:val="100"/>
                        <w:position w:val="0"/>
                        <w:sz w:val="13"/>
                        <w:szCs w:val="13"/>
                        <w:shd w:val="clear" w:color="auto" w:fill="auto"/>
                        <w:lang w:val="cs-CZ" w:eastAsia="cs-CZ" w:bidi="cs-CZ"/>
                      </w:rPr>
                      <w:t>České Radiokomunikace a.s.</w:t>
                    </w:r>
                  </w:p>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C1C4D0"/>
                        <w:spacing w:val="0"/>
                        <w:w w:val="100"/>
                        <w:position w:val="0"/>
                        <w:sz w:val="13"/>
                        <w:szCs w:val="13"/>
                        <w:shd w:val="clear" w:color="auto" w:fill="auto"/>
                        <w:lang w:val="cs-CZ" w:eastAsia="cs-CZ" w:bidi="cs-CZ"/>
                      </w:rPr>
                      <w:t>Skokanská 2117/1. 169 00 Praha 6 - Bíevnov</w:t>
                    </w:r>
                  </w:p>
                  <w:p>
                    <w:pPr>
                      <w:pStyle w:val="Style14"/>
                      <w:keepNext w:val="0"/>
                      <w:keepLines w:val="0"/>
                      <w:widowControl w:val="0"/>
                      <w:shd w:val="clear" w:color="auto" w:fill="auto"/>
                      <w:tabs>
                        <w:tab w:pos="2776" w:val="right"/>
                      </w:tabs>
                      <w:bidi w:val="0"/>
                      <w:spacing w:before="0" w:after="0" w:line="240" w:lineRule="auto"/>
                      <w:ind w:left="0" w:right="0" w:firstLine="0"/>
                      <w:jc w:val="left"/>
                      <w:rPr>
                        <w:sz w:val="13"/>
                        <w:szCs w:val="13"/>
                      </w:rPr>
                    </w:pPr>
                    <w:r>
                      <w:rPr>
                        <w:rFonts w:ascii="Arial" w:eastAsia="Arial" w:hAnsi="Arial" w:cs="Arial"/>
                        <w:color w:val="C1C4D0"/>
                        <w:spacing w:val="0"/>
                        <w:w w:val="100"/>
                        <w:position w:val="0"/>
                        <w:sz w:val="13"/>
                        <w:szCs w:val="13"/>
                        <w:shd w:val="clear" w:color="auto" w:fill="auto"/>
                        <w:lang w:val="cs-CZ" w:eastAsia="cs-CZ" w:bidi="cs-CZ"/>
                      </w:rPr>
                      <w:t>&gt;420 242 411111</w:t>
                      <w:tab/>
                      <w:t>*420 242 417 595</w:t>
                    </w:r>
                  </w:p>
                </w:txbxContent>
              </v:textbox>
              <w10:wrap anchorx="page" anchory="page"/>
            </v:shape>
          </w:pict>
        </mc:Fallback>
      </mc:AlternateContent>
    </w:r>
    <w:r>
      <mc:AlternateContent>
        <mc:Choice Requires="wps">
          <w:drawing>
            <wp:anchor distT="0" distB="0" distL="0" distR="0" simplePos="0" relativeHeight="62914710" behindDoc="1" locked="0" layoutInCell="1" allowOverlap="1">
              <wp:simplePos x="0" y="0"/>
              <wp:positionH relativeFrom="page">
                <wp:posOffset>4352925</wp:posOffset>
              </wp:positionH>
              <wp:positionV relativeFrom="page">
                <wp:posOffset>9903460</wp:posOffset>
              </wp:positionV>
              <wp:extent cx="2123440" cy="233045"/>
              <wp:wrapNone/>
              <wp:docPr id="53" name="Shape 53"/>
              <a:graphic xmlns:a="http://schemas.openxmlformats.org/drawingml/2006/main">
                <a:graphicData uri="http://schemas.microsoft.com/office/word/2010/wordprocessingShape">
                  <wps:wsp>
                    <wps:cNvSpPr txBox="1"/>
                    <wps:spPr>
                      <a:xfrm>
                        <a:ext cx="2123440" cy="23304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C1C4D0"/>
                              <w:spacing w:val="0"/>
                              <w:w w:val="100"/>
                              <w:position w:val="0"/>
                              <w:sz w:val="13"/>
                              <w:szCs w:val="13"/>
                              <w:shd w:val="clear" w:color="auto" w:fill="auto"/>
                              <w:lang w:val="cs-CZ" w:eastAsia="cs-CZ" w:bidi="cs-CZ"/>
                            </w:rPr>
                            <w:t>Zapsáno v obchodním rejstříku vedeném</w:t>
                          </w:r>
                        </w:p>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C1C4D0"/>
                              <w:spacing w:val="0"/>
                              <w:w w:val="100"/>
                              <w:position w:val="0"/>
                              <w:sz w:val="13"/>
                              <w:szCs w:val="13"/>
                              <w:shd w:val="clear" w:color="auto" w:fill="auto"/>
                              <w:lang w:val="cs-CZ" w:eastAsia="cs-CZ" w:bidi="cs-CZ"/>
                            </w:rPr>
                            <w:t>městským soudem v Praze oddíl 8 vložka 16505</w:t>
                          </w:r>
                        </w:p>
                      </w:txbxContent>
                    </wps:txbx>
                    <wps:bodyPr wrap="none" lIns="0" tIns="0" rIns="0" bIns="0">
                      <a:spAutoFit/>
                    </wps:bodyPr>
                  </wps:wsp>
                </a:graphicData>
              </a:graphic>
            </wp:anchor>
          </w:drawing>
        </mc:Choice>
        <mc:Fallback>
          <w:pict>
            <v:shape id="_x0000_s1079" type="#_x0000_t202" style="position:absolute;margin-left:342.75pt;margin-top:779.80000000000007pt;width:167.20000000000002pt;height:18.350000000000001pt;z-index:-18874404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C1C4D0"/>
                        <w:spacing w:val="0"/>
                        <w:w w:val="100"/>
                        <w:position w:val="0"/>
                        <w:sz w:val="13"/>
                        <w:szCs w:val="13"/>
                        <w:shd w:val="clear" w:color="auto" w:fill="auto"/>
                        <w:lang w:val="cs-CZ" w:eastAsia="cs-CZ" w:bidi="cs-CZ"/>
                      </w:rPr>
                      <w:t>Zapsáno v obchodním rejstříku vedeném</w:t>
                    </w:r>
                  </w:p>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C1C4D0"/>
                        <w:spacing w:val="0"/>
                        <w:w w:val="100"/>
                        <w:position w:val="0"/>
                        <w:sz w:val="13"/>
                        <w:szCs w:val="13"/>
                        <w:shd w:val="clear" w:color="auto" w:fill="auto"/>
                        <w:lang w:val="cs-CZ" w:eastAsia="cs-CZ" w:bidi="cs-CZ"/>
                      </w:rPr>
                      <w:t>městským soudem v Praze oddíl 8 vložka 16505</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1975485</wp:posOffset>
              </wp:positionH>
              <wp:positionV relativeFrom="page">
                <wp:posOffset>9720580</wp:posOffset>
              </wp:positionV>
              <wp:extent cx="1202690" cy="386080"/>
              <wp:wrapNone/>
              <wp:docPr id="55" name="Shape 55"/>
              <a:graphic xmlns:a="http://schemas.openxmlformats.org/drawingml/2006/main">
                <a:graphicData uri="http://schemas.microsoft.com/office/word/2010/wordprocessingShape">
                  <wps:wsp>
                    <wps:cNvSpPr txBox="1"/>
                    <wps:spPr>
                      <a:xfrm>
                        <a:ext cx="1202690" cy="38608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8D97AB"/>
                              <w:spacing w:val="0"/>
                              <w:w w:val="100"/>
                              <w:position w:val="0"/>
                              <w:sz w:val="13"/>
                              <w:szCs w:val="13"/>
                              <w:shd w:val="clear" w:color="auto" w:fill="auto"/>
                              <w:lang w:val="cs-CZ" w:eastAsia="cs-CZ" w:bidi="cs-CZ"/>
                            </w:rPr>
                            <w:t>České Radiokomunikace as</w:t>
                          </w:r>
                        </w:p>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i/>
                              <w:iCs/>
                              <w:color w:val="C1C4D0"/>
                              <w:spacing w:val="0"/>
                              <w:w w:val="100"/>
                              <w:position w:val="0"/>
                              <w:sz w:val="13"/>
                              <w:szCs w:val="13"/>
                              <w:shd w:val="clear" w:color="auto" w:fill="auto"/>
                              <w:lang w:val="cs-CZ" w:eastAsia="cs-CZ" w:bidi="cs-CZ"/>
                            </w:rPr>
                            <w:t>21/</w:t>
                          </w:r>
                          <w:r>
                            <w:rPr>
                              <w:rFonts w:ascii="Arial" w:eastAsia="Arial" w:hAnsi="Arial" w:cs="Arial"/>
                              <w:color w:val="C1C4D0"/>
                              <w:spacing w:val="0"/>
                              <w:w w:val="100"/>
                              <w:position w:val="0"/>
                              <w:sz w:val="13"/>
                              <w:szCs w:val="13"/>
                              <w:shd w:val="clear" w:color="auto" w:fill="auto"/>
                              <w:lang w:val="cs-CZ" w:eastAsia="cs-CZ" w:bidi="cs-CZ"/>
                            </w:rPr>
                            <w:t xml:space="preserve"> 'i U(; Pi</w:t>
                          </w:r>
                        </w:p>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C1C4D0"/>
                              <w:spacing w:val="0"/>
                              <w:w w:val="100"/>
                              <w:position w:val="0"/>
                              <w:sz w:val="13"/>
                              <w:szCs w:val="13"/>
                              <w:shd w:val="clear" w:color="auto" w:fill="auto"/>
                              <w:lang w:val="cs-CZ" w:eastAsia="cs-CZ" w:bidi="cs-CZ"/>
                            </w:rPr>
                            <w:t>‘420 24? 4|! i|i</w:t>
                          </w:r>
                        </w:p>
                      </w:txbxContent>
                    </wps:txbx>
                    <wps:bodyPr wrap="none" lIns="0" tIns="0" rIns="0" bIns="0">
                      <a:spAutoFit/>
                    </wps:bodyPr>
                  </wps:wsp>
                </a:graphicData>
              </a:graphic>
            </wp:anchor>
          </w:drawing>
        </mc:Choice>
        <mc:Fallback>
          <w:pict>
            <v:shape id="_x0000_s1081" type="#_x0000_t202" style="position:absolute;margin-left:155.55000000000001pt;margin-top:765.39999999999998pt;width:94.700000000000003pt;height:30.400000000000002pt;z-index:-18874404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8D97AB"/>
                        <w:spacing w:val="0"/>
                        <w:w w:val="100"/>
                        <w:position w:val="0"/>
                        <w:sz w:val="13"/>
                        <w:szCs w:val="13"/>
                        <w:shd w:val="clear" w:color="auto" w:fill="auto"/>
                        <w:lang w:val="cs-CZ" w:eastAsia="cs-CZ" w:bidi="cs-CZ"/>
                      </w:rPr>
                      <w:t>České Radiokomunikace as</w:t>
                    </w:r>
                  </w:p>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i/>
                        <w:iCs/>
                        <w:color w:val="C1C4D0"/>
                        <w:spacing w:val="0"/>
                        <w:w w:val="100"/>
                        <w:position w:val="0"/>
                        <w:sz w:val="13"/>
                        <w:szCs w:val="13"/>
                        <w:shd w:val="clear" w:color="auto" w:fill="auto"/>
                        <w:lang w:val="cs-CZ" w:eastAsia="cs-CZ" w:bidi="cs-CZ"/>
                      </w:rPr>
                      <w:t>21/</w:t>
                    </w:r>
                    <w:r>
                      <w:rPr>
                        <w:rFonts w:ascii="Arial" w:eastAsia="Arial" w:hAnsi="Arial" w:cs="Arial"/>
                        <w:color w:val="C1C4D0"/>
                        <w:spacing w:val="0"/>
                        <w:w w:val="100"/>
                        <w:position w:val="0"/>
                        <w:sz w:val="13"/>
                        <w:szCs w:val="13"/>
                        <w:shd w:val="clear" w:color="auto" w:fill="auto"/>
                        <w:lang w:val="cs-CZ" w:eastAsia="cs-CZ" w:bidi="cs-CZ"/>
                      </w:rPr>
                      <w:t xml:space="preserve"> 'i U(; Pi</w:t>
                    </w:r>
                  </w:p>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C1C4D0"/>
                        <w:spacing w:val="0"/>
                        <w:w w:val="100"/>
                        <w:position w:val="0"/>
                        <w:sz w:val="13"/>
                        <w:szCs w:val="13"/>
                        <w:shd w:val="clear" w:color="auto" w:fill="auto"/>
                        <w:lang w:val="cs-CZ" w:eastAsia="cs-CZ" w:bidi="cs-CZ"/>
                      </w:rPr>
                      <w:t>‘420 24? 4|! i|i</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4504055</wp:posOffset>
              </wp:positionH>
              <wp:positionV relativeFrom="page">
                <wp:posOffset>9734550</wp:posOffset>
              </wp:positionV>
              <wp:extent cx="2258695" cy="84455"/>
              <wp:wrapNone/>
              <wp:docPr id="59" name="Shape 59"/>
              <a:graphic xmlns:a="http://schemas.openxmlformats.org/drawingml/2006/main">
                <a:graphicData uri="http://schemas.microsoft.com/office/word/2010/wordprocessingShape">
                  <wps:wsp>
                    <wps:cNvSpPr txBox="1"/>
                    <wps:spPr>
                      <a:xfrm>
                        <a:ext cx="2258695" cy="84455"/>
                      </a:xfrm>
                      <a:prstGeom prst="rect"/>
                      <a:noFill/>
                    </wps:spPr>
                    <wps:txbx>
                      <w:txbxContent>
                        <w:p>
                          <w:pPr>
                            <w:pStyle w:val="Style14"/>
                            <w:keepNext w:val="0"/>
                            <w:keepLines w:val="0"/>
                            <w:widowControl w:val="0"/>
                            <w:shd w:val="clear" w:color="auto" w:fill="auto"/>
                            <w:tabs>
                              <w:tab w:pos="2135" w:val="right"/>
                              <w:tab w:pos="3557" w:val="right"/>
                            </w:tabs>
                            <w:bidi w:val="0"/>
                            <w:spacing w:before="0" w:after="0" w:line="240" w:lineRule="auto"/>
                            <w:ind w:left="0" w:right="0" w:firstLine="0"/>
                            <w:jc w:val="left"/>
                            <w:rPr>
                              <w:sz w:val="13"/>
                              <w:szCs w:val="13"/>
                            </w:rPr>
                          </w:pPr>
                          <w:r>
                            <w:rPr>
                              <w:rFonts w:ascii="Arial" w:eastAsia="Arial" w:hAnsi="Arial" w:cs="Arial"/>
                              <w:color w:val="C1C4D0"/>
                              <w:spacing w:val="0"/>
                              <w:w w:val="100"/>
                              <w:position w:val="0"/>
                              <w:sz w:val="13"/>
                              <w:szCs w:val="13"/>
                              <w:shd w:val="clear" w:color="auto" w:fill="auto"/>
                              <w:lang w:val="cs-CZ" w:eastAsia="cs-CZ" w:bidi="cs-CZ"/>
                            </w:rPr>
                            <w:t>24738875</w:t>
                            <w:tab/>
                            <w:t>CZ 24 738875</w:t>
                            <w:tab/>
                          </w:r>
                          <w:r>
                            <w:rPr>
                              <w:color w:val="000000"/>
                              <w:spacing w:val="0"/>
                              <w:w w:val="100"/>
                              <w:position w:val="0"/>
                              <w:sz w:val="13"/>
                              <w:szCs w:val="13"/>
                              <w:shd w:val="clear" w:color="auto" w:fill="auto"/>
                              <w:lang w:val="cs-CZ" w:eastAsia="cs-CZ" w:bidi="cs-CZ"/>
                            </w:rPr>
                            <w:t>3/5</w:t>
                          </w:r>
                        </w:p>
                      </w:txbxContent>
                    </wps:txbx>
                    <wps:bodyPr lIns="0" tIns="0" rIns="0" bIns="0">
                      <a:spAutoFit/>
                    </wps:bodyPr>
                  </wps:wsp>
                </a:graphicData>
              </a:graphic>
            </wp:anchor>
          </w:drawing>
        </mc:Choice>
        <mc:Fallback>
          <w:pict>
            <v:shape id="_x0000_s1085" type="#_x0000_t202" style="position:absolute;margin-left:354.65000000000003pt;margin-top:766.5pt;width:177.84999999999999pt;height:6.6500000000000004pt;z-index:-188744037;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tabs>
                        <w:tab w:pos="2135" w:val="right"/>
                        <w:tab w:pos="3557" w:val="right"/>
                      </w:tabs>
                      <w:bidi w:val="0"/>
                      <w:spacing w:before="0" w:after="0" w:line="240" w:lineRule="auto"/>
                      <w:ind w:left="0" w:right="0" w:firstLine="0"/>
                      <w:jc w:val="left"/>
                      <w:rPr>
                        <w:sz w:val="13"/>
                        <w:szCs w:val="13"/>
                      </w:rPr>
                    </w:pPr>
                    <w:r>
                      <w:rPr>
                        <w:rFonts w:ascii="Arial" w:eastAsia="Arial" w:hAnsi="Arial" w:cs="Arial"/>
                        <w:color w:val="C1C4D0"/>
                        <w:spacing w:val="0"/>
                        <w:w w:val="100"/>
                        <w:position w:val="0"/>
                        <w:sz w:val="13"/>
                        <w:szCs w:val="13"/>
                        <w:shd w:val="clear" w:color="auto" w:fill="auto"/>
                        <w:lang w:val="cs-CZ" w:eastAsia="cs-CZ" w:bidi="cs-CZ"/>
                      </w:rPr>
                      <w:t>24738875</w:t>
                      <w:tab/>
                      <w:t>CZ 24 738875</w:t>
                      <w:tab/>
                    </w:r>
                    <w:r>
                      <w:rPr>
                        <w:color w:val="000000"/>
                        <w:spacing w:val="0"/>
                        <w:w w:val="100"/>
                        <w:position w:val="0"/>
                        <w:sz w:val="13"/>
                        <w:szCs w:val="13"/>
                        <w:shd w:val="clear" w:color="auto" w:fill="auto"/>
                        <w:lang w:val="cs-CZ" w:eastAsia="cs-CZ" w:bidi="cs-CZ"/>
                      </w:rPr>
                      <w:t>3/5</w:t>
                    </w:r>
                  </w:p>
                </w:txbxContent>
              </v:textbox>
              <w10:wrap anchorx="page" anchory="page"/>
            </v:shape>
          </w:pict>
        </mc:Fallback>
      </mc:AlternateContent>
    </w:r>
    <w:r>
      <mc:AlternateContent>
        <mc:Choice Requires="wps">
          <w:drawing>
            <wp:anchor distT="0" distB="0" distL="0" distR="0" simplePos="0" relativeHeight="62914718" behindDoc="1" locked="0" layoutInCell="1" allowOverlap="1">
              <wp:simplePos x="0" y="0"/>
              <wp:positionH relativeFrom="page">
                <wp:posOffset>1929765</wp:posOffset>
              </wp:positionH>
              <wp:positionV relativeFrom="page">
                <wp:posOffset>9737090</wp:posOffset>
              </wp:positionV>
              <wp:extent cx="1920240" cy="242570"/>
              <wp:wrapNone/>
              <wp:docPr id="61" name="Shape 61"/>
              <a:graphic xmlns:a="http://schemas.openxmlformats.org/drawingml/2006/main">
                <a:graphicData uri="http://schemas.microsoft.com/office/word/2010/wordprocessingShape">
                  <wps:wsp>
                    <wps:cNvSpPr txBox="1"/>
                    <wps:spPr>
                      <a:xfrm>
                        <a:ext cx="1920240" cy="242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8D97AB"/>
                              <w:spacing w:val="0"/>
                              <w:w w:val="100"/>
                              <w:position w:val="0"/>
                              <w:sz w:val="13"/>
                              <w:szCs w:val="13"/>
                              <w:shd w:val="clear" w:color="auto" w:fill="auto"/>
                              <w:lang w:val="cs-CZ" w:eastAsia="cs-CZ" w:bidi="cs-CZ"/>
                            </w:rPr>
                            <w:t>České Radiokomunikace a.s.</w:t>
                          </w:r>
                        </w:p>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C1C4D0"/>
                              <w:spacing w:val="0"/>
                              <w:w w:val="100"/>
                              <w:position w:val="0"/>
                              <w:sz w:val="13"/>
                              <w:szCs w:val="13"/>
                              <w:shd w:val="clear" w:color="auto" w:fill="auto"/>
                              <w:lang w:val="cs-CZ" w:eastAsia="cs-CZ" w:bidi="cs-CZ"/>
                            </w:rPr>
                            <w:t>Skokanská 2117/1.169 00 Praha 6 - Břevnov</w:t>
                          </w:r>
                        </w:p>
                      </w:txbxContent>
                    </wps:txbx>
                    <wps:bodyPr wrap="none" lIns="0" tIns="0" rIns="0" bIns="0">
                      <a:spAutoFit/>
                    </wps:bodyPr>
                  </wps:wsp>
                </a:graphicData>
              </a:graphic>
            </wp:anchor>
          </w:drawing>
        </mc:Choice>
        <mc:Fallback>
          <w:pict>
            <v:shape id="_x0000_s1087" type="#_x0000_t202" style="position:absolute;margin-left:151.95000000000002pt;margin-top:766.70000000000005pt;width:151.20000000000002pt;height:19.100000000000001pt;z-index:-18874403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8D97AB"/>
                        <w:spacing w:val="0"/>
                        <w:w w:val="100"/>
                        <w:position w:val="0"/>
                        <w:sz w:val="13"/>
                        <w:szCs w:val="13"/>
                        <w:shd w:val="clear" w:color="auto" w:fill="auto"/>
                        <w:lang w:val="cs-CZ" w:eastAsia="cs-CZ" w:bidi="cs-CZ"/>
                      </w:rPr>
                      <w:t>České Radiokomunikace a.s.</w:t>
                    </w:r>
                  </w:p>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C1C4D0"/>
                        <w:spacing w:val="0"/>
                        <w:w w:val="100"/>
                        <w:position w:val="0"/>
                        <w:sz w:val="13"/>
                        <w:szCs w:val="13"/>
                        <w:shd w:val="clear" w:color="auto" w:fill="auto"/>
                        <w:lang w:val="cs-CZ" w:eastAsia="cs-CZ" w:bidi="cs-CZ"/>
                      </w:rPr>
                      <w:t>Skokanská 2117/1.169 00 Praha 6 - Břevnov</w:t>
                    </w:r>
                  </w:p>
                </w:txbxContent>
              </v:textbox>
              <w10:wrap anchorx="page" anchory="page"/>
            </v:shape>
          </w:pict>
        </mc:Fallback>
      </mc:AlternateContent>
    </w:r>
    <w:r>
      <mc:AlternateContent>
        <mc:Choice Requires="wps">
          <w:drawing>
            <wp:anchor distT="0" distB="0" distL="0" distR="0" simplePos="0" relativeHeight="62914720" behindDoc="1" locked="0" layoutInCell="1" allowOverlap="1">
              <wp:simplePos x="0" y="0"/>
              <wp:positionH relativeFrom="page">
                <wp:posOffset>4307205</wp:posOffset>
              </wp:positionH>
              <wp:positionV relativeFrom="page">
                <wp:posOffset>9903460</wp:posOffset>
              </wp:positionV>
              <wp:extent cx="2118995" cy="235585"/>
              <wp:wrapNone/>
              <wp:docPr id="63" name="Shape 63"/>
              <a:graphic xmlns:a="http://schemas.openxmlformats.org/drawingml/2006/main">
                <a:graphicData uri="http://schemas.microsoft.com/office/word/2010/wordprocessingShape">
                  <wps:wsp>
                    <wps:cNvSpPr txBox="1"/>
                    <wps:spPr>
                      <a:xfrm>
                        <a:ext cx="2118995" cy="23558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C1C4D0"/>
                              <w:spacing w:val="0"/>
                              <w:w w:val="100"/>
                              <w:position w:val="0"/>
                              <w:sz w:val="13"/>
                              <w:szCs w:val="13"/>
                              <w:shd w:val="clear" w:color="auto" w:fill="auto"/>
                              <w:lang w:val="cs-CZ" w:eastAsia="cs-CZ" w:bidi="cs-CZ"/>
                            </w:rPr>
                            <w:t>Zapsáno v obchodním rejstříku vedeném</w:t>
                          </w:r>
                        </w:p>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C1C4D0"/>
                              <w:spacing w:val="0"/>
                              <w:w w:val="100"/>
                              <w:position w:val="0"/>
                              <w:sz w:val="13"/>
                              <w:szCs w:val="13"/>
                              <w:shd w:val="clear" w:color="auto" w:fill="auto"/>
                              <w:lang w:val="cs-CZ" w:eastAsia="cs-CZ" w:bidi="cs-CZ"/>
                            </w:rPr>
                            <w:t>městským soudem v Praze oddíl 8, vložka 16505</w:t>
                          </w:r>
                        </w:p>
                      </w:txbxContent>
                    </wps:txbx>
                    <wps:bodyPr wrap="none" lIns="0" tIns="0" rIns="0" bIns="0">
                      <a:spAutoFit/>
                    </wps:bodyPr>
                  </wps:wsp>
                </a:graphicData>
              </a:graphic>
            </wp:anchor>
          </w:drawing>
        </mc:Choice>
        <mc:Fallback>
          <w:pict>
            <v:shape id="_x0000_s1089" type="#_x0000_t202" style="position:absolute;margin-left:339.15000000000003pt;margin-top:779.80000000000007pt;width:166.84999999999999pt;height:18.550000000000001pt;z-index:-18874403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C1C4D0"/>
                        <w:spacing w:val="0"/>
                        <w:w w:val="100"/>
                        <w:position w:val="0"/>
                        <w:sz w:val="13"/>
                        <w:szCs w:val="13"/>
                        <w:shd w:val="clear" w:color="auto" w:fill="auto"/>
                        <w:lang w:val="cs-CZ" w:eastAsia="cs-CZ" w:bidi="cs-CZ"/>
                      </w:rPr>
                      <w:t>Zapsáno v obchodním rejstříku vedeném</w:t>
                    </w:r>
                  </w:p>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C1C4D0"/>
                        <w:spacing w:val="0"/>
                        <w:w w:val="100"/>
                        <w:position w:val="0"/>
                        <w:sz w:val="13"/>
                        <w:szCs w:val="13"/>
                        <w:shd w:val="clear" w:color="auto" w:fill="auto"/>
                        <w:lang w:val="cs-CZ" w:eastAsia="cs-CZ" w:bidi="cs-CZ"/>
                      </w:rPr>
                      <w:t>městským soudem v Praze oddíl 8, vložka 16505</w:t>
                    </w:r>
                  </w:p>
                </w:txbxContent>
              </v:textbox>
              <w10:wrap anchorx="page" anchory="page"/>
            </v:shape>
          </w:pict>
        </mc:Fallback>
      </mc:AlternateContent>
    </w:r>
    <w:r>
      <mc:AlternateContent>
        <mc:Choice Requires="wps">
          <w:drawing>
            <wp:anchor distT="0" distB="0" distL="0" distR="0" simplePos="0" relativeHeight="62914722" behindDoc="1" locked="0" layoutInCell="1" allowOverlap="1">
              <wp:simplePos x="0" y="0"/>
              <wp:positionH relativeFrom="page">
                <wp:posOffset>2083435</wp:posOffset>
              </wp:positionH>
              <wp:positionV relativeFrom="page">
                <wp:posOffset>10050145</wp:posOffset>
              </wp:positionV>
              <wp:extent cx="1769110" cy="71120"/>
              <wp:wrapNone/>
              <wp:docPr id="65" name="Shape 65"/>
              <a:graphic xmlns:a="http://schemas.openxmlformats.org/drawingml/2006/main">
                <a:graphicData uri="http://schemas.microsoft.com/office/word/2010/wordprocessingShape">
                  <wps:wsp>
                    <wps:cNvSpPr txBox="1"/>
                    <wps:spPr>
                      <a:xfrm>
                        <a:ext cx="1769110" cy="71120"/>
                      </a:xfrm>
                      <a:prstGeom prst="rect"/>
                      <a:noFill/>
                    </wps:spPr>
                    <wps:txbx>
                      <w:txbxContent>
                        <w:p>
                          <w:pPr>
                            <w:pStyle w:val="Style14"/>
                            <w:keepNext w:val="0"/>
                            <w:keepLines w:val="0"/>
                            <w:widowControl w:val="0"/>
                            <w:shd w:val="clear" w:color="auto" w:fill="auto"/>
                            <w:tabs>
                              <w:tab w:pos="2786" w:val="right"/>
                            </w:tabs>
                            <w:bidi w:val="0"/>
                            <w:spacing w:before="0" w:after="0" w:line="240" w:lineRule="auto"/>
                            <w:ind w:left="0" w:right="0" w:firstLine="0"/>
                            <w:jc w:val="left"/>
                            <w:rPr>
                              <w:sz w:val="13"/>
                              <w:szCs w:val="13"/>
                            </w:rPr>
                          </w:pPr>
                          <w:r>
                            <w:rPr>
                              <w:rFonts w:ascii="Arial" w:eastAsia="Arial" w:hAnsi="Arial" w:cs="Arial"/>
                              <w:color w:val="C1C4D0"/>
                              <w:spacing w:val="0"/>
                              <w:w w:val="100"/>
                              <w:position w:val="0"/>
                              <w:sz w:val="13"/>
                              <w:szCs w:val="13"/>
                              <w:shd w:val="clear" w:color="auto" w:fill="auto"/>
                              <w:lang w:val="cs-CZ" w:eastAsia="cs-CZ" w:bidi="cs-CZ"/>
                            </w:rPr>
                            <w:t>+ 420 242 411 111</w:t>
                            <w:tab/>
                            <w:t>*420 242 417 595</w:t>
                          </w:r>
                        </w:p>
                      </w:txbxContent>
                    </wps:txbx>
                    <wps:bodyPr lIns="0" tIns="0" rIns="0" bIns="0">
                      <a:spAutoFit/>
                    </wps:bodyPr>
                  </wps:wsp>
                </a:graphicData>
              </a:graphic>
            </wp:anchor>
          </w:drawing>
        </mc:Choice>
        <mc:Fallback>
          <w:pict>
            <v:shape id="_x0000_s1091" type="#_x0000_t202" style="position:absolute;margin-left:164.05000000000001pt;margin-top:791.35000000000002pt;width:139.30000000000001pt;height:5.6000000000000005pt;z-index:-188744031;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tabs>
                        <w:tab w:pos="2786" w:val="right"/>
                      </w:tabs>
                      <w:bidi w:val="0"/>
                      <w:spacing w:before="0" w:after="0" w:line="240" w:lineRule="auto"/>
                      <w:ind w:left="0" w:right="0" w:firstLine="0"/>
                      <w:jc w:val="left"/>
                      <w:rPr>
                        <w:sz w:val="13"/>
                        <w:szCs w:val="13"/>
                      </w:rPr>
                    </w:pPr>
                    <w:r>
                      <w:rPr>
                        <w:rFonts w:ascii="Arial" w:eastAsia="Arial" w:hAnsi="Arial" w:cs="Arial"/>
                        <w:color w:val="C1C4D0"/>
                        <w:spacing w:val="0"/>
                        <w:w w:val="100"/>
                        <w:position w:val="0"/>
                        <w:sz w:val="13"/>
                        <w:szCs w:val="13"/>
                        <w:shd w:val="clear" w:color="auto" w:fill="auto"/>
                        <w:lang w:val="cs-CZ" w:eastAsia="cs-CZ" w:bidi="cs-CZ"/>
                      </w:rPr>
                      <w:t>+ 420 242 411 111</w:t>
                      <w:tab/>
                      <w:t>*420 242 417 595</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4547235</wp:posOffset>
              </wp:positionH>
              <wp:positionV relativeFrom="page">
                <wp:posOffset>9732010</wp:posOffset>
              </wp:positionV>
              <wp:extent cx="2260600" cy="84455"/>
              <wp:wrapNone/>
              <wp:docPr id="67" name="Shape 67"/>
              <a:graphic xmlns:a="http://schemas.openxmlformats.org/drawingml/2006/main">
                <a:graphicData uri="http://schemas.microsoft.com/office/word/2010/wordprocessingShape">
                  <wps:wsp>
                    <wps:cNvSpPr txBox="1"/>
                    <wps:spPr>
                      <a:xfrm>
                        <a:ext cx="2260600" cy="84455"/>
                      </a:xfrm>
                      <a:prstGeom prst="rect"/>
                      <a:noFill/>
                    </wps:spPr>
                    <wps:txbx>
                      <w:txbxContent>
                        <w:p>
                          <w:pPr>
                            <w:pStyle w:val="Style14"/>
                            <w:keepNext w:val="0"/>
                            <w:keepLines w:val="0"/>
                            <w:widowControl w:val="0"/>
                            <w:shd w:val="clear" w:color="auto" w:fill="auto"/>
                            <w:tabs>
                              <w:tab w:pos="2149" w:val="right"/>
                              <w:tab w:pos="3560" w:val="right"/>
                            </w:tabs>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24738875</w:t>
                            <w:tab/>
                            <w:t>CZ 24 758875</w:t>
                            <w:tab/>
                          </w:r>
                          <w:r>
                            <w:rPr>
                              <w:color w:val="000000"/>
                              <w:spacing w:val="0"/>
                              <w:w w:val="100"/>
                              <w:position w:val="0"/>
                              <w:sz w:val="13"/>
                              <w:szCs w:val="13"/>
                              <w:shd w:val="clear" w:color="auto" w:fill="auto"/>
                              <w:lang w:val="cs-CZ" w:eastAsia="cs-CZ" w:bidi="cs-CZ"/>
                            </w:rPr>
                            <w:t>5/5</w:t>
                          </w:r>
                        </w:p>
                      </w:txbxContent>
                    </wps:txbx>
                    <wps:bodyPr lIns="0" tIns="0" rIns="0" bIns="0">
                      <a:spAutoFit/>
                    </wps:bodyPr>
                  </wps:wsp>
                </a:graphicData>
              </a:graphic>
            </wp:anchor>
          </w:drawing>
        </mc:Choice>
        <mc:Fallback>
          <w:pict>
            <v:shape id="_x0000_s1093" type="#_x0000_t202" style="position:absolute;margin-left:358.05000000000001pt;margin-top:766.30000000000007pt;width:178.pt;height:6.6500000000000004pt;z-index:-188744029;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tabs>
                        <w:tab w:pos="2149" w:val="right"/>
                        <w:tab w:pos="3560" w:val="right"/>
                      </w:tabs>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24738875</w:t>
                      <w:tab/>
                      <w:t>CZ 24 758875</w:t>
                      <w:tab/>
                    </w:r>
                    <w:r>
                      <w:rPr>
                        <w:color w:val="000000"/>
                        <w:spacing w:val="0"/>
                        <w:w w:val="100"/>
                        <w:position w:val="0"/>
                        <w:sz w:val="13"/>
                        <w:szCs w:val="13"/>
                        <w:shd w:val="clear" w:color="auto" w:fill="auto"/>
                        <w:lang w:val="cs-CZ" w:eastAsia="cs-CZ" w:bidi="cs-CZ"/>
                      </w:rPr>
                      <w:t>5/5</w:t>
                    </w:r>
                  </w:p>
                </w:txbxContent>
              </v:textbox>
              <w10:wrap anchorx="page" anchory="page"/>
            </v:shape>
          </w:pict>
        </mc:Fallback>
      </mc:AlternateContent>
    </w:r>
    <w:r>
      <mc:AlternateContent>
        <mc:Choice Requires="wps">
          <w:drawing>
            <wp:anchor distT="0" distB="0" distL="0" distR="0" simplePos="0" relativeHeight="62914726" behindDoc="1" locked="0" layoutInCell="1" allowOverlap="1">
              <wp:simplePos x="0" y="0"/>
              <wp:positionH relativeFrom="page">
                <wp:posOffset>1973580</wp:posOffset>
              </wp:positionH>
              <wp:positionV relativeFrom="page">
                <wp:posOffset>9734550</wp:posOffset>
              </wp:positionV>
              <wp:extent cx="1927225" cy="381635"/>
              <wp:wrapNone/>
              <wp:docPr id="69" name="Shape 69"/>
              <a:graphic xmlns:a="http://schemas.openxmlformats.org/drawingml/2006/main">
                <a:graphicData uri="http://schemas.microsoft.com/office/word/2010/wordprocessingShape">
                  <wps:wsp>
                    <wps:cNvSpPr txBox="1"/>
                    <wps:spPr>
                      <a:xfrm>
                        <a:ext cx="1927225" cy="38163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8D97AB"/>
                              <w:spacing w:val="0"/>
                              <w:w w:val="100"/>
                              <w:position w:val="0"/>
                              <w:sz w:val="13"/>
                              <w:szCs w:val="13"/>
                              <w:shd w:val="clear" w:color="auto" w:fill="auto"/>
                              <w:lang w:val="cs-CZ" w:eastAsia="cs-CZ" w:bidi="cs-CZ"/>
                            </w:rPr>
                            <w:t>České Radiokomunikace a.s.</w:t>
                          </w:r>
                        </w:p>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C1C4D0"/>
                              <w:spacing w:val="0"/>
                              <w:w w:val="100"/>
                              <w:position w:val="0"/>
                              <w:sz w:val="13"/>
                              <w:szCs w:val="13"/>
                              <w:shd w:val="clear" w:color="auto" w:fill="auto"/>
                              <w:lang w:val="cs-CZ" w:eastAsia="cs-CZ" w:bidi="cs-CZ"/>
                            </w:rPr>
                            <w:t xml:space="preserve">Skokanská 2117/1.169 00 Praha </w:t>
                          </w:r>
                          <w:fldSimple w:instr=" PAGE \* MERGEFORMAT ">
                            <w:r>
                              <w:rPr>
                                <w:rFonts w:ascii="Arial" w:eastAsia="Arial" w:hAnsi="Arial" w:cs="Arial"/>
                                <w:color w:val="C1C4D0"/>
                                <w:spacing w:val="0"/>
                                <w:w w:val="100"/>
                                <w:position w:val="0"/>
                                <w:sz w:val="13"/>
                                <w:szCs w:val="13"/>
                                <w:shd w:val="clear" w:color="auto" w:fill="auto"/>
                                <w:lang w:val="cs-CZ" w:eastAsia="cs-CZ" w:bidi="cs-CZ"/>
                              </w:rPr>
                              <w:t>#</w:t>
                            </w:r>
                          </w:fldSimple>
                          <w:r>
                            <w:rPr>
                              <w:rFonts w:ascii="Arial" w:eastAsia="Arial" w:hAnsi="Arial" w:cs="Arial"/>
                              <w:color w:val="C1C4D0"/>
                              <w:spacing w:val="0"/>
                              <w:w w:val="100"/>
                              <w:position w:val="0"/>
                              <w:sz w:val="13"/>
                              <w:szCs w:val="13"/>
                              <w:shd w:val="clear" w:color="auto" w:fill="auto"/>
                              <w:lang w:val="cs-CZ" w:eastAsia="cs-CZ" w:bidi="cs-CZ"/>
                            </w:rPr>
                            <w:t xml:space="preserve"> - Břevnov</w:t>
                          </w:r>
                        </w:p>
                        <w:p>
                          <w:pPr>
                            <w:pStyle w:val="Style14"/>
                            <w:keepNext w:val="0"/>
                            <w:keepLines w:val="0"/>
                            <w:widowControl w:val="0"/>
                            <w:shd w:val="clear" w:color="auto" w:fill="auto"/>
                            <w:tabs>
                              <w:tab w:pos="2783" w:val="right"/>
                            </w:tabs>
                            <w:bidi w:val="0"/>
                            <w:spacing w:before="0" w:after="0" w:line="240" w:lineRule="auto"/>
                            <w:ind w:left="0" w:right="0" w:firstLine="0"/>
                            <w:jc w:val="left"/>
                            <w:rPr>
                              <w:sz w:val="13"/>
                              <w:szCs w:val="13"/>
                            </w:rPr>
                          </w:pPr>
                          <w:r>
                            <w:rPr>
                              <w:rFonts w:ascii="Arial" w:eastAsia="Arial" w:hAnsi="Arial" w:cs="Arial"/>
                              <w:color w:val="C1C4D0"/>
                              <w:spacing w:val="0"/>
                              <w:w w:val="100"/>
                              <w:position w:val="0"/>
                              <w:sz w:val="13"/>
                              <w:szCs w:val="13"/>
                              <w:shd w:val="clear" w:color="auto" w:fill="auto"/>
                              <w:lang w:val="cs-CZ" w:eastAsia="cs-CZ" w:bidi="cs-CZ"/>
                            </w:rPr>
                            <w:t>-420 242 411111</w:t>
                            <w:tab/>
                            <w:t>*420 242 417 595</w:t>
                          </w:r>
                        </w:p>
                      </w:txbxContent>
                    </wps:txbx>
                    <wps:bodyPr lIns="0" tIns="0" rIns="0" bIns="0">
                      <a:spAutoFit/>
                    </wps:bodyPr>
                  </wps:wsp>
                </a:graphicData>
              </a:graphic>
            </wp:anchor>
          </w:drawing>
        </mc:Choice>
        <mc:Fallback>
          <w:pict>
            <v:shape id="_x0000_s1095" type="#_x0000_t202" style="position:absolute;margin-left:155.40000000000001pt;margin-top:766.5pt;width:151.75pt;height:30.050000000000001pt;z-index:-188744027;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8D97AB"/>
                        <w:spacing w:val="0"/>
                        <w:w w:val="100"/>
                        <w:position w:val="0"/>
                        <w:sz w:val="13"/>
                        <w:szCs w:val="13"/>
                        <w:shd w:val="clear" w:color="auto" w:fill="auto"/>
                        <w:lang w:val="cs-CZ" w:eastAsia="cs-CZ" w:bidi="cs-CZ"/>
                      </w:rPr>
                      <w:t>České Radiokomunikace a.s.</w:t>
                    </w:r>
                  </w:p>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C1C4D0"/>
                        <w:spacing w:val="0"/>
                        <w:w w:val="100"/>
                        <w:position w:val="0"/>
                        <w:sz w:val="13"/>
                        <w:szCs w:val="13"/>
                        <w:shd w:val="clear" w:color="auto" w:fill="auto"/>
                        <w:lang w:val="cs-CZ" w:eastAsia="cs-CZ" w:bidi="cs-CZ"/>
                      </w:rPr>
                      <w:t xml:space="preserve">Skokanská 2117/1.169 00 Praha </w:t>
                    </w:r>
                    <w:fldSimple w:instr=" PAGE \* MERGEFORMAT ">
                      <w:r>
                        <w:rPr>
                          <w:rFonts w:ascii="Arial" w:eastAsia="Arial" w:hAnsi="Arial" w:cs="Arial"/>
                          <w:color w:val="C1C4D0"/>
                          <w:spacing w:val="0"/>
                          <w:w w:val="100"/>
                          <w:position w:val="0"/>
                          <w:sz w:val="13"/>
                          <w:szCs w:val="13"/>
                          <w:shd w:val="clear" w:color="auto" w:fill="auto"/>
                          <w:lang w:val="cs-CZ" w:eastAsia="cs-CZ" w:bidi="cs-CZ"/>
                        </w:rPr>
                        <w:t>#</w:t>
                      </w:r>
                    </w:fldSimple>
                    <w:r>
                      <w:rPr>
                        <w:rFonts w:ascii="Arial" w:eastAsia="Arial" w:hAnsi="Arial" w:cs="Arial"/>
                        <w:color w:val="C1C4D0"/>
                        <w:spacing w:val="0"/>
                        <w:w w:val="100"/>
                        <w:position w:val="0"/>
                        <w:sz w:val="13"/>
                        <w:szCs w:val="13"/>
                        <w:shd w:val="clear" w:color="auto" w:fill="auto"/>
                        <w:lang w:val="cs-CZ" w:eastAsia="cs-CZ" w:bidi="cs-CZ"/>
                      </w:rPr>
                      <w:t xml:space="preserve"> - Břevnov</w:t>
                    </w:r>
                  </w:p>
                  <w:p>
                    <w:pPr>
                      <w:pStyle w:val="Style14"/>
                      <w:keepNext w:val="0"/>
                      <w:keepLines w:val="0"/>
                      <w:widowControl w:val="0"/>
                      <w:shd w:val="clear" w:color="auto" w:fill="auto"/>
                      <w:tabs>
                        <w:tab w:pos="2783" w:val="right"/>
                      </w:tabs>
                      <w:bidi w:val="0"/>
                      <w:spacing w:before="0" w:after="0" w:line="240" w:lineRule="auto"/>
                      <w:ind w:left="0" w:right="0" w:firstLine="0"/>
                      <w:jc w:val="left"/>
                      <w:rPr>
                        <w:sz w:val="13"/>
                        <w:szCs w:val="13"/>
                      </w:rPr>
                    </w:pPr>
                    <w:r>
                      <w:rPr>
                        <w:rFonts w:ascii="Arial" w:eastAsia="Arial" w:hAnsi="Arial" w:cs="Arial"/>
                        <w:color w:val="C1C4D0"/>
                        <w:spacing w:val="0"/>
                        <w:w w:val="100"/>
                        <w:position w:val="0"/>
                        <w:sz w:val="13"/>
                        <w:szCs w:val="13"/>
                        <w:shd w:val="clear" w:color="auto" w:fill="auto"/>
                        <w:lang w:val="cs-CZ" w:eastAsia="cs-CZ" w:bidi="cs-CZ"/>
                      </w:rPr>
                      <w:t>-420 242 411111</w:t>
                      <w:tab/>
                      <w:t>*420 242 417 595</w:t>
                    </w:r>
                  </w:p>
                </w:txbxContent>
              </v:textbox>
              <w10:wrap anchorx="page" anchory="page"/>
            </v:shape>
          </w:pict>
        </mc:Fallback>
      </mc:AlternateContent>
    </w:r>
    <w:r>
      <mc:AlternateContent>
        <mc:Choice Requires="wps">
          <w:drawing>
            <wp:anchor distT="0" distB="0" distL="0" distR="0" simplePos="0" relativeHeight="62914728" behindDoc="1" locked="0" layoutInCell="1" allowOverlap="1">
              <wp:simplePos x="0" y="0"/>
              <wp:positionH relativeFrom="page">
                <wp:posOffset>4351020</wp:posOffset>
              </wp:positionH>
              <wp:positionV relativeFrom="page">
                <wp:posOffset>9899015</wp:posOffset>
              </wp:positionV>
              <wp:extent cx="2123440" cy="235585"/>
              <wp:wrapNone/>
              <wp:docPr id="71" name="Shape 71"/>
              <a:graphic xmlns:a="http://schemas.openxmlformats.org/drawingml/2006/main">
                <a:graphicData uri="http://schemas.microsoft.com/office/word/2010/wordprocessingShape">
                  <wps:wsp>
                    <wps:cNvSpPr txBox="1"/>
                    <wps:spPr>
                      <a:xfrm>
                        <a:ext cx="2123440" cy="23558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C1C4D0"/>
                              <w:spacing w:val="0"/>
                              <w:w w:val="100"/>
                              <w:position w:val="0"/>
                              <w:sz w:val="13"/>
                              <w:szCs w:val="13"/>
                              <w:shd w:val="clear" w:color="auto" w:fill="auto"/>
                              <w:lang w:val="cs-CZ" w:eastAsia="cs-CZ" w:bidi="cs-CZ"/>
                            </w:rPr>
                            <w:t>Zapsáno v obchodním rejstříku vedeném</w:t>
                          </w:r>
                        </w:p>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C1C4D0"/>
                              <w:spacing w:val="0"/>
                              <w:w w:val="100"/>
                              <w:position w:val="0"/>
                              <w:sz w:val="13"/>
                              <w:szCs w:val="13"/>
                              <w:shd w:val="clear" w:color="auto" w:fill="auto"/>
                              <w:lang w:val="cs-CZ" w:eastAsia="cs-CZ" w:bidi="cs-CZ"/>
                            </w:rPr>
                            <w:t>městským soudem v Praze oddíl 8. vložka 16505</w:t>
                          </w:r>
                        </w:p>
                      </w:txbxContent>
                    </wps:txbx>
                    <wps:bodyPr wrap="none" lIns="0" tIns="0" rIns="0" bIns="0">
                      <a:spAutoFit/>
                    </wps:bodyPr>
                  </wps:wsp>
                </a:graphicData>
              </a:graphic>
            </wp:anchor>
          </w:drawing>
        </mc:Choice>
        <mc:Fallback>
          <w:pict>
            <v:shape id="_x0000_s1097" type="#_x0000_t202" style="position:absolute;margin-left:342.60000000000002pt;margin-top:779.45000000000005pt;width:167.20000000000002pt;height:18.550000000000001pt;z-index:-18874402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C1C4D0"/>
                        <w:spacing w:val="0"/>
                        <w:w w:val="100"/>
                        <w:position w:val="0"/>
                        <w:sz w:val="13"/>
                        <w:szCs w:val="13"/>
                        <w:shd w:val="clear" w:color="auto" w:fill="auto"/>
                        <w:lang w:val="cs-CZ" w:eastAsia="cs-CZ" w:bidi="cs-CZ"/>
                      </w:rPr>
                      <w:t>Zapsáno v obchodním rejstříku vedeném</w:t>
                    </w:r>
                  </w:p>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C1C4D0"/>
                        <w:spacing w:val="0"/>
                        <w:w w:val="100"/>
                        <w:position w:val="0"/>
                        <w:sz w:val="13"/>
                        <w:szCs w:val="13"/>
                        <w:shd w:val="clear" w:color="auto" w:fill="auto"/>
                        <w:lang w:val="cs-CZ" w:eastAsia="cs-CZ" w:bidi="cs-CZ"/>
                      </w:rPr>
                      <w:t>městským soudem v Praze oddíl 8. vložka 16505</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 w:id="2">
    <w:p>
      <w:pPr>
        <w:pStyle w:val="Style2"/>
        <w:keepNext w:val="0"/>
        <w:keepLines w:val="0"/>
        <w:widowControl w:val="0"/>
        <w:shd w:val="clear" w:color="auto" w:fill="auto"/>
        <w:bidi w:val="0"/>
        <w:spacing w:before="0" w:after="0"/>
        <w:ind w:right="0"/>
        <w:jc w:val="both"/>
      </w:pPr>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 xml:space="preserve"> Přesná specifikace umístěného zařízení v pronajatých prostorech je uvedena ve zjednodušené projektové dokumentaci (ZPD) vypracované Uživatelem a odsouhlasené Poskytovatelem.</w:t>
      </w:r>
    </w:p>
  </w:footnote>
  <w:footnote w:id="3">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 xml:space="preserve"> V případě specifik, dohodnutých nad rámec ZPD.</w:t>
      </w:r>
    </w:p>
  </w:footnote>
  <w:footnote w:id="4">
    <w:p>
      <w:pPr>
        <w:pStyle w:val="Style2"/>
        <w:keepNext w:val="0"/>
        <w:keepLines w:val="0"/>
        <w:widowControl w:val="0"/>
        <w:shd w:val="clear" w:color="auto" w:fill="auto"/>
        <w:bidi w:val="0"/>
        <w:spacing w:before="0" w:after="0" w:line="286" w:lineRule="auto"/>
        <w:ind w:right="0"/>
        <w:jc w:val="left"/>
      </w:pPr>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 xml:space="preserve"> V případě odběru el. energie objektu Poskytovatele typu „velkoodbér“ se jedná o předpokládanou částku. Přesná výše ceny za 1kWh bude určena dle daňových dokladu od dodavatele elektřiny po uplynutí fakturačního období.</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628015</wp:posOffset>
              </wp:positionH>
              <wp:positionV relativeFrom="page">
                <wp:posOffset>257810</wp:posOffset>
              </wp:positionV>
              <wp:extent cx="29845" cy="88900"/>
              <wp:wrapNone/>
              <wp:docPr id="21" name="Shape 21"/>
              <a:graphic xmlns:a="http://schemas.openxmlformats.org/drawingml/2006/main">
                <a:graphicData uri="http://schemas.microsoft.com/office/word/2010/wordprocessingShape">
                  <wps:wsp>
                    <wps:cNvSpPr txBox="1"/>
                    <wps:spPr>
                      <a:xfrm>
                        <a:ext cx="29845" cy="8890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47" type="#_x0000_t202" style="position:absolute;margin-left:49.450000000000003pt;margin-top:20.300000000000001pt;width:2.3500000000000001pt;height:7.pt;z-index:-18874405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cs-CZ" w:eastAsia="cs-CZ" w:bidi="cs-CZ"/>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666115</wp:posOffset>
              </wp:positionH>
              <wp:positionV relativeFrom="page">
                <wp:posOffset>252095</wp:posOffset>
              </wp:positionV>
              <wp:extent cx="31750" cy="98425"/>
              <wp:wrapNone/>
              <wp:docPr id="47" name="Shape 47"/>
              <a:graphic xmlns:a="http://schemas.openxmlformats.org/drawingml/2006/main">
                <a:graphicData uri="http://schemas.microsoft.com/office/word/2010/wordprocessingShape">
                  <wps:wsp>
                    <wps:cNvSpPr txBox="1"/>
                    <wps:spPr>
                      <a:xfrm>
                        <a:ext cx="31750" cy="9842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2"/>
                              <w:szCs w:val="22"/>
                            </w:rPr>
                          </w:pPr>
                          <w:r>
                            <w:rPr>
                              <w:i/>
                              <w:iCs/>
                              <w:color w:val="000000"/>
                              <w:spacing w:val="0"/>
                              <w:w w:val="100"/>
                              <w:position w:val="0"/>
                              <w:sz w:val="22"/>
                              <w:szCs w:val="22"/>
                              <w:shd w:val="clear" w:color="auto" w:fill="auto"/>
                              <w:lang w:val="cs-CZ" w:eastAsia="cs-CZ" w:bidi="cs-CZ"/>
                            </w:rPr>
                            <w:t>I</w:t>
                          </w:r>
                        </w:p>
                      </w:txbxContent>
                    </wps:txbx>
                    <wps:bodyPr wrap="none" lIns="0" tIns="0" rIns="0" bIns="0">
                      <a:spAutoFit/>
                    </wps:bodyPr>
                  </wps:wsp>
                </a:graphicData>
              </a:graphic>
            </wp:anchor>
          </w:drawing>
        </mc:Choice>
        <mc:Fallback>
          <w:pict>
            <v:shape id="_x0000_s1073" type="#_x0000_t202" style="position:absolute;margin-left:52.450000000000003pt;margin-top:19.850000000000001pt;width:2.5pt;height:7.75pt;z-index:-18874404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2"/>
                        <w:szCs w:val="22"/>
                      </w:rPr>
                    </w:pPr>
                    <w:r>
                      <w:rPr>
                        <w:i/>
                        <w:iCs/>
                        <w:color w:val="000000"/>
                        <w:spacing w:val="0"/>
                        <w:w w:val="100"/>
                        <w:position w:val="0"/>
                        <w:sz w:val="22"/>
                        <w:szCs w:val="22"/>
                        <w:shd w:val="clear" w:color="auto" w:fill="auto"/>
                        <w:lang w:val="cs-CZ" w:eastAsia="cs-CZ" w:bidi="cs-CZ"/>
                      </w:rPr>
                      <w:t>I</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558165</wp:posOffset>
              </wp:positionH>
              <wp:positionV relativeFrom="page">
                <wp:posOffset>243205</wp:posOffset>
              </wp:positionV>
              <wp:extent cx="64135" cy="107315"/>
              <wp:wrapNone/>
              <wp:docPr id="57" name="Shape 57"/>
              <a:graphic xmlns:a="http://schemas.openxmlformats.org/drawingml/2006/main">
                <a:graphicData uri="http://schemas.microsoft.com/office/word/2010/wordprocessingShape">
                  <wps:wsp>
                    <wps:cNvSpPr txBox="1"/>
                    <wps:spPr>
                      <a:xfrm>
                        <a:ext cx="64135" cy="10731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7</w:t>
                          </w:r>
                        </w:p>
                      </w:txbxContent>
                    </wps:txbx>
                    <wps:bodyPr wrap="none" lIns="0" tIns="0" rIns="0" bIns="0">
                      <a:spAutoFit/>
                    </wps:bodyPr>
                  </wps:wsp>
                </a:graphicData>
              </a:graphic>
            </wp:anchor>
          </w:drawing>
        </mc:Choice>
        <mc:Fallback>
          <w:pict>
            <v:shape id="_x0000_s1083" type="#_x0000_t202" style="position:absolute;margin-left:43.950000000000003pt;margin-top:19.150000000000002pt;width:5.0499999999999998pt;height:8.4499999999999993pt;z-index:-18874403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7</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5"/>
        <w:szCs w:val="15"/>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000000"/>
        <w:spacing w:val="0"/>
        <w:w w:val="100"/>
        <w:position w:val="0"/>
        <w:sz w:val="15"/>
        <w:szCs w:val="15"/>
        <w:u w:val="none"/>
        <w:shd w:val="clear" w:color="auto" w:fill="auto"/>
        <w:lang w:val="cs-CZ" w:eastAsia="cs-CZ" w:bidi="cs-CZ"/>
      </w:rPr>
    </w:lvl>
    <w:lvl w:ilvl="2">
      <w:start w:val="1"/>
      <w:numFmt w:val="decimal"/>
      <w:lvlText w:val="%1.%2.%3."/>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6">
    <w:multiLevelType w:val="multilevel"/>
    <w:lvl w:ilvl="0">
      <w:start w:val="4"/>
      <w:numFmt w:val="decimal"/>
      <w:lvlText w:val="%1."/>
      <w:rPr>
        <w:rFonts w:ascii="Arial" w:eastAsia="Arial" w:hAnsi="Arial" w:cs="Arial"/>
        <w:b/>
        <w:bCs/>
        <w:i w:val="0"/>
        <w:iCs w:val="0"/>
        <w:smallCaps w:val="0"/>
        <w:strike w:val="0"/>
        <w:color w:val="000000"/>
        <w:spacing w:val="0"/>
        <w:w w:val="100"/>
        <w:position w:val="0"/>
        <w:sz w:val="15"/>
        <w:szCs w:val="15"/>
        <w:u w:val="none"/>
        <w:shd w:val="clear" w:color="auto" w:fill="auto"/>
        <w:lang w:val="cs-CZ" w:eastAsia="cs-CZ" w:bidi="cs-CZ"/>
      </w:rPr>
    </w:lvl>
    <w:lvl w:ilvl="1">
      <w:start w:val="2"/>
      <w:numFmt w:val="decimal"/>
      <w:lvlText w:val="%1.%2."/>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2">
      <w:start w:val="6"/>
      <w:numFmt w:val="decimal"/>
      <w:lvlText w:val="%1.%2.%3."/>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1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Poznámka pod čarou_"/>
    <w:basedOn w:val="DefaultParagraphFont"/>
    <w:link w:val="Style2"/>
    <w:rPr>
      <w:rFonts w:ascii="Arial" w:eastAsia="Arial" w:hAnsi="Arial" w:cs="Arial"/>
      <w:b w:val="0"/>
      <w:bCs w:val="0"/>
      <w:i w:val="0"/>
      <w:iCs w:val="0"/>
      <w:smallCaps w:val="0"/>
      <w:strike w:val="0"/>
      <w:sz w:val="15"/>
      <w:szCs w:val="15"/>
      <w:u w:val="none"/>
    </w:rPr>
  </w:style>
  <w:style w:type="character" w:customStyle="1" w:styleId="CharStyle5">
    <w:name w:val="Jiné_"/>
    <w:basedOn w:val="DefaultParagraphFont"/>
    <w:link w:val="Style4"/>
    <w:rPr>
      <w:rFonts w:ascii="Arial" w:eastAsia="Arial" w:hAnsi="Arial" w:cs="Arial"/>
      <w:b w:val="0"/>
      <w:bCs w:val="0"/>
      <w:i w:val="0"/>
      <w:iCs w:val="0"/>
      <w:smallCaps w:val="0"/>
      <w:strike w:val="0"/>
      <w:sz w:val="15"/>
      <w:szCs w:val="15"/>
      <w:u w:val="none"/>
    </w:rPr>
  </w:style>
  <w:style w:type="character" w:customStyle="1" w:styleId="CharStyle9">
    <w:name w:val="Základní text_"/>
    <w:basedOn w:val="DefaultParagraphFont"/>
    <w:link w:val="Style8"/>
    <w:rPr>
      <w:rFonts w:ascii="Arial" w:eastAsia="Arial" w:hAnsi="Arial" w:cs="Arial"/>
      <w:b w:val="0"/>
      <w:bCs w:val="0"/>
      <w:i w:val="0"/>
      <w:iCs w:val="0"/>
      <w:smallCaps w:val="0"/>
      <w:strike w:val="0"/>
      <w:sz w:val="15"/>
      <w:szCs w:val="15"/>
      <w:u w:val="none"/>
    </w:rPr>
  </w:style>
  <w:style w:type="character" w:customStyle="1" w:styleId="CharStyle11">
    <w:name w:val="Nadpis #3_"/>
    <w:basedOn w:val="DefaultParagraphFont"/>
    <w:link w:val="Style10"/>
    <w:rPr>
      <w:rFonts w:ascii="Arial" w:eastAsia="Arial" w:hAnsi="Arial" w:cs="Arial"/>
      <w:b/>
      <w:bCs/>
      <w:i w:val="0"/>
      <w:iCs w:val="0"/>
      <w:smallCaps w:val="0"/>
      <w:strike w:val="0"/>
      <w:sz w:val="15"/>
      <w:szCs w:val="15"/>
      <w:u w:val="none"/>
    </w:rPr>
  </w:style>
  <w:style w:type="character" w:customStyle="1" w:styleId="CharStyle13">
    <w:name w:val="Nadpis #1_"/>
    <w:basedOn w:val="DefaultParagraphFont"/>
    <w:link w:val="Style12"/>
    <w:rPr>
      <w:rFonts w:ascii="Times New Roman" w:eastAsia="Times New Roman" w:hAnsi="Times New Roman" w:cs="Times New Roman"/>
      <w:b w:val="0"/>
      <w:bCs w:val="0"/>
      <w:i w:val="0"/>
      <w:iCs w:val="0"/>
      <w:smallCaps w:val="0"/>
      <w:strike w:val="0"/>
      <w:sz w:val="60"/>
      <w:szCs w:val="60"/>
      <w:u w:val="none"/>
    </w:rPr>
  </w:style>
  <w:style w:type="character" w:customStyle="1" w:styleId="CharStyle15">
    <w:name w:val="Záhlaví nebo zápatí (2)_"/>
    <w:basedOn w:val="DefaultParagraphFont"/>
    <w:link w:val="Style14"/>
    <w:rPr>
      <w:rFonts w:ascii="Times New Roman" w:eastAsia="Times New Roman" w:hAnsi="Times New Roman" w:cs="Times New Roman"/>
      <w:b w:val="0"/>
      <w:bCs w:val="0"/>
      <w:i w:val="0"/>
      <w:iCs w:val="0"/>
      <w:smallCaps w:val="0"/>
      <w:strike w:val="0"/>
      <w:sz w:val="20"/>
      <w:szCs w:val="20"/>
      <w:u w:val="none"/>
    </w:rPr>
  </w:style>
  <w:style w:type="character" w:customStyle="1" w:styleId="CharStyle20">
    <w:name w:val="Základní text (2)_"/>
    <w:basedOn w:val="DefaultParagraphFont"/>
    <w:link w:val="Style19"/>
    <w:rPr>
      <w:rFonts w:ascii="Arial" w:eastAsia="Arial" w:hAnsi="Arial" w:cs="Arial"/>
      <w:b w:val="0"/>
      <w:bCs w:val="0"/>
      <w:i w:val="0"/>
      <w:iCs w:val="0"/>
      <w:smallCaps w:val="0"/>
      <w:strike w:val="0"/>
      <w:sz w:val="19"/>
      <w:szCs w:val="19"/>
      <w:u w:val="none"/>
    </w:rPr>
  </w:style>
  <w:style w:type="character" w:customStyle="1" w:styleId="CharStyle24">
    <w:name w:val="Titulek tabulky_"/>
    <w:basedOn w:val="DefaultParagraphFont"/>
    <w:link w:val="Style23"/>
    <w:rPr>
      <w:rFonts w:ascii="Arial" w:eastAsia="Arial" w:hAnsi="Arial" w:cs="Arial"/>
      <w:b/>
      <w:bCs/>
      <w:i w:val="0"/>
      <w:iCs w:val="0"/>
      <w:smallCaps w:val="0"/>
      <w:strike w:val="0"/>
      <w:sz w:val="15"/>
      <w:szCs w:val="15"/>
      <w:u w:val="none"/>
    </w:rPr>
  </w:style>
  <w:style w:type="character" w:customStyle="1" w:styleId="CharStyle27">
    <w:name w:val="Základní text (3)_"/>
    <w:basedOn w:val="DefaultParagraphFont"/>
    <w:link w:val="Style26"/>
    <w:rPr>
      <w:rFonts w:ascii="Arial" w:eastAsia="Arial" w:hAnsi="Arial" w:cs="Arial"/>
      <w:b w:val="0"/>
      <w:bCs w:val="0"/>
      <w:i w:val="0"/>
      <w:iCs w:val="0"/>
      <w:smallCaps w:val="0"/>
      <w:strike w:val="0"/>
      <w:sz w:val="13"/>
      <w:szCs w:val="13"/>
      <w:u w:val="none"/>
    </w:rPr>
  </w:style>
  <w:style w:type="character" w:customStyle="1" w:styleId="CharStyle29">
    <w:name w:val="Nadpis #2_"/>
    <w:basedOn w:val="DefaultParagraphFont"/>
    <w:link w:val="Style28"/>
    <w:rPr>
      <w:rFonts w:ascii="Arial" w:eastAsia="Arial" w:hAnsi="Arial" w:cs="Arial"/>
      <w:b/>
      <w:bCs/>
      <w:i w:val="0"/>
      <w:iCs w:val="0"/>
      <w:smallCaps w:val="0"/>
      <w:strike w:val="0"/>
      <w:color w:val="8D97AB"/>
      <w:sz w:val="44"/>
      <w:szCs w:val="44"/>
      <w:u w:val="none"/>
    </w:rPr>
  </w:style>
  <w:style w:type="character" w:customStyle="1" w:styleId="CharStyle34">
    <w:name w:val="Titulek obrázku_"/>
    <w:basedOn w:val="DefaultParagraphFont"/>
    <w:link w:val="Style33"/>
    <w:rPr>
      <w:rFonts w:ascii="Arial" w:eastAsia="Arial" w:hAnsi="Arial" w:cs="Arial"/>
      <w:b w:val="0"/>
      <w:bCs w:val="0"/>
      <w:i w:val="0"/>
      <w:iCs w:val="0"/>
      <w:smallCaps w:val="0"/>
      <w:strike w:val="0"/>
      <w:sz w:val="15"/>
      <w:szCs w:val="15"/>
      <w:u w:val="none"/>
    </w:rPr>
  </w:style>
  <w:style w:type="paragraph" w:customStyle="1" w:styleId="Style2">
    <w:name w:val="Poznámka pod čarou"/>
    <w:basedOn w:val="Normal"/>
    <w:link w:val="CharStyle3"/>
    <w:pPr>
      <w:widowControl w:val="0"/>
      <w:shd w:val="clear" w:color="auto" w:fill="auto"/>
      <w:spacing w:line="276" w:lineRule="auto"/>
      <w:ind w:left="240" w:hanging="240"/>
    </w:pPr>
    <w:rPr>
      <w:rFonts w:ascii="Arial" w:eastAsia="Arial" w:hAnsi="Arial" w:cs="Arial"/>
      <w:b w:val="0"/>
      <w:bCs w:val="0"/>
      <w:i w:val="0"/>
      <w:iCs w:val="0"/>
      <w:smallCaps w:val="0"/>
      <w:strike w:val="0"/>
      <w:sz w:val="15"/>
      <w:szCs w:val="15"/>
      <w:u w:val="none"/>
    </w:rPr>
  </w:style>
  <w:style w:type="paragraph" w:customStyle="1" w:styleId="Style4">
    <w:name w:val="Jiné"/>
    <w:basedOn w:val="Normal"/>
    <w:link w:val="CharStyle5"/>
    <w:pPr>
      <w:widowControl w:val="0"/>
      <w:shd w:val="clear" w:color="auto" w:fill="auto"/>
      <w:spacing w:line="286" w:lineRule="auto"/>
    </w:pPr>
    <w:rPr>
      <w:rFonts w:ascii="Arial" w:eastAsia="Arial" w:hAnsi="Arial" w:cs="Arial"/>
      <w:b w:val="0"/>
      <w:bCs w:val="0"/>
      <w:i w:val="0"/>
      <w:iCs w:val="0"/>
      <w:smallCaps w:val="0"/>
      <w:strike w:val="0"/>
      <w:sz w:val="15"/>
      <w:szCs w:val="15"/>
      <w:u w:val="none"/>
    </w:rPr>
  </w:style>
  <w:style w:type="paragraph" w:customStyle="1" w:styleId="Style8">
    <w:name w:val="Základní text"/>
    <w:basedOn w:val="Normal"/>
    <w:link w:val="CharStyle9"/>
    <w:pPr>
      <w:widowControl w:val="0"/>
      <w:shd w:val="clear" w:color="auto" w:fill="auto"/>
      <w:spacing w:line="286" w:lineRule="auto"/>
    </w:pPr>
    <w:rPr>
      <w:rFonts w:ascii="Arial" w:eastAsia="Arial" w:hAnsi="Arial" w:cs="Arial"/>
      <w:b w:val="0"/>
      <w:bCs w:val="0"/>
      <w:i w:val="0"/>
      <w:iCs w:val="0"/>
      <w:smallCaps w:val="0"/>
      <w:strike w:val="0"/>
      <w:sz w:val="15"/>
      <w:szCs w:val="15"/>
      <w:u w:val="none"/>
    </w:rPr>
  </w:style>
  <w:style w:type="paragraph" w:customStyle="1" w:styleId="Style10">
    <w:name w:val="Nadpis #3"/>
    <w:basedOn w:val="Normal"/>
    <w:link w:val="CharStyle11"/>
    <w:pPr>
      <w:widowControl w:val="0"/>
      <w:shd w:val="clear" w:color="auto" w:fill="auto"/>
      <w:outlineLvl w:val="2"/>
    </w:pPr>
    <w:rPr>
      <w:rFonts w:ascii="Arial" w:eastAsia="Arial" w:hAnsi="Arial" w:cs="Arial"/>
      <w:b/>
      <w:bCs/>
      <w:i w:val="0"/>
      <w:iCs w:val="0"/>
      <w:smallCaps w:val="0"/>
      <w:strike w:val="0"/>
      <w:sz w:val="15"/>
      <w:szCs w:val="15"/>
      <w:u w:val="none"/>
    </w:rPr>
  </w:style>
  <w:style w:type="paragraph" w:customStyle="1" w:styleId="Style12">
    <w:name w:val="Nadpis #1"/>
    <w:basedOn w:val="Normal"/>
    <w:link w:val="CharStyle13"/>
    <w:pPr>
      <w:widowControl w:val="0"/>
      <w:shd w:val="clear" w:color="auto" w:fill="auto"/>
      <w:spacing w:after="80"/>
      <w:jc w:val="right"/>
      <w:outlineLvl w:val="0"/>
    </w:pPr>
    <w:rPr>
      <w:rFonts w:ascii="Times New Roman" w:eastAsia="Times New Roman" w:hAnsi="Times New Roman" w:cs="Times New Roman"/>
      <w:b w:val="0"/>
      <w:bCs w:val="0"/>
      <w:i w:val="0"/>
      <w:iCs w:val="0"/>
      <w:smallCaps w:val="0"/>
      <w:strike w:val="0"/>
      <w:sz w:val="60"/>
      <w:szCs w:val="60"/>
      <w:u w:val="none"/>
    </w:rPr>
  </w:style>
  <w:style w:type="paragraph" w:customStyle="1" w:styleId="Style14">
    <w:name w:val="Záhlaví nebo zápatí (2)"/>
    <w:basedOn w:val="Normal"/>
    <w:link w:val="CharStyle1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9">
    <w:name w:val="Základní text (2)"/>
    <w:basedOn w:val="Normal"/>
    <w:link w:val="CharStyle20"/>
    <w:pPr>
      <w:widowControl w:val="0"/>
      <w:shd w:val="clear" w:color="auto" w:fill="auto"/>
    </w:pPr>
    <w:rPr>
      <w:rFonts w:ascii="Arial" w:eastAsia="Arial" w:hAnsi="Arial" w:cs="Arial"/>
      <w:b w:val="0"/>
      <w:bCs w:val="0"/>
      <w:i w:val="0"/>
      <w:iCs w:val="0"/>
      <w:smallCaps w:val="0"/>
      <w:strike w:val="0"/>
      <w:sz w:val="19"/>
      <w:szCs w:val="19"/>
      <w:u w:val="none"/>
    </w:rPr>
  </w:style>
  <w:style w:type="paragraph" w:customStyle="1" w:styleId="Style23">
    <w:name w:val="Titulek tabulky"/>
    <w:basedOn w:val="Normal"/>
    <w:link w:val="CharStyle24"/>
    <w:pPr>
      <w:widowControl w:val="0"/>
      <w:shd w:val="clear" w:color="auto" w:fill="auto"/>
    </w:pPr>
    <w:rPr>
      <w:rFonts w:ascii="Arial" w:eastAsia="Arial" w:hAnsi="Arial" w:cs="Arial"/>
      <w:b/>
      <w:bCs/>
      <w:i w:val="0"/>
      <w:iCs w:val="0"/>
      <w:smallCaps w:val="0"/>
      <w:strike w:val="0"/>
      <w:sz w:val="15"/>
      <w:szCs w:val="15"/>
      <w:u w:val="none"/>
    </w:rPr>
  </w:style>
  <w:style w:type="paragraph" w:customStyle="1" w:styleId="Style26">
    <w:name w:val="Základní text (3)"/>
    <w:basedOn w:val="Normal"/>
    <w:link w:val="CharStyle27"/>
    <w:pPr>
      <w:widowControl w:val="0"/>
      <w:shd w:val="clear" w:color="auto" w:fill="auto"/>
      <w:spacing w:after="70"/>
      <w:ind w:left="3870"/>
    </w:pPr>
    <w:rPr>
      <w:rFonts w:ascii="Arial" w:eastAsia="Arial" w:hAnsi="Arial" w:cs="Arial"/>
      <w:b w:val="0"/>
      <w:bCs w:val="0"/>
      <w:i w:val="0"/>
      <w:iCs w:val="0"/>
      <w:smallCaps w:val="0"/>
      <w:strike w:val="0"/>
      <w:sz w:val="13"/>
      <w:szCs w:val="13"/>
      <w:u w:val="none"/>
    </w:rPr>
  </w:style>
  <w:style w:type="paragraph" w:customStyle="1" w:styleId="Style28">
    <w:name w:val="Nadpis #2"/>
    <w:basedOn w:val="Normal"/>
    <w:link w:val="CharStyle29"/>
    <w:pPr>
      <w:widowControl w:val="0"/>
      <w:shd w:val="clear" w:color="auto" w:fill="auto"/>
      <w:spacing w:after="540"/>
      <w:outlineLvl w:val="1"/>
    </w:pPr>
    <w:rPr>
      <w:rFonts w:ascii="Arial" w:eastAsia="Arial" w:hAnsi="Arial" w:cs="Arial"/>
      <w:b/>
      <w:bCs/>
      <w:i w:val="0"/>
      <w:iCs w:val="0"/>
      <w:smallCaps w:val="0"/>
      <w:strike w:val="0"/>
      <w:color w:val="8D97AB"/>
      <w:sz w:val="44"/>
      <w:szCs w:val="44"/>
      <w:u w:val="none"/>
    </w:rPr>
  </w:style>
  <w:style w:type="paragraph" w:customStyle="1" w:styleId="Style33">
    <w:name w:val="Titulek obrázku"/>
    <w:basedOn w:val="Normal"/>
    <w:link w:val="CharStyle34"/>
    <w:pPr>
      <w:widowControl w:val="0"/>
      <w:shd w:val="clear" w:color="auto" w:fill="auto"/>
    </w:pPr>
    <w:rPr>
      <w:rFonts w:ascii="Arial" w:eastAsia="Arial" w:hAnsi="Arial" w:cs="Arial"/>
      <w:b w:val="0"/>
      <w:bCs w:val="0"/>
      <w:i w:val="0"/>
      <w:iCs w:val="0"/>
      <w:smallCaps w:val="0"/>
      <w:strike w:val="0"/>
      <w:sz w:val="15"/>
      <w:szCs w:val="15"/>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header" Target="header1.xml"/><Relationship Id="rId10" Type="http://schemas.openxmlformats.org/officeDocument/2006/relationships/footer" Target="footer3.xml"/><Relationship Id="rId11" Type="http://schemas.openxmlformats.org/officeDocument/2006/relationships/image" Target="media/image2.jpeg"/><Relationship Id="rId12" Type="http://schemas.openxmlformats.org/officeDocument/2006/relationships/image" Target="media/image2.jpeg" TargetMode="Externa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header" Target="header2.xml"/><Relationship Id="rId16" Type="http://schemas.openxmlformats.org/officeDocument/2006/relationships/footer" Target="footer4.xml"/><Relationship Id="rId17" Type="http://schemas.openxmlformats.org/officeDocument/2006/relationships/header" Target="header3.xml"/><Relationship Id="rId18" Type="http://schemas.openxmlformats.org/officeDocument/2006/relationships/footer" Target="footer5.xml"/><Relationship Id="rId19" Type="http://schemas.openxmlformats.org/officeDocument/2006/relationships/header" Target="header4.xml"/><Relationship Id="rId20" Type="http://schemas.openxmlformats.org/officeDocument/2006/relationships/footer" Target="footer6.xml"/><Relationship Id="rId21" Type="http://schemas.openxmlformats.org/officeDocument/2006/relationships/header" Target="header5.xml"/><Relationship Id="rId22" Type="http://schemas.openxmlformats.org/officeDocument/2006/relationships/footer" Target="footer7.xml"/><Relationship Id="rId23" Type="http://schemas.openxmlformats.org/officeDocument/2006/relationships/header" Target="header6.xml"/><Relationship Id="rId24" Type="http://schemas.openxmlformats.org/officeDocument/2006/relationships/footer" Target="footer8.xml"/></Relationships>
</file>

<file path=docProps/core.xml><?xml version="1.0" encoding="utf-8"?>
<cp:coreProperties xmlns:cp="http://schemas.openxmlformats.org/package/2006/metadata/core-properties" xmlns:dc="http://purl.org/dc/elements/1.1/">
  <dc:title>22C-6e-20210316140516</dc:title>
  <dc:subject/>
  <dc:creator/>
  <cp:keywords/>
</cp:coreProperties>
</file>