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5C8" w:rsidRPr="005B15C8" w:rsidRDefault="005B15C8" w:rsidP="005B15C8">
      <w:pPr>
        <w:spacing w:after="0" w:line="240" w:lineRule="auto"/>
        <w:jc w:val="center"/>
        <w:textAlignment w:val="baseline"/>
        <w:rPr>
          <w:rFonts w:ascii="Segoe UI" w:eastAsia="Times New Roman" w:hAnsi="Segoe UI" w:cs="Segoe UI"/>
          <w:b/>
          <w:bCs/>
          <w:caps/>
          <w:sz w:val="18"/>
          <w:szCs w:val="18"/>
          <w:lang w:eastAsia="cs-CZ"/>
        </w:rPr>
      </w:pPr>
      <w:r w:rsidRPr="005B15C8">
        <w:rPr>
          <w:rFonts w:ascii="Tahoma" w:eastAsia="Times New Roman" w:hAnsi="Tahoma" w:cs="Tahoma"/>
          <w:b/>
          <w:bCs/>
          <w:caps/>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caps/>
          <w:sz w:val="18"/>
          <w:szCs w:val="18"/>
          <w:lang w:eastAsia="cs-CZ"/>
        </w:rPr>
      </w:pPr>
      <w:r w:rsidRPr="005B15C8">
        <w:rPr>
          <w:rFonts w:ascii="Tahoma" w:eastAsia="Times New Roman" w:hAnsi="Tahoma" w:cs="Tahoma"/>
          <w:b/>
          <w:bCs/>
          <w:caps/>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caps/>
          <w:sz w:val="18"/>
          <w:szCs w:val="18"/>
          <w:lang w:eastAsia="cs-CZ"/>
        </w:rPr>
      </w:pPr>
      <w:r w:rsidRPr="005B15C8">
        <w:rPr>
          <w:rFonts w:ascii="Tahoma" w:eastAsia="Times New Roman" w:hAnsi="Tahoma" w:cs="Tahoma"/>
          <w:b/>
          <w:bCs/>
          <w:caps/>
          <w:sz w:val="16"/>
          <w:szCs w:val="16"/>
          <w:lang w:eastAsia="cs-CZ"/>
        </w:rPr>
        <w:t>SMLOUVA O POSKYTOVÁNÍ SW ŘEŠENÍ A SLUŽEB PODPORY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uzavřená dle § 1746, odst. 2., zákona č. 89/2012 Sb., občanský zákoník, v platném znění, (dále jen „zákon č. 89/2012 Sb.“)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O2 Czech Republic a.s.</w:t>
      </w: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zapsaná v obchodním rejstříku vedeném u Městského soudu v Praze, oddíl B, vložka 2322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xml:space="preserve">se </w:t>
      </w:r>
      <w:proofErr w:type="gramStart"/>
      <w:r w:rsidRPr="005B15C8">
        <w:rPr>
          <w:rFonts w:ascii="Tahoma" w:eastAsia="Times New Roman" w:hAnsi="Tahoma" w:cs="Tahoma"/>
          <w:sz w:val="16"/>
          <w:szCs w:val="16"/>
          <w:lang w:eastAsia="cs-CZ"/>
        </w:rPr>
        <w:t>sídlem: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Za</w:t>
      </w:r>
      <w:proofErr w:type="gramEnd"/>
      <w:r w:rsidRPr="005B15C8">
        <w:rPr>
          <w:rFonts w:ascii="Tahoma" w:eastAsia="Times New Roman" w:hAnsi="Tahoma" w:cs="Tahoma"/>
          <w:sz w:val="16"/>
          <w:szCs w:val="16"/>
          <w:lang w:eastAsia="cs-CZ"/>
        </w:rPr>
        <w:t xml:space="preserve"> Brumlovkou 266/2, 140 22 Praha 4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IČ: </w:t>
      </w:r>
      <w:proofErr w:type="gramStart"/>
      <w:r w:rsidRPr="005B15C8">
        <w:rPr>
          <w:rFonts w:ascii="Tahoma" w:eastAsia="Times New Roman" w:hAnsi="Tahoma" w:cs="Tahoma"/>
          <w:sz w:val="16"/>
          <w:szCs w:val="16"/>
          <w:lang w:eastAsia="cs-CZ"/>
        </w:rPr>
        <w:t>60193336 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DIČ</w:t>
      </w:r>
      <w:proofErr w:type="gramEnd"/>
      <w:r w:rsidRPr="005B15C8">
        <w:rPr>
          <w:rFonts w:ascii="Tahoma" w:eastAsia="Times New Roman" w:hAnsi="Tahoma" w:cs="Tahoma"/>
          <w:sz w:val="16"/>
          <w:szCs w:val="16"/>
          <w:lang w:eastAsia="cs-CZ"/>
        </w:rPr>
        <w:t>: CZ60193336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proofErr w:type="gramStart"/>
      <w:r w:rsidRPr="005B15C8">
        <w:rPr>
          <w:rFonts w:ascii="Tahoma" w:eastAsia="Times New Roman" w:hAnsi="Tahoma" w:cs="Tahoma"/>
          <w:sz w:val="16"/>
          <w:szCs w:val="16"/>
          <w:lang w:eastAsia="cs-CZ"/>
        </w:rPr>
        <w:t>zastoupená: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Danielem</w:t>
      </w:r>
      <w:proofErr w:type="gramEnd"/>
      <w:r w:rsidRPr="005B15C8">
        <w:rPr>
          <w:rFonts w:ascii="Tahoma" w:eastAsia="Times New Roman" w:hAnsi="Tahoma" w:cs="Tahoma"/>
          <w:sz w:val="16"/>
          <w:szCs w:val="16"/>
          <w:lang w:eastAsia="cs-CZ"/>
        </w:rPr>
        <w:t> </w:t>
      </w:r>
      <w:proofErr w:type="spellStart"/>
      <w:r w:rsidRPr="005B15C8">
        <w:rPr>
          <w:rFonts w:ascii="Tahoma" w:eastAsia="Times New Roman" w:hAnsi="Tahoma" w:cs="Tahoma"/>
          <w:sz w:val="16"/>
          <w:szCs w:val="16"/>
          <w:lang w:eastAsia="cs-CZ"/>
        </w:rPr>
        <w:t>Rešlem</w:t>
      </w:r>
      <w:proofErr w:type="spellEnd"/>
      <w:r w:rsidRPr="005B15C8">
        <w:rPr>
          <w:rFonts w:ascii="Tahoma" w:eastAsia="Times New Roman" w:hAnsi="Tahoma" w:cs="Tahoma"/>
          <w:sz w:val="16"/>
          <w:szCs w:val="16"/>
          <w:lang w:eastAsia="cs-CZ"/>
        </w:rPr>
        <w:t>, </w:t>
      </w:r>
      <w:proofErr w:type="spellStart"/>
      <w:r w:rsidRPr="005B15C8">
        <w:rPr>
          <w:rFonts w:ascii="Tahoma" w:eastAsia="Times New Roman" w:hAnsi="Tahoma" w:cs="Tahoma"/>
          <w:sz w:val="16"/>
          <w:szCs w:val="16"/>
          <w:lang w:eastAsia="cs-CZ"/>
        </w:rPr>
        <w:t>Key</w:t>
      </w:r>
      <w:proofErr w:type="spellEnd"/>
      <w:r w:rsidRPr="005B15C8">
        <w:rPr>
          <w:rFonts w:ascii="Tahoma" w:eastAsia="Times New Roman" w:hAnsi="Tahoma" w:cs="Tahoma"/>
          <w:sz w:val="16"/>
          <w:szCs w:val="16"/>
          <w:lang w:eastAsia="cs-CZ"/>
        </w:rPr>
        <w:t> </w:t>
      </w:r>
      <w:proofErr w:type="spellStart"/>
      <w:r w:rsidRPr="005B15C8">
        <w:rPr>
          <w:rFonts w:ascii="Tahoma" w:eastAsia="Times New Roman" w:hAnsi="Tahoma" w:cs="Tahoma"/>
          <w:sz w:val="16"/>
          <w:szCs w:val="16"/>
          <w:lang w:eastAsia="cs-CZ"/>
        </w:rPr>
        <w:t>Account</w:t>
      </w:r>
      <w:proofErr w:type="spellEnd"/>
      <w:r w:rsidRPr="005B15C8">
        <w:rPr>
          <w:rFonts w:ascii="Tahoma" w:eastAsia="Times New Roman" w:hAnsi="Tahoma" w:cs="Tahoma"/>
          <w:sz w:val="16"/>
          <w:szCs w:val="16"/>
          <w:lang w:eastAsia="cs-CZ"/>
        </w:rPr>
        <w:t> Managerem, na základě pověření ze dne 10.11.2020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xml:space="preserve">bankovní </w:t>
      </w:r>
      <w:proofErr w:type="gramStart"/>
      <w:r w:rsidRPr="005B15C8">
        <w:rPr>
          <w:rFonts w:ascii="Tahoma" w:eastAsia="Times New Roman" w:hAnsi="Tahoma" w:cs="Tahoma"/>
          <w:sz w:val="16"/>
          <w:szCs w:val="16"/>
          <w:lang w:eastAsia="cs-CZ"/>
        </w:rPr>
        <w:t>spojení: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Komerční</w:t>
      </w:r>
      <w:proofErr w:type="gramEnd"/>
      <w:r w:rsidRPr="005B15C8">
        <w:rPr>
          <w:rFonts w:ascii="Tahoma" w:eastAsia="Times New Roman" w:hAnsi="Tahoma" w:cs="Tahoma"/>
          <w:sz w:val="16"/>
          <w:szCs w:val="16"/>
          <w:lang w:eastAsia="cs-CZ"/>
        </w:rPr>
        <w:t xml:space="preserve"> banka, a.s., pobočka Praha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xml:space="preserve">číslo </w:t>
      </w:r>
      <w:proofErr w:type="gramStart"/>
      <w:r w:rsidRPr="005B15C8">
        <w:rPr>
          <w:rFonts w:ascii="Tahoma" w:eastAsia="Times New Roman" w:hAnsi="Tahoma" w:cs="Tahoma"/>
          <w:sz w:val="16"/>
          <w:szCs w:val="16"/>
          <w:lang w:eastAsia="cs-CZ"/>
        </w:rPr>
        <w:t>účtu: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27</w:t>
      </w:r>
      <w:proofErr w:type="gramEnd"/>
      <w:r w:rsidRPr="005B15C8">
        <w:rPr>
          <w:rFonts w:ascii="Tahoma" w:eastAsia="Times New Roman" w:hAnsi="Tahoma" w:cs="Tahoma"/>
          <w:sz w:val="16"/>
          <w:szCs w:val="16"/>
          <w:lang w:eastAsia="cs-CZ"/>
        </w:rPr>
        <w:t>-4908440207/0100</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jako </w:t>
      </w:r>
      <w:r w:rsidRPr="005B15C8">
        <w:rPr>
          <w:rFonts w:ascii="Tahoma" w:eastAsia="Times New Roman" w:hAnsi="Tahoma" w:cs="Tahoma"/>
          <w:b/>
          <w:bCs/>
          <w:sz w:val="16"/>
          <w:szCs w:val="16"/>
          <w:lang w:eastAsia="cs-CZ"/>
        </w:rPr>
        <w:t>poskytovatel </w:t>
      </w:r>
      <w:r w:rsidRPr="005B15C8">
        <w:rPr>
          <w:rFonts w:ascii="Tahoma" w:eastAsia="Times New Roman" w:hAnsi="Tahoma" w:cs="Tahoma"/>
          <w:sz w:val="16"/>
          <w:szCs w:val="16"/>
          <w:lang w:eastAsia="cs-CZ"/>
        </w:rPr>
        <w:t>na straně jedné (dále jen „poskytovatel“)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a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Všeobecná fakultní nemocnice v Praze</w:t>
      </w: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se </w:t>
      </w:r>
      <w:proofErr w:type="gramStart"/>
      <w:r w:rsidRPr="005B15C8">
        <w:rPr>
          <w:rFonts w:ascii="Tahoma" w:eastAsia="Times New Roman" w:hAnsi="Tahoma" w:cs="Tahoma"/>
          <w:sz w:val="16"/>
          <w:szCs w:val="16"/>
          <w:lang w:eastAsia="cs-CZ"/>
        </w:rPr>
        <w:t>sídlem:  </w:t>
      </w:r>
      <w:r w:rsidRPr="005B15C8">
        <w:rPr>
          <w:rFonts w:ascii="Calibri" w:eastAsia="Times New Roman" w:hAnsi="Calibri" w:cs="Calibri"/>
          <w:sz w:val="16"/>
          <w:szCs w:val="16"/>
          <w:lang w:eastAsia="cs-CZ"/>
        </w:rPr>
        <w:t xml:space="preserve"> </w:t>
      </w:r>
      <w:proofErr w:type="gramEnd"/>
      <w:r w:rsidRPr="005B15C8">
        <w:rPr>
          <w:rFonts w:ascii="Tahoma" w:eastAsia="Times New Roman" w:hAnsi="Tahoma" w:cs="Tahoma"/>
          <w:sz w:val="16"/>
          <w:szCs w:val="16"/>
          <w:lang w:eastAsia="cs-CZ"/>
        </w:rPr>
        <w:t>U Nemocnice 499/2, 128 08 Praha 2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IČ: 000 64 165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DIČ: CZ00064165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proofErr w:type="gramStart"/>
      <w:r w:rsidRPr="005B15C8">
        <w:rPr>
          <w:rFonts w:ascii="Tahoma" w:eastAsia="Times New Roman" w:hAnsi="Tahoma" w:cs="Tahoma"/>
          <w:sz w:val="16"/>
          <w:szCs w:val="16"/>
          <w:lang w:eastAsia="cs-CZ"/>
        </w:rPr>
        <w:t>jednající:   </w:t>
      </w:r>
      <w:proofErr w:type="gramEnd"/>
      <w:r w:rsidRPr="005B15C8">
        <w:rPr>
          <w:rFonts w:ascii="Tahoma" w:eastAsia="Times New Roman" w:hAnsi="Tahoma" w:cs="Tahoma"/>
          <w:sz w:val="16"/>
          <w:szCs w:val="16"/>
          <w:lang w:eastAsia="cs-CZ"/>
        </w:rPr>
        <w:t>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prof. MUDr. Davidem </w:t>
      </w:r>
      <w:proofErr w:type="spellStart"/>
      <w:r w:rsidRPr="005B15C8">
        <w:rPr>
          <w:rFonts w:ascii="Tahoma" w:eastAsia="Times New Roman" w:hAnsi="Tahoma" w:cs="Tahoma"/>
          <w:sz w:val="16"/>
          <w:szCs w:val="16"/>
          <w:lang w:eastAsia="cs-CZ"/>
        </w:rPr>
        <w:t>Feltlem</w:t>
      </w:r>
      <w:proofErr w:type="spellEnd"/>
      <w:r w:rsidRPr="005B15C8">
        <w:rPr>
          <w:rFonts w:ascii="Tahoma" w:eastAsia="Times New Roman" w:hAnsi="Tahoma" w:cs="Tahoma"/>
          <w:sz w:val="16"/>
          <w:szCs w:val="16"/>
          <w:lang w:eastAsia="cs-CZ"/>
        </w:rPr>
        <w:t>, Ph.D., MBA, ředitelem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xml:space="preserve">bankovní </w:t>
      </w:r>
      <w:proofErr w:type="gramStart"/>
      <w:r w:rsidRPr="005B15C8">
        <w:rPr>
          <w:rFonts w:ascii="Tahoma" w:eastAsia="Times New Roman" w:hAnsi="Tahoma" w:cs="Tahoma"/>
          <w:sz w:val="16"/>
          <w:szCs w:val="16"/>
          <w:lang w:eastAsia="cs-CZ"/>
        </w:rPr>
        <w:t>spojení: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ČNB</w:t>
      </w:r>
      <w:proofErr w:type="gramEnd"/>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číslo účtu:</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24035021/0710</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firstLine="705"/>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jako </w:t>
      </w:r>
      <w:r w:rsidRPr="005B15C8">
        <w:rPr>
          <w:rFonts w:ascii="Tahoma" w:eastAsia="Times New Roman" w:hAnsi="Tahoma" w:cs="Tahoma"/>
          <w:b/>
          <w:bCs/>
          <w:sz w:val="16"/>
          <w:szCs w:val="16"/>
          <w:lang w:eastAsia="cs-CZ"/>
        </w:rPr>
        <w:t>objednatel </w:t>
      </w:r>
      <w:r w:rsidRPr="005B15C8">
        <w:rPr>
          <w:rFonts w:ascii="Tahoma" w:eastAsia="Times New Roman" w:hAnsi="Tahoma" w:cs="Tahoma"/>
          <w:sz w:val="16"/>
          <w:szCs w:val="16"/>
          <w:lang w:eastAsia="cs-CZ"/>
        </w:rPr>
        <w:t>na straně druhé (dále jen „objednatel“)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uzavírají dnešního dne na základě výsledku </w:t>
      </w:r>
      <w:r w:rsidRPr="005B15C8">
        <w:rPr>
          <w:rFonts w:ascii="Tahoma" w:eastAsia="Times New Roman" w:hAnsi="Tahoma" w:cs="Tahoma"/>
          <w:b/>
          <w:bCs/>
          <w:sz w:val="16"/>
          <w:szCs w:val="16"/>
          <w:lang w:eastAsia="cs-CZ"/>
        </w:rPr>
        <w:t>veřejné zakázky malého rozsahu </w:t>
      </w:r>
      <w:r w:rsidRPr="005B15C8">
        <w:rPr>
          <w:rFonts w:ascii="Tahoma" w:eastAsia="Times New Roman" w:hAnsi="Tahoma" w:cs="Tahoma"/>
          <w:sz w:val="16"/>
          <w:szCs w:val="16"/>
          <w:lang w:eastAsia="cs-CZ"/>
        </w:rPr>
        <w:t>s názvem „</w:t>
      </w:r>
      <w:r w:rsidRPr="005B15C8">
        <w:rPr>
          <w:rFonts w:ascii="Tahoma" w:eastAsia="Times New Roman" w:hAnsi="Tahoma" w:cs="Tahoma"/>
          <w:b/>
          <w:bCs/>
          <w:sz w:val="16"/>
          <w:szCs w:val="16"/>
          <w:lang w:eastAsia="cs-CZ"/>
        </w:rPr>
        <w:t>Svolávací systém</w:t>
      </w:r>
      <w:r w:rsidRPr="005B15C8">
        <w:rPr>
          <w:rFonts w:ascii="Tahoma" w:eastAsia="Times New Roman" w:hAnsi="Tahoma" w:cs="Tahoma"/>
          <w:sz w:val="16"/>
          <w:szCs w:val="16"/>
          <w:lang w:eastAsia="cs-CZ"/>
        </w:rPr>
        <w:t>“, zadávané v otevřeném řízení (dále jen „veřejná zakázka“), v souladu s ustanovením § 1746 odst. 2. zákona č. 89/2012 Sb., občanský zákoník, v platném znění, (dále jen „zákon č. 89/2012 Sb.“), tuto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smlouvu o zajištění poskytování řešení pro hromadné informování a svolávání týmů a osob (dále jen „smlouva“)</w:t>
      </w: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I. Předmět plnění smlouvy</w:t>
      </w:r>
      <w:r w:rsidRPr="005B15C8">
        <w:rPr>
          <w:rFonts w:ascii="Tahoma" w:eastAsia="Times New Roman" w:hAnsi="Tahoma" w:cs="Tahoma"/>
          <w:sz w:val="16"/>
          <w:szCs w:val="16"/>
          <w:lang w:eastAsia="cs-CZ"/>
        </w:rPr>
        <w:t> </w:t>
      </w:r>
    </w:p>
    <w:p w:rsidR="005B15C8" w:rsidRPr="005B15C8" w:rsidRDefault="005B15C8" w:rsidP="005B15C8">
      <w:pPr>
        <w:numPr>
          <w:ilvl w:val="0"/>
          <w:numId w:val="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Předmětem plnění této smlouvy je závazek poskytovatele poskytovat objednateli po dobu platnosti této smlouvy časově omezená užívací práva (multilicenci) k řešení pro hromadné informování a svolávání týmů a osob (dále jen „řešení“ nebo „předmět plnění“), které je popsáno v příloze č. 1 smlouvy, a to pro neomezený počet uživatelů objednatele. </w:t>
      </w:r>
    </w:p>
    <w:p w:rsidR="005B15C8" w:rsidRPr="005B15C8" w:rsidRDefault="005B15C8" w:rsidP="005B15C8">
      <w:pPr>
        <w:numPr>
          <w:ilvl w:val="0"/>
          <w:numId w:val="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rámci předmětu plnění poskytovatel zajistí: </w:t>
      </w:r>
    </w:p>
    <w:p w:rsidR="005B15C8" w:rsidRPr="005B15C8" w:rsidRDefault="005B15C8" w:rsidP="005B15C8">
      <w:pPr>
        <w:numPr>
          <w:ilvl w:val="0"/>
          <w:numId w:val="3"/>
        </w:numPr>
        <w:spacing w:after="0" w:line="240" w:lineRule="auto"/>
        <w:ind w:left="645"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poskytování časově omezených užívacích práv (multilicence) k řešení s webovským rozhraním kompatibilním s běžnými mobilními zařízeními  </w:t>
      </w:r>
    </w:p>
    <w:p w:rsidR="005B15C8" w:rsidRPr="005B15C8" w:rsidRDefault="005B15C8" w:rsidP="005B15C8">
      <w:pPr>
        <w:numPr>
          <w:ilvl w:val="0"/>
          <w:numId w:val="4"/>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podporu poskytovaného řešení  </w:t>
      </w:r>
    </w:p>
    <w:p w:rsidR="005B15C8" w:rsidRPr="005B15C8" w:rsidRDefault="005B15C8" w:rsidP="005B15C8">
      <w:pPr>
        <w:numPr>
          <w:ilvl w:val="0"/>
          <w:numId w:val="5"/>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zaškolení min. 10 uživatelů objednatele v celém rozsahu funkčností nabízeného řešení  </w:t>
      </w:r>
    </w:p>
    <w:p w:rsidR="005B15C8" w:rsidRPr="005B15C8" w:rsidRDefault="005B15C8" w:rsidP="005B15C8">
      <w:pPr>
        <w:numPr>
          <w:ilvl w:val="0"/>
          <w:numId w:val="6"/>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dodání uživatelské dokumentace v tištěné nebo elektronické podobě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V rámci předmětu plnění budou dále provedeny veškeré služby zahrnující práce vedoucí k řádnému zahájení poskytování předmětu plnění formou služby: </w:t>
      </w:r>
    </w:p>
    <w:p w:rsidR="005B15C8" w:rsidRPr="005B15C8" w:rsidRDefault="005B15C8" w:rsidP="005B15C8">
      <w:pPr>
        <w:numPr>
          <w:ilvl w:val="0"/>
          <w:numId w:val="7"/>
        </w:numPr>
        <w:spacing w:after="0" w:line="240" w:lineRule="auto"/>
        <w:ind w:left="645"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zřízení služby </w:t>
      </w:r>
    </w:p>
    <w:p w:rsidR="005B15C8" w:rsidRPr="005B15C8" w:rsidRDefault="005B15C8" w:rsidP="005B15C8">
      <w:pPr>
        <w:numPr>
          <w:ilvl w:val="0"/>
          <w:numId w:val="7"/>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ověření funkčnosti řešení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Dále je v rámci předmětu plnění (měsíčního paušálu) zahrnuto: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6 000 volných SMS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Volné minuty v rozsahu 3 000 hlasových zpráv v délce do 1 minuty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6 000 e-mailových zpráv </w:t>
      </w:r>
    </w:p>
    <w:p w:rsidR="005B15C8" w:rsidRPr="005B15C8" w:rsidRDefault="005B15C8" w:rsidP="005B15C8">
      <w:pPr>
        <w:spacing w:after="0" w:line="240" w:lineRule="auto"/>
        <w:ind w:firstLine="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numPr>
          <w:ilvl w:val="0"/>
          <w:numId w:val="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Zahájení poskytování předmětu plnění musí být nejpozději do 14 kalendářních dnů ode dne účinnosti této smlouvy. </w:t>
      </w:r>
    </w:p>
    <w:p w:rsidR="005B15C8" w:rsidRPr="005B15C8" w:rsidRDefault="005B15C8" w:rsidP="005B15C8">
      <w:pPr>
        <w:numPr>
          <w:ilvl w:val="0"/>
          <w:numId w:val="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poskytovat podporu řešení k zajišťování komplexní funkčnosti řešení po celou dobu trvání smlouvy, jejíž bližší specifikace je popsána v článku II. a v příloze č. 2 smlouvy.  </w:t>
      </w:r>
    </w:p>
    <w:p w:rsidR="005B15C8" w:rsidRPr="005B15C8" w:rsidRDefault="005B15C8" w:rsidP="005B15C8">
      <w:pPr>
        <w:numPr>
          <w:ilvl w:val="0"/>
          <w:numId w:val="1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Veškerá data uložená nebo ukládaná objednatelem do systému jsou výhradním vlastnictvím objednatele.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II. Způsob poskytování podpory software</w:t>
      </w:r>
      <w:r w:rsidRPr="005B15C8">
        <w:rPr>
          <w:rFonts w:ascii="Tahoma" w:eastAsia="Times New Roman" w:hAnsi="Tahoma" w:cs="Tahoma"/>
          <w:sz w:val="16"/>
          <w:szCs w:val="16"/>
          <w:lang w:eastAsia="cs-CZ"/>
        </w:rPr>
        <w:t> </w:t>
      </w:r>
    </w:p>
    <w:p w:rsidR="005B15C8" w:rsidRPr="005B15C8" w:rsidRDefault="005B15C8" w:rsidP="005B15C8">
      <w:pPr>
        <w:numPr>
          <w:ilvl w:val="0"/>
          <w:numId w:val="1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Základní formou komunikace mezi poskytovatelem a objednatelem bude elektronický systém objednatele (dále jen „Helpdesk“) a Hot Line poskytovatele na tel. čísle 210 082 123. Součástí Helpdesku bude popis procesu zpracování požadavku poskytovatelem. V případě přímého přístupu poskytovatele do Helpdesku objednatele, objednatel zajistí neomezený dálkový přístup do Helpdesku objednatele pro zaměstnance poskytovatele, kteří mohou pracovat s Helpdeskem objednatele. V případě integrace Helpdesku objednatele s Helpdeskem poskytovatele, objednatel dodá přesnou podobu strukturované e-mailové komunikace, kterou musí Helpdesk poskytovatele reflektovat. Elektronická adresa poskytovatele pro příjem informací z Helpdesku objednatele je sd.trimtech.cz. </w:t>
      </w:r>
    </w:p>
    <w:p w:rsidR="005B15C8" w:rsidRPr="005B15C8" w:rsidRDefault="005B15C8" w:rsidP="005B15C8">
      <w:pPr>
        <w:numPr>
          <w:ilvl w:val="0"/>
          <w:numId w:val="1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technických potíží, které zabraňují objednateli komunikovat prostřednictvím Helpdesku nebo Hot-line dle předchozího odstavce, lze požadavky odeslat formou elektronické pošty na adresu poskytovatele: sd@trimtech.cz. </w:t>
      </w:r>
    </w:p>
    <w:p w:rsidR="005B15C8" w:rsidRPr="005B15C8" w:rsidRDefault="005B15C8" w:rsidP="005B15C8">
      <w:pPr>
        <w:numPr>
          <w:ilvl w:val="0"/>
          <w:numId w:val="1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Oprávněné osoby objednatele a poskytovatele, které mohou pracovat s Helpdeskem objednatele jsou uvedeny v příloze č. 3 smlouvy.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lastRenderedPageBreak/>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III. Cena a platební podmínky </w:t>
      </w:r>
    </w:p>
    <w:p w:rsidR="005B15C8" w:rsidRPr="005B15C8" w:rsidRDefault="005B15C8" w:rsidP="005B15C8">
      <w:pPr>
        <w:numPr>
          <w:ilvl w:val="0"/>
          <w:numId w:val="1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Cena za poskytování předmětu plnění dle čl. I. a přílohy č. 1 a č. 2 této smlouvy je stanovena dohodou smluvních stran ve výši </w:t>
      </w:r>
      <w:r w:rsidRPr="005B15C8">
        <w:rPr>
          <w:rFonts w:ascii="Tahoma" w:eastAsia="Times New Roman" w:hAnsi="Tahoma" w:cs="Tahoma"/>
          <w:b/>
          <w:bCs/>
          <w:sz w:val="16"/>
          <w:szCs w:val="16"/>
          <w:lang w:eastAsia="cs-CZ"/>
        </w:rPr>
        <w:t>176 040 Kč bez DPH</w:t>
      </w:r>
      <w:r w:rsidRPr="005B15C8">
        <w:rPr>
          <w:rFonts w:ascii="Tahoma" w:eastAsia="Times New Roman" w:hAnsi="Tahoma" w:cs="Tahoma"/>
          <w:sz w:val="16"/>
          <w:szCs w:val="16"/>
          <w:lang w:eastAsia="cs-CZ"/>
        </w:rPr>
        <w:t> za poskytování předmětu plnění v délce 1 rok.  </w:t>
      </w:r>
    </w:p>
    <w:p w:rsidR="005B15C8" w:rsidRPr="005B15C8" w:rsidRDefault="005B15C8" w:rsidP="005B15C8">
      <w:pPr>
        <w:numPr>
          <w:ilvl w:val="0"/>
          <w:numId w:val="1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Cena bude hrazena na základě faktur – daňových dokladů (dále jen faktura) vystavených poskytovatelem, které musí obsahovat všechny údaje uvedené v § 29 odst. 1 zákona č. 235/2004 Sb., o dani z přidané hodnoty a dle zákona č. 563/1991 Sb., o účetnictví. </w:t>
      </w:r>
    </w:p>
    <w:p w:rsidR="005B15C8" w:rsidRPr="005B15C8" w:rsidRDefault="005B15C8" w:rsidP="005B15C8">
      <w:pPr>
        <w:numPr>
          <w:ilvl w:val="0"/>
          <w:numId w:val="1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Splatnost faktury je 60 dní od doručení faktury objednateli do jeho sídla, Ekonomický úsek, Odbor účetnictví nebo elektronicky ve formátu PDF nebo ISDOC na e-mailovou adresu: </w:t>
      </w:r>
      <w:hyperlink r:id="rId7" w:tgtFrame="_blank" w:history="1">
        <w:r w:rsidRPr="005B15C8">
          <w:rPr>
            <w:rFonts w:ascii="Tahoma" w:eastAsia="Times New Roman" w:hAnsi="Tahoma" w:cs="Tahoma"/>
            <w:color w:val="0000FF"/>
            <w:sz w:val="16"/>
            <w:szCs w:val="16"/>
            <w:u w:val="single"/>
            <w:lang w:eastAsia="cs-CZ"/>
          </w:rPr>
          <w:t>faktury@vfn.cz</w:t>
        </w:r>
      </w:hyperlink>
      <w:r w:rsidRPr="005B15C8">
        <w:rPr>
          <w:rFonts w:ascii="Tahoma" w:eastAsia="Times New Roman" w:hAnsi="Tahoma" w:cs="Tahoma"/>
          <w:color w:val="0000FF"/>
          <w:sz w:val="16"/>
          <w:szCs w:val="16"/>
          <w:u w:val="single"/>
          <w:lang w:eastAsia="cs-CZ"/>
        </w:rPr>
        <w:t> </w:t>
      </w:r>
      <w:r w:rsidRPr="005B15C8">
        <w:rPr>
          <w:rFonts w:ascii="Tahoma" w:eastAsia="Times New Roman" w:hAnsi="Tahoma" w:cs="Tahoma"/>
          <w:color w:val="0000FF"/>
          <w:sz w:val="16"/>
          <w:szCs w:val="16"/>
          <w:lang w:eastAsia="cs-CZ"/>
        </w:rPr>
        <w:t> </w:t>
      </w:r>
    </w:p>
    <w:p w:rsidR="005B15C8" w:rsidRPr="005B15C8" w:rsidRDefault="005B15C8" w:rsidP="005B15C8">
      <w:pPr>
        <w:numPr>
          <w:ilvl w:val="0"/>
          <w:numId w:val="1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Pokud faktura nebude obsahovat všechny zákonem a touto smlouvou stanovené náležitosti, je objednatel oprávněn ji do 15 dnů od doručení vrátit poskytovatel i s tím, že poskytovatel je poté povinen vystavit novou fakturu s novým termínem splatnosti. V takovém případě objednatel není v prodlení s úhradou faktury. </w:t>
      </w:r>
    </w:p>
    <w:p w:rsidR="005B15C8" w:rsidRPr="005B15C8" w:rsidRDefault="005B15C8" w:rsidP="005B15C8">
      <w:pPr>
        <w:numPr>
          <w:ilvl w:val="0"/>
          <w:numId w:val="1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Faktury se platí bankovním převodem na účet druhé smluvní strany uvedený na faktuře. Povinnost objednatele zaplatit poskytovateli vyúčtovanou dohodnutou cenu je splněna dnem odeslání platby z účtu objednatele. </w:t>
      </w:r>
    </w:p>
    <w:p w:rsidR="005B15C8" w:rsidRPr="005B15C8" w:rsidRDefault="005B15C8" w:rsidP="005B15C8">
      <w:pPr>
        <w:numPr>
          <w:ilvl w:val="0"/>
          <w:numId w:val="1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Cena za poskytované služby dle čl. III odst. 1 této smlouvy za prvních 27 měsíců bude objednatelem uhrazena na základě faktury vystavené poskytovatelem do </w:t>
      </w:r>
      <w:proofErr w:type="gramStart"/>
      <w:r w:rsidRPr="005B15C8">
        <w:rPr>
          <w:rFonts w:ascii="Tahoma" w:eastAsia="Times New Roman" w:hAnsi="Tahoma" w:cs="Tahoma"/>
          <w:sz w:val="16"/>
          <w:szCs w:val="16"/>
          <w:lang w:eastAsia="cs-CZ"/>
        </w:rPr>
        <w:t>14ti</w:t>
      </w:r>
      <w:proofErr w:type="gramEnd"/>
      <w:r w:rsidRPr="005B15C8">
        <w:rPr>
          <w:rFonts w:ascii="Tahoma" w:eastAsia="Times New Roman" w:hAnsi="Tahoma" w:cs="Tahoma"/>
          <w:sz w:val="16"/>
          <w:szCs w:val="16"/>
          <w:lang w:eastAsia="cs-CZ"/>
        </w:rPr>
        <w:t> dnů po řádném zahájení poskytování předmětu plnění v celém jeho rozsahu dle podmínek uvedených v této smlouvě. Přílohou této faktury bude akceptační protokol potvrzující řádné zahájení předmětu plnění, který bude podepsán oběma smluvními stranami. </w:t>
      </w:r>
    </w:p>
    <w:p w:rsidR="005B15C8" w:rsidRPr="005B15C8" w:rsidRDefault="005B15C8" w:rsidP="005B15C8">
      <w:pPr>
        <w:numPr>
          <w:ilvl w:val="0"/>
          <w:numId w:val="2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Cena za poskytované služby dle čl. III odst. 1 této smlouvy za následující období bude objednatelem hrazena v pravidelných měsíčních platbách ve výši </w:t>
      </w:r>
      <w:proofErr w:type="gramStart"/>
      <w:r w:rsidRPr="005B15C8">
        <w:rPr>
          <w:rFonts w:ascii="Tahoma" w:eastAsia="Times New Roman" w:hAnsi="Tahoma" w:cs="Tahoma"/>
          <w:b/>
          <w:bCs/>
          <w:sz w:val="16"/>
          <w:szCs w:val="16"/>
          <w:lang w:eastAsia="cs-CZ"/>
        </w:rPr>
        <w:t>14.670,-</w:t>
      </w:r>
      <w:proofErr w:type="gramEnd"/>
      <w:r w:rsidRPr="005B15C8">
        <w:rPr>
          <w:rFonts w:ascii="Tahoma" w:eastAsia="Times New Roman" w:hAnsi="Tahoma" w:cs="Tahoma"/>
          <w:b/>
          <w:bCs/>
          <w:sz w:val="16"/>
          <w:szCs w:val="16"/>
          <w:lang w:eastAsia="cs-CZ"/>
        </w:rPr>
        <w:t> Kč bez DPH</w:t>
      </w:r>
      <w:r w:rsidRPr="005B15C8">
        <w:rPr>
          <w:rFonts w:ascii="Tahoma" w:eastAsia="Times New Roman" w:hAnsi="Tahoma" w:cs="Tahoma"/>
          <w:sz w:val="16"/>
          <w:szCs w:val="16"/>
          <w:lang w:eastAsia="cs-CZ"/>
        </w:rPr>
        <w:t>. Dnem uskutečnění zdanitelného plnění bude poslední kalendářní den příslušného měsíce.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IV. Dodací podmínky </w:t>
      </w:r>
    </w:p>
    <w:p w:rsidR="005B15C8" w:rsidRPr="005B15C8" w:rsidRDefault="005B15C8" w:rsidP="005B15C8">
      <w:pPr>
        <w:numPr>
          <w:ilvl w:val="0"/>
          <w:numId w:val="2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color w:val="000000"/>
          <w:sz w:val="16"/>
          <w:szCs w:val="16"/>
          <w:lang w:eastAsia="cs-CZ"/>
        </w:rPr>
        <w:t>Kontaktní osobou a odpovědným zaměstnancem objednatele je pro účely této smlouvy určen vedoucí odboru provozu IT, tel.: </w:t>
      </w:r>
      <w:proofErr w:type="spellStart"/>
      <w:r w:rsidRPr="005B15C8">
        <w:rPr>
          <w:rFonts w:ascii="Tahoma" w:eastAsia="Times New Roman" w:hAnsi="Tahoma" w:cs="Tahoma"/>
          <w:color w:val="000000"/>
          <w:sz w:val="16"/>
          <w:szCs w:val="16"/>
          <w:lang w:eastAsia="cs-CZ"/>
        </w:rPr>
        <w:t>xxxxxxxxxxxxx</w:t>
      </w:r>
      <w:proofErr w:type="spellEnd"/>
      <w:r w:rsidRPr="005B15C8">
        <w:rPr>
          <w:rFonts w:ascii="Tahoma" w:eastAsia="Times New Roman" w:hAnsi="Tahoma" w:cs="Tahoma"/>
          <w:color w:val="000000"/>
          <w:sz w:val="16"/>
          <w:szCs w:val="16"/>
          <w:lang w:eastAsia="cs-CZ"/>
        </w:rPr>
        <w:t>. Kontaktní osobou poskytovatele je pro účely této smlouvy určen: </w:t>
      </w:r>
      <w:proofErr w:type="spellStart"/>
      <w:r w:rsidRPr="005B15C8">
        <w:rPr>
          <w:rFonts w:ascii="Tahoma" w:eastAsia="Times New Roman" w:hAnsi="Tahoma" w:cs="Tahoma"/>
          <w:color w:val="000000"/>
          <w:sz w:val="16"/>
          <w:szCs w:val="16"/>
          <w:lang w:eastAsia="cs-CZ"/>
        </w:rPr>
        <w:t>xxxxxxxxxxx</w:t>
      </w:r>
      <w:proofErr w:type="spellEnd"/>
      <w:r w:rsidRPr="005B15C8">
        <w:rPr>
          <w:rFonts w:ascii="Tahoma" w:eastAsia="Times New Roman" w:hAnsi="Tahoma" w:cs="Tahoma"/>
          <w:color w:val="000000"/>
          <w:sz w:val="16"/>
          <w:szCs w:val="16"/>
          <w:lang w:eastAsia="cs-CZ"/>
        </w:rPr>
        <w:t>. </w:t>
      </w:r>
    </w:p>
    <w:p w:rsidR="005B15C8" w:rsidRPr="005B15C8" w:rsidRDefault="005B15C8" w:rsidP="005B15C8">
      <w:pPr>
        <w:numPr>
          <w:ilvl w:val="0"/>
          <w:numId w:val="2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color w:val="000000"/>
          <w:sz w:val="16"/>
          <w:szCs w:val="16"/>
          <w:lang w:eastAsia="cs-CZ"/>
        </w:rPr>
        <w:t>Předmět plnění bude objednateli poskytován výhradně s využitím hardwarových prostředků objednatele.</w:t>
      </w:r>
      <w:r w:rsidRPr="005B15C8">
        <w:rPr>
          <w:rFonts w:ascii="Tahoma" w:eastAsia="Times New Roman" w:hAnsi="Tahoma" w:cs="Tahoma"/>
          <w:sz w:val="16"/>
          <w:szCs w:val="16"/>
          <w:lang w:eastAsia="cs-CZ"/>
        </w:rPr>
        <w:t> Zahájení řádného poskytování předmětu plnění dle čl. I. odst. 2 se považuje podle této smlouvy za splněné, pokud byl předmět plnění řádně realizován způsobem sjednaným níže. </w:t>
      </w:r>
    </w:p>
    <w:p w:rsidR="005B15C8" w:rsidRPr="005B15C8" w:rsidRDefault="005B15C8" w:rsidP="005B15C8">
      <w:pPr>
        <w:numPr>
          <w:ilvl w:val="0"/>
          <w:numId w:val="2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 řádném zahájení poskytování předmětu plnění dle čl. I. odst. 2 bude sepsán akceptační protokol, který </w:t>
      </w:r>
      <w:proofErr w:type="gramStart"/>
      <w:r w:rsidRPr="005B15C8">
        <w:rPr>
          <w:rFonts w:ascii="Tahoma" w:eastAsia="Times New Roman" w:hAnsi="Tahoma" w:cs="Tahoma"/>
          <w:sz w:val="16"/>
          <w:szCs w:val="16"/>
          <w:lang w:eastAsia="cs-CZ"/>
        </w:rPr>
        <w:t>podepíší</w:t>
      </w:r>
      <w:proofErr w:type="gramEnd"/>
      <w:r w:rsidRPr="005B15C8">
        <w:rPr>
          <w:rFonts w:ascii="Tahoma" w:eastAsia="Times New Roman" w:hAnsi="Tahoma" w:cs="Tahoma"/>
          <w:sz w:val="16"/>
          <w:szCs w:val="16"/>
          <w:lang w:eastAsia="cs-CZ"/>
        </w:rPr>
        <w:t> obě smluvní strany. Podpisem akceptačního protokolu dochází k řádnému zahájení poskytování předmětu plnění poskytovatelem objednateli. </w:t>
      </w:r>
    </w:p>
    <w:p w:rsidR="005B15C8" w:rsidRPr="005B15C8" w:rsidRDefault="005B15C8" w:rsidP="005B15C8">
      <w:pPr>
        <w:numPr>
          <w:ilvl w:val="0"/>
          <w:numId w:val="2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není povinen akceptovat zahájení řádného poskytování předmětu plnění v případě, že předmět plnění bude vykazovat vady a nedodělky. Pokud vada nebo nedodělek nebrání převzetí/akceptaci předmětu plnění smlouvy, musí být vždy uveden v akceptačním protokolu s uvedením data odstranění. Nebude-li objednatelem akceptováno předání a převzetí předmětu plnění z důvodů vad a nedodělků, bude o této skutečnosti sepsán zápis s výčtem zjištěných vad nebo nedodělků, které zjistil objednatel včetně způsobu a lhůt k jejich odstranění. Tento zápis bude současně podepsán zástupci obou smluvních stran. </w:t>
      </w:r>
    </w:p>
    <w:p w:rsidR="005B15C8" w:rsidRPr="005B15C8" w:rsidRDefault="005B15C8" w:rsidP="005B15C8">
      <w:pPr>
        <w:numPr>
          <w:ilvl w:val="0"/>
          <w:numId w:val="2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Veškeré činnosti při aplikaci softwarového řešení je poskytovatel povinen provádět osobami, které mají odpovídající kvalifikaci.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Verdana" w:eastAsia="Times New Roman" w:hAnsi="Verdana" w:cs="Segoe UI"/>
          <w:sz w:val="20"/>
          <w:szCs w:val="20"/>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V. Trvání smlouvy </w:t>
      </w:r>
    </w:p>
    <w:p w:rsidR="005B15C8" w:rsidRPr="005B15C8" w:rsidRDefault="005B15C8" w:rsidP="005B15C8">
      <w:pPr>
        <w:numPr>
          <w:ilvl w:val="0"/>
          <w:numId w:val="2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Smlouva se uzavírá na dobu neurčitou. </w:t>
      </w:r>
    </w:p>
    <w:p w:rsidR="005B15C8" w:rsidRPr="005B15C8" w:rsidRDefault="005B15C8" w:rsidP="005B15C8">
      <w:pPr>
        <w:numPr>
          <w:ilvl w:val="0"/>
          <w:numId w:val="2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Smlouva může být ukončena: </w:t>
      </w:r>
    </w:p>
    <w:p w:rsidR="005B15C8" w:rsidRPr="005B15C8" w:rsidRDefault="005B15C8" w:rsidP="005B15C8">
      <w:pPr>
        <w:numPr>
          <w:ilvl w:val="0"/>
          <w:numId w:val="28"/>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písemnou dohodou smluvních stran, </w:t>
      </w:r>
    </w:p>
    <w:p w:rsidR="005B15C8" w:rsidRPr="005B15C8" w:rsidRDefault="005B15C8" w:rsidP="005B15C8">
      <w:pPr>
        <w:numPr>
          <w:ilvl w:val="0"/>
          <w:numId w:val="28"/>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písemnou výpovědí ze strany objednatele nebo poskytovatele i bez udání důvodu; výpovědní doba činí 3 měsíce a počíná běžet od prvního dne měsíce následujícího po doručení písemné výpovědi druhé smluvní straně, </w:t>
      </w:r>
    </w:p>
    <w:p w:rsidR="005B15C8" w:rsidRPr="005B15C8" w:rsidRDefault="005B15C8" w:rsidP="005B15C8">
      <w:pPr>
        <w:numPr>
          <w:ilvl w:val="0"/>
          <w:numId w:val="28"/>
        </w:numPr>
        <w:spacing w:after="0" w:line="240" w:lineRule="auto"/>
        <w:ind w:left="63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odstoupením od smlouvy ze strany objednatele nebo poskytovatele. </w:t>
      </w:r>
    </w:p>
    <w:p w:rsidR="005B15C8" w:rsidRPr="005B15C8" w:rsidRDefault="005B15C8" w:rsidP="005B15C8">
      <w:pPr>
        <w:numPr>
          <w:ilvl w:val="0"/>
          <w:numId w:val="2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Kterákoliv ze smluvních stran je oprávněna odstoupit od smlouvy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porušení závazku mlčenlivosti druhou smluvní stranou. Za hrubé porušení smluvních závazků ze strany objednatele se považuje prodlení objednatele s úhradou faktur poskytovateli překračující o 90 dnů termín splatnosti.  </w:t>
      </w:r>
    </w:p>
    <w:p w:rsidR="005B15C8" w:rsidRPr="005B15C8" w:rsidRDefault="005B15C8" w:rsidP="005B15C8">
      <w:pPr>
        <w:numPr>
          <w:ilvl w:val="0"/>
          <w:numId w:val="3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předčasného ukončení smlouvy vrátí poskytovatel objednateli poměrnou část uhrazené ceny plnění dle čl. III. odst. 1 a 6 této smlouvy. </w:t>
      </w:r>
    </w:p>
    <w:p w:rsidR="005B15C8" w:rsidRPr="005B15C8" w:rsidRDefault="005B15C8" w:rsidP="005B15C8">
      <w:pPr>
        <w:numPr>
          <w:ilvl w:val="0"/>
          <w:numId w:val="3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Odmítne – </w:t>
      </w:r>
      <w:proofErr w:type="spellStart"/>
      <w:r w:rsidRPr="005B15C8">
        <w:rPr>
          <w:rFonts w:ascii="Tahoma" w:eastAsia="Times New Roman" w:hAnsi="Tahoma" w:cs="Tahoma"/>
          <w:sz w:val="16"/>
          <w:szCs w:val="16"/>
          <w:lang w:eastAsia="cs-CZ"/>
        </w:rPr>
        <w:t>li</w:t>
      </w:r>
      <w:proofErr w:type="spellEnd"/>
      <w:r w:rsidRPr="005B15C8">
        <w:rPr>
          <w:rFonts w:ascii="Tahoma" w:eastAsia="Times New Roman" w:hAnsi="Tahoma" w:cs="Tahoma"/>
          <w:sz w:val="16"/>
          <w:szCs w:val="16"/>
          <w:lang w:eastAsia="cs-CZ"/>
        </w:rPr>
        <w:t> smluvní strana, jíž je adresována zásilka, obsahující výpověď či odstoupení od této smlouvy, tuto zásilku převzít, považuje se tato zásilka za doručenou dnem odmítnutí takové zásilky. </w:t>
      </w:r>
    </w:p>
    <w:p w:rsidR="005B15C8" w:rsidRPr="005B15C8" w:rsidRDefault="005B15C8" w:rsidP="005B15C8">
      <w:pPr>
        <w:numPr>
          <w:ilvl w:val="0"/>
          <w:numId w:val="3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Účinností výpovědi či odstoupení od smlouvy není dotčen nárok objednatele na náhradu škody vzniklé porušením podmínek této smlouvy, ani nárok na zaplacení smluvní pokuty.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VI. Závazky objednatele</w:t>
      </w:r>
      <w:r w:rsidRPr="005B15C8">
        <w:rPr>
          <w:rFonts w:ascii="Tahoma" w:eastAsia="Times New Roman" w:hAnsi="Tahoma" w:cs="Tahoma"/>
          <w:sz w:val="16"/>
          <w:szCs w:val="16"/>
          <w:lang w:eastAsia="cs-CZ"/>
        </w:rPr>
        <w:t> </w:t>
      </w:r>
    </w:p>
    <w:p w:rsidR="005B15C8" w:rsidRPr="005B15C8" w:rsidRDefault="005B15C8" w:rsidP="005B15C8">
      <w:pPr>
        <w:numPr>
          <w:ilvl w:val="0"/>
          <w:numId w:val="3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se zavazuje zaplatit poskytovateli dohodnuté ceny za služby poskytnuté dle této smlouvy. </w:t>
      </w:r>
    </w:p>
    <w:p w:rsidR="005B15C8" w:rsidRPr="005B15C8" w:rsidRDefault="005B15C8" w:rsidP="005B15C8">
      <w:pPr>
        <w:numPr>
          <w:ilvl w:val="0"/>
          <w:numId w:val="3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se zavazuje, že umožní poskytovateli poskytování podpory řešení vzdáleným přístupem.  </w:t>
      </w:r>
    </w:p>
    <w:p w:rsidR="005B15C8" w:rsidRPr="005B15C8" w:rsidRDefault="005B15C8" w:rsidP="005B15C8">
      <w:pPr>
        <w:numPr>
          <w:ilvl w:val="0"/>
          <w:numId w:val="3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se zavazuje zajistit poskytovateli jím požadované potřebné informace věcného i systémového charakteru pro plnění této smlouvy. </w:t>
      </w:r>
    </w:p>
    <w:p w:rsidR="005B15C8" w:rsidRPr="005B15C8" w:rsidRDefault="005B15C8" w:rsidP="005B15C8">
      <w:pPr>
        <w:numPr>
          <w:ilvl w:val="0"/>
          <w:numId w:val="3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je povinen určit oprávněné osoby pro styk s poskytovatelem, které budou po dobu platnosti této smlouvy zabezpečovat nezbytnou součinnost mezi poskytovatelem a objednatelem a k zajištění potřebných informací a materiálů k plnění této smlouvy. Objednatel může tyto oprávněné osoby zaměnit jinými, které budou vhodné pro výkon prací, a to po předchozím písemném vyrozumění poskytovatele (seznam oprávněných osob je přílohou č. 3 této smlouvy). </w:t>
      </w:r>
    </w:p>
    <w:p w:rsidR="005B15C8" w:rsidRPr="005B15C8" w:rsidRDefault="005B15C8" w:rsidP="005B15C8">
      <w:pPr>
        <w:numPr>
          <w:ilvl w:val="0"/>
          <w:numId w:val="3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Oprávněné osoby objednatele odpovídají za obsah a správnost předaných požadavků a informací. </w:t>
      </w:r>
    </w:p>
    <w:p w:rsidR="005B15C8" w:rsidRPr="005B15C8" w:rsidRDefault="005B15C8" w:rsidP="005B15C8">
      <w:pPr>
        <w:numPr>
          <w:ilvl w:val="0"/>
          <w:numId w:val="3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Objednatel se zavazuje přidělit každému požadavku v rámci Hot-line (Helpdesk) závažnost dle podmínek specifikovaných v příloze č. 2 této smlouvy.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sz w:val="18"/>
          <w:szCs w:val="18"/>
          <w:lang w:eastAsia="cs-CZ"/>
        </w:rPr>
      </w:pPr>
      <w:r w:rsidRPr="005B15C8">
        <w:rPr>
          <w:rFonts w:ascii="Tahoma" w:eastAsia="Times New Roman" w:hAnsi="Tahoma" w:cs="Tahoma"/>
          <w:b/>
          <w:bCs/>
          <w:sz w:val="16"/>
          <w:szCs w:val="16"/>
          <w:lang w:eastAsia="cs-CZ"/>
        </w:rPr>
        <w:t>VII. Závazky poskytovatele</w:t>
      </w:r>
      <w:r w:rsidRPr="005B15C8">
        <w:rPr>
          <w:rFonts w:ascii="Tahoma" w:eastAsia="Times New Roman" w:hAnsi="Tahoma" w:cs="Tahoma"/>
          <w:sz w:val="16"/>
          <w:szCs w:val="16"/>
          <w:lang w:eastAsia="cs-CZ"/>
        </w:rPr>
        <w:t> </w:t>
      </w:r>
    </w:p>
    <w:p w:rsidR="005B15C8" w:rsidRPr="005B15C8" w:rsidRDefault="005B15C8" w:rsidP="005B15C8">
      <w:pPr>
        <w:numPr>
          <w:ilvl w:val="0"/>
          <w:numId w:val="3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plnit své povinnosti vyplývající z této smlouvy s maximální odpovědností tak, aby systém byl udržován v provozuschopném, funkčním stavu. Poskytovatel je povinen zajistit nepřetržitý přístup k datům objednatele uložených prostřednictvím systému. Poskytovatel odpovídá za kvalitu a včasnost vykonaných prací ve smyslu výše uvedených ustanovení. </w:t>
      </w:r>
    </w:p>
    <w:p w:rsidR="005B15C8" w:rsidRPr="005B15C8" w:rsidRDefault="005B15C8" w:rsidP="005B15C8">
      <w:pPr>
        <w:numPr>
          <w:ilvl w:val="0"/>
          <w:numId w:val="4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je povinen systém zabezpečit tak, aby nedošlo k přihlášení osoby, která nemá příslušné oprávnění, do systému. Za jakékoli škody, s výjimkou fyzického zabezpečení serverů, způsobené objednateli zásahem neoprávněně přihlášené osoby odpovídá poskytovatel. </w:t>
      </w:r>
    </w:p>
    <w:p w:rsidR="005B15C8" w:rsidRPr="005B15C8" w:rsidRDefault="005B15C8" w:rsidP="005B15C8">
      <w:pPr>
        <w:numPr>
          <w:ilvl w:val="0"/>
          <w:numId w:val="4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je odpovědný za škodu, která objednateli vznikne prokazatelným neplněním nebo vadným plněním jeho závazků vyplývajících z této smlouvy. </w:t>
      </w:r>
    </w:p>
    <w:p w:rsidR="005B15C8" w:rsidRPr="005B15C8" w:rsidRDefault="005B15C8" w:rsidP="005B15C8">
      <w:pPr>
        <w:numPr>
          <w:ilvl w:val="0"/>
          <w:numId w:val="4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neodpovídá za jakékoli škody, opožděná nebo neposkytnutá plnění, pokud toto bude zapříčiněno neposkytnutím potřebných informací či dokumentů objednatelem nebo zásahem třetí strany do systému. Rozsah požadovaných potřebných informací specifikuje objednateli poskytovatel, a to po nahlášení nebo potvrzení přijetí požadavku. </w:t>
      </w:r>
    </w:p>
    <w:p w:rsidR="005B15C8" w:rsidRPr="005B15C8" w:rsidRDefault="005B15C8" w:rsidP="005B15C8">
      <w:pPr>
        <w:numPr>
          <w:ilvl w:val="0"/>
          <w:numId w:val="4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ukončení této smlouvy je poskytovatel povinen bezplatně předat veškerá data v systému za dobu poskytování služby. Poskytovatel musí data předat ve standardním formátu aplikací Microsoft (Excel) za požadované období tak, aby byl možný import do následnického systému objednatele. O ukončení služby a předání dat bude sepsán předávací protokol.   </w:t>
      </w:r>
    </w:p>
    <w:p w:rsidR="005B15C8" w:rsidRPr="005B15C8" w:rsidRDefault="005B15C8" w:rsidP="005B15C8">
      <w:pPr>
        <w:numPr>
          <w:ilvl w:val="0"/>
          <w:numId w:val="4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ukončení této smlouvy je poskytovatel povinen poskytnout objednateli nezbytně nutnou součinnost při převodu dat objednatele do nového systému. </w:t>
      </w:r>
    </w:p>
    <w:p w:rsidR="005B15C8" w:rsidRPr="005B15C8" w:rsidRDefault="005B15C8" w:rsidP="005B15C8">
      <w:pPr>
        <w:spacing w:after="0" w:line="240" w:lineRule="auto"/>
        <w:ind w:left="270"/>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VIII. Smluvní pokuty, sankce </w:t>
      </w:r>
    </w:p>
    <w:p w:rsidR="005B15C8" w:rsidRPr="005B15C8" w:rsidRDefault="005B15C8" w:rsidP="005B15C8">
      <w:pPr>
        <w:numPr>
          <w:ilvl w:val="0"/>
          <w:numId w:val="4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Pro případ prodlení objednatele s úhradou ceny dle čl. III této smlouvy má poskytovatel nárok na zaplacení úroku z prodlení ze strany objednatele ve výši 0,01 % z částky, s jejíž platbou je objednatel v prodlení, za každý den takového prodlení. Smluvní strany se dohodly, že poskytovatel je oprávněn požadovat zaplacení úroku z prodlení až po uplynutí 30 dnů od sjednané lhůty splatnosti. </w:t>
      </w:r>
    </w:p>
    <w:p w:rsidR="005B15C8" w:rsidRPr="005B15C8" w:rsidRDefault="005B15C8" w:rsidP="005B15C8">
      <w:pPr>
        <w:numPr>
          <w:ilvl w:val="0"/>
          <w:numId w:val="4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nedodržení termínu uvedeného v čl. I. odst. 3 je objednatel oprávněn požadovat jednorázovou smluvní pokutu ve výši 50.000 Kč za nedodržení stanoveného termínu plnění a dále je objednatel oprávněn požadovat smluvní pokutu ve výši 1.000 Kč za každý i započatý den prodlení.  </w:t>
      </w:r>
    </w:p>
    <w:p w:rsidR="005B15C8" w:rsidRPr="005B15C8" w:rsidRDefault="005B15C8" w:rsidP="005B15C8">
      <w:pPr>
        <w:numPr>
          <w:ilvl w:val="0"/>
          <w:numId w:val="4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nedodržení termínu pro odstranění závady při řešení havárie dle Tabulky č. 1 v příloze č. 2 této smlouvy je objednatel oprávněn požadovat smluvní pokutu ve výši </w:t>
      </w:r>
      <w:proofErr w:type="gramStart"/>
      <w:r w:rsidRPr="005B15C8">
        <w:rPr>
          <w:rFonts w:ascii="Tahoma" w:eastAsia="Times New Roman" w:hAnsi="Tahoma" w:cs="Tahoma"/>
          <w:sz w:val="16"/>
          <w:szCs w:val="16"/>
          <w:lang w:eastAsia="cs-CZ"/>
        </w:rPr>
        <w:t>10.000,-</w:t>
      </w:r>
      <w:proofErr w:type="gramEnd"/>
      <w:r w:rsidRPr="005B15C8">
        <w:rPr>
          <w:rFonts w:ascii="Tahoma" w:eastAsia="Times New Roman" w:hAnsi="Tahoma" w:cs="Tahoma"/>
          <w:sz w:val="16"/>
          <w:szCs w:val="16"/>
          <w:lang w:eastAsia="cs-CZ"/>
        </w:rPr>
        <w:t> Kč za každou i započatou hodinu prodlení za každý jednotlivý případ.  </w:t>
      </w:r>
    </w:p>
    <w:p w:rsidR="005B15C8" w:rsidRPr="005B15C8" w:rsidRDefault="005B15C8" w:rsidP="005B15C8">
      <w:pPr>
        <w:numPr>
          <w:ilvl w:val="0"/>
          <w:numId w:val="4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poruchy je objednatel oprávněn za nedodržení termínu uvedeného v Tabulce č. 1 v příloze č. 2 této smlouvy požadovat smluvní pokutu ve výši </w:t>
      </w:r>
      <w:proofErr w:type="gramStart"/>
      <w:r w:rsidRPr="005B15C8">
        <w:rPr>
          <w:rFonts w:ascii="Tahoma" w:eastAsia="Times New Roman" w:hAnsi="Tahoma" w:cs="Tahoma"/>
          <w:sz w:val="16"/>
          <w:szCs w:val="16"/>
          <w:lang w:eastAsia="cs-CZ"/>
        </w:rPr>
        <w:t>1.000,-</w:t>
      </w:r>
      <w:proofErr w:type="gramEnd"/>
      <w:r w:rsidRPr="005B15C8">
        <w:rPr>
          <w:rFonts w:ascii="Tahoma" w:eastAsia="Times New Roman" w:hAnsi="Tahoma" w:cs="Tahoma"/>
          <w:sz w:val="16"/>
          <w:szCs w:val="16"/>
          <w:lang w:eastAsia="cs-CZ"/>
        </w:rPr>
        <w:t> Kč za každou i započatou hodinu prodlení za každý jednotlivý případ.  </w:t>
      </w:r>
    </w:p>
    <w:p w:rsidR="005B15C8" w:rsidRPr="005B15C8" w:rsidRDefault="005B15C8" w:rsidP="005B15C8">
      <w:pPr>
        <w:numPr>
          <w:ilvl w:val="0"/>
          <w:numId w:val="4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chyby je objednatel oprávněn za nedodržení termínu uvedeného v Tabulce č. 1 v příloze č. 2 této smlouvy požadovat smluvní pokutu ve výši </w:t>
      </w:r>
      <w:proofErr w:type="gramStart"/>
      <w:r w:rsidRPr="005B15C8">
        <w:rPr>
          <w:rFonts w:ascii="Tahoma" w:eastAsia="Times New Roman" w:hAnsi="Tahoma" w:cs="Tahoma"/>
          <w:sz w:val="16"/>
          <w:szCs w:val="16"/>
          <w:lang w:eastAsia="cs-CZ"/>
        </w:rPr>
        <w:t>1.000,-</w:t>
      </w:r>
      <w:proofErr w:type="gramEnd"/>
      <w:r w:rsidRPr="005B15C8">
        <w:rPr>
          <w:rFonts w:ascii="Tahoma" w:eastAsia="Times New Roman" w:hAnsi="Tahoma" w:cs="Tahoma"/>
          <w:sz w:val="16"/>
          <w:szCs w:val="16"/>
          <w:lang w:eastAsia="cs-CZ"/>
        </w:rPr>
        <w:t> Kč za každý i započatý pracovní den prodlení za každý jednotlivý případ.  </w:t>
      </w:r>
    </w:p>
    <w:p w:rsidR="005B15C8" w:rsidRPr="005B15C8" w:rsidRDefault="005B15C8" w:rsidP="005B15C8">
      <w:pPr>
        <w:numPr>
          <w:ilvl w:val="0"/>
          <w:numId w:val="5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Na výše uvedené smluvní pokuty nemá objednatel nárok, prokáže-li se, že havárie, porucha nebo chyba byla způsobena jednáním objednatele, selháním nebo jinými problémy na straně objednatele. </w:t>
      </w:r>
    </w:p>
    <w:p w:rsidR="005B15C8" w:rsidRPr="005B15C8" w:rsidRDefault="005B15C8" w:rsidP="005B15C8">
      <w:pPr>
        <w:numPr>
          <w:ilvl w:val="0"/>
          <w:numId w:val="5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že nebude dodržen požadavek na dostupnost služby v režimu SLA 99,5 % uvedený v bodě 1b) přílohy č. 2 této </w:t>
      </w:r>
      <w:proofErr w:type="gramStart"/>
      <w:r w:rsidRPr="005B15C8">
        <w:rPr>
          <w:rFonts w:ascii="Tahoma" w:eastAsia="Times New Roman" w:hAnsi="Tahoma" w:cs="Tahoma"/>
          <w:sz w:val="16"/>
          <w:szCs w:val="16"/>
          <w:lang w:eastAsia="cs-CZ"/>
        </w:rPr>
        <w:t>smlouvy  je</w:t>
      </w:r>
      <w:proofErr w:type="gramEnd"/>
      <w:r w:rsidRPr="005B15C8">
        <w:rPr>
          <w:rFonts w:ascii="Tahoma" w:eastAsia="Times New Roman" w:hAnsi="Tahoma" w:cs="Tahoma"/>
          <w:sz w:val="16"/>
          <w:szCs w:val="16"/>
          <w:lang w:eastAsia="cs-CZ"/>
        </w:rPr>
        <w:t> objednatel oprávněn za nedodržení dostupnosti služby požadovat smluvní pokutu ve výši 10.000,- Kč za každý i započatý den nedostupnosti. </w:t>
      </w:r>
    </w:p>
    <w:p w:rsidR="005B15C8" w:rsidRPr="005B15C8" w:rsidRDefault="005B15C8" w:rsidP="005B15C8">
      <w:pPr>
        <w:numPr>
          <w:ilvl w:val="0"/>
          <w:numId w:val="5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nedodržení povinností dle čl. IX. a X. této smlouvy má objednatel právo účtovat poskytovateli smluvní pokutu ve výši </w:t>
      </w:r>
      <w:proofErr w:type="gramStart"/>
      <w:r w:rsidRPr="005B15C8">
        <w:rPr>
          <w:rFonts w:ascii="Tahoma" w:eastAsia="Times New Roman" w:hAnsi="Tahoma" w:cs="Tahoma"/>
          <w:sz w:val="16"/>
          <w:szCs w:val="16"/>
          <w:lang w:eastAsia="cs-CZ"/>
        </w:rPr>
        <w:t>50.000,-</w:t>
      </w:r>
      <w:proofErr w:type="gramEnd"/>
      <w:r w:rsidRPr="005B15C8">
        <w:rPr>
          <w:rFonts w:ascii="Tahoma" w:eastAsia="Times New Roman" w:hAnsi="Tahoma" w:cs="Tahoma"/>
          <w:sz w:val="16"/>
          <w:szCs w:val="16"/>
          <w:lang w:eastAsia="cs-CZ"/>
        </w:rPr>
        <w:t> Kč za každé jednotlivé porušení povinnosti. </w:t>
      </w:r>
    </w:p>
    <w:p w:rsidR="005B15C8" w:rsidRPr="005B15C8" w:rsidRDefault="005B15C8" w:rsidP="005B15C8">
      <w:pPr>
        <w:numPr>
          <w:ilvl w:val="0"/>
          <w:numId w:val="5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 případě nedodržení povinnosti stanovené v čl. XI. odst. 3 smlouvy má objednatel právo účtovat smluvní pokutu ve výši pohledávky, která byla postoupena v rozporu s touto smlouvu. Objednatel má zároveň právo odstoupit od smlouvy. </w:t>
      </w:r>
    </w:p>
    <w:p w:rsidR="005B15C8" w:rsidRPr="005B15C8" w:rsidRDefault="005B15C8" w:rsidP="005B15C8">
      <w:pPr>
        <w:numPr>
          <w:ilvl w:val="0"/>
          <w:numId w:val="5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Uplatněním nároku na zaplacení smluvní pokuty ani jejím skutečným uhrazením nezanikne povinnost poskytovatele splnit povinnost, jejíž plnění bylo zajištěno smluvní pokutou, a poskytovatel tak bude nadále povinen ke splnění takovéto povinnosti. </w:t>
      </w:r>
    </w:p>
    <w:p w:rsidR="005B15C8" w:rsidRPr="005B15C8" w:rsidRDefault="005B15C8" w:rsidP="005B15C8">
      <w:pPr>
        <w:numPr>
          <w:ilvl w:val="0"/>
          <w:numId w:val="5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Smluvní pokuta bude vyúčtovaná samostatným daňovým dokladem, splatnost smluvní pokuty činí 30 dní ode dne doručení vyúčtování Poskytovateli.  </w:t>
      </w:r>
    </w:p>
    <w:p w:rsidR="005B15C8" w:rsidRPr="005B15C8" w:rsidRDefault="005B15C8" w:rsidP="005B15C8">
      <w:pPr>
        <w:numPr>
          <w:ilvl w:val="0"/>
          <w:numId w:val="5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Zaplacením smluvní pokuty není dotčen nárok objednatele na náhradu škody, včetně náhrady škody, která převyšuje smluvní pokutu.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IX. Mlčenlivost </w:t>
      </w:r>
    </w:p>
    <w:p w:rsidR="005B15C8" w:rsidRPr="005B15C8" w:rsidRDefault="005B15C8" w:rsidP="005B15C8">
      <w:pPr>
        <w:numPr>
          <w:ilvl w:val="0"/>
          <w:numId w:val="5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zachovávat mlčenlivost ve vztahu ve vztahu ke všem informacím a skutečnostem, které se dozví o objednateli, jeho zaměstnancích atd. v souvislosti s uzavřením a plněním smlouvy, pokud tyto informace mají povahu obchodního tajemství, osobních údajů nebo mají být z jiných důvodů chráněny před zveřejněním. Poskytovatel je povinen nakládat s osobními údaji v souladu s Nařízením Evropského parlamentu a Rady (EU) 2016/679 (dále jen GDPR) a příslušnými ustanoveními zákona č. 110/2019 Sb., o zpracování osobních údajů. </w:t>
      </w:r>
    </w:p>
    <w:p w:rsidR="005B15C8" w:rsidRPr="005B15C8" w:rsidRDefault="005B15C8" w:rsidP="005B15C8">
      <w:pPr>
        <w:numPr>
          <w:ilvl w:val="0"/>
          <w:numId w:val="5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Pokud poskytovatel přijde při plnění Smlouvy do styku s osobními údaji a bude v postavení zpracovatele ve smyslu GDPR a Zákona o zpracování osobních údajů, zavazuje se nakládat s údaji pouze za účelem splnění závazků z této smlouvy a žádným jiným způsobem, a to v souladu s příslušnými ustanoveními GDPR a Zákona o zpracování osobních údajů. Zpracovávání osobních údajů v rozsahu údajů poskytnutých objednatelem a týkajících se zaměstnanců objednatele poskytovatelem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objednatele a jeho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w:t>
      </w:r>
    </w:p>
    <w:p w:rsidR="005B15C8" w:rsidRPr="005B15C8" w:rsidRDefault="005B15C8" w:rsidP="005B15C8">
      <w:pPr>
        <w:numPr>
          <w:ilvl w:val="0"/>
          <w:numId w:val="5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zajistit informovanost svých pracovníků (včetně poddodavatelů) o povinnostech vyplývajících z této Smlouvy. Poskytovatel se zavazuje zajistit, aby jeho pracovníci, kteří budou přicházet do styku s osobními údaji, byli smluvně vázáni povinností mlčenlivosti ve smyslu GDPR a Zákona o zpracování osobních údajů a poučeni o možných následcích porušení těchto povinností s tím, že povinnost důvěrnosti bude jimi dodržována i po skončení jejich smluvního vztahu k objednateli. Toto ujednání je sjednáno ve smyslu a příslušných ustanovení GDPR a příslušných ustanovení Zákona o zpracování osobních údajů. Poskytovatel se zavazuje informovat své poddodavatele o povinnosti mlčenlivosti dle této smlouvy. V případě porušení mlčenlivosti za strany poddodavatele, odpovídá poskytovatel objednateli za vzniklou škodu, jako kdyby povinnost porušil sám. </w:t>
      </w:r>
    </w:p>
    <w:p w:rsidR="005B15C8" w:rsidRPr="005B15C8" w:rsidRDefault="005B15C8" w:rsidP="005B15C8">
      <w:pPr>
        <w:numPr>
          <w:ilvl w:val="0"/>
          <w:numId w:val="6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Smluvní strany se zavazují zachovat mlčenlivost též o všech ostatních skutečnostech, ve </w:t>
      </w:r>
      <w:proofErr w:type="gramStart"/>
      <w:r w:rsidRPr="005B15C8">
        <w:rPr>
          <w:rFonts w:ascii="Tahoma" w:eastAsia="Times New Roman" w:hAnsi="Tahoma" w:cs="Tahoma"/>
          <w:sz w:val="16"/>
          <w:szCs w:val="16"/>
          <w:lang w:eastAsia="cs-CZ"/>
        </w:rPr>
        <w:t>vztahu</w:t>
      </w:r>
      <w:proofErr w:type="gramEnd"/>
      <w:r w:rsidRPr="005B15C8">
        <w:rPr>
          <w:rFonts w:ascii="Tahoma" w:eastAsia="Times New Roman" w:hAnsi="Tahoma" w:cs="Tahoma"/>
          <w:sz w:val="16"/>
          <w:szCs w:val="16"/>
          <w:lang w:eastAsia="cs-CZ"/>
        </w:rPr>
        <w:t> k nimž o to budou druhou stranou písemně požádány. Smluvní strany se též zavazují nevyužít informace podle prvé věty tohoto odstavce ve svůj prospěch nebo ve prospěch třetích osob v rozporu s účelem jejich předání. Povinnost mlčenlivosti o informacích a skutečnostech obchodního charakteru trvá po dobu 5 let od ukončení této smlouvy, o informacích obsahujících osobní údaje zaměstnanců objednatele trvá bez časového omezení.  </w:t>
      </w:r>
    </w:p>
    <w:p w:rsidR="005B15C8" w:rsidRPr="005B15C8" w:rsidRDefault="005B15C8" w:rsidP="005B15C8">
      <w:pPr>
        <w:numPr>
          <w:ilvl w:val="0"/>
          <w:numId w:val="6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Smluvní strany jsou povinny zajistit, že nebudou neoprávněně pořizovány kopie informací či jiné záznamy nad rámec plnění dle 1 této smlouvy, a nebudou zjišťovány informace, které nejsou nezbytně nutné ke splnění povinností vyplývajících z této smlouvy. </w:t>
      </w:r>
    </w:p>
    <w:p w:rsidR="005B15C8" w:rsidRPr="005B15C8" w:rsidRDefault="005B15C8" w:rsidP="005B15C8">
      <w:pPr>
        <w:numPr>
          <w:ilvl w:val="0"/>
          <w:numId w:val="6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X. Ostatní ujednání </w:t>
      </w:r>
    </w:p>
    <w:p w:rsidR="005B15C8" w:rsidRPr="005B15C8" w:rsidRDefault="005B15C8" w:rsidP="005B15C8">
      <w:pPr>
        <w:numPr>
          <w:ilvl w:val="0"/>
          <w:numId w:val="6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bere na vědomí, že objednatel je povinen dle ustanovení § 219 odst. 1 zákona č. 134/2016 Sb., a dle zákona č. 340/2015 Sb. o registru smluv uveřejnit tuto smlouvu včetně případných dodatků a objednávek vystavených na základě této smlouvy, zákonem stanoveným způsobem. </w:t>
      </w:r>
    </w:p>
    <w:p w:rsidR="005B15C8" w:rsidRPr="005B15C8" w:rsidRDefault="005B15C8" w:rsidP="005B15C8">
      <w:pPr>
        <w:numPr>
          <w:ilvl w:val="0"/>
          <w:numId w:val="6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bere na vědomí, že objednatel je povinným subjektem podle zák. č. 106/1999 Sb., zákona o svobodném přístupu k informacím, ve znění pozdějších předpisů. </w:t>
      </w:r>
    </w:p>
    <w:p w:rsidR="005B15C8" w:rsidRPr="005B15C8" w:rsidRDefault="005B15C8" w:rsidP="005B15C8">
      <w:pPr>
        <w:numPr>
          <w:ilvl w:val="0"/>
          <w:numId w:val="6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dodržovat nařízení objednatele, kterým je zakázáno kouření ve všech prostorách i plochách areálu objednatele s výjimkou vyhrazených míst. </w:t>
      </w:r>
    </w:p>
    <w:p w:rsidR="005B15C8" w:rsidRPr="005B15C8" w:rsidRDefault="005B15C8" w:rsidP="005B15C8">
      <w:pPr>
        <w:numPr>
          <w:ilvl w:val="0"/>
          <w:numId w:val="66"/>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Obě strany se zavazují, že v souvislosti s plněním smlouvy učiní opatření k zajištění ochrany před šířením počítačových virů a nelegálních programů. </w:t>
      </w:r>
    </w:p>
    <w:p w:rsidR="005B15C8" w:rsidRPr="005B15C8" w:rsidRDefault="005B15C8" w:rsidP="005B15C8">
      <w:pPr>
        <w:numPr>
          <w:ilvl w:val="0"/>
          <w:numId w:val="67"/>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prohlašuje, že zajištěním podpory systému pro objednatele neporušuje práva třetích osob ve smyslu autorského zákona a že tak činí v souladu s autorským zákonem. </w:t>
      </w:r>
    </w:p>
    <w:p w:rsidR="005B15C8" w:rsidRPr="005B15C8" w:rsidRDefault="005B15C8" w:rsidP="005B15C8">
      <w:pPr>
        <w:numPr>
          <w:ilvl w:val="0"/>
          <w:numId w:val="68"/>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je povinen mít v platnosti a udržovat pojištění odpovědnosti za škodu způsobenou objednateli či třetím osobám při výkonu podnikatelské činnosti, která je předmětem této smlouvy, s limitem pojistného plnění v minimální výši </w:t>
      </w:r>
      <w:proofErr w:type="gramStart"/>
      <w:r w:rsidRPr="005B15C8">
        <w:rPr>
          <w:rFonts w:ascii="Tahoma" w:eastAsia="Times New Roman" w:hAnsi="Tahoma" w:cs="Tahoma"/>
          <w:sz w:val="16"/>
          <w:szCs w:val="16"/>
          <w:lang w:eastAsia="cs-CZ"/>
        </w:rPr>
        <w:t>1.000.000,-</w:t>
      </w:r>
      <w:proofErr w:type="gramEnd"/>
      <w:r w:rsidRPr="005B15C8">
        <w:rPr>
          <w:rFonts w:ascii="Tahoma" w:eastAsia="Times New Roman" w:hAnsi="Tahoma" w:cs="Tahoma"/>
          <w:sz w:val="16"/>
          <w:szCs w:val="16"/>
          <w:lang w:eastAsia="cs-CZ"/>
        </w:rPr>
        <w:t> Kč. </w:t>
      </w:r>
    </w:p>
    <w:p w:rsidR="005B15C8" w:rsidRPr="005B15C8" w:rsidRDefault="005B15C8" w:rsidP="005B15C8">
      <w:pPr>
        <w:numPr>
          <w:ilvl w:val="0"/>
          <w:numId w:val="69"/>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je povinen udržovat výše uvedené pojištění po celou dobu trvání smlouvy. V případě porušení této povinnosti je objednatel oprávněn od smlouvy, která bude uzavřena na základě výsledku tohoto zadávacího řízení odstoupit. Na žádost objednatele je poskytovatel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 </w:t>
      </w:r>
    </w:p>
    <w:p w:rsidR="005B15C8" w:rsidRPr="005B15C8" w:rsidRDefault="005B15C8" w:rsidP="005B15C8">
      <w:pPr>
        <w:numPr>
          <w:ilvl w:val="0"/>
          <w:numId w:val="70"/>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se zavazuje při plnění této smlouvy dodržovat povinnosti uvedené v dokumentu „Používání sítě VFN externími uživateli“, který je přílohou č. 4 této smlouvy.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center"/>
        <w:textAlignment w:val="baseline"/>
        <w:rPr>
          <w:rFonts w:ascii="Segoe UI" w:eastAsia="Times New Roman" w:hAnsi="Segoe UI" w:cs="Segoe UI"/>
          <w:b/>
          <w:bCs/>
          <w:sz w:val="18"/>
          <w:szCs w:val="18"/>
          <w:lang w:eastAsia="cs-CZ"/>
        </w:rPr>
      </w:pPr>
      <w:r w:rsidRPr="005B15C8">
        <w:rPr>
          <w:rFonts w:ascii="Tahoma" w:eastAsia="Times New Roman" w:hAnsi="Tahoma" w:cs="Tahoma"/>
          <w:b/>
          <w:bCs/>
          <w:sz w:val="16"/>
          <w:szCs w:val="16"/>
          <w:lang w:eastAsia="cs-CZ"/>
        </w:rPr>
        <w:t>XI. Závěrečná ujednání </w:t>
      </w:r>
    </w:p>
    <w:p w:rsidR="005B15C8" w:rsidRPr="005B15C8" w:rsidRDefault="005B15C8" w:rsidP="005B15C8">
      <w:pPr>
        <w:numPr>
          <w:ilvl w:val="0"/>
          <w:numId w:val="71"/>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Tato smlouva nabývá platnosti dnem jejího podpisu oběma smluvními stranami a účinnosti dnem uveřejnění v registru smluv.  </w:t>
      </w:r>
    </w:p>
    <w:p w:rsidR="005B15C8" w:rsidRPr="005B15C8" w:rsidRDefault="005B15C8" w:rsidP="005B15C8">
      <w:pPr>
        <w:numPr>
          <w:ilvl w:val="0"/>
          <w:numId w:val="72"/>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Veškeré právní vztahy založené, resp. vyplývající z této smlouvy, které zde nejsou výslovně upravené, včetně eventuálních řešení vzájemných sporů, se řídí ustanoveními příslušných právních předpisů České republiky. Změny a doplnění této smlouvy lze učinit pouze na základě písemné dohody smluvních stran. Takové dohody musí mít podobu datovaných, vzestupně číslovaných dodatků této smlouvy podepsanými jejich statutárními zástupci. </w:t>
      </w:r>
    </w:p>
    <w:p w:rsidR="005B15C8" w:rsidRPr="005B15C8" w:rsidRDefault="005B15C8" w:rsidP="005B15C8">
      <w:pPr>
        <w:numPr>
          <w:ilvl w:val="0"/>
          <w:numId w:val="73"/>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Poskytovatel je oprávněn postoupit pohledávku vyplývající z plnění dle této smlouvy na třetí osobu pouze s předchozím písemným souhlasem objednatele. </w:t>
      </w:r>
    </w:p>
    <w:p w:rsidR="005B15C8" w:rsidRPr="005B15C8" w:rsidRDefault="005B15C8" w:rsidP="005B15C8">
      <w:pPr>
        <w:numPr>
          <w:ilvl w:val="0"/>
          <w:numId w:val="74"/>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Tato smlouva včetně příloh je vyhotovena ve 2 stejnopisech, z nichž každá strana obdrží po jednom vyhotovení. Obě vyhotovení jsou rovnocenná a mají platnost originálu. </w:t>
      </w:r>
    </w:p>
    <w:p w:rsidR="005B15C8" w:rsidRPr="005B15C8" w:rsidRDefault="005B15C8" w:rsidP="005B15C8">
      <w:pPr>
        <w:numPr>
          <w:ilvl w:val="0"/>
          <w:numId w:val="75"/>
        </w:numPr>
        <w:spacing w:after="0" w:line="240" w:lineRule="auto"/>
        <w:ind w:left="0" w:firstLine="0"/>
        <w:jc w:val="both"/>
        <w:textAlignment w:val="baseline"/>
        <w:rPr>
          <w:rFonts w:ascii="Tahoma" w:eastAsia="Times New Roman" w:hAnsi="Tahoma" w:cs="Tahoma"/>
          <w:sz w:val="16"/>
          <w:szCs w:val="16"/>
          <w:lang w:eastAsia="cs-CZ"/>
        </w:rPr>
      </w:pPr>
      <w:r w:rsidRPr="005B15C8">
        <w:rPr>
          <w:rFonts w:ascii="Tahoma" w:eastAsia="Times New Roman" w:hAnsi="Tahoma" w:cs="Tahoma"/>
          <w:sz w:val="16"/>
          <w:szCs w:val="16"/>
          <w:lang w:eastAsia="cs-CZ"/>
        </w:rPr>
        <w:t>Autentičnost této smlouvy potvrzují smluvní strany svými vlastnoručními podpisy.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Přílohy: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Příloha č. 1 – Technická specifikace SW řešení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Příloha č. 2 – Specifikace podpory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Příloha č. 3 – Seznam oprávněných osob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Příloha č. 4 – Používání sítě VFN externími uživateli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V Praze dne:</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V Praze dne:  </w:t>
      </w:r>
    </w:p>
    <w:p w:rsidR="005B15C8" w:rsidRPr="005B15C8" w:rsidRDefault="005B15C8" w:rsidP="005B15C8">
      <w:pPr>
        <w:spacing w:after="0" w:line="240" w:lineRule="auto"/>
        <w:ind w:left="990"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prof. MUDr. David Feltl, Ph.D., MBA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Daniel </w:t>
      </w:r>
      <w:proofErr w:type="spellStart"/>
      <w:r w:rsidRPr="005B15C8">
        <w:rPr>
          <w:rFonts w:ascii="Tahoma" w:eastAsia="Times New Roman" w:hAnsi="Tahoma" w:cs="Tahoma"/>
          <w:sz w:val="16"/>
          <w:szCs w:val="16"/>
          <w:lang w:eastAsia="cs-CZ"/>
        </w:rPr>
        <w:t>Rešl</w:t>
      </w:r>
      <w:proofErr w:type="spellEnd"/>
      <w:r w:rsidRPr="005B15C8">
        <w:rPr>
          <w:rFonts w:ascii="Tahoma" w:eastAsia="Times New Roman" w:hAnsi="Tahoma" w:cs="Tahoma"/>
          <w:sz w:val="16"/>
          <w:szCs w:val="16"/>
          <w:lang w:eastAsia="cs-CZ"/>
        </w:rPr>
        <w:t>,</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ředitel Všeobecné fakultní nemocnice v Praze  </w:t>
      </w:r>
      <w:r w:rsidRPr="005B15C8">
        <w:rPr>
          <w:rFonts w:ascii="Calibri" w:eastAsia="Times New Roman" w:hAnsi="Calibri" w:cs="Calibri"/>
          <w:sz w:val="16"/>
          <w:szCs w:val="16"/>
          <w:lang w:eastAsia="cs-CZ"/>
        </w:rPr>
        <w:t xml:space="preserve"> </w:t>
      </w:r>
      <w:proofErr w:type="spellStart"/>
      <w:r w:rsidRPr="005B15C8">
        <w:rPr>
          <w:rFonts w:ascii="Tahoma" w:eastAsia="Times New Roman" w:hAnsi="Tahoma" w:cs="Tahoma"/>
          <w:sz w:val="16"/>
          <w:szCs w:val="16"/>
          <w:lang w:eastAsia="cs-CZ"/>
        </w:rPr>
        <w:t>Key</w:t>
      </w:r>
      <w:proofErr w:type="spellEnd"/>
      <w:r w:rsidRPr="005B15C8">
        <w:rPr>
          <w:rFonts w:ascii="Tahoma" w:eastAsia="Times New Roman" w:hAnsi="Tahoma" w:cs="Tahoma"/>
          <w:sz w:val="16"/>
          <w:szCs w:val="16"/>
          <w:lang w:eastAsia="cs-CZ"/>
        </w:rPr>
        <w:t> </w:t>
      </w:r>
      <w:proofErr w:type="spellStart"/>
      <w:r w:rsidRPr="005B15C8">
        <w:rPr>
          <w:rFonts w:ascii="Tahoma" w:eastAsia="Times New Roman" w:hAnsi="Tahoma" w:cs="Tahoma"/>
          <w:sz w:val="16"/>
          <w:szCs w:val="16"/>
          <w:lang w:eastAsia="cs-CZ"/>
        </w:rPr>
        <w:t>Account</w:t>
      </w:r>
      <w:proofErr w:type="spellEnd"/>
      <w:r w:rsidRPr="005B15C8">
        <w:rPr>
          <w:rFonts w:ascii="Tahoma" w:eastAsia="Times New Roman" w:hAnsi="Tahoma" w:cs="Tahoma"/>
          <w:sz w:val="16"/>
          <w:szCs w:val="16"/>
          <w:lang w:eastAsia="cs-CZ"/>
        </w:rPr>
        <w:t> Manager, na základě pověření            </w:t>
      </w:r>
      <w:r w:rsidRPr="005B15C8">
        <w:rPr>
          <w:rFonts w:ascii="Calibri" w:eastAsia="Times New Roman" w:hAnsi="Calibri" w:cs="Calibri"/>
          <w:sz w:val="16"/>
          <w:szCs w:val="16"/>
          <w:lang w:eastAsia="cs-CZ"/>
        </w:rPr>
        <w:t xml:space="preserve"> </w:t>
      </w:r>
      <w:r w:rsidRPr="005B15C8">
        <w:rPr>
          <w:rFonts w:ascii="Tahoma" w:eastAsia="Times New Roman" w:hAnsi="Tahoma" w:cs="Tahoma"/>
          <w:sz w:val="16"/>
          <w:szCs w:val="16"/>
          <w:lang w:eastAsia="cs-CZ"/>
        </w:rPr>
        <w:t>  </w:t>
      </w:r>
    </w:p>
    <w:p w:rsidR="005B15C8" w:rsidRPr="005B15C8" w:rsidRDefault="005B15C8" w:rsidP="005B15C8">
      <w:pPr>
        <w:spacing w:after="0" w:line="240" w:lineRule="auto"/>
        <w:ind w:right="-480"/>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both"/>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right"/>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5B15C8" w:rsidRPr="005B15C8" w:rsidRDefault="005B15C8" w:rsidP="005B15C8">
      <w:pPr>
        <w:spacing w:after="0" w:line="240" w:lineRule="auto"/>
        <w:jc w:val="right"/>
        <w:textAlignment w:val="baseline"/>
        <w:rPr>
          <w:rFonts w:ascii="Segoe UI" w:eastAsia="Times New Roman" w:hAnsi="Segoe UI" w:cs="Segoe UI"/>
          <w:sz w:val="18"/>
          <w:szCs w:val="18"/>
          <w:lang w:eastAsia="cs-CZ"/>
        </w:rPr>
      </w:pPr>
      <w:r w:rsidRPr="005B15C8">
        <w:rPr>
          <w:rFonts w:ascii="Tahoma" w:eastAsia="Times New Roman" w:hAnsi="Tahoma" w:cs="Tahoma"/>
          <w:sz w:val="16"/>
          <w:szCs w:val="16"/>
          <w:lang w:eastAsia="cs-CZ"/>
        </w:rPr>
        <w:t> </w:t>
      </w:r>
    </w:p>
    <w:p w:rsidR="0045420F" w:rsidRDefault="0045420F">
      <w:bookmarkStart w:id="0" w:name="_GoBack"/>
      <w:bookmarkEnd w:id="0"/>
    </w:p>
    <w:sectPr w:rsidR="004542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5C8" w:rsidRDefault="005B15C8" w:rsidP="005B15C8">
      <w:pPr>
        <w:spacing w:after="0" w:line="240" w:lineRule="auto"/>
      </w:pPr>
      <w:r>
        <w:separator/>
      </w:r>
    </w:p>
  </w:endnote>
  <w:endnote w:type="continuationSeparator" w:id="0">
    <w:p w:rsidR="005B15C8" w:rsidRDefault="005B15C8" w:rsidP="005B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5C8" w:rsidRDefault="005B15C8" w:rsidP="005B15C8">
      <w:pPr>
        <w:spacing w:after="0" w:line="240" w:lineRule="auto"/>
      </w:pPr>
      <w:r>
        <w:separator/>
      </w:r>
    </w:p>
  </w:footnote>
  <w:footnote w:type="continuationSeparator" w:id="0">
    <w:p w:rsidR="005B15C8" w:rsidRDefault="005B15C8" w:rsidP="005B1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511"/>
    <w:multiLevelType w:val="multilevel"/>
    <w:tmpl w:val="566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816EA"/>
    <w:multiLevelType w:val="multilevel"/>
    <w:tmpl w:val="71B0E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A6642"/>
    <w:multiLevelType w:val="multilevel"/>
    <w:tmpl w:val="71A07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32BE0"/>
    <w:multiLevelType w:val="multilevel"/>
    <w:tmpl w:val="EDBC0D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1750B"/>
    <w:multiLevelType w:val="multilevel"/>
    <w:tmpl w:val="D174C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74036"/>
    <w:multiLevelType w:val="multilevel"/>
    <w:tmpl w:val="3794B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12981"/>
    <w:multiLevelType w:val="multilevel"/>
    <w:tmpl w:val="02722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25EE"/>
    <w:multiLevelType w:val="multilevel"/>
    <w:tmpl w:val="92509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47E32"/>
    <w:multiLevelType w:val="multilevel"/>
    <w:tmpl w:val="273E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941E5"/>
    <w:multiLevelType w:val="multilevel"/>
    <w:tmpl w:val="4402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C2FDD"/>
    <w:multiLevelType w:val="multilevel"/>
    <w:tmpl w:val="C56AE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645F7"/>
    <w:multiLevelType w:val="multilevel"/>
    <w:tmpl w:val="B30C4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C56CAF"/>
    <w:multiLevelType w:val="multilevel"/>
    <w:tmpl w:val="973E9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03BA7"/>
    <w:multiLevelType w:val="multilevel"/>
    <w:tmpl w:val="4D6A3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E26E2"/>
    <w:multiLevelType w:val="multilevel"/>
    <w:tmpl w:val="DE668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13317"/>
    <w:multiLevelType w:val="multilevel"/>
    <w:tmpl w:val="5F2A5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90129"/>
    <w:multiLevelType w:val="multilevel"/>
    <w:tmpl w:val="52BAFB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FD12BE"/>
    <w:multiLevelType w:val="multilevel"/>
    <w:tmpl w:val="8EE6A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C845BA"/>
    <w:multiLevelType w:val="multilevel"/>
    <w:tmpl w:val="5006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64F33"/>
    <w:multiLevelType w:val="multilevel"/>
    <w:tmpl w:val="5CBE6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B13C3"/>
    <w:multiLevelType w:val="multilevel"/>
    <w:tmpl w:val="953238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9B31F5"/>
    <w:multiLevelType w:val="multilevel"/>
    <w:tmpl w:val="8EDAE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FA030A"/>
    <w:multiLevelType w:val="multilevel"/>
    <w:tmpl w:val="AAAC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226AD1"/>
    <w:multiLevelType w:val="multilevel"/>
    <w:tmpl w:val="1FB6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27003B"/>
    <w:multiLevelType w:val="multilevel"/>
    <w:tmpl w:val="22927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3654A9"/>
    <w:multiLevelType w:val="multilevel"/>
    <w:tmpl w:val="2788E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5B03B8"/>
    <w:multiLevelType w:val="multilevel"/>
    <w:tmpl w:val="90047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B517F1"/>
    <w:multiLevelType w:val="multilevel"/>
    <w:tmpl w:val="5D34F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D859FC"/>
    <w:multiLevelType w:val="multilevel"/>
    <w:tmpl w:val="E74A7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B1124B"/>
    <w:multiLevelType w:val="multilevel"/>
    <w:tmpl w:val="E07CB8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6785E13"/>
    <w:multiLevelType w:val="multilevel"/>
    <w:tmpl w:val="7218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CE0F51"/>
    <w:multiLevelType w:val="multilevel"/>
    <w:tmpl w:val="A33CA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8055081"/>
    <w:multiLevelType w:val="multilevel"/>
    <w:tmpl w:val="742A0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9906AC"/>
    <w:multiLevelType w:val="multilevel"/>
    <w:tmpl w:val="6512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4A78DC"/>
    <w:multiLevelType w:val="multilevel"/>
    <w:tmpl w:val="A75AD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086E3E"/>
    <w:multiLevelType w:val="multilevel"/>
    <w:tmpl w:val="17E4E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2132D3"/>
    <w:multiLevelType w:val="multilevel"/>
    <w:tmpl w:val="E622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A568BA"/>
    <w:multiLevelType w:val="multilevel"/>
    <w:tmpl w:val="EDF219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C7177E4"/>
    <w:multiLevelType w:val="multilevel"/>
    <w:tmpl w:val="6F569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2325BE"/>
    <w:multiLevelType w:val="multilevel"/>
    <w:tmpl w:val="21367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ED66B1"/>
    <w:multiLevelType w:val="multilevel"/>
    <w:tmpl w:val="C0E80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D40F3C"/>
    <w:multiLevelType w:val="multilevel"/>
    <w:tmpl w:val="49E40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3D12ED"/>
    <w:multiLevelType w:val="multilevel"/>
    <w:tmpl w:val="89EC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74645F"/>
    <w:multiLevelType w:val="multilevel"/>
    <w:tmpl w:val="BC48B3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EF4F64"/>
    <w:multiLevelType w:val="multilevel"/>
    <w:tmpl w:val="057235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840B72"/>
    <w:multiLevelType w:val="multilevel"/>
    <w:tmpl w:val="9C4C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6273C0"/>
    <w:multiLevelType w:val="multilevel"/>
    <w:tmpl w:val="DD407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C7035C"/>
    <w:multiLevelType w:val="multilevel"/>
    <w:tmpl w:val="388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3A4DE9"/>
    <w:multiLevelType w:val="multilevel"/>
    <w:tmpl w:val="6C904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EB7F80"/>
    <w:multiLevelType w:val="multilevel"/>
    <w:tmpl w:val="5B623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197637"/>
    <w:multiLevelType w:val="multilevel"/>
    <w:tmpl w:val="C55CE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5E05B1"/>
    <w:multiLevelType w:val="multilevel"/>
    <w:tmpl w:val="E86C0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4E6271"/>
    <w:multiLevelType w:val="multilevel"/>
    <w:tmpl w:val="921A7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FE0A6E"/>
    <w:multiLevelType w:val="multilevel"/>
    <w:tmpl w:val="994E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91198D"/>
    <w:multiLevelType w:val="multilevel"/>
    <w:tmpl w:val="BDCA7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1662E4"/>
    <w:multiLevelType w:val="multilevel"/>
    <w:tmpl w:val="2A56A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C231AA"/>
    <w:multiLevelType w:val="multilevel"/>
    <w:tmpl w:val="FD9E47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B144A3C"/>
    <w:multiLevelType w:val="multilevel"/>
    <w:tmpl w:val="35A41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700928"/>
    <w:multiLevelType w:val="multilevel"/>
    <w:tmpl w:val="FA5EA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C85603"/>
    <w:multiLevelType w:val="multilevel"/>
    <w:tmpl w:val="0D32B0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DA6569"/>
    <w:multiLevelType w:val="multilevel"/>
    <w:tmpl w:val="65783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E420B3"/>
    <w:multiLevelType w:val="multilevel"/>
    <w:tmpl w:val="590466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102857"/>
    <w:multiLevelType w:val="multilevel"/>
    <w:tmpl w:val="8108A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1230B9"/>
    <w:multiLevelType w:val="multilevel"/>
    <w:tmpl w:val="D1924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681E3F"/>
    <w:multiLevelType w:val="multilevel"/>
    <w:tmpl w:val="325EB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B07BF6"/>
    <w:multiLevelType w:val="multilevel"/>
    <w:tmpl w:val="B344A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56394B"/>
    <w:multiLevelType w:val="multilevel"/>
    <w:tmpl w:val="45148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FE5E38"/>
    <w:multiLevelType w:val="multilevel"/>
    <w:tmpl w:val="ACA4C2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8E11FA"/>
    <w:multiLevelType w:val="multilevel"/>
    <w:tmpl w:val="90360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E50597"/>
    <w:multiLevelType w:val="multilevel"/>
    <w:tmpl w:val="49D6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4A4090A"/>
    <w:multiLevelType w:val="multilevel"/>
    <w:tmpl w:val="E43EA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B815EF4"/>
    <w:multiLevelType w:val="multilevel"/>
    <w:tmpl w:val="0FBA9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CF80001"/>
    <w:multiLevelType w:val="multilevel"/>
    <w:tmpl w:val="BA107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AD3B79"/>
    <w:multiLevelType w:val="multilevel"/>
    <w:tmpl w:val="C1AEA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0A265E"/>
    <w:multiLevelType w:val="multilevel"/>
    <w:tmpl w:val="1BF87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4"/>
  </w:num>
  <w:num w:numId="3">
    <w:abstractNumId w:val="31"/>
  </w:num>
  <w:num w:numId="4">
    <w:abstractNumId w:val="37"/>
  </w:num>
  <w:num w:numId="5">
    <w:abstractNumId w:val="16"/>
  </w:num>
  <w:num w:numId="6">
    <w:abstractNumId w:val="29"/>
  </w:num>
  <w:num w:numId="7">
    <w:abstractNumId w:val="47"/>
  </w:num>
  <w:num w:numId="8">
    <w:abstractNumId w:val="39"/>
  </w:num>
  <w:num w:numId="9">
    <w:abstractNumId w:val="58"/>
  </w:num>
  <w:num w:numId="10">
    <w:abstractNumId w:val="65"/>
  </w:num>
  <w:num w:numId="11">
    <w:abstractNumId w:val="23"/>
  </w:num>
  <w:num w:numId="12">
    <w:abstractNumId w:val="10"/>
  </w:num>
  <w:num w:numId="13">
    <w:abstractNumId w:val="55"/>
  </w:num>
  <w:num w:numId="14">
    <w:abstractNumId w:val="9"/>
  </w:num>
  <w:num w:numId="15">
    <w:abstractNumId w:val="17"/>
  </w:num>
  <w:num w:numId="16">
    <w:abstractNumId w:val="71"/>
  </w:num>
  <w:num w:numId="17">
    <w:abstractNumId w:val="51"/>
  </w:num>
  <w:num w:numId="18">
    <w:abstractNumId w:val="27"/>
  </w:num>
  <w:num w:numId="19">
    <w:abstractNumId w:val="5"/>
  </w:num>
  <w:num w:numId="20">
    <w:abstractNumId w:val="48"/>
  </w:num>
  <w:num w:numId="21">
    <w:abstractNumId w:val="36"/>
  </w:num>
  <w:num w:numId="22">
    <w:abstractNumId w:val="34"/>
  </w:num>
  <w:num w:numId="23">
    <w:abstractNumId w:val="32"/>
  </w:num>
  <w:num w:numId="24">
    <w:abstractNumId w:val="70"/>
  </w:num>
  <w:num w:numId="25">
    <w:abstractNumId w:val="40"/>
  </w:num>
  <w:num w:numId="26">
    <w:abstractNumId w:val="22"/>
  </w:num>
  <w:num w:numId="27">
    <w:abstractNumId w:val="11"/>
  </w:num>
  <w:num w:numId="28">
    <w:abstractNumId w:val="0"/>
  </w:num>
  <w:num w:numId="29">
    <w:abstractNumId w:val="54"/>
  </w:num>
  <w:num w:numId="30">
    <w:abstractNumId w:val="66"/>
  </w:num>
  <w:num w:numId="31">
    <w:abstractNumId w:val="56"/>
  </w:num>
  <w:num w:numId="32">
    <w:abstractNumId w:val="50"/>
  </w:num>
  <w:num w:numId="33">
    <w:abstractNumId w:val="18"/>
  </w:num>
  <w:num w:numId="34">
    <w:abstractNumId w:val="1"/>
  </w:num>
  <w:num w:numId="35">
    <w:abstractNumId w:val="74"/>
  </w:num>
  <w:num w:numId="36">
    <w:abstractNumId w:val="41"/>
  </w:num>
  <w:num w:numId="37">
    <w:abstractNumId w:val="25"/>
  </w:num>
  <w:num w:numId="38">
    <w:abstractNumId w:val="3"/>
  </w:num>
  <w:num w:numId="39">
    <w:abstractNumId w:val="69"/>
  </w:num>
  <w:num w:numId="40">
    <w:abstractNumId w:val="19"/>
  </w:num>
  <w:num w:numId="41">
    <w:abstractNumId w:val="62"/>
  </w:num>
  <w:num w:numId="42">
    <w:abstractNumId w:val="49"/>
  </w:num>
  <w:num w:numId="43">
    <w:abstractNumId w:val="12"/>
  </w:num>
  <w:num w:numId="44">
    <w:abstractNumId w:val="21"/>
  </w:num>
  <w:num w:numId="45">
    <w:abstractNumId w:val="45"/>
  </w:num>
  <w:num w:numId="46">
    <w:abstractNumId w:val="6"/>
  </w:num>
  <w:num w:numId="47">
    <w:abstractNumId w:val="13"/>
  </w:num>
  <w:num w:numId="48">
    <w:abstractNumId w:val="72"/>
  </w:num>
  <w:num w:numId="49">
    <w:abstractNumId w:val="15"/>
  </w:num>
  <w:num w:numId="50">
    <w:abstractNumId w:val="35"/>
  </w:num>
  <w:num w:numId="51">
    <w:abstractNumId w:val="26"/>
  </w:num>
  <w:num w:numId="52">
    <w:abstractNumId w:val="43"/>
  </w:num>
  <w:num w:numId="53">
    <w:abstractNumId w:val="44"/>
  </w:num>
  <w:num w:numId="54">
    <w:abstractNumId w:val="20"/>
  </w:num>
  <w:num w:numId="55">
    <w:abstractNumId w:val="61"/>
  </w:num>
  <w:num w:numId="56">
    <w:abstractNumId w:val="59"/>
  </w:num>
  <w:num w:numId="57">
    <w:abstractNumId w:val="8"/>
  </w:num>
  <w:num w:numId="58">
    <w:abstractNumId w:val="57"/>
  </w:num>
  <w:num w:numId="59">
    <w:abstractNumId w:val="38"/>
  </w:num>
  <w:num w:numId="60">
    <w:abstractNumId w:val="46"/>
  </w:num>
  <w:num w:numId="61">
    <w:abstractNumId w:val="4"/>
  </w:num>
  <w:num w:numId="62">
    <w:abstractNumId w:val="52"/>
  </w:num>
  <w:num w:numId="63">
    <w:abstractNumId w:val="30"/>
  </w:num>
  <w:num w:numId="64">
    <w:abstractNumId w:val="28"/>
  </w:num>
  <w:num w:numId="65">
    <w:abstractNumId w:val="63"/>
  </w:num>
  <w:num w:numId="66">
    <w:abstractNumId w:val="60"/>
  </w:num>
  <w:num w:numId="67">
    <w:abstractNumId w:val="2"/>
  </w:num>
  <w:num w:numId="68">
    <w:abstractNumId w:val="24"/>
  </w:num>
  <w:num w:numId="69">
    <w:abstractNumId w:val="67"/>
  </w:num>
  <w:num w:numId="70">
    <w:abstractNumId w:val="33"/>
  </w:num>
  <w:num w:numId="71">
    <w:abstractNumId w:val="53"/>
  </w:num>
  <w:num w:numId="72">
    <w:abstractNumId w:val="73"/>
  </w:num>
  <w:num w:numId="73">
    <w:abstractNumId w:val="64"/>
  </w:num>
  <w:num w:numId="74">
    <w:abstractNumId w:val="68"/>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C8"/>
    <w:rsid w:val="0045420F"/>
    <w:rsid w:val="005B1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832F4D-C854-4E35-95D3-4FB8BB8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20003">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3">
          <w:marLeft w:val="0"/>
          <w:marRight w:val="0"/>
          <w:marTop w:val="0"/>
          <w:marBottom w:val="0"/>
          <w:divBdr>
            <w:top w:val="none" w:sz="0" w:space="0" w:color="auto"/>
            <w:left w:val="none" w:sz="0" w:space="0" w:color="auto"/>
            <w:bottom w:val="none" w:sz="0" w:space="0" w:color="auto"/>
            <w:right w:val="none" w:sz="0" w:space="0" w:color="auto"/>
          </w:divBdr>
        </w:div>
        <w:div w:id="52168634">
          <w:marLeft w:val="0"/>
          <w:marRight w:val="0"/>
          <w:marTop w:val="0"/>
          <w:marBottom w:val="0"/>
          <w:divBdr>
            <w:top w:val="none" w:sz="0" w:space="0" w:color="auto"/>
            <w:left w:val="none" w:sz="0" w:space="0" w:color="auto"/>
            <w:bottom w:val="none" w:sz="0" w:space="0" w:color="auto"/>
            <w:right w:val="none" w:sz="0" w:space="0" w:color="auto"/>
          </w:divBdr>
        </w:div>
        <w:div w:id="1785270450">
          <w:marLeft w:val="0"/>
          <w:marRight w:val="0"/>
          <w:marTop w:val="0"/>
          <w:marBottom w:val="0"/>
          <w:divBdr>
            <w:top w:val="none" w:sz="0" w:space="0" w:color="auto"/>
            <w:left w:val="none" w:sz="0" w:space="0" w:color="auto"/>
            <w:bottom w:val="none" w:sz="0" w:space="0" w:color="auto"/>
            <w:right w:val="none" w:sz="0" w:space="0" w:color="auto"/>
          </w:divBdr>
        </w:div>
        <w:div w:id="2030521378">
          <w:marLeft w:val="0"/>
          <w:marRight w:val="0"/>
          <w:marTop w:val="0"/>
          <w:marBottom w:val="0"/>
          <w:divBdr>
            <w:top w:val="none" w:sz="0" w:space="0" w:color="auto"/>
            <w:left w:val="none" w:sz="0" w:space="0" w:color="auto"/>
            <w:bottom w:val="none" w:sz="0" w:space="0" w:color="auto"/>
            <w:right w:val="none" w:sz="0" w:space="0" w:color="auto"/>
          </w:divBdr>
        </w:div>
        <w:div w:id="1665622084">
          <w:marLeft w:val="0"/>
          <w:marRight w:val="0"/>
          <w:marTop w:val="0"/>
          <w:marBottom w:val="0"/>
          <w:divBdr>
            <w:top w:val="none" w:sz="0" w:space="0" w:color="auto"/>
            <w:left w:val="none" w:sz="0" w:space="0" w:color="auto"/>
            <w:bottom w:val="none" w:sz="0" w:space="0" w:color="auto"/>
            <w:right w:val="none" w:sz="0" w:space="0" w:color="auto"/>
          </w:divBdr>
        </w:div>
        <w:div w:id="792020623">
          <w:marLeft w:val="0"/>
          <w:marRight w:val="0"/>
          <w:marTop w:val="0"/>
          <w:marBottom w:val="0"/>
          <w:divBdr>
            <w:top w:val="none" w:sz="0" w:space="0" w:color="auto"/>
            <w:left w:val="none" w:sz="0" w:space="0" w:color="auto"/>
            <w:bottom w:val="none" w:sz="0" w:space="0" w:color="auto"/>
            <w:right w:val="none" w:sz="0" w:space="0" w:color="auto"/>
          </w:divBdr>
        </w:div>
        <w:div w:id="2039505297">
          <w:marLeft w:val="0"/>
          <w:marRight w:val="0"/>
          <w:marTop w:val="0"/>
          <w:marBottom w:val="0"/>
          <w:divBdr>
            <w:top w:val="none" w:sz="0" w:space="0" w:color="auto"/>
            <w:left w:val="none" w:sz="0" w:space="0" w:color="auto"/>
            <w:bottom w:val="none" w:sz="0" w:space="0" w:color="auto"/>
            <w:right w:val="none" w:sz="0" w:space="0" w:color="auto"/>
          </w:divBdr>
        </w:div>
        <w:div w:id="543518743">
          <w:marLeft w:val="0"/>
          <w:marRight w:val="0"/>
          <w:marTop w:val="0"/>
          <w:marBottom w:val="0"/>
          <w:divBdr>
            <w:top w:val="none" w:sz="0" w:space="0" w:color="auto"/>
            <w:left w:val="none" w:sz="0" w:space="0" w:color="auto"/>
            <w:bottom w:val="none" w:sz="0" w:space="0" w:color="auto"/>
            <w:right w:val="none" w:sz="0" w:space="0" w:color="auto"/>
          </w:divBdr>
        </w:div>
        <w:div w:id="1049376319">
          <w:marLeft w:val="0"/>
          <w:marRight w:val="0"/>
          <w:marTop w:val="0"/>
          <w:marBottom w:val="0"/>
          <w:divBdr>
            <w:top w:val="none" w:sz="0" w:space="0" w:color="auto"/>
            <w:left w:val="none" w:sz="0" w:space="0" w:color="auto"/>
            <w:bottom w:val="none" w:sz="0" w:space="0" w:color="auto"/>
            <w:right w:val="none" w:sz="0" w:space="0" w:color="auto"/>
          </w:divBdr>
        </w:div>
        <w:div w:id="502621265">
          <w:marLeft w:val="0"/>
          <w:marRight w:val="0"/>
          <w:marTop w:val="0"/>
          <w:marBottom w:val="0"/>
          <w:divBdr>
            <w:top w:val="none" w:sz="0" w:space="0" w:color="auto"/>
            <w:left w:val="none" w:sz="0" w:space="0" w:color="auto"/>
            <w:bottom w:val="none" w:sz="0" w:space="0" w:color="auto"/>
            <w:right w:val="none" w:sz="0" w:space="0" w:color="auto"/>
          </w:divBdr>
        </w:div>
        <w:div w:id="437912366">
          <w:marLeft w:val="0"/>
          <w:marRight w:val="0"/>
          <w:marTop w:val="0"/>
          <w:marBottom w:val="0"/>
          <w:divBdr>
            <w:top w:val="none" w:sz="0" w:space="0" w:color="auto"/>
            <w:left w:val="none" w:sz="0" w:space="0" w:color="auto"/>
            <w:bottom w:val="none" w:sz="0" w:space="0" w:color="auto"/>
            <w:right w:val="none" w:sz="0" w:space="0" w:color="auto"/>
          </w:divBdr>
        </w:div>
        <w:div w:id="281765465">
          <w:marLeft w:val="0"/>
          <w:marRight w:val="0"/>
          <w:marTop w:val="0"/>
          <w:marBottom w:val="0"/>
          <w:divBdr>
            <w:top w:val="none" w:sz="0" w:space="0" w:color="auto"/>
            <w:left w:val="none" w:sz="0" w:space="0" w:color="auto"/>
            <w:bottom w:val="none" w:sz="0" w:space="0" w:color="auto"/>
            <w:right w:val="none" w:sz="0" w:space="0" w:color="auto"/>
          </w:divBdr>
        </w:div>
        <w:div w:id="59865414">
          <w:marLeft w:val="0"/>
          <w:marRight w:val="0"/>
          <w:marTop w:val="0"/>
          <w:marBottom w:val="0"/>
          <w:divBdr>
            <w:top w:val="none" w:sz="0" w:space="0" w:color="auto"/>
            <w:left w:val="none" w:sz="0" w:space="0" w:color="auto"/>
            <w:bottom w:val="none" w:sz="0" w:space="0" w:color="auto"/>
            <w:right w:val="none" w:sz="0" w:space="0" w:color="auto"/>
          </w:divBdr>
        </w:div>
        <w:div w:id="713509209">
          <w:marLeft w:val="0"/>
          <w:marRight w:val="0"/>
          <w:marTop w:val="0"/>
          <w:marBottom w:val="0"/>
          <w:divBdr>
            <w:top w:val="none" w:sz="0" w:space="0" w:color="auto"/>
            <w:left w:val="none" w:sz="0" w:space="0" w:color="auto"/>
            <w:bottom w:val="none" w:sz="0" w:space="0" w:color="auto"/>
            <w:right w:val="none" w:sz="0" w:space="0" w:color="auto"/>
          </w:divBdr>
        </w:div>
        <w:div w:id="1919168533">
          <w:marLeft w:val="0"/>
          <w:marRight w:val="0"/>
          <w:marTop w:val="0"/>
          <w:marBottom w:val="0"/>
          <w:divBdr>
            <w:top w:val="none" w:sz="0" w:space="0" w:color="auto"/>
            <w:left w:val="none" w:sz="0" w:space="0" w:color="auto"/>
            <w:bottom w:val="none" w:sz="0" w:space="0" w:color="auto"/>
            <w:right w:val="none" w:sz="0" w:space="0" w:color="auto"/>
          </w:divBdr>
        </w:div>
        <w:div w:id="561791507">
          <w:marLeft w:val="0"/>
          <w:marRight w:val="0"/>
          <w:marTop w:val="0"/>
          <w:marBottom w:val="0"/>
          <w:divBdr>
            <w:top w:val="none" w:sz="0" w:space="0" w:color="auto"/>
            <w:left w:val="none" w:sz="0" w:space="0" w:color="auto"/>
            <w:bottom w:val="none" w:sz="0" w:space="0" w:color="auto"/>
            <w:right w:val="none" w:sz="0" w:space="0" w:color="auto"/>
          </w:divBdr>
        </w:div>
        <w:div w:id="1549221409">
          <w:marLeft w:val="0"/>
          <w:marRight w:val="0"/>
          <w:marTop w:val="0"/>
          <w:marBottom w:val="0"/>
          <w:divBdr>
            <w:top w:val="none" w:sz="0" w:space="0" w:color="auto"/>
            <w:left w:val="none" w:sz="0" w:space="0" w:color="auto"/>
            <w:bottom w:val="none" w:sz="0" w:space="0" w:color="auto"/>
            <w:right w:val="none" w:sz="0" w:space="0" w:color="auto"/>
          </w:divBdr>
        </w:div>
        <w:div w:id="49110772">
          <w:marLeft w:val="0"/>
          <w:marRight w:val="0"/>
          <w:marTop w:val="0"/>
          <w:marBottom w:val="0"/>
          <w:divBdr>
            <w:top w:val="none" w:sz="0" w:space="0" w:color="auto"/>
            <w:left w:val="none" w:sz="0" w:space="0" w:color="auto"/>
            <w:bottom w:val="none" w:sz="0" w:space="0" w:color="auto"/>
            <w:right w:val="none" w:sz="0" w:space="0" w:color="auto"/>
          </w:divBdr>
        </w:div>
        <w:div w:id="1584411487">
          <w:marLeft w:val="0"/>
          <w:marRight w:val="0"/>
          <w:marTop w:val="0"/>
          <w:marBottom w:val="0"/>
          <w:divBdr>
            <w:top w:val="none" w:sz="0" w:space="0" w:color="auto"/>
            <w:left w:val="none" w:sz="0" w:space="0" w:color="auto"/>
            <w:bottom w:val="none" w:sz="0" w:space="0" w:color="auto"/>
            <w:right w:val="none" w:sz="0" w:space="0" w:color="auto"/>
          </w:divBdr>
        </w:div>
        <w:div w:id="1526557527">
          <w:marLeft w:val="0"/>
          <w:marRight w:val="0"/>
          <w:marTop w:val="0"/>
          <w:marBottom w:val="0"/>
          <w:divBdr>
            <w:top w:val="none" w:sz="0" w:space="0" w:color="auto"/>
            <w:left w:val="none" w:sz="0" w:space="0" w:color="auto"/>
            <w:bottom w:val="none" w:sz="0" w:space="0" w:color="auto"/>
            <w:right w:val="none" w:sz="0" w:space="0" w:color="auto"/>
          </w:divBdr>
        </w:div>
        <w:div w:id="329648529">
          <w:marLeft w:val="0"/>
          <w:marRight w:val="0"/>
          <w:marTop w:val="0"/>
          <w:marBottom w:val="0"/>
          <w:divBdr>
            <w:top w:val="none" w:sz="0" w:space="0" w:color="auto"/>
            <w:left w:val="none" w:sz="0" w:space="0" w:color="auto"/>
            <w:bottom w:val="none" w:sz="0" w:space="0" w:color="auto"/>
            <w:right w:val="none" w:sz="0" w:space="0" w:color="auto"/>
          </w:divBdr>
        </w:div>
        <w:div w:id="2112822400">
          <w:marLeft w:val="0"/>
          <w:marRight w:val="0"/>
          <w:marTop w:val="0"/>
          <w:marBottom w:val="0"/>
          <w:divBdr>
            <w:top w:val="none" w:sz="0" w:space="0" w:color="auto"/>
            <w:left w:val="none" w:sz="0" w:space="0" w:color="auto"/>
            <w:bottom w:val="none" w:sz="0" w:space="0" w:color="auto"/>
            <w:right w:val="none" w:sz="0" w:space="0" w:color="auto"/>
          </w:divBdr>
        </w:div>
        <w:div w:id="1860700072">
          <w:marLeft w:val="0"/>
          <w:marRight w:val="0"/>
          <w:marTop w:val="0"/>
          <w:marBottom w:val="0"/>
          <w:divBdr>
            <w:top w:val="none" w:sz="0" w:space="0" w:color="auto"/>
            <w:left w:val="none" w:sz="0" w:space="0" w:color="auto"/>
            <w:bottom w:val="none" w:sz="0" w:space="0" w:color="auto"/>
            <w:right w:val="none" w:sz="0" w:space="0" w:color="auto"/>
          </w:divBdr>
        </w:div>
        <w:div w:id="1404641315">
          <w:marLeft w:val="0"/>
          <w:marRight w:val="0"/>
          <w:marTop w:val="0"/>
          <w:marBottom w:val="0"/>
          <w:divBdr>
            <w:top w:val="none" w:sz="0" w:space="0" w:color="auto"/>
            <w:left w:val="none" w:sz="0" w:space="0" w:color="auto"/>
            <w:bottom w:val="none" w:sz="0" w:space="0" w:color="auto"/>
            <w:right w:val="none" w:sz="0" w:space="0" w:color="auto"/>
          </w:divBdr>
        </w:div>
        <w:div w:id="1650556487">
          <w:marLeft w:val="0"/>
          <w:marRight w:val="0"/>
          <w:marTop w:val="0"/>
          <w:marBottom w:val="0"/>
          <w:divBdr>
            <w:top w:val="none" w:sz="0" w:space="0" w:color="auto"/>
            <w:left w:val="none" w:sz="0" w:space="0" w:color="auto"/>
            <w:bottom w:val="none" w:sz="0" w:space="0" w:color="auto"/>
            <w:right w:val="none" w:sz="0" w:space="0" w:color="auto"/>
          </w:divBdr>
        </w:div>
        <w:div w:id="414522279">
          <w:marLeft w:val="0"/>
          <w:marRight w:val="0"/>
          <w:marTop w:val="0"/>
          <w:marBottom w:val="0"/>
          <w:divBdr>
            <w:top w:val="none" w:sz="0" w:space="0" w:color="auto"/>
            <w:left w:val="none" w:sz="0" w:space="0" w:color="auto"/>
            <w:bottom w:val="none" w:sz="0" w:space="0" w:color="auto"/>
            <w:right w:val="none" w:sz="0" w:space="0" w:color="auto"/>
          </w:divBdr>
        </w:div>
        <w:div w:id="1948462284">
          <w:marLeft w:val="0"/>
          <w:marRight w:val="0"/>
          <w:marTop w:val="0"/>
          <w:marBottom w:val="0"/>
          <w:divBdr>
            <w:top w:val="none" w:sz="0" w:space="0" w:color="auto"/>
            <w:left w:val="none" w:sz="0" w:space="0" w:color="auto"/>
            <w:bottom w:val="none" w:sz="0" w:space="0" w:color="auto"/>
            <w:right w:val="none" w:sz="0" w:space="0" w:color="auto"/>
          </w:divBdr>
        </w:div>
        <w:div w:id="288978802">
          <w:marLeft w:val="0"/>
          <w:marRight w:val="0"/>
          <w:marTop w:val="0"/>
          <w:marBottom w:val="0"/>
          <w:divBdr>
            <w:top w:val="none" w:sz="0" w:space="0" w:color="auto"/>
            <w:left w:val="none" w:sz="0" w:space="0" w:color="auto"/>
            <w:bottom w:val="none" w:sz="0" w:space="0" w:color="auto"/>
            <w:right w:val="none" w:sz="0" w:space="0" w:color="auto"/>
          </w:divBdr>
        </w:div>
        <w:div w:id="49037705">
          <w:marLeft w:val="0"/>
          <w:marRight w:val="0"/>
          <w:marTop w:val="0"/>
          <w:marBottom w:val="0"/>
          <w:divBdr>
            <w:top w:val="none" w:sz="0" w:space="0" w:color="auto"/>
            <w:left w:val="none" w:sz="0" w:space="0" w:color="auto"/>
            <w:bottom w:val="none" w:sz="0" w:space="0" w:color="auto"/>
            <w:right w:val="none" w:sz="0" w:space="0" w:color="auto"/>
          </w:divBdr>
        </w:div>
        <w:div w:id="972708536">
          <w:marLeft w:val="0"/>
          <w:marRight w:val="0"/>
          <w:marTop w:val="0"/>
          <w:marBottom w:val="0"/>
          <w:divBdr>
            <w:top w:val="none" w:sz="0" w:space="0" w:color="auto"/>
            <w:left w:val="none" w:sz="0" w:space="0" w:color="auto"/>
            <w:bottom w:val="none" w:sz="0" w:space="0" w:color="auto"/>
            <w:right w:val="none" w:sz="0" w:space="0" w:color="auto"/>
          </w:divBdr>
        </w:div>
        <w:div w:id="1558586325">
          <w:marLeft w:val="0"/>
          <w:marRight w:val="0"/>
          <w:marTop w:val="0"/>
          <w:marBottom w:val="0"/>
          <w:divBdr>
            <w:top w:val="none" w:sz="0" w:space="0" w:color="auto"/>
            <w:left w:val="none" w:sz="0" w:space="0" w:color="auto"/>
            <w:bottom w:val="none" w:sz="0" w:space="0" w:color="auto"/>
            <w:right w:val="none" w:sz="0" w:space="0" w:color="auto"/>
          </w:divBdr>
          <w:divsChild>
            <w:div w:id="1945841965">
              <w:marLeft w:val="0"/>
              <w:marRight w:val="0"/>
              <w:marTop w:val="0"/>
              <w:marBottom w:val="0"/>
              <w:divBdr>
                <w:top w:val="none" w:sz="0" w:space="0" w:color="auto"/>
                <w:left w:val="none" w:sz="0" w:space="0" w:color="auto"/>
                <w:bottom w:val="none" w:sz="0" w:space="0" w:color="auto"/>
                <w:right w:val="none" w:sz="0" w:space="0" w:color="auto"/>
              </w:divBdr>
            </w:div>
            <w:div w:id="514199758">
              <w:marLeft w:val="0"/>
              <w:marRight w:val="0"/>
              <w:marTop w:val="0"/>
              <w:marBottom w:val="0"/>
              <w:divBdr>
                <w:top w:val="none" w:sz="0" w:space="0" w:color="auto"/>
                <w:left w:val="none" w:sz="0" w:space="0" w:color="auto"/>
                <w:bottom w:val="none" w:sz="0" w:space="0" w:color="auto"/>
                <w:right w:val="none" w:sz="0" w:space="0" w:color="auto"/>
              </w:divBdr>
            </w:div>
            <w:div w:id="759257432">
              <w:marLeft w:val="0"/>
              <w:marRight w:val="0"/>
              <w:marTop w:val="0"/>
              <w:marBottom w:val="0"/>
              <w:divBdr>
                <w:top w:val="none" w:sz="0" w:space="0" w:color="auto"/>
                <w:left w:val="none" w:sz="0" w:space="0" w:color="auto"/>
                <w:bottom w:val="none" w:sz="0" w:space="0" w:color="auto"/>
                <w:right w:val="none" w:sz="0" w:space="0" w:color="auto"/>
              </w:divBdr>
            </w:div>
            <w:div w:id="269052944">
              <w:marLeft w:val="0"/>
              <w:marRight w:val="0"/>
              <w:marTop w:val="0"/>
              <w:marBottom w:val="0"/>
              <w:divBdr>
                <w:top w:val="none" w:sz="0" w:space="0" w:color="auto"/>
                <w:left w:val="none" w:sz="0" w:space="0" w:color="auto"/>
                <w:bottom w:val="none" w:sz="0" w:space="0" w:color="auto"/>
                <w:right w:val="none" w:sz="0" w:space="0" w:color="auto"/>
              </w:divBdr>
            </w:div>
            <w:div w:id="772018346">
              <w:marLeft w:val="0"/>
              <w:marRight w:val="0"/>
              <w:marTop w:val="0"/>
              <w:marBottom w:val="0"/>
              <w:divBdr>
                <w:top w:val="none" w:sz="0" w:space="0" w:color="auto"/>
                <w:left w:val="none" w:sz="0" w:space="0" w:color="auto"/>
                <w:bottom w:val="none" w:sz="0" w:space="0" w:color="auto"/>
                <w:right w:val="none" w:sz="0" w:space="0" w:color="auto"/>
              </w:divBdr>
            </w:div>
          </w:divsChild>
        </w:div>
        <w:div w:id="1604536607">
          <w:marLeft w:val="0"/>
          <w:marRight w:val="0"/>
          <w:marTop w:val="0"/>
          <w:marBottom w:val="0"/>
          <w:divBdr>
            <w:top w:val="none" w:sz="0" w:space="0" w:color="auto"/>
            <w:left w:val="none" w:sz="0" w:space="0" w:color="auto"/>
            <w:bottom w:val="none" w:sz="0" w:space="0" w:color="auto"/>
            <w:right w:val="none" w:sz="0" w:space="0" w:color="auto"/>
          </w:divBdr>
          <w:divsChild>
            <w:div w:id="741486786">
              <w:marLeft w:val="0"/>
              <w:marRight w:val="0"/>
              <w:marTop w:val="0"/>
              <w:marBottom w:val="0"/>
              <w:divBdr>
                <w:top w:val="none" w:sz="0" w:space="0" w:color="auto"/>
                <w:left w:val="none" w:sz="0" w:space="0" w:color="auto"/>
                <w:bottom w:val="none" w:sz="0" w:space="0" w:color="auto"/>
                <w:right w:val="none" w:sz="0" w:space="0" w:color="auto"/>
              </w:divBdr>
            </w:div>
            <w:div w:id="296305463">
              <w:marLeft w:val="0"/>
              <w:marRight w:val="0"/>
              <w:marTop w:val="0"/>
              <w:marBottom w:val="0"/>
              <w:divBdr>
                <w:top w:val="none" w:sz="0" w:space="0" w:color="auto"/>
                <w:left w:val="none" w:sz="0" w:space="0" w:color="auto"/>
                <w:bottom w:val="none" w:sz="0" w:space="0" w:color="auto"/>
                <w:right w:val="none" w:sz="0" w:space="0" w:color="auto"/>
              </w:divBdr>
            </w:div>
            <w:div w:id="440805668">
              <w:marLeft w:val="0"/>
              <w:marRight w:val="0"/>
              <w:marTop w:val="0"/>
              <w:marBottom w:val="0"/>
              <w:divBdr>
                <w:top w:val="none" w:sz="0" w:space="0" w:color="auto"/>
                <w:left w:val="none" w:sz="0" w:space="0" w:color="auto"/>
                <w:bottom w:val="none" w:sz="0" w:space="0" w:color="auto"/>
                <w:right w:val="none" w:sz="0" w:space="0" w:color="auto"/>
              </w:divBdr>
            </w:div>
            <w:div w:id="1750032486">
              <w:marLeft w:val="0"/>
              <w:marRight w:val="0"/>
              <w:marTop w:val="0"/>
              <w:marBottom w:val="0"/>
              <w:divBdr>
                <w:top w:val="none" w:sz="0" w:space="0" w:color="auto"/>
                <w:left w:val="none" w:sz="0" w:space="0" w:color="auto"/>
                <w:bottom w:val="none" w:sz="0" w:space="0" w:color="auto"/>
                <w:right w:val="none" w:sz="0" w:space="0" w:color="auto"/>
              </w:divBdr>
            </w:div>
            <w:div w:id="1087119985">
              <w:marLeft w:val="0"/>
              <w:marRight w:val="0"/>
              <w:marTop w:val="0"/>
              <w:marBottom w:val="0"/>
              <w:divBdr>
                <w:top w:val="none" w:sz="0" w:space="0" w:color="auto"/>
                <w:left w:val="none" w:sz="0" w:space="0" w:color="auto"/>
                <w:bottom w:val="none" w:sz="0" w:space="0" w:color="auto"/>
                <w:right w:val="none" w:sz="0" w:space="0" w:color="auto"/>
              </w:divBdr>
            </w:div>
          </w:divsChild>
        </w:div>
        <w:div w:id="247230649">
          <w:marLeft w:val="0"/>
          <w:marRight w:val="0"/>
          <w:marTop w:val="0"/>
          <w:marBottom w:val="0"/>
          <w:divBdr>
            <w:top w:val="none" w:sz="0" w:space="0" w:color="auto"/>
            <w:left w:val="none" w:sz="0" w:space="0" w:color="auto"/>
            <w:bottom w:val="none" w:sz="0" w:space="0" w:color="auto"/>
            <w:right w:val="none" w:sz="0" w:space="0" w:color="auto"/>
          </w:divBdr>
          <w:divsChild>
            <w:div w:id="1106929231">
              <w:marLeft w:val="0"/>
              <w:marRight w:val="0"/>
              <w:marTop w:val="0"/>
              <w:marBottom w:val="0"/>
              <w:divBdr>
                <w:top w:val="none" w:sz="0" w:space="0" w:color="auto"/>
                <w:left w:val="none" w:sz="0" w:space="0" w:color="auto"/>
                <w:bottom w:val="none" w:sz="0" w:space="0" w:color="auto"/>
                <w:right w:val="none" w:sz="0" w:space="0" w:color="auto"/>
              </w:divBdr>
            </w:div>
            <w:div w:id="58985706">
              <w:marLeft w:val="0"/>
              <w:marRight w:val="0"/>
              <w:marTop w:val="0"/>
              <w:marBottom w:val="0"/>
              <w:divBdr>
                <w:top w:val="none" w:sz="0" w:space="0" w:color="auto"/>
                <w:left w:val="none" w:sz="0" w:space="0" w:color="auto"/>
                <w:bottom w:val="none" w:sz="0" w:space="0" w:color="auto"/>
                <w:right w:val="none" w:sz="0" w:space="0" w:color="auto"/>
              </w:divBdr>
            </w:div>
            <w:div w:id="1898200100">
              <w:marLeft w:val="0"/>
              <w:marRight w:val="0"/>
              <w:marTop w:val="0"/>
              <w:marBottom w:val="0"/>
              <w:divBdr>
                <w:top w:val="none" w:sz="0" w:space="0" w:color="auto"/>
                <w:left w:val="none" w:sz="0" w:space="0" w:color="auto"/>
                <w:bottom w:val="none" w:sz="0" w:space="0" w:color="auto"/>
                <w:right w:val="none" w:sz="0" w:space="0" w:color="auto"/>
              </w:divBdr>
            </w:div>
            <w:div w:id="1381630596">
              <w:marLeft w:val="0"/>
              <w:marRight w:val="0"/>
              <w:marTop w:val="0"/>
              <w:marBottom w:val="0"/>
              <w:divBdr>
                <w:top w:val="none" w:sz="0" w:space="0" w:color="auto"/>
                <w:left w:val="none" w:sz="0" w:space="0" w:color="auto"/>
                <w:bottom w:val="none" w:sz="0" w:space="0" w:color="auto"/>
                <w:right w:val="none" w:sz="0" w:space="0" w:color="auto"/>
              </w:divBdr>
            </w:div>
          </w:divsChild>
        </w:div>
        <w:div w:id="1961837492">
          <w:marLeft w:val="0"/>
          <w:marRight w:val="0"/>
          <w:marTop w:val="0"/>
          <w:marBottom w:val="0"/>
          <w:divBdr>
            <w:top w:val="none" w:sz="0" w:space="0" w:color="auto"/>
            <w:left w:val="none" w:sz="0" w:space="0" w:color="auto"/>
            <w:bottom w:val="none" w:sz="0" w:space="0" w:color="auto"/>
            <w:right w:val="none" w:sz="0" w:space="0" w:color="auto"/>
          </w:divBdr>
          <w:divsChild>
            <w:div w:id="426662297">
              <w:marLeft w:val="0"/>
              <w:marRight w:val="0"/>
              <w:marTop w:val="0"/>
              <w:marBottom w:val="0"/>
              <w:divBdr>
                <w:top w:val="none" w:sz="0" w:space="0" w:color="auto"/>
                <w:left w:val="none" w:sz="0" w:space="0" w:color="auto"/>
                <w:bottom w:val="none" w:sz="0" w:space="0" w:color="auto"/>
                <w:right w:val="none" w:sz="0" w:space="0" w:color="auto"/>
              </w:divBdr>
            </w:div>
            <w:div w:id="1437561649">
              <w:marLeft w:val="0"/>
              <w:marRight w:val="0"/>
              <w:marTop w:val="0"/>
              <w:marBottom w:val="0"/>
              <w:divBdr>
                <w:top w:val="none" w:sz="0" w:space="0" w:color="auto"/>
                <w:left w:val="none" w:sz="0" w:space="0" w:color="auto"/>
                <w:bottom w:val="none" w:sz="0" w:space="0" w:color="auto"/>
                <w:right w:val="none" w:sz="0" w:space="0" w:color="auto"/>
              </w:divBdr>
            </w:div>
            <w:div w:id="1529372745">
              <w:marLeft w:val="0"/>
              <w:marRight w:val="0"/>
              <w:marTop w:val="0"/>
              <w:marBottom w:val="0"/>
              <w:divBdr>
                <w:top w:val="none" w:sz="0" w:space="0" w:color="auto"/>
                <w:left w:val="none" w:sz="0" w:space="0" w:color="auto"/>
                <w:bottom w:val="none" w:sz="0" w:space="0" w:color="auto"/>
                <w:right w:val="none" w:sz="0" w:space="0" w:color="auto"/>
              </w:divBdr>
            </w:div>
            <w:div w:id="72777218">
              <w:marLeft w:val="0"/>
              <w:marRight w:val="0"/>
              <w:marTop w:val="0"/>
              <w:marBottom w:val="0"/>
              <w:divBdr>
                <w:top w:val="none" w:sz="0" w:space="0" w:color="auto"/>
                <w:left w:val="none" w:sz="0" w:space="0" w:color="auto"/>
                <w:bottom w:val="none" w:sz="0" w:space="0" w:color="auto"/>
                <w:right w:val="none" w:sz="0" w:space="0" w:color="auto"/>
              </w:divBdr>
            </w:div>
            <w:div w:id="909651624">
              <w:marLeft w:val="0"/>
              <w:marRight w:val="0"/>
              <w:marTop w:val="0"/>
              <w:marBottom w:val="0"/>
              <w:divBdr>
                <w:top w:val="none" w:sz="0" w:space="0" w:color="auto"/>
                <w:left w:val="none" w:sz="0" w:space="0" w:color="auto"/>
                <w:bottom w:val="none" w:sz="0" w:space="0" w:color="auto"/>
                <w:right w:val="none" w:sz="0" w:space="0" w:color="auto"/>
              </w:divBdr>
            </w:div>
          </w:divsChild>
        </w:div>
        <w:div w:id="1927183796">
          <w:marLeft w:val="0"/>
          <w:marRight w:val="0"/>
          <w:marTop w:val="0"/>
          <w:marBottom w:val="0"/>
          <w:divBdr>
            <w:top w:val="none" w:sz="0" w:space="0" w:color="auto"/>
            <w:left w:val="none" w:sz="0" w:space="0" w:color="auto"/>
            <w:bottom w:val="none" w:sz="0" w:space="0" w:color="auto"/>
            <w:right w:val="none" w:sz="0" w:space="0" w:color="auto"/>
          </w:divBdr>
          <w:divsChild>
            <w:div w:id="809201941">
              <w:marLeft w:val="0"/>
              <w:marRight w:val="0"/>
              <w:marTop w:val="0"/>
              <w:marBottom w:val="0"/>
              <w:divBdr>
                <w:top w:val="none" w:sz="0" w:space="0" w:color="auto"/>
                <w:left w:val="none" w:sz="0" w:space="0" w:color="auto"/>
                <w:bottom w:val="none" w:sz="0" w:space="0" w:color="auto"/>
                <w:right w:val="none" w:sz="0" w:space="0" w:color="auto"/>
              </w:divBdr>
            </w:div>
            <w:div w:id="1154640128">
              <w:marLeft w:val="0"/>
              <w:marRight w:val="0"/>
              <w:marTop w:val="0"/>
              <w:marBottom w:val="0"/>
              <w:divBdr>
                <w:top w:val="none" w:sz="0" w:space="0" w:color="auto"/>
                <w:left w:val="none" w:sz="0" w:space="0" w:color="auto"/>
                <w:bottom w:val="none" w:sz="0" w:space="0" w:color="auto"/>
                <w:right w:val="none" w:sz="0" w:space="0" w:color="auto"/>
              </w:divBdr>
            </w:div>
            <w:div w:id="1224757823">
              <w:marLeft w:val="0"/>
              <w:marRight w:val="0"/>
              <w:marTop w:val="0"/>
              <w:marBottom w:val="0"/>
              <w:divBdr>
                <w:top w:val="none" w:sz="0" w:space="0" w:color="auto"/>
                <w:left w:val="none" w:sz="0" w:space="0" w:color="auto"/>
                <w:bottom w:val="none" w:sz="0" w:space="0" w:color="auto"/>
                <w:right w:val="none" w:sz="0" w:space="0" w:color="auto"/>
              </w:divBdr>
            </w:div>
            <w:div w:id="1264337439">
              <w:marLeft w:val="0"/>
              <w:marRight w:val="0"/>
              <w:marTop w:val="0"/>
              <w:marBottom w:val="0"/>
              <w:divBdr>
                <w:top w:val="none" w:sz="0" w:space="0" w:color="auto"/>
                <w:left w:val="none" w:sz="0" w:space="0" w:color="auto"/>
                <w:bottom w:val="none" w:sz="0" w:space="0" w:color="auto"/>
                <w:right w:val="none" w:sz="0" w:space="0" w:color="auto"/>
              </w:divBdr>
            </w:div>
            <w:div w:id="1463383952">
              <w:marLeft w:val="0"/>
              <w:marRight w:val="0"/>
              <w:marTop w:val="0"/>
              <w:marBottom w:val="0"/>
              <w:divBdr>
                <w:top w:val="none" w:sz="0" w:space="0" w:color="auto"/>
                <w:left w:val="none" w:sz="0" w:space="0" w:color="auto"/>
                <w:bottom w:val="none" w:sz="0" w:space="0" w:color="auto"/>
                <w:right w:val="none" w:sz="0" w:space="0" w:color="auto"/>
              </w:divBdr>
            </w:div>
          </w:divsChild>
        </w:div>
        <w:div w:id="1966502561">
          <w:marLeft w:val="0"/>
          <w:marRight w:val="0"/>
          <w:marTop w:val="0"/>
          <w:marBottom w:val="0"/>
          <w:divBdr>
            <w:top w:val="none" w:sz="0" w:space="0" w:color="auto"/>
            <w:left w:val="none" w:sz="0" w:space="0" w:color="auto"/>
            <w:bottom w:val="none" w:sz="0" w:space="0" w:color="auto"/>
            <w:right w:val="none" w:sz="0" w:space="0" w:color="auto"/>
          </w:divBdr>
          <w:divsChild>
            <w:div w:id="1559823526">
              <w:marLeft w:val="0"/>
              <w:marRight w:val="0"/>
              <w:marTop w:val="0"/>
              <w:marBottom w:val="0"/>
              <w:divBdr>
                <w:top w:val="none" w:sz="0" w:space="0" w:color="auto"/>
                <w:left w:val="none" w:sz="0" w:space="0" w:color="auto"/>
                <w:bottom w:val="none" w:sz="0" w:space="0" w:color="auto"/>
                <w:right w:val="none" w:sz="0" w:space="0" w:color="auto"/>
              </w:divBdr>
            </w:div>
            <w:div w:id="1297638121">
              <w:marLeft w:val="0"/>
              <w:marRight w:val="0"/>
              <w:marTop w:val="0"/>
              <w:marBottom w:val="0"/>
              <w:divBdr>
                <w:top w:val="none" w:sz="0" w:space="0" w:color="auto"/>
                <w:left w:val="none" w:sz="0" w:space="0" w:color="auto"/>
                <w:bottom w:val="none" w:sz="0" w:space="0" w:color="auto"/>
                <w:right w:val="none" w:sz="0" w:space="0" w:color="auto"/>
              </w:divBdr>
            </w:div>
            <w:div w:id="938098217">
              <w:marLeft w:val="0"/>
              <w:marRight w:val="0"/>
              <w:marTop w:val="0"/>
              <w:marBottom w:val="0"/>
              <w:divBdr>
                <w:top w:val="none" w:sz="0" w:space="0" w:color="auto"/>
                <w:left w:val="none" w:sz="0" w:space="0" w:color="auto"/>
                <w:bottom w:val="none" w:sz="0" w:space="0" w:color="auto"/>
                <w:right w:val="none" w:sz="0" w:space="0" w:color="auto"/>
              </w:divBdr>
            </w:div>
            <w:div w:id="1352032981">
              <w:marLeft w:val="0"/>
              <w:marRight w:val="0"/>
              <w:marTop w:val="0"/>
              <w:marBottom w:val="0"/>
              <w:divBdr>
                <w:top w:val="none" w:sz="0" w:space="0" w:color="auto"/>
                <w:left w:val="none" w:sz="0" w:space="0" w:color="auto"/>
                <w:bottom w:val="none" w:sz="0" w:space="0" w:color="auto"/>
                <w:right w:val="none" w:sz="0" w:space="0" w:color="auto"/>
              </w:divBdr>
            </w:div>
            <w:div w:id="1444882511">
              <w:marLeft w:val="0"/>
              <w:marRight w:val="0"/>
              <w:marTop w:val="0"/>
              <w:marBottom w:val="0"/>
              <w:divBdr>
                <w:top w:val="none" w:sz="0" w:space="0" w:color="auto"/>
                <w:left w:val="none" w:sz="0" w:space="0" w:color="auto"/>
                <w:bottom w:val="none" w:sz="0" w:space="0" w:color="auto"/>
                <w:right w:val="none" w:sz="0" w:space="0" w:color="auto"/>
              </w:divBdr>
            </w:div>
          </w:divsChild>
        </w:div>
        <w:div w:id="1986427614">
          <w:marLeft w:val="0"/>
          <w:marRight w:val="0"/>
          <w:marTop w:val="0"/>
          <w:marBottom w:val="0"/>
          <w:divBdr>
            <w:top w:val="none" w:sz="0" w:space="0" w:color="auto"/>
            <w:left w:val="none" w:sz="0" w:space="0" w:color="auto"/>
            <w:bottom w:val="none" w:sz="0" w:space="0" w:color="auto"/>
            <w:right w:val="none" w:sz="0" w:space="0" w:color="auto"/>
          </w:divBdr>
          <w:divsChild>
            <w:div w:id="943610382">
              <w:marLeft w:val="0"/>
              <w:marRight w:val="0"/>
              <w:marTop w:val="0"/>
              <w:marBottom w:val="0"/>
              <w:divBdr>
                <w:top w:val="none" w:sz="0" w:space="0" w:color="auto"/>
                <w:left w:val="none" w:sz="0" w:space="0" w:color="auto"/>
                <w:bottom w:val="none" w:sz="0" w:space="0" w:color="auto"/>
                <w:right w:val="none" w:sz="0" w:space="0" w:color="auto"/>
              </w:divBdr>
            </w:div>
            <w:div w:id="1502814162">
              <w:marLeft w:val="0"/>
              <w:marRight w:val="0"/>
              <w:marTop w:val="0"/>
              <w:marBottom w:val="0"/>
              <w:divBdr>
                <w:top w:val="none" w:sz="0" w:space="0" w:color="auto"/>
                <w:left w:val="none" w:sz="0" w:space="0" w:color="auto"/>
                <w:bottom w:val="none" w:sz="0" w:space="0" w:color="auto"/>
                <w:right w:val="none" w:sz="0" w:space="0" w:color="auto"/>
              </w:divBdr>
            </w:div>
            <w:div w:id="299191232">
              <w:marLeft w:val="0"/>
              <w:marRight w:val="0"/>
              <w:marTop w:val="0"/>
              <w:marBottom w:val="0"/>
              <w:divBdr>
                <w:top w:val="none" w:sz="0" w:space="0" w:color="auto"/>
                <w:left w:val="none" w:sz="0" w:space="0" w:color="auto"/>
                <w:bottom w:val="none" w:sz="0" w:space="0" w:color="auto"/>
                <w:right w:val="none" w:sz="0" w:space="0" w:color="auto"/>
              </w:divBdr>
            </w:div>
            <w:div w:id="1074165415">
              <w:marLeft w:val="0"/>
              <w:marRight w:val="0"/>
              <w:marTop w:val="0"/>
              <w:marBottom w:val="0"/>
              <w:divBdr>
                <w:top w:val="none" w:sz="0" w:space="0" w:color="auto"/>
                <w:left w:val="none" w:sz="0" w:space="0" w:color="auto"/>
                <w:bottom w:val="none" w:sz="0" w:space="0" w:color="auto"/>
                <w:right w:val="none" w:sz="0" w:space="0" w:color="auto"/>
              </w:divBdr>
            </w:div>
            <w:div w:id="1297833180">
              <w:marLeft w:val="0"/>
              <w:marRight w:val="0"/>
              <w:marTop w:val="0"/>
              <w:marBottom w:val="0"/>
              <w:divBdr>
                <w:top w:val="none" w:sz="0" w:space="0" w:color="auto"/>
                <w:left w:val="none" w:sz="0" w:space="0" w:color="auto"/>
                <w:bottom w:val="none" w:sz="0" w:space="0" w:color="auto"/>
                <w:right w:val="none" w:sz="0" w:space="0" w:color="auto"/>
              </w:divBdr>
            </w:div>
          </w:divsChild>
        </w:div>
        <w:div w:id="1072191188">
          <w:marLeft w:val="0"/>
          <w:marRight w:val="0"/>
          <w:marTop w:val="0"/>
          <w:marBottom w:val="0"/>
          <w:divBdr>
            <w:top w:val="none" w:sz="0" w:space="0" w:color="auto"/>
            <w:left w:val="none" w:sz="0" w:space="0" w:color="auto"/>
            <w:bottom w:val="none" w:sz="0" w:space="0" w:color="auto"/>
            <w:right w:val="none" w:sz="0" w:space="0" w:color="auto"/>
          </w:divBdr>
          <w:divsChild>
            <w:div w:id="999041708">
              <w:marLeft w:val="0"/>
              <w:marRight w:val="0"/>
              <w:marTop w:val="0"/>
              <w:marBottom w:val="0"/>
              <w:divBdr>
                <w:top w:val="none" w:sz="0" w:space="0" w:color="auto"/>
                <w:left w:val="none" w:sz="0" w:space="0" w:color="auto"/>
                <w:bottom w:val="none" w:sz="0" w:space="0" w:color="auto"/>
                <w:right w:val="none" w:sz="0" w:space="0" w:color="auto"/>
              </w:divBdr>
            </w:div>
            <w:div w:id="355234610">
              <w:marLeft w:val="0"/>
              <w:marRight w:val="0"/>
              <w:marTop w:val="0"/>
              <w:marBottom w:val="0"/>
              <w:divBdr>
                <w:top w:val="none" w:sz="0" w:space="0" w:color="auto"/>
                <w:left w:val="none" w:sz="0" w:space="0" w:color="auto"/>
                <w:bottom w:val="none" w:sz="0" w:space="0" w:color="auto"/>
                <w:right w:val="none" w:sz="0" w:space="0" w:color="auto"/>
              </w:divBdr>
            </w:div>
            <w:div w:id="1659655425">
              <w:marLeft w:val="0"/>
              <w:marRight w:val="0"/>
              <w:marTop w:val="0"/>
              <w:marBottom w:val="0"/>
              <w:divBdr>
                <w:top w:val="none" w:sz="0" w:space="0" w:color="auto"/>
                <w:left w:val="none" w:sz="0" w:space="0" w:color="auto"/>
                <w:bottom w:val="none" w:sz="0" w:space="0" w:color="auto"/>
                <w:right w:val="none" w:sz="0" w:space="0" w:color="auto"/>
              </w:divBdr>
            </w:div>
            <w:div w:id="253242809">
              <w:marLeft w:val="0"/>
              <w:marRight w:val="0"/>
              <w:marTop w:val="0"/>
              <w:marBottom w:val="0"/>
              <w:divBdr>
                <w:top w:val="none" w:sz="0" w:space="0" w:color="auto"/>
                <w:left w:val="none" w:sz="0" w:space="0" w:color="auto"/>
                <w:bottom w:val="none" w:sz="0" w:space="0" w:color="auto"/>
                <w:right w:val="none" w:sz="0" w:space="0" w:color="auto"/>
              </w:divBdr>
            </w:div>
            <w:div w:id="2041976261">
              <w:marLeft w:val="0"/>
              <w:marRight w:val="0"/>
              <w:marTop w:val="0"/>
              <w:marBottom w:val="0"/>
              <w:divBdr>
                <w:top w:val="none" w:sz="0" w:space="0" w:color="auto"/>
                <w:left w:val="none" w:sz="0" w:space="0" w:color="auto"/>
                <w:bottom w:val="none" w:sz="0" w:space="0" w:color="auto"/>
                <w:right w:val="none" w:sz="0" w:space="0" w:color="auto"/>
              </w:divBdr>
            </w:div>
          </w:divsChild>
        </w:div>
        <w:div w:id="779036452">
          <w:marLeft w:val="0"/>
          <w:marRight w:val="0"/>
          <w:marTop w:val="0"/>
          <w:marBottom w:val="0"/>
          <w:divBdr>
            <w:top w:val="none" w:sz="0" w:space="0" w:color="auto"/>
            <w:left w:val="none" w:sz="0" w:space="0" w:color="auto"/>
            <w:bottom w:val="none" w:sz="0" w:space="0" w:color="auto"/>
            <w:right w:val="none" w:sz="0" w:space="0" w:color="auto"/>
          </w:divBdr>
          <w:divsChild>
            <w:div w:id="397361960">
              <w:marLeft w:val="0"/>
              <w:marRight w:val="0"/>
              <w:marTop w:val="0"/>
              <w:marBottom w:val="0"/>
              <w:divBdr>
                <w:top w:val="none" w:sz="0" w:space="0" w:color="auto"/>
                <w:left w:val="none" w:sz="0" w:space="0" w:color="auto"/>
                <w:bottom w:val="none" w:sz="0" w:space="0" w:color="auto"/>
                <w:right w:val="none" w:sz="0" w:space="0" w:color="auto"/>
              </w:divBdr>
            </w:div>
            <w:div w:id="291595600">
              <w:marLeft w:val="0"/>
              <w:marRight w:val="0"/>
              <w:marTop w:val="0"/>
              <w:marBottom w:val="0"/>
              <w:divBdr>
                <w:top w:val="none" w:sz="0" w:space="0" w:color="auto"/>
                <w:left w:val="none" w:sz="0" w:space="0" w:color="auto"/>
                <w:bottom w:val="none" w:sz="0" w:space="0" w:color="auto"/>
                <w:right w:val="none" w:sz="0" w:space="0" w:color="auto"/>
              </w:divBdr>
            </w:div>
            <w:div w:id="1845394475">
              <w:marLeft w:val="0"/>
              <w:marRight w:val="0"/>
              <w:marTop w:val="0"/>
              <w:marBottom w:val="0"/>
              <w:divBdr>
                <w:top w:val="none" w:sz="0" w:space="0" w:color="auto"/>
                <w:left w:val="none" w:sz="0" w:space="0" w:color="auto"/>
                <w:bottom w:val="none" w:sz="0" w:space="0" w:color="auto"/>
                <w:right w:val="none" w:sz="0" w:space="0" w:color="auto"/>
              </w:divBdr>
            </w:div>
            <w:div w:id="990525394">
              <w:marLeft w:val="0"/>
              <w:marRight w:val="0"/>
              <w:marTop w:val="0"/>
              <w:marBottom w:val="0"/>
              <w:divBdr>
                <w:top w:val="none" w:sz="0" w:space="0" w:color="auto"/>
                <w:left w:val="none" w:sz="0" w:space="0" w:color="auto"/>
                <w:bottom w:val="none" w:sz="0" w:space="0" w:color="auto"/>
                <w:right w:val="none" w:sz="0" w:space="0" w:color="auto"/>
              </w:divBdr>
            </w:div>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930966873">
          <w:marLeft w:val="0"/>
          <w:marRight w:val="0"/>
          <w:marTop w:val="0"/>
          <w:marBottom w:val="0"/>
          <w:divBdr>
            <w:top w:val="none" w:sz="0" w:space="0" w:color="auto"/>
            <w:left w:val="none" w:sz="0" w:space="0" w:color="auto"/>
            <w:bottom w:val="none" w:sz="0" w:space="0" w:color="auto"/>
            <w:right w:val="none" w:sz="0" w:space="0" w:color="auto"/>
          </w:divBdr>
          <w:divsChild>
            <w:div w:id="1344437284">
              <w:marLeft w:val="0"/>
              <w:marRight w:val="0"/>
              <w:marTop w:val="0"/>
              <w:marBottom w:val="0"/>
              <w:divBdr>
                <w:top w:val="none" w:sz="0" w:space="0" w:color="auto"/>
                <w:left w:val="none" w:sz="0" w:space="0" w:color="auto"/>
                <w:bottom w:val="none" w:sz="0" w:space="0" w:color="auto"/>
                <w:right w:val="none" w:sz="0" w:space="0" w:color="auto"/>
              </w:divBdr>
            </w:div>
            <w:div w:id="1342274455">
              <w:marLeft w:val="0"/>
              <w:marRight w:val="0"/>
              <w:marTop w:val="0"/>
              <w:marBottom w:val="0"/>
              <w:divBdr>
                <w:top w:val="none" w:sz="0" w:space="0" w:color="auto"/>
                <w:left w:val="none" w:sz="0" w:space="0" w:color="auto"/>
                <w:bottom w:val="none" w:sz="0" w:space="0" w:color="auto"/>
                <w:right w:val="none" w:sz="0" w:space="0" w:color="auto"/>
              </w:divBdr>
            </w:div>
            <w:div w:id="136655235">
              <w:marLeft w:val="0"/>
              <w:marRight w:val="0"/>
              <w:marTop w:val="0"/>
              <w:marBottom w:val="0"/>
              <w:divBdr>
                <w:top w:val="none" w:sz="0" w:space="0" w:color="auto"/>
                <w:left w:val="none" w:sz="0" w:space="0" w:color="auto"/>
                <w:bottom w:val="none" w:sz="0" w:space="0" w:color="auto"/>
                <w:right w:val="none" w:sz="0" w:space="0" w:color="auto"/>
              </w:divBdr>
            </w:div>
          </w:divsChild>
        </w:div>
        <w:div w:id="958292844">
          <w:marLeft w:val="0"/>
          <w:marRight w:val="0"/>
          <w:marTop w:val="0"/>
          <w:marBottom w:val="0"/>
          <w:divBdr>
            <w:top w:val="none" w:sz="0" w:space="0" w:color="auto"/>
            <w:left w:val="none" w:sz="0" w:space="0" w:color="auto"/>
            <w:bottom w:val="none" w:sz="0" w:space="0" w:color="auto"/>
            <w:right w:val="none" w:sz="0" w:space="0" w:color="auto"/>
          </w:divBdr>
          <w:divsChild>
            <w:div w:id="29915738">
              <w:marLeft w:val="0"/>
              <w:marRight w:val="0"/>
              <w:marTop w:val="0"/>
              <w:marBottom w:val="0"/>
              <w:divBdr>
                <w:top w:val="none" w:sz="0" w:space="0" w:color="auto"/>
                <w:left w:val="none" w:sz="0" w:space="0" w:color="auto"/>
                <w:bottom w:val="none" w:sz="0" w:space="0" w:color="auto"/>
                <w:right w:val="none" w:sz="0" w:space="0" w:color="auto"/>
              </w:divBdr>
            </w:div>
            <w:div w:id="1200707205">
              <w:marLeft w:val="0"/>
              <w:marRight w:val="0"/>
              <w:marTop w:val="0"/>
              <w:marBottom w:val="0"/>
              <w:divBdr>
                <w:top w:val="none" w:sz="0" w:space="0" w:color="auto"/>
                <w:left w:val="none" w:sz="0" w:space="0" w:color="auto"/>
                <w:bottom w:val="none" w:sz="0" w:space="0" w:color="auto"/>
                <w:right w:val="none" w:sz="0" w:space="0" w:color="auto"/>
              </w:divBdr>
            </w:div>
            <w:div w:id="906109179">
              <w:marLeft w:val="0"/>
              <w:marRight w:val="0"/>
              <w:marTop w:val="0"/>
              <w:marBottom w:val="0"/>
              <w:divBdr>
                <w:top w:val="none" w:sz="0" w:space="0" w:color="auto"/>
                <w:left w:val="none" w:sz="0" w:space="0" w:color="auto"/>
                <w:bottom w:val="none" w:sz="0" w:space="0" w:color="auto"/>
                <w:right w:val="none" w:sz="0" w:space="0" w:color="auto"/>
              </w:divBdr>
            </w:div>
            <w:div w:id="924532191">
              <w:marLeft w:val="0"/>
              <w:marRight w:val="0"/>
              <w:marTop w:val="0"/>
              <w:marBottom w:val="0"/>
              <w:divBdr>
                <w:top w:val="none" w:sz="0" w:space="0" w:color="auto"/>
                <w:left w:val="none" w:sz="0" w:space="0" w:color="auto"/>
                <w:bottom w:val="none" w:sz="0" w:space="0" w:color="auto"/>
                <w:right w:val="none" w:sz="0" w:space="0" w:color="auto"/>
              </w:divBdr>
            </w:div>
            <w:div w:id="895318660">
              <w:marLeft w:val="0"/>
              <w:marRight w:val="0"/>
              <w:marTop w:val="0"/>
              <w:marBottom w:val="0"/>
              <w:divBdr>
                <w:top w:val="none" w:sz="0" w:space="0" w:color="auto"/>
                <w:left w:val="none" w:sz="0" w:space="0" w:color="auto"/>
                <w:bottom w:val="none" w:sz="0" w:space="0" w:color="auto"/>
                <w:right w:val="none" w:sz="0" w:space="0" w:color="auto"/>
              </w:divBdr>
            </w:div>
          </w:divsChild>
        </w:div>
        <w:div w:id="129055622">
          <w:marLeft w:val="0"/>
          <w:marRight w:val="0"/>
          <w:marTop w:val="0"/>
          <w:marBottom w:val="0"/>
          <w:divBdr>
            <w:top w:val="none" w:sz="0" w:space="0" w:color="auto"/>
            <w:left w:val="none" w:sz="0" w:space="0" w:color="auto"/>
            <w:bottom w:val="none" w:sz="0" w:space="0" w:color="auto"/>
            <w:right w:val="none" w:sz="0" w:space="0" w:color="auto"/>
          </w:divBdr>
          <w:divsChild>
            <w:div w:id="1477335074">
              <w:marLeft w:val="0"/>
              <w:marRight w:val="0"/>
              <w:marTop w:val="0"/>
              <w:marBottom w:val="0"/>
              <w:divBdr>
                <w:top w:val="none" w:sz="0" w:space="0" w:color="auto"/>
                <w:left w:val="none" w:sz="0" w:space="0" w:color="auto"/>
                <w:bottom w:val="none" w:sz="0" w:space="0" w:color="auto"/>
                <w:right w:val="none" w:sz="0" w:space="0" w:color="auto"/>
              </w:divBdr>
            </w:div>
            <w:div w:id="33777458">
              <w:marLeft w:val="0"/>
              <w:marRight w:val="0"/>
              <w:marTop w:val="0"/>
              <w:marBottom w:val="0"/>
              <w:divBdr>
                <w:top w:val="none" w:sz="0" w:space="0" w:color="auto"/>
                <w:left w:val="none" w:sz="0" w:space="0" w:color="auto"/>
                <w:bottom w:val="none" w:sz="0" w:space="0" w:color="auto"/>
                <w:right w:val="none" w:sz="0" w:space="0" w:color="auto"/>
              </w:divBdr>
            </w:div>
            <w:div w:id="760220940">
              <w:marLeft w:val="0"/>
              <w:marRight w:val="0"/>
              <w:marTop w:val="0"/>
              <w:marBottom w:val="0"/>
              <w:divBdr>
                <w:top w:val="none" w:sz="0" w:space="0" w:color="auto"/>
                <w:left w:val="none" w:sz="0" w:space="0" w:color="auto"/>
                <w:bottom w:val="none" w:sz="0" w:space="0" w:color="auto"/>
                <w:right w:val="none" w:sz="0" w:space="0" w:color="auto"/>
              </w:divBdr>
            </w:div>
            <w:div w:id="182549094">
              <w:marLeft w:val="0"/>
              <w:marRight w:val="0"/>
              <w:marTop w:val="0"/>
              <w:marBottom w:val="0"/>
              <w:divBdr>
                <w:top w:val="none" w:sz="0" w:space="0" w:color="auto"/>
                <w:left w:val="none" w:sz="0" w:space="0" w:color="auto"/>
                <w:bottom w:val="none" w:sz="0" w:space="0" w:color="auto"/>
                <w:right w:val="none" w:sz="0" w:space="0" w:color="auto"/>
              </w:divBdr>
            </w:div>
            <w:div w:id="419105072">
              <w:marLeft w:val="0"/>
              <w:marRight w:val="0"/>
              <w:marTop w:val="0"/>
              <w:marBottom w:val="0"/>
              <w:divBdr>
                <w:top w:val="none" w:sz="0" w:space="0" w:color="auto"/>
                <w:left w:val="none" w:sz="0" w:space="0" w:color="auto"/>
                <w:bottom w:val="none" w:sz="0" w:space="0" w:color="auto"/>
                <w:right w:val="none" w:sz="0" w:space="0" w:color="auto"/>
              </w:divBdr>
            </w:div>
          </w:divsChild>
        </w:div>
        <w:div w:id="739713244">
          <w:marLeft w:val="0"/>
          <w:marRight w:val="0"/>
          <w:marTop w:val="0"/>
          <w:marBottom w:val="0"/>
          <w:divBdr>
            <w:top w:val="none" w:sz="0" w:space="0" w:color="auto"/>
            <w:left w:val="none" w:sz="0" w:space="0" w:color="auto"/>
            <w:bottom w:val="none" w:sz="0" w:space="0" w:color="auto"/>
            <w:right w:val="none" w:sz="0" w:space="0" w:color="auto"/>
          </w:divBdr>
          <w:divsChild>
            <w:div w:id="1982999562">
              <w:marLeft w:val="0"/>
              <w:marRight w:val="0"/>
              <w:marTop w:val="0"/>
              <w:marBottom w:val="0"/>
              <w:divBdr>
                <w:top w:val="none" w:sz="0" w:space="0" w:color="auto"/>
                <w:left w:val="none" w:sz="0" w:space="0" w:color="auto"/>
                <w:bottom w:val="none" w:sz="0" w:space="0" w:color="auto"/>
                <w:right w:val="none" w:sz="0" w:space="0" w:color="auto"/>
              </w:divBdr>
            </w:div>
            <w:div w:id="780884085">
              <w:marLeft w:val="0"/>
              <w:marRight w:val="0"/>
              <w:marTop w:val="0"/>
              <w:marBottom w:val="0"/>
              <w:divBdr>
                <w:top w:val="none" w:sz="0" w:space="0" w:color="auto"/>
                <w:left w:val="none" w:sz="0" w:space="0" w:color="auto"/>
                <w:bottom w:val="none" w:sz="0" w:space="0" w:color="auto"/>
                <w:right w:val="none" w:sz="0" w:space="0" w:color="auto"/>
              </w:divBdr>
            </w:div>
            <w:div w:id="371345366">
              <w:marLeft w:val="0"/>
              <w:marRight w:val="0"/>
              <w:marTop w:val="0"/>
              <w:marBottom w:val="0"/>
              <w:divBdr>
                <w:top w:val="none" w:sz="0" w:space="0" w:color="auto"/>
                <w:left w:val="none" w:sz="0" w:space="0" w:color="auto"/>
                <w:bottom w:val="none" w:sz="0" w:space="0" w:color="auto"/>
                <w:right w:val="none" w:sz="0" w:space="0" w:color="auto"/>
              </w:divBdr>
            </w:div>
            <w:div w:id="2032296790">
              <w:marLeft w:val="0"/>
              <w:marRight w:val="0"/>
              <w:marTop w:val="0"/>
              <w:marBottom w:val="0"/>
              <w:divBdr>
                <w:top w:val="none" w:sz="0" w:space="0" w:color="auto"/>
                <w:left w:val="none" w:sz="0" w:space="0" w:color="auto"/>
                <w:bottom w:val="none" w:sz="0" w:space="0" w:color="auto"/>
                <w:right w:val="none" w:sz="0" w:space="0" w:color="auto"/>
              </w:divBdr>
            </w:div>
            <w:div w:id="106705971">
              <w:marLeft w:val="0"/>
              <w:marRight w:val="0"/>
              <w:marTop w:val="0"/>
              <w:marBottom w:val="0"/>
              <w:divBdr>
                <w:top w:val="none" w:sz="0" w:space="0" w:color="auto"/>
                <w:left w:val="none" w:sz="0" w:space="0" w:color="auto"/>
                <w:bottom w:val="none" w:sz="0" w:space="0" w:color="auto"/>
                <w:right w:val="none" w:sz="0" w:space="0" w:color="auto"/>
              </w:divBdr>
            </w:div>
          </w:divsChild>
        </w:div>
        <w:div w:id="814027480">
          <w:marLeft w:val="0"/>
          <w:marRight w:val="0"/>
          <w:marTop w:val="0"/>
          <w:marBottom w:val="0"/>
          <w:divBdr>
            <w:top w:val="none" w:sz="0" w:space="0" w:color="auto"/>
            <w:left w:val="none" w:sz="0" w:space="0" w:color="auto"/>
            <w:bottom w:val="none" w:sz="0" w:space="0" w:color="auto"/>
            <w:right w:val="none" w:sz="0" w:space="0" w:color="auto"/>
          </w:divBdr>
          <w:divsChild>
            <w:div w:id="445848704">
              <w:marLeft w:val="0"/>
              <w:marRight w:val="0"/>
              <w:marTop w:val="0"/>
              <w:marBottom w:val="0"/>
              <w:divBdr>
                <w:top w:val="none" w:sz="0" w:space="0" w:color="auto"/>
                <w:left w:val="none" w:sz="0" w:space="0" w:color="auto"/>
                <w:bottom w:val="none" w:sz="0" w:space="0" w:color="auto"/>
                <w:right w:val="none" w:sz="0" w:space="0" w:color="auto"/>
              </w:divBdr>
            </w:div>
            <w:div w:id="1532959471">
              <w:marLeft w:val="0"/>
              <w:marRight w:val="0"/>
              <w:marTop w:val="0"/>
              <w:marBottom w:val="0"/>
              <w:divBdr>
                <w:top w:val="none" w:sz="0" w:space="0" w:color="auto"/>
                <w:left w:val="none" w:sz="0" w:space="0" w:color="auto"/>
                <w:bottom w:val="none" w:sz="0" w:space="0" w:color="auto"/>
                <w:right w:val="none" w:sz="0" w:space="0" w:color="auto"/>
              </w:divBdr>
            </w:div>
            <w:div w:id="1656832444">
              <w:marLeft w:val="0"/>
              <w:marRight w:val="0"/>
              <w:marTop w:val="0"/>
              <w:marBottom w:val="0"/>
              <w:divBdr>
                <w:top w:val="none" w:sz="0" w:space="0" w:color="auto"/>
                <w:left w:val="none" w:sz="0" w:space="0" w:color="auto"/>
                <w:bottom w:val="none" w:sz="0" w:space="0" w:color="auto"/>
                <w:right w:val="none" w:sz="0" w:space="0" w:color="auto"/>
              </w:divBdr>
            </w:div>
            <w:div w:id="2118256565">
              <w:marLeft w:val="0"/>
              <w:marRight w:val="0"/>
              <w:marTop w:val="0"/>
              <w:marBottom w:val="0"/>
              <w:divBdr>
                <w:top w:val="none" w:sz="0" w:space="0" w:color="auto"/>
                <w:left w:val="none" w:sz="0" w:space="0" w:color="auto"/>
                <w:bottom w:val="none" w:sz="0" w:space="0" w:color="auto"/>
                <w:right w:val="none" w:sz="0" w:space="0" w:color="auto"/>
              </w:divBdr>
            </w:div>
            <w:div w:id="1850025244">
              <w:marLeft w:val="0"/>
              <w:marRight w:val="0"/>
              <w:marTop w:val="0"/>
              <w:marBottom w:val="0"/>
              <w:divBdr>
                <w:top w:val="none" w:sz="0" w:space="0" w:color="auto"/>
                <w:left w:val="none" w:sz="0" w:space="0" w:color="auto"/>
                <w:bottom w:val="none" w:sz="0" w:space="0" w:color="auto"/>
                <w:right w:val="none" w:sz="0" w:space="0" w:color="auto"/>
              </w:divBdr>
            </w:div>
          </w:divsChild>
        </w:div>
        <w:div w:id="2090231985">
          <w:marLeft w:val="0"/>
          <w:marRight w:val="0"/>
          <w:marTop w:val="0"/>
          <w:marBottom w:val="0"/>
          <w:divBdr>
            <w:top w:val="none" w:sz="0" w:space="0" w:color="auto"/>
            <w:left w:val="none" w:sz="0" w:space="0" w:color="auto"/>
            <w:bottom w:val="none" w:sz="0" w:space="0" w:color="auto"/>
            <w:right w:val="none" w:sz="0" w:space="0" w:color="auto"/>
          </w:divBdr>
          <w:divsChild>
            <w:div w:id="577010732">
              <w:marLeft w:val="0"/>
              <w:marRight w:val="0"/>
              <w:marTop w:val="0"/>
              <w:marBottom w:val="0"/>
              <w:divBdr>
                <w:top w:val="none" w:sz="0" w:space="0" w:color="auto"/>
                <w:left w:val="none" w:sz="0" w:space="0" w:color="auto"/>
                <w:bottom w:val="none" w:sz="0" w:space="0" w:color="auto"/>
                <w:right w:val="none" w:sz="0" w:space="0" w:color="auto"/>
              </w:divBdr>
            </w:div>
            <w:div w:id="273096824">
              <w:marLeft w:val="0"/>
              <w:marRight w:val="0"/>
              <w:marTop w:val="0"/>
              <w:marBottom w:val="0"/>
              <w:divBdr>
                <w:top w:val="none" w:sz="0" w:space="0" w:color="auto"/>
                <w:left w:val="none" w:sz="0" w:space="0" w:color="auto"/>
                <w:bottom w:val="none" w:sz="0" w:space="0" w:color="auto"/>
                <w:right w:val="none" w:sz="0" w:space="0" w:color="auto"/>
              </w:divBdr>
            </w:div>
            <w:div w:id="1958215888">
              <w:marLeft w:val="0"/>
              <w:marRight w:val="0"/>
              <w:marTop w:val="0"/>
              <w:marBottom w:val="0"/>
              <w:divBdr>
                <w:top w:val="none" w:sz="0" w:space="0" w:color="auto"/>
                <w:left w:val="none" w:sz="0" w:space="0" w:color="auto"/>
                <w:bottom w:val="none" w:sz="0" w:space="0" w:color="auto"/>
                <w:right w:val="none" w:sz="0" w:space="0" w:color="auto"/>
              </w:divBdr>
            </w:div>
            <w:div w:id="738096456">
              <w:marLeft w:val="0"/>
              <w:marRight w:val="0"/>
              <w:marTop w:val="0"/>
              <w:marBottom w:val="0"/>
              <w:divBdr>
                <w:top w:val="none" w:sz="0" w:space="0" w:color="auto"/>
                <w:left w:val="none" w:sz="0" w:space="0" w:color="auto"/>
                <w:bottom w:val="none" w:sz="0" w:space="0" w:color="auto"/>
                <w:right w:val="none" w:sz="0" w:space="0" w:color="auto"/>
              </w:divBdr>
            </w:div>
            <w:div w:id="1399474">
              <w:marLeft w:val="0"/>
              <w:marRight w:val="0"/>
              <w:marTop w:val="0"/>
              <w:marBottom w:val="0"/>
              <w:divBdr>
                <w:top w:val="none" w:sz="0" w:space="0" w:color="auto"/>
                <w:left w:val="none" w:sz="0" w:space="0" w:color="auto"/>
                <w:bottom w:val="none" w:sz="0" w:space="0" w:color="auto"/>
                <w:right w:val="none" w:sz="0" w:space="0" w:color="auto"/>
              </w:divBdr>
            </w:div>
          </w:divsChild>
        </w:div>
        <w:div w:id="1570463051">
          <w:marLeft w:val="0"/>
          <w:marRight w:val="0"/>
          <w:marTop w:val="0"/>
          <w:marBottom w:val="0"/>
          <w:divBdr>
            <w:top w:val="none" w:sz="0" w:space="0" w:color="auto"/>
            <w:left w:val="none" w:sz="0" w:space="0" w:color="auto"/>
            <w:bottom w:val="none" w:sz="0" w:space="0" w:color="auto"/>
            <w:right w:val="none" w:sz="0" w:space="0" w:color="auto"/>
          </w:divBdr>
          <w:divsChild>
            <w:div w:id="1756894975">
              <w:marLeft w:val="0"/>
              <w:marRight w:val="0"/>
              <w:marTop w:val="0"/>
              <w:marBottom w:val="0"/>
              <w:divBdr>
                <w:top w:val="none" w:sz="0" w:space="0" w:color="auto"/>
                <w:left w:val="none" w:sz="0" w:space="0" w:color="auto"/>
                <w:bottom w:val="none" w:sz="0" w:space="0" w:color="auto"/>
                <w:right w:val="none" w:sz="0" w:space="0" w:color="auto"/>
              </w:divBdr>
            </w:div>
            <w:div w:id="525488968">
              <w:marLeft w:val="0"/>
              <w:marRight w:val="0"/>
              <w:marTop w:val="0"/>
              <w:marBottom w:val="0"/>
              <w:divBdr>
                <w:top w:val="none" w:sz="0" w:space="0" w:color="auto"/>
                <w:left w:val="none" w:sz="0" w:space="0" w:color="auto"/>
                <w:bottom w:val="none" w:sz="0" w:space="0" w:color="auto"/>
                <w:right w:val="none" w:sz="0" w:space="0" w:color="auto"/>
              </w:divBdr>
            </w:div>
            <w:div w:id="2102605105">
              <w:marLeft w:val="0"/>
              <w:marRight w:val="0"/>
              <w:marTop w:val="0"/>
              <w:marBottom w:val="0"/>
              <w:divBdr>
                <w:top w:val="none" w:sz="0" w:space="0" w:color="auto"/>
                <w:left w:val="none" w:sz="0" w:space="0" w:color="auto"/>
                <w:bottom w:val="none" w:sz="0" w:space="0" w:color="auto"/>
                <w:right w:val="none" w:sz="0" w:space="0" w:color="auto"/>
              </w:divBdr>
            </w:div>
            <w:div w:id="919366323">
              <w:marLeft w:val="0"/>
              <w:marRight w:val="0"/>
              <w:marTop w:val="0"/>
              <w:marBottom w:val="0"/>
              <w:divBdr>
                <w:top w:val="none" w:sz="0" w:space="0" w:color="auto"/>
                <w:left w:val="none" w:sz="0" w:space="0" w:color="auto"/>
                <w:bottom w:val="none" w:sz="0" w:space="0" w:color="auto"/>
                <w:right w:val="none" w:sz="0" w:space="0" w:color="auto"/>
              </w:divBdr>
            </w:div>
            <w:div w:id="1148743754">
              <w:marLeft w:val="0"/>
              <w:marRight w:val="0"/>
              <w:marTop w:val="0"/>
              <w:marBottom w:val="0"/>
              <w:divBdr>
                <w:top w:val="none" w:sz="0" w:space="0" w:color="auto"/>
                <w:left w:val="none" w:sz="0" w:space="0" w:color="auto"/>
                <w:bottom w:val="none" w:sz="0" w:space="0" w:color="auto"/>
                <w:right w:val="none" w:sz="0" w:space="0" w:color="auto"/>
              </w:divBdr>
            </w:div>
          </w:divsChild>
        </w:div>
        <w:div w:id="1419061055">
          <w:marLeft w:val="0"/>
          <w:marRight w:val="0"/>
          <w:marTop w:val="0"/>
          <w:marBottom w:val="0"/>
          <w:divBdr>
            <w:top w:val="none" w:sz="0" w:space="0" w:color="auto"/>
            <w:left w:val="none" w:sz="0" w:space="0" w:color="auto"/>
            <w:bottom w:val="none" w:sz="0" w:space="0" w:color="auto"/>
            <w:right w:val="none" w:sz="0" w:space="0" w:color="auto"/>
          </w:divBdr>
          <w:divsChild>
            <w:div w:id="259142371">
              <w:marLeft w:val="0"/>
              <w:marRight w:val="0"/>
              <w:marTop w:val="0"/>
              <w:marBottom w:val="0"/>
              <w:divBdr>
                <w:top w:val="none" w:sz="0" w:space="0" w:color="auto"/>
                <w:left w:val="none" w:sz="0" w:space="0" w:color="auto"/>
                <w:bottom w:val="none" w:sz="0" w:space="0" w:color="auto"/>
                <w:right w:val="none" w:sz="0" w:space="0" w:color="auto"/>
              </w:divBdr>
            </w:div>
            <w:div w:id="935989424">
              <w:marLeft w:val="0"/>
              <w:marRight w:val="0"/>
              <w:marTop w:val="0"/>
              <w:marBottom w:val="0"/>
              <w:divBdr>
                <w:top w:val="none" w:sz="0" w:space="0" w:color="auto"/>
                <w:left w:val="none" w:sz="0" w:space="0" w:color="auto"/>
                <w:bottom w:val="none" w:sz="0" w:space="0" w:color="auto"/>
                <w:right w:val="none" w:sz="0" w:space="0" w:color="auto"/>
              </w:divBdr>
            </w:div>
            <w:div w:id="93940351">
              <w:marLeft w:val="0"/>
              <w:marRight w:val="0"/>
              <w:marTop w:val="0"/>
              <w:marBottom w:val="0"/>
              <w:divBdr>
                <w:top w:val="none" w:sz="0" w:space="0" w:color="auto"/>
                <w:left w:val="none" w:sz="0" w:space="0" w:color="auto"/>
                <w:bottom w:val="none" w:sz="0" w:space="0" w:color="auto"/>
                <w:right w:val="none" w:sz="0" w:space="0" w:color="auto"/>
              </w:divBdr>
            </w:div>
            <w:div w:id="76826440">
              <w:marLeft w:val="0"/>
              <w:marRight w:val="0"/>
              <w:marTop w:val="0"/>
              <w:marBottom w:val="0"/>
              <w:divBdr>
                <w:top w:val="none" w:sz="0" w:space="0" w:color="auto"/>
                <w:left w:val="none" w:sz="0" w:space="0" w:color="auto"/>
                <w:bottom w:val="none" w:sz="0" w:space="0" w:color="auto"/>
                <w:right w:val="none" w:sz="0" w:space="0" w:color="auto"/>
              </w:divBdr>
            </w:div>
            <w:div w:id="1317681625">
              <w:marLeft w:val="0"/>
              <w:marRight w:val="0"/>
              <w:marTop w:val="0"/>
              <w:marBottom w:val="0"/>
              <w:divBdr>
                <w:top w:val="none" w:sz="0" w:space="0" w:color="auto"/>
                <w:left w:val="none" w:sz="0" w:space="0" w:color="auto"/>
                <w:bottom w:val="none" w:sz="0" w:space="0" w:color="auto"/>
                <w:right w:val="none" w:sz="0" w:space="0" w:color="auto"/>
              </w:divBdr>
            </w:div>
          </w:divsChild>
        </w:div>
        <w:div w:id="1828130384">
          <w:marLeft w:val="0"/>
          <w:marRight w:val="0"/>
          <w:marTop w:val="0"/>
          <w:marBottom w:val="0"/>
          <w:divBdr>
            <w:top w:val="none" w:sz="0" w:space="0" w:color="auto"/>
            <w:left w:val="none" w:sz="0" w:space="0" w:color="auto"/>
            <w:bottom w:val="none" w:sz="0" w:space="0" w:color="auto"/>
            <w:right w:val="none" w:sz="0" w:space="0" w:color="auto"/>
          </w:divBdr>
          <w:divsChild>
            <w:div w:id="140388200">
              <w:marLeft w:val="0"/>
              <w:marRight w:val="0"/>
              <w:marTop w:val="0"/>
              <w:marBottom w:val="0"/>
              <w:divBdr>
                <w:top w:val="none" w:sz="0" w:space="0" w:color="auto"/>
                <w:left w:val="none" w:sz="0" w:space="0" w:color="auto"/>
                <w:bottom w:val="none" w:sz="0" w:space="0" w:color="auto"/>
                <w:right w:val="none" w:sz="0" w:space="0" w:color="auto"/>
              </w:divBdr>
            </w:div>
            <w:div w:id="642658680">
              <w:marLeft w:val="0"/>
              <w:marRight w:val="0"/>
              <w:marTop w:val="0"/>
              <w:marBottom w:val="0"/>
              <w:divBdr>
                <w:top w:val="none" w:sz="0" w:space="0" w:color="auto"/>
                <w:left w:val="none" w:sz="0" w:space="0" w:color="auto"/>
                <w:bottom w:val="none" w:sz="0" w:space="0" w:color="auto"/>
                <w:right w:val="none" w:sz="0" w:space="0" w:color="auto"/>
              </w:divBdr>
            </w:div>
            <w:div w:id="537209547">
              <w:marLeft w:val="0"/>
              <w:marRight w:val="0"/>
              <w:marTop w:val="0"/>
              <w:marBottom w:val="0"/>
              <w:divBdr>
                <w:top w:val="none" w:sz="0" w:space="0" w:color="auto"/>
                <w:left w:val="none" w:sz="0" w:space="0" w:color="auto"/>
                <w:bottom w:val="none" w:sz="0" w:space="0" w:color="auto"/>
                <w:right w:val="none" w:sz="0" w:space="0" w:color="auto"/>
              </w:divBdr>
            </w:div>
            <w:div w:id="1136491888">
              <w:marLeft w:val="0"/>
              <w:marRight w:val="0"/>
              <w:marTop w:val="0"/>
              <w:marBottom w:val="0"/>
              <w:divBdr>
                <w:top w:val="none" w:sz="0" w:space="0" w:color="auto"/>
                <w:left w:val="none" w:sz="0" w:space="0" w:color="auto"/>
                <w:bottom w:val="none" w:sz="0" w:space="0" w:color="auto"/>
                <w:right w:val="none" w:sz="0" w:space="0" w:color="auto"/>
              </w:divBdr>
            </w:div>
            <w:div w:id="1431969036">
              <w:marLeft w:val="0"/>
              <w:marRight w:val="0"/>
              <w:marTop w:val="0"/>
              <w:marBottom w:val="0"/>
              <w:divBdr>
                <w:top w:val="none" w:sz="0" w:space="0" w:color="auto"/>
                <w:left w:val="none" w:sz="0" w:space="0" w:color="auto"/>
                <w:bottom w:val="none" w:sz="0" w:space="0" w:color="auto"/>
                <w:right w:val="none" w:sz="0" w:space="0" w:color="auto"/>
              </w:divBdr>
            </w:div>
          </w:divsChild>
        </w:div>
        <w:div w:id="1637182547">
          <w:marLeft w:val="0"/>
          <w:marRight w:val="0"/>
          <w:marTop w:val="0"/>
          <w:marBottom w:val="0"/>
          <w:divBdr>
            <w:top w:val="none" w:sz="0" w:space="0" w:color="auto"/>
            <w:left w:val="none" w:sz="0" w:space="0" w:color="auto"/>
            <w:bottom w:val="none" w:sz="0" w:space="0" w:color="auto"/>
            <w:right w:val="none" w:sz="0" w:space="0" w:color="auto"/>
          </w:divBdr>
          <w:divsChild>
            <w:div w:id="167866889">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302854913">
              <w:marLeft w:val="0"/>
              <w:marRight w:val="0"/>
              <w:marTop w:val="0"/>
              <w:marBottom w:val="0"/>
              <w:divBdr>
                <w:top w:val="none" w:sz="0" w:space="0" w:color="auto"/>
                <w:left w:val="none" w:sz="0" w:space="0" w:color="auto"/>
                <w:bottom w:val="none" w:sz="0" w:space="0" w:color="auto"/>
                <w:right w:val="none" w:sz="0" w:space="0" w:color="auto"/>
              </w:divBdr>
            </w:div>
            <w:div w:id="56972928">
              <w:marLeft w:val="0"/>
              <w:marRight w:val="0"/>
              <w:marTop w:val="0"/>
              <w:marBottom w:val="0"/>
              <w:divBdr>
                <w:top w:val="none" w:sz="0" w:space="0" w:color="auto"/>
                <w:left w:val="none" w:sz="0" w:space="0" w:color="auto"/>
                <w:bottom w:val="none" w:sz="0" w:space="0" w:color="auto"/>
                <w:right w:val="none" w:sz="0" w:space="0" w:color="auto"/>
              </w:divBdr>
            </w:div>
            <w:div w:id="1565870047">
              <w:marLeft w:val="0"/>
              <w:marRight w:val="0"/>
              <w:marTop w:val="0"/>
              <w:marBottom w:val="0"/>
              <w:divBdr>
                <w:top w:val="none" w:sz="0" w:space="0" w:color="auto"/>
                <w:left w:val="none" w:sz="0" w:space="0" w:color="auto"/>
                <w:bottom w:val="none" w:sz="0" w:space="0" w:color="auto"/>
                <w:right w:val="none" w:sz="0" w:space="0" w:color="auto"/>
              </w:divBdr>
            </w:div>
          </w:divsChild>
        </w:div>
        <w:div w:id="673649161">
          <w:marLeft w:val="0"/>
          <w:marRight w:val="0"/>
          <w:marTop w:val="0"/>
          <w:marBottom w:val="0"/>
          <w:divBdr>
            <w:top w:val="none" w:sz="0" w:space="0" w:color="auto"/>
            <w:left w:val="none" w:sz="0" w:space="0" w:color="auto"/>
            <w:bottom w:val="none" w:sz="0" w:space="0" w:color="auto"/>
            <w:right w:val="none" w:sz="0" w:space="0" w:color="auto"/>
          </w:divBdr>
          <w:divsChild>
            <w:div w:id="725836372">
              <w:marLeft w:val="0"/>
              <w:marRight w:val="0"/>
              <w:marTop w:val="0"/>
              <w:marBottom w:val="0"/>
              <w:divBdr>
                <w:top w:val="none" w:sz="0" w:space="0" w:color="auto"/>
                <w:left w:val="none" w:sz="0" w:space="0" w:color="auto"/>
                <w:bottom w:val="none" w:sz="0" w:space="0" w:color="auto"/>
                <w:right w:val="none" w:sz="0" w:space="0" w:color="auto"/>
              </w:divBdr>
            </w:div>
            <w:div w:id="1251499105">
              <w:marLeft w:val="0"/>
              <w:marRight w:val="0"/>
              <w:marTop w:val="0"/>
              <w:marBottom w:val="0"/>
              <w:divBdr>
                <w:top w:val="none" w:sz="0" w:space="0" w:color="auto"/>
                <w:left w:val="none" w:sz="0" w:space="0" w:color="auto"/>
                <w:bottom w:val="none" w:sz="0" w:space="0" w:color="auto"/>
                <w:right w:val="none" w:sz="0" w:space="0" w:color="auto"/>
              </w:divBdr>
            </w:div>
            <w:div w:id="225650859">
              <w:marLeft w:val="0"/>
              <w:marRight w:val="0"/>
              <w:marTop w:val="0"/>
              <w:marBottom w:val="0"/>
              <w:divBdr>
                <w:top w:val="none" w:sz="0" w:space="0" w:color="auto"/>
                <w:left w:val="none" w:sz="0" w:space="0" w:color="auto"/>
                <w:bottom w:val="none" w:sz="0" w:space="0" w:color="auto"/>
                <w:right w:val="none" w:sz="0" w:space="0" w:color="auto"/>
              </w:divBdr>
            </w:div>
            <w:div w:id="290018628">
              <w:marLeft w:val="0"/>
              <w:marRight w:val="0"/>
              <w:marTop w:val="0"/>
              <w:marBottom w:val="0"/>
              <w:divBdr>
                <w:top w:val="none" w:sz="0" w:space="0" w:color="auto"/>
                <w:left w:val="none" w:sz="0" w:space="0" w:color="auto"/>
                <w:bottom w:val="none" w:sz="0" w:space="0" w:color="auto"/>
                <w:right w:val="none" w:sz="0" w:space="0" w:color="auto"/>
              </w:divBdr>
            </w:div>
            <w:div w:id="921640943">
              <w:marLeft w:val="0"/>
              <w:marRight w:val="0"/>
              <w:marTop w:val="0"/>
              <w:marBottom w:val="0"/>
              <w:divBdr>
                <w:top w:val="none" w:sz="0" w:space="0" w:color="auto"/>
                <w:left w:val="none" w:sz="0" w:space="0" w:color="auto"/>
                <w:bottom w:val="none" w:sz="0" w:space="0" w:color="auto"/>
                <w:right w:val="none" w:sz="0" w:space="0" w:color="auto"/>
              </w:divBdr>
            </w:div>
          </w:divsChild>
        </w:div>
        <w:div w:id="1617181138">
          <w:marLeft w:val="0"/>
          <w:marRight w:val="0"/>
          <w:marTop w:val="0"/>
          <w:marBottom w:val="0"/>
          <w:divBdr>
            <w:top w:val="none" w:sz="0" w:space="0" w:color="auto"/>
            <w:left w:val="none" w:sz="0" w:space="0" w:color="auto"/>
            <w:bottom w:val="none" w:sz="0" w:space="0" w:color="auto"/>
            <w:right w:val="none" w:sz="0" w:space="0" w:color="auto"/>
          </w:divBdr>
          <w:divsChild>
            <w:div w:id="779031633">
              <w:marLeft w:val="0"/>
              <w:marRight w:val="0"/>
              <w:marTop w:val="0"/>
              <w:marBottom w:val="0"/>
              <w:divBdr>
                <w:top w:val="none" w:sz="0" w:space="0" w:color="auto"/>
                <w:left w:val="none" w:sz="0" w:space="0" w:color="auto"/>
                <w:bottom w:val="none" w:sz="0" w:space="0" w:color="auto"/>
                <w:right w:val="none" w:sz="0" w:space="0" w:color="auto"/>
              </w:divBdr>
            </w:div>
            <w:div w:id="1111432227">
              <w:marLeft w:val="0"/>
              <w:marRight w:val="0"/>
              <w:marTop w:val="0"/>
              <w:marBottom w:val="0"/>
              <w:divBdr>
                <w:top w:val="none" w:sz="0" w:space="0" w:color="auto"/>
                <w:left w:val="none" w:sz="0" w:space="0" w:color="auto"/>
                <w:bottom w:val="none" w:sz="0" w:space="0" w:color="auto"/>
                <w:right w:val="none" w:sz="0" w:space="0" w:color="auto"/>
              </w:divBdr>
            </w:div>
            <w:div w:id="1226792521">
              <w:marLeft w:val="0"/>
              <w:marRight w:val="0"/>
              <w:marTop w:val="0"/>
              <w:marBottom w:val="0"/>
              <w:divBdr>
                <w:top w:val="none" w:sz="0" w:space="0" w:color="auto"/>
                <w:left w:val="none" w:sz="0" w:space="0" w:color="auto"/>
                <w:bottom w:val="none" w:sz="0" w:space="0" w:color="auto"/>
                <w:right w:val="none" w:sz="0" w:space="0" w:color="auto"/>
              </w:divBdr>
            </w:div>
            <w:div w:id="319114251">
              <w:marLeft w:val="0"/>
              <w:marRight w:val="0"/>
              <w:marTop w:val="0"/>
              <w:marBottom w:val="0"/>
              <w:divBdr>
                <w:top w:val="none" w:sz="0" w:space="0" w:color="auto"/>
                <w:left w:val="none" w:sz="0" w:space="0" w:color="auto"/>
                <w:bottom w:val="none" w:sz="0" w:space="0" w:color="auto"/>
                <w:right w:val="none" w:sz="0" w:space="0" w:color="auto"/>
              </w:divBdr>
            </w:div>
            <w:div w:id="1887571411">
              <w:marLeft w:val="0"/>
              <w:marRight w:val="0"/>
              <w:marTop w:val="0"/>
              <w:marBottom w:val="0"/>
              <w:divBdr>
                <w:top w:val="none" w:sz="0" w:space="0" w:color="auto"/>
                <w:left w:val="none" w:sz="0" w:space="0" w:color="auto"/>
                <w:bottom w:val="none" w:sz="0" w:space="0" w:color="auto"/>
                <w:right w:val="none" w:sz="0" w:space="0" w:color="auto"/>
              </w:divBdr>
            </w:div>
          </w:divsChild>
        </w:div>
        <w:div w:id="398220">
          <w:marLeft w:val="0"/>
          <w:marRight w:val="0"/>
          <w:marTop w:val="0"/>
          <w:marBottom w:val="0"/>
          <w:divBdr>
            <w:top w:val="none" w:sz="0" w:space="0" w:color="auto"/>
            <w:left w:val="none" w:sz="0" w:space="0" w:color="auto"/>
            <w:bottom w:val="none" w:sz="0" w:space="0" w:color="auto"/>
            <w:right w:val="none" w:sz="0" w:space="0" w:color="auto"/>
          </w:divBdr>
          <w:divsChild>
            <w:div w:id="159204107">
              <w:marLeft w:val="0"/>
              <w:marRight w:val="0"/>
              <w:marTop w:val="0"/>
              <w:marBottom w:val="0"/>
              <w:divBdr>
                <w:top w:val="none" w:sz="0" w:space="0" w:color="auto"/>
                <w:left w:val="none" w:sz="0" w:space="0" w:color="auto"/>
                <w:bottom w:val="none" w:sz="0" w:space="0" w:color="auto"/>
                <w:right w:val="none" w:sz="0" w:space="0" w:color="auto"/>
              </w:divBdr>
            </w:div>
            <w:div w:id="430047663">
              <w:marLeft w:val="0"/>
              <w:marRight w:val="0"/>
              <w:marTop w:val="0"/>
              <w:marBottom w:val="0"/>
              <w:divBdr>
                <w:top w:val="none" w:sz="0" w:space="0" w:color="auto"/>
                <w:left w:val="none" w:sz="0" w:space="0" w:color="auto"/>
                <w:bottom w:val="none" w:sz="0" w:space="0" w:color="auto"/>
                <w:right w:val="none" w:sz="0" w:space="0" w:color="auto"/>
              </w:divBdr>
            </w:div>
            <w:div w:id="349071993">
              <w:marLeft w:val="0"/>
              <w:marRight w:val="0"/>
              <w:marTop w:val="0"/>
              <w:marBottom w:val="0"/>
              <w:divBdr>
                <w:top w:val="none" w:sz="0" w:space="0" w:color="auto"/>
                <w:left w:val="none" w:sz="0" w:space="0" w:color="auto"/>
                <w:bottom w:val="none" w:sz="0" w:space="0" w:color="auto"/>
                <w:right w:val="none" w:sz="0" w:space="0" w:color="auto"/>
              </w:divBdr>
            </w:div>
            <w:div w:id="962231168">
              <w:marLeft w:val="0"/>
              <w:marRight w:val="0"/>
              <w:marTop w:val="0"/>
              <w:marBottom w:val="0"/>
              <w:divBdr>
                <w:top w:val="none" w:sz="0" w:space="0" w:color="auto"/>
                <w:left w:val="none" w:sz="0" w:space="0" w:color="auto"/>
                <w:bottom w:val="none" w:sz="0" w:space="0" w:color="auto"/>
                <w:right w:val="none" w:sz="0" w:space="0" w:color="auto"/>
              </w:divBdr>
            </w:div>
            <w:div w:id="1888300092">
              <w:marLeft w:val="0"/>
              <w:marRight w:val="0"/>
              <w:marTop w:val="0"/>
              <w:marBottom w:val="0"/>
              <w:divBdr>
                <w:top w:val="none" w:sz="0" w:space="0" w:color="auto"/>
                <w:left w:val="none" w:sz="0" w:space="0" w:color="auto"/>
                <w:bottom w:val="none" w:sz="0" w:space="0" w:color="auto"/>
                <w:right w:val="none" w:sz="0" w:space="0" w:color="auto"/>
              </w:divBdr>
            </w:div>
          </w:divsChild>
        </w:div>
        <w:div w:id="821194900">
          <w:marLeft w:val="0"/>
          <w:marRight w:val="0"/>
          <w:marTop w:val="0"/>
          <w:marBottom w:val="0"/>
          <w:divBdr>
            <w:top w:val="none" w:sz="0" w:space="0" w:color="auto"/>
            <w:left w:val="none" w:sz="0" w:space="0" w:color="auto"/>
            <w:bottom w:val="none" w:sz="0" w:space="0" w:color="auto"/>
            <w:right w:val="none" w:sz="0" w:space="0" w:color="auto"/>
          </w:divBdr>
          <w:divsChild>
            <w:div w:id="794640221">
              <w:marLeft w:val="0"/>
              <w:marRight w:val="0"/>
              <w:marTop w:val="0"/>
              <w:marBottom w:val="0"/>
              <w:divBdr>
                <w:top w:val="none" w:sz="0" w:space="0" w:color="auto"/>
                <w:left w:val="none" w:sz="0" w:space="0" w:color="auto"/>
                <w:bottom w:val="none" w:sz="0" w:space="0" w:color="auto"/>
                <w:right w:val="none" w:sz="0" w:space="0" w:color="auto"/>
              </w:divBdr>
            </w:div>
            <w:div w:id="23943105">
              <w:marLeft w:val="0"/>
              <w:marRight w:val="0"/>
              <w:marTop w:val="0"/>
              <w:marBottom w:val="0"/>
              <w:divBdr>
                <w:top w:val="none" w:sz="0" w:space="0" w:color="auto"/>
                <w:left w:val="none" w:sz="0" w:space="0" w:color="auto"/>
                <w:bottom w:val="none" w:sz="0" w:space="0" w:color="auto"/>
                <w:right w:val="none" w:sz="0" w:space="0" w:color="auto"/>
              </w:divBdr>
            </w:div>
            <w:div w:id="2059546157">
              <w:marLeft w:val="0"/>
              <w:marRight w:val="0"/>
              <w:marTop w:val="0"/>
              <w:marBottom w:val="0"/>
              <w:divBdr>
                <w:top w:val="none" w:sz="0" w:space="0" w:color="auto"/>
                <w:left w:val="none" w:sz="0" w:space="0" w:color="auto"/>
                <w:bottom w:val="none" w:sz="0" w:space="0" w:color="auto"/>
                <w:right w:val="none" w:sz="0" w:space="0" w:color="auto"/>
              </w:divBdr>
            </w:div>
            <w:div w:id="373116727">
              <w:marLeft w:val="0"/>
              <w:marRight w:val="0"/>
              <w:marTop w:val="0"/>
              <w:marBottom w:val="0"/>
              <w:divBdr>
                <w:top w:val="none" w:sz="0" w:space="0" w:color="auto"/>
                <w:left w:val="none" w:sz="0" w:space="0" w:color="auto"/>
                <w:bottom w:val="none" w:sz="0" w:space="0" w:color="auto"/>
                <w:right w:val="none" w:sz="0" w:space="0" w:color="auto"/>
              </w:divBdr>
            </w:div>
            <w:div w:id="256597417">
              <w:marLeft w:val="0"/>
              <w:marRight w:val="0"/>
              <w:marTop w:val="0"/>
              <w:marBottom w:val="0"/>
              <w:divBdr>
                <w:top w:val="none" w:sz="0" w:space="0" w:color="auto"/>
                <w:left w:val="none" w:sz="0" w:space="0" w:color="auto"/>
                <w:bottom w:val="none" w:sz="0" w:space="0" w:color="auto"/>
                <w:right w:val="none" w:sz="0" w:space="0" w:color="auto"/>
              </w:divBdr>
            </w:div>
          </w:divsChild>
        </w:div>
        <w:div w:id="2127774694">
          <w:marLeft w:val="0"/>
          <w:marRight w:val="0"/>
          <w:marTop w:val="0"/>
          <w:marBottom w:val="0"/>
          <w:divBdr>
            <w:top w:val="none" w:sz="0" w:space="0" w:color="auto"/>
            <w:left w:val="none" w:sz="0" w:space="0" w:color="auto"/>
            <w:bottom w:val="none" w:sz="0" w:space="0" w:color="auto"/>
            <w:right w:val="none" w:sz="0" w:space="0" w:color="auto"/>
          </w:divBdr>
        </w:div>
        <w:div w:id="1587837007">
          <w:marLeft w:val="0"/>
          <w:marRight w:val="0"/>
          <w:marTop w:val="0"/>
          <w:marBottom w:val="0"/>
          <w:divBdr>
            <w:top w:val="none" w:sz="0" w:space="0" w:color="auto"/>
            <w:left w:val="none" w:sz="0" w:space="0" w:color="auto"/>
            <w:bottom w:val="none" w:sz="0" w:space="0" w:color="auto"/>
            <w:right w:val="none" w:sz="0" w:space="0" w:color="auto"/>
          </w:divBdr>
        </w:div>
        <w:div w:id="566690785">
          <w:marLeft w:val="0"/>
          <w:marRight w:val="0"/>
          <w:marTop w:val="0"/>
          <w:marBottom w:val="0"/>
          <w:divBdr>
            <w:top w:val="none" w:sz="0" w:space="0" w:color="auto"/>
            <w:left w:val="none" w:sz="0" w:space="0" w:color="auto"/>
            <w:bottom w:val="none" w:sz="0" w:space="0" w:color="auto"/>
            <w:right w:val="none" w:sz="0" w:space="0" w:color="auto"/>
          </w:divBdr>
        </w:div>
        <w:div w:id="1367558952">
          <w:marLeft w:val="0"/>
          <w:marRight w:val="0"/>
          <w:marTop w:val="0"/>
          <w:marBottom w:val="0"/>
          <w:divBdr>
            <w:top w:val="none" w:sz="0" w:space="0" w:color="auto"/>
            <w:left w:val="none" w:sz="0" w:space="0" w:color="auto"/>
            <w:bottom w:val="none" w:sz="0" w:space="0" w:color="auto"/>
            <w:right w:val="none" w:sz="0" w:space="0" w:color="auto"/>
          </w:divBdr>
        </w:div>
        <w:div w:id="1351562045">
          <w:marLeft w:val="0"/>
          <w:marRight w:val="0"/>
          <w:marTop w:val="0"/>
          <w:marBottom w:val="0"/>
          <w:divBdr>
            <w:top w:val="none" w:sz="0" w:space="0" w:color="auto"/>
            <w:left w:val="none" w:sz="0" w:space="0" w:color="auto"/>
            <w:bottom w:val="none" w:sz="0" w:space="0" w:color="auto"/>
            <w:right w:val="none" w:sz="0" w:space="0" w:color="auto"/>
          </w:divBdr>
        </w:div>
        <w:div w:id="1179075541">
          <w:marLeft w:val="0"/>
          <w:marRight w:val="0"/>
          <w:marTop w:val="0"/>
          <w:marBottom w:val="0"/>
          <w:divBdr>
            <w:top w:val="none" w:sz="0" w:space="0" w:color="auto"/>
            <w:left w:val="none" w:sz="0" w:space="0" w:color="auto"/>
            <w:bottom w:val="none" w:sz="0" w:space="0" w:color="auto"/>
            <w:right w:val="none" w:sz="0" w:space="0" w:color="auto"/>
          </w:divBdr>
        </w:div>
        <w:div w:id="1800151305">
          <w:marLeft w:val="0"/>
          <w:marRight w:val="0"/>
          <w:marTop w:val="0"/>
          <w:marBottom w:val="0"/>
          <w:divBdr>
            <w:top w:val="none" w:sz="0" w:space="0" w:color="auto"/>
            <w:left w:val="none" w:sz="0" w:space="0" w:color="auto"/>
            <w:bottom w:val="none" w:sz="0" w:space="0" w:color="auto"/>
            <w:right w:val="none" w:sz="0" w:space="0" w:color="auto"/>
          </w:divBdr>
        </w:div>
        <w:div w:id="2012636951">
          <w:marLeft w:val="0"/>
          <w:marRight w:val="0"/>
          <w:marTop w:val="0"/>
          <w:marBottom w:val="0"/>
          <w:divBdr>
            <w:top w:val="none" w:sz="0" w:space="0" w:color="auto"/>
            <w:left w:val="none" w:sz="0" w:space="0" w:color="auto"/>
            <w:bottom w:val="none" w:sz="0" w:space="0" w:color="auto"/>
            <w:right w:val="none" w:sz="0" w:space="0" w:color="auto"/>
          </w:divBdr>
        </w:div>
        <w:div w:id="256208504">
          <w:marLeft w:val="0"/>
          <w:marRight w:val="0"/>
          <w:marTop w:val="0"/>
          <w:marBottom w:val="0"/>
          <w:divBdr>
            <w:top w:val="none" w:sz="0" w:space="0" w:color="auto"/>
            <w:left w:val="none" w:sz="0" w:space="0" w:color="auto"/>
            <w:bottom w:val="none" w:sz="0" w:space="0" w:color="auto"/>
            <w:right w:val="none" w:sz="0" w:space="0" w:color="auto"/>
          </w:divBdr>
        </w:div>
        <w:div w:id="174536757">
          <w:marLeft w:val="0"/>
          <w:marRight w:val="0"/>
          <w:marTop w:val="0"/>
          <w:marBottom w:val="0"/>
          <w:divBdr>
            <w:top w:val="none" w:sz="0" w:space="0" w:color="auto"/>
            <w:left w:val="none" w:sz="0" w:space="0" w:color="auto"/>
            <w:bottom w:val="none" w:sz="0" w:space="0" w:color="auto"/>
            <w:right w:val="none" w:sz="0" w:space="0" w:color="auto"/>
          </w:divBdr>
        </w:div>
        <w:div w:id="1397315946">
          <w:marLeft w:val="0"/>
          <w:marRight w:val="0"/>
          <w:marTop w:val="0"/>
          <w:marBottom w:val="0"/>
          <w:divBdr>
            <w:top w:val="none" w:sz="0" w:space="0" w:color="auto"/>
            <w:left w:val="none" w:sz="0" w:space="0" w:color="auto"/>
            <w:bottom w:val="none" w:sz="0" w:space="0" w:color="auto"/>
            <w:right w:val="none" w:sz="0" w:space="0" w:color="auto"/>
          </w:divBdr>
        </w:div>
        <w:div w:id="1321889637">
          <w:marLeft w:val="0"/>
          <w:marRight w:val="0"/>
          <w:marTop w:val="0"/>
          <w:marBottom w:val="0"/>
          <w:divBdr>
            <w:top w:val="none" w:sz="0" w:space="0" w:color="auto"/>
            <w:left w:val="none" w:sz="0" w:space="0" w:color="auto"/>
            <w:bottom w:val="none" w:sz="0" w:space="0" w:color="auto"/>
            <w:right w:val="none" w:sz="0" w:space="0" w:color="auto"/>
          </w:divBdr>
        </w:div>
        <w:div w:id="448622835">
          <w:marLeft w:val="0"/>
          <w:marRight w:val="0"/>
          <w:marTop w:val="0"/>
          <w:marBottom w:val="0"/>
          <w:divBdr>
            <w:top w:val="none" w:sz="0" w:space="0" w:color="auto"/>
            <w:left w:val="none" w:sz="0" w:space="0" w:color="auto"/>
            <w:bottom w:val="none" w:sz="0" w:space="0" w:color="auto"/>
            <w:right w:val="none" w:sz="0" w:space="0" w:color="auto"/>
          </w:divBdr>
        </w:div>
        <w:div w:id="1145850502">
          <w:marLeft w:val="0"/>
          <w:marRight w:val="0"/>
          <w:marTop w:val="0"/>
          <w:marBottom w:val="0"/>
          <w:divBdr>
            <w:top w:val="none" w:sz="0" w:space="0" w:color="auto"/>
            <w:left w:val="none" w:sz="0" w:space="0" w:color="auto"/>
            <w:bottom w:val="none" w:sz="0" w:space="0" w:color="auto"/>
            <w:right w:val="none" w:sz="0" w:space="0" w:color="auto"/>
          </w:divBdr>
        </w:div>
        <w:div w:id="72775300">
          <w:marLeft w:val="0"/>
          <w:marRight w:val="0"/>
          <w:marTop w:val="0"/>
          <w:marBottom w:val="0"/>
          <w:divBdr>
            <w:top w:val="none" w:sz="0" w:space="0" w:color="auto"/>
            <w:left w:val="none" w:sz="0" w:space="0" w:color="auto"/>
            <w:bottom w:val="none" w:sz="0" w:space="0" w:color="auto"/>
            <w:right w:val="none" w:sz="0" w:space="0" w:color="auto"/>
          </w:divBdr>
        </w:div>
        <w:div w:id="1403210502">
          <w:marLeft w:val="0"/>
          <w:marRight w:val="0"/>
          <w:marTop w:val="0"/>
          <w:marBottom w:val="0"/>
          <w:divBdr>
            <w:top w:val="none" w:sz="0" w:space="0" w:color="auto"/>
            <w:left w:val="none" w:sz="0" w:space="0" w:color="auto"/>
            <w:bottom w:val="none" w:sz="0" w:space="0" w:color="auto"/>
            <w:right w:val="none" w:sz="0" w:space="0" w:color="auto"/>
          </w:divBdr>
        </w:div>
        <w:div w:id="911157291">
          <w:marLeft w:val="0"/>
          <w:marRight w:val="0"/>
          <w:marTop w:val="0"/>
          <w:marBottom w:val="0"/>
          <w:divBdr>
            <w:top w:val="none" w:sz="0" w:space="0" w:color="auto"/>
            <w:left w:val="none" w:sz="0" w:space="0" w:color="auto"/>
            <w:bottom w:val="none" w:sz="0" w:space="0" w:color="auto"/>
            <w:right w:val="none" w:sz="0" w:space="0" w:color="auto"/>
          </w:divBdr>
        </w:div>
        <w:div w:id="132792389">
          <w:marLeft w:val="0"/>
          <w:marRight w:val="0"/>
          <w:marTop w:val="0"/>
          <w:marBottom w:val="0"/>
          <w:divBdr>
            <w:top w:val="none" w:sz="0" w:space="0" w:color="auto"/>
            <w:left w:val="none" w:sz="0" w:space="0" w:color="auto"/>
            <w:bottom w:val="none" w:sz="0" w:space="0" w:color="auto"/>
            <w:right w:val="none" w:sz="0" w:space="0" w:color="auto"/>
          </w:divBdr>
        </w:div>
        <w:div w:id="952833304">
          <w:marLeft w:val="0"/>
          <w:marRight w:val="0"/>
          <w:marTop w:val="0"/>
          <w:marBottom w:val="0"/>
          <w:divBdr>
            <w:top w:val="none" w:sz="0" w:space="0" w:color="auto"/>
            <w:left w:val="none" w:sz="0" w:space="0" w:color="auto"/>
            <w:bottom w:val="none" w:sz="0" w:space="0" w:color="auto"/>
            <w:right w:val="none" w:sz="0" w:space="0" w:color="auto"/>
          </w:divBdr>
        </w:div>
        <w:div w:id="146657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vfn.c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246-174/174-2021_RS.docx</ZkracenyRetezec>
    <Smazat xmlns="acca34e4-9ecd-41c8-99eb-d6aa654aaa55">&lt;a href="/sites/evidencesmluv/_layouts/15/IniWrkflIP.aspx?List=%7b6A8A6AA5-C48F-41F1-807A-52AA0ECDCD18%7d&amp;amp;ID=352&amp;amp;ItemGuid=%7b1B7D0548-CBAB-4546-A935-38472DEA367F%7d&amp;amp;TemplateID=%7bd3f8102e-f4a5-4901-b93c-fb146a9d820d%7d"&gt;&lt;img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9776A773-F8FE-40AB-AB3C-C3C1C8CD4395}"/>
</file>

<file path=customXml/itemProps2.xml><?xml version="1.0" encoding="utf-8"?>
<ds:datastoreItem xmlns:ds="http://schemas.openxmlformats.org/officeDocument/2006/customXml" ds:itemID="{6A048FC0-D65A-4770-A37A-60D4264DE498}"/>
</file>

<file path=customXml/itemProps3.xml><?xml version="1.0" encoding="utf-8"?>
<ds:datastoreItem xmlns:ds="http://schemas.openxmlformats.org/officeDocument/2006/customXml" ds:itemID="{C73AA37B-C33F-4123-A1A4-FC8D5C95C341}"/>
</file>

<file path=docProps/app.xml><?xml version="1.0" encoding="utf-8"?>
<Properties xmlns="http://schemas.openxmlformats.org/officeDocument/2006/extended-properties" xmlns:vt="http://schemas.openxmlformats.org/officeDocument/2006/docPropsVTypes">
  <Template>Normal</Template>
  <TotalTime>0</TotalTime>
  <Pages>5</Pages>
  <Words>3164</Words>
  <Characters>18670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Kotusová Zuzana, Bc. DiS.</dc:creator>
  <cp:keywords/>
  <dc:description/>
  <cp:lastModifiedBy>Kotusová Zuzana, Bc. DiS.</cp:lastModifiedBy>
  <cp:revision>1</cp:revision>
  <dcterms:created xsi:type="dcterms:W3CDTF">2021-03-16T08:30:00Z</dcterms:created>
  <dcterms:modified xsi:type="dcterms:W3CDTF">2021-03-16T08:30:00Z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2021-03-16T08:30:16Z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c35c0a09-5780-4084-b8fa-ad5c74a0dce9</vt:lpwstr>
  </property>
  <property fmtid="{D5CDD505-2E9C-101B-9397-08002B2CF9AE}" pid="8" name="MSIP_Label_2063cd7f-2d21-486a-9f29-9c1683fdd175_ContentBits">
    <vt:lpwstr>0</vt:lpwstr>
  </property>
  <property fmtid="{D5CDD505-2E9C-101B-9397-08002B2CF9AE}" pid="9" name="ContentTypeId">
    <vt:lpwstr>0x010100EFF427952D4E634383E9B8E9D938055A009C02040575ABEA42ADF32886ABDCA16A</vt:lpwstr>
  </property>
  <property fmtid="{D5CDD505-2E9C-101B-9397-08002B2CF9AE}" pid="10" name="WorkflowChangePath">
    <vt:lpwstr>82569b4a-5f6c-4a67-89c0-3731ded64efb,2;82569b4a-5f6c-4a67-89c0-3731ded64efb,2;82569b4a-5f6c-4a67-89c0-3731ded64efb,2;</vt:lpwstr>
  </property>
</Properties>
</file>