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6F" w:rsidRDefault="00B2106F">
      <w:pPr>
        <w:spacing w:line="1" w:lineRule="exact"/>
      </w:pPr>
    </w:p>
    <w:p w:rsidR="00B2106F" w:rsidRDefault="007B03F4">
      <w:pPr>
        <w:pStyle w:val="Nadpis20"/>
        <w:framePr w:w="9101" w:h="677" w:hRule="exact" w:wrap="none" w:vAnchor="page" w:hAnchor="page" w:x="1825" w:y="775"/>
        <w:shd w:val="clear" w:color="auto" w:fill="auto"/>
        <w:spacing w:after="0"/>
      </w:pPr>
      <w:bookmarkStart w:id="0" w:name="bookmark0"/>
      <w:bookmarkStart w:id="1" w:name="bookmark1"/>
      <w:r>
        <w:t>Československá obchodní banka, a. s. Ústředí</w:t>
      </w:r>
      <w:bookmarkEnd w:id="0"/>
      <w:bookmarkEnd w:id="1"/>
    </w:p>
    <w:p w:rsidR="00B2106F" w:rsidRDefault="007B03F4">
      <w:pPr>
        <w:pStyle w:val="Zkladntext40"/>
        <w:framePr w:w="9101" w:h="427" w:hRule="exact" w:wrap="none" w:vAnchor="page" w:hAnchor="page" w:x="1825" w:y="1672"/>
        <w:shd w:val="clear" w:color="auto" w:fill="auto"/>
        <w:spacing w:line="240" w:lineRule="auto"/>
      </w:pPr>
      <w:r>
        <w:t>SF - Exportní a obchodní financování</w:t>
      </w:r>
    </w:p>
    <w:p w:rsidR="00B2106F" w:rsidRDefault="007B03F4">
      <w:pPr>
        <w:pStyle w:val="Zkladntext40"/>
        <w:framePr w:w="9101" w:h="427" w:hRule="exact" w:wrap="none" w:vAnchor="page" w:hAnchor="page" w:x="1825" w:y="1672"/>
        <w:shd w:val="clear" w:color="auto" w:fill="auto"/>
        <w:spacing w:line="199" w:lineRule="auto"/>
        <w:jc w:val="both"/>
      </w:pPr>
      <w:r>
        <w:t>SF - Záruky - 25110072</w:t>
      </w:r>
    </w:p>
    <w:p w:rsidR="00B2106F" w:rsidRDefault="007B03F4">
      <w:pPr>
        <w:pStyle w:val="Zkladntext50"/>
        <w:framePr w:wrap="none" w:vAnchor="page" w:hAnchor="page" w:x="1835" w:y="2152"/>
        <w:shd w:val="clear" w:color="auto" w:fill="auto"/>
      </w:pPr>
      <w:r>
        <w:t xml:space="preserve">Odesílatel: 25110072 - Radlická 333/150, 150 57 </w:t>
      </w:r>
      <w:proofErr w:type="gramStart"/>
      <w:r>
        <w:t>Praha , Česká</w:t>
      </w:r>
      <w:proofErr w:type="gramEnd"/>
      <w:r>
        <w:t xml:space="preserve"> republika</w:t>
      </w:r>
    </w:p>
    <w:p w:rsidR="00B2106F" w:rsidRDefault="007B03F4">
      <w:pPr>
        <w:pStyle w:val="Zkladntext40"/>
        <w:framePr w:w="2184" w:h="1330" w:hRule="exact" w:wrap="none" w:vAnchor="page" w:hAnchor="page" w:x="1835" w:y="2339"/>
        <w:shd w:val="clear" w:color="auto" w:fill="auto"/>
        <w:spacing w:after="60"/>
        <w:ind w:left="9" w:right="20"/>
      </w:pPr>
      <w:r>
        <w:t>Vyřizuje</w:t>
      </w:r>
    </w:p>
    <w:p w:rsidR="00B2106F" w:rsidRDefault="007B03F4">
      <w:pPr>
        <w:pStyle w:val="Zkladntext40"/>
        <w:framePr w:w="2184" w:h="1330" w:hRule="exact" w:wrap="none" w:vAnchor="page" w:hAnchor="page" w:x="1835" w:y="2339"/>
        <w:shd w:val="clear" w:color="auto" w:fill="auto"/>
        <w:ind w:left="9" w:right="20"/>
      </w:pPr>
      <w:r>
        <w:t>Zuzana Rejmanová</w:t>
      </w:r>
    </w:p>
    <w:p w:rsidR="00B2106F" w:rsidRDefault="007B03F4">
      <w:pPr>
        <w:pStyle w:val="Zkladntext40"/>
        <w:framePr w:w="2184" w:h="1330" w:hRule="exact" w:wrap="none" w:vAnchor="page" w:hAnchor="page" w:x="1835" w:y="2339"/>
        <w:shd w:val="clear" w:color="auto" w:fill="auto"/>
        <w:ind w:left="9" w:right="20"/>
      </w:pPr>
      <w:r>
        <w:t>Telefon +420 733 590 442</w:t>
      </w:r>
      <w:r>
        <w:br/>
      </w:r>
      <w:hyperlink r:id="rId8" w:history="1">
        <w:r>
          <w:t>zaruky@csob.cz</w:t>
        </w:r>
      </w:hyperlink>
      <w:r>
        <w:br/>
      </w:r>
      <w:hyperlink r:id="rId9" w:history="1">
        <w:r>
          <w:t>www.csob.cz</w:t>
        </w:r>
      </w:hyperlink>
    </w:p>
    <w:p w:rsidR="00B2106F" w:rsidRDefault="007B03F4">
      <w:pPr>
        <w:pStyle w:val="Zkladntext40"/>
        <w:framePr w:w="2184" w:h="1330" w:hRule="exact" w:wrap="none" w:vAnchor="page" w:hAnchor="page" w:x="1835" w:y="2339"/>
        <w:shd w:val="clear" w:color="auto" w:fill="auto"/>
        <w:ind w:left="9" w:right="20"/>
      </w:pPr>
      <w:r>
        <w:t>CEKOCZPP</w:t>
      </w:r>
    </w:p>
    <w:p w:rsidR="00B2106F" w:rsidRDefault="007B03F4">
      <w:pPr>
        <w:pStyle w:val="Zkladntext1"/>
        <w:framePr w:w="9101" w:h="1171" w:hRule="exact" w:wrap="none" w:vAnchor="page" w:hAnchor="page" w:x="1825" w:y="2541"/>
        <w:shd w:val="clear" w:color="auto" w:fill="auto"/>
        <w:spacing w:after="0"/>
        <w:ind w:left="4531" w:right="1579"/>
        <w:jc w:val="both"/>
      </w:pPr>
      <w:r>
        <w:t>DOPRAVNÍ PODNIK měst Mostu</w:t>
      </w:r>
      <w:r>
        <w:br/>
        <w:t>a Litvínova, a.s.</w:t>
      </w:r>
    </w:p>
    <w:p w:rsidR="00B2106F" w:rsidRDefault="007B03F4">
      <w:pPr>
        <w:pStyle w:val="Zkladntext1"/>
        <w:framePr w:w="9101" w:h="1171" w:hRule="exact" w:wrap="none" w:vAnchor="page" w:hAnchor="page" w:x="1825" w:y="2541"/>
        <w:shd w:val="clear" w:color="auto" w:fill="auto"/>
        <w:spacing w:after="0"/>
        <w:ind w:left="4531" w:right="1579"/>
        <w:jc w:val="both"/>
      </w:pPr>
      <w:r>
        <w:t>Třída Budovatelů 1395/23</w:t>
      </w:r>
    </w:p>
    <w:p w:rsidR="00B2106F" w:rsidRDefault="007B03F4">
      <w:pPr>
        <w:pStyle w:val="Zkladntext1"/>
        <w:framePr w:w="9101" w:h="1171" w:hRule="exact" w:wrap="none" w:vAnchor="page" w:hAnchor="page" w:x="1825" w:y="2541"/>
        <w:shd w:val="clear" w:color="auto" w:fill="auto"/>
        <w:spacing w:after="0"/>
        <w:ind w:left="4531" w:right="1579"/>
        <w:jc w:val="both"/>
      </w:pPr>
      <w:r>
        <w:t>434 01 Most</w:t>
      </w:r>
    </w:p>
    <w:p w:rsidR="00B2106F" w:rsidRDefault="007B03F4">
      <w:pPr>
        <w:pStyle w:val="Zkladntext1"/>
        <w:framePr w:w="9101" w:h="1171" w:hRule="exact" w:wrap="none" w:vAnchor="page" w:hAnchor="page" w:x="1825" w:y="2541"/>
        <w:shd w:val="clear" w:color="auto" w:fill="auto"/>
        <w:spacing w:after="0"/>
        <w:ind w:left="4531" w:right="1579"/>
        <w:jc w:val="both"/>
      </w:pPr>
      <w:r>
        <w:t>IČO: 62242504</w:t>
      </w:r>
    </w:p>
    <w:p w:rsidR="00B2106F" w:rsidRDefault="007B03F4">
      <w:pPr>
        <w:pStyle w:val="Zkladntext1"/>
        <w:framePr w:wrap="none" w:vAnchor="page" w:hAnchor="page" w:x="1825" w:y="4538"/>
        <w:shd w:val="clear" w:color="auto" w:fill="auto"/>
        <w:spacing w:after="0"/>
        <w:ind w:left="5580"/>
      </w:pPr>
      <w:r>
        <w:t>Praha, 1. února 2021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spacing w:after="0" w:line="233" w:lineRule="auto"/>
        <w:jc w:val="both"/>
      </w:pPr>
      <w:r>
        <w:rPr>
          <w:b/>
          <w:bCs/>
        </w:rPr>
        <w:t>Bankovní záruka č. PRAGGO0044446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spacing w:line="233" w:lineRule="auto"/>
        <w:jc w:val="both"/>
      </w:pPr>
      <w:r>
        <w:t>Dozvídáme se</w:t>
      </w:r>
      <w:r>
        <w:t xml:space="preserve"> od obchodní společnosti Chládek &amp; Tintěra, a.s., Nerudova 1022/16, Předměstí, 41201 Litoměřice, IČO: 62743881, že s Vámi uzavře Smlouvu o dílo na zhotovení díla "Modernizace a rekonstrukce tramvajové trati Most - Litvínov" (dále jen "smlouva") a že Vám má</w:t>
      </w:r>
      <w:r>
        <w:t xml:space="preserve"> poskytnout nevypověditelnou záruku zajišťující splnění povinností </w:t>
      </w:r>
      <w:r>
        <w:t>z </w:t>
      </w:r>
      <w:r>
        <w:t xml:space="preserve">této </w:t>
      </w:r>
      <w:r>
        <w:t>smlouvy.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spacing w:after="0"/>
        <w:jc w:val="both"/>
      </w:pPr>
      <w:r>
        <w:t>Z příkazu obchodní společnosti Chládek &amp; Tintěra, a.s. se my, Československá obchodní banka, a. s., se sídlem Radlická 333/150, Praha 5, PSČ 150 57, IČO: 00001350, zapsaná v O</w:t>
      </w:r>
      <w:r>
        <w:t xml:space="preserve">bchodním rejstříku vedeném Městským soudem v Praze, oddíl BXXXVI, vložka 46, neodvolatelně a bezpodmínečně zavazujeme zaplatit Vám bez námitek a bez zkoumání důvodu Vašeho požadavku částku </w:t>
      </w:r>
      <w:r>
        <w:t>až do výše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jc w:val="both"/>
      </w:pPr>
      <w:r>
        <w:rPr>
          <w:b/>
          <w:bCs/>
        </w:rPr>
        <w:t>CZK 64.710.699,32 slovy: korun českých šedesát čtyři mili</w:t>
      </w:r>
      <w:r>
        <w:rPr>
          <w:b/>
          <w:bCs/>
        </w:rPr>
        <w:t>ony sedm set deset tisíc šest set devadesát devět 32/100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spacing w:line="230" w:lineRule="auto"/>
        <w:jc w:val="both"/>
      </w:pPr>
      <w:r>
        <w:t xml:space="preserve">na Vaši první písemnou závazně podepsanou žádost obsahující Vaše písemné prohlášení, že smlouva byla podepsána oběma smluvními stranami a obchodní společnost Chládek &amp; Tintěra, a.s., nesplnila </w:t>
      </w:r>
      <w:r>
        <w:t xml:space="preserve">své </w:t>
      </w:r>
      <w:r>
        <w:t xml:space="preserve">povinnost </w:t>
      </w:r>
      <w:r>
        <w:t xml:space="preserve">podle výše uvedené </w:t>
      </w:r>
      <w:r>
        <w:t>smlouvy.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spacing w:after="0"/>
        <w:jc w:val="both"/>
      </w:pPr>
      <w:r>
        <w:t xml:space="preserve">Písemná žádost </w:t>
      </w:r>
      <w:r>
        <w:t xml:space="preserve">musí být podepsána osobami oprávněnými za Vás jednat a </w:t>
      </w:r>
      <w:r>
        <w:t>doručena buď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numPr>
          <w:ilvl w:val="0"/>
          <w:numId w:val="1"/>
        </w:numPr>
        <w:shd w:val="clear" w:color="auto" w:fill="auto"/>
        <w:tabs>
          <w:tab w:val="left" w:pos="367"/>
        </w:tabs>
        <w:spacing w:after="0"/>
        <w:jc w:val="both"/>
      </w:pPr>
      <w:r>
        <w:t xml:space="preserve">v elektronické formě prostřednictvím datové schránky (8qvdk3s) dle zákona č. 300/2008 Sb., a podepsána uznávaným </w:t>
      </w:r>
      <w:r>
        <w:t xml:space="preserve">elektronickým </w:t>
      </w:r>
      <w:r>
        <w:t>podpisem d</w:t>
      </w:r>
      <w:r>
        <w:t>le zákona č. 297/2016 Sb.,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spacing w:after="0"/>
        <w:jc w:val="both"/>
      </w:pPr>
      <w:r>
        <w:t>nebo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numPr>
          <w:ilvl w:val="0"/>
          <w:numId w:val="1"/>
        </w:numPr>
        <w:shd w:val="clear" w:color="auto" w:fill="auto"/>
        <w:tabs>
          <w:tab w:val="left" w:pos="397"/>
        </w:tabs>
        <w:jc w:val="both"/>
      </w:pPr>
      <w:r>
        <w:t xml:space="preserve">v listinné formě doporučeně provozovatelem poštovních služeb, kurýrem nebo osobně na </w:t>
      </w:r>
      <w:bookmarkStart w:id="2" w:name="_GoBack"/>
      <w:bookmarkEnd w:id="2"/>
      <w:r>
        <w:t xml:space="preserve">naši adresu Československá obchodní banka, a. s., Radlická 333/150, 150 57 Praha 5. Z identifikačních důvodů musí být </w:t>
      </w:r>
      <w:r>
        <w:t>podpisy na Vaší žádost</w:t>
      </w:r>
      <w:r>
        <w:t>iv listinné formě ověřeny úředně nebo Vaší bankou.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spacing w:line="230" w:lineRule="auto"/>
        <w:jc w:val="both"/>
      </w:pPr>
      <w:r>
        <w:t>Naše záruka je platná do 1. května 2023 a Vaše případná žádost obsahující Vaše prohlášení nám musí být doručena nejpozději tohoto dne.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jc w:val="both"/>
      </w:pPr>
      <w:r>
        <w:t xml:space="preserve">Tato záruka se automaticky snižuje o všechny platby provedené námi na </w:t>
      </w:r>
      <w:r>
        <w:t>základě uplatnění této záruky.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jc w:val="both"/>
      </w:pPr>
      <w:r>
        <w:t>Právo uplatnit tuto záruku nesmí být postoupeno. Právo na plnění z této záruky nesmí být postoupeno ani zastaveno bez našeho předchozího písemného souhlasu.</w:t>
      </w:r>
    </w:p>
    <w:p w:rsidR="00B2106F" w:rsidRDefault="007B03F4">
      <w:pPr>
        <w:pStyle w:val="Zkladntext1"/>
        <w:framePr w:w="9101" w:h="8314" w:hRule="exact" w:wrap="none" w:vAnchor="page" w:hAnchor="page" w:x="1825" w:y="5656"/>
        <w:shd w:val="clear" w:color="auto" w:fill="auto"/>
        <w:spacing w:after="0" w:line="230" w:lineRule="auto"/>
        <w:jc w:val="both"/>
      </w:pPr>
      <w:r>
        <w:t xml:space="preserve">Žádná změna, dodatek či jakákoli úprava podmínek smlouvy nás </w:t>
      </w:r>
      <w:proofErr w:type="gramStart"/>
      <w:r>
        <w:t>nezbavu</w:t>
      </w:r>
      <w:r>
        <w:t>je</w:t>
      </w:r>
      <w:proofErr w:type="gramEnd"/>
      <w:r>
        <w:t xml:space="preserve"> jakékoliv odpovědnosti vyplývající z této záruky a tímto se zříkáme oznámení takové změny, dodatku nebo úpravy.</w:t>
      </w:r>
    </w:p>
    <w:p w:rsidR="00B2106F" w:rsidRDefault="007B03F4">
      <w:pPr>
        <w:pStyle w:val="Zkladntext20"/>
        <w:framePr w:w="4286" w:h="1334" w:hRule="exact" w:wrap="none" w:vAnchor="page" w:hAnchor="page" w:x="1998" w:y="14599"/>
        <w:shd w:val="clear" w:color="auto" w:fill="auto"/>
        <w:spacing w:line="276" w:lineRule="auto"/>
        <w:ind w:left="2180"/>
      </w:pP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Vlastimil</w:t>
      </w:r>
    </w:p>
    <w:p w:rsidR="00B2106F" w:rsidRDefault="007B03F4">
      <w:pPr>
        <w:pStyle w:val="Zkladntext50"/>
        <w:framePr w:w="4286" w:h="1334" w:hRule="exact" w:wrap="none" w:vAnchor="page" w:hAnchor="page" w:x="1998" w:y="14599"/>
        <w:shd w:val="clear" w:color="auto" w:fill="auto"/>
        <w:tabs>
          <w:tab w:val="left" w:pos="1502"/>
          <w:tab w:val="left" w:pos="2160"/>
        </w:tabs>
        <w:rPr>
          <w:sz w:val="12"/>
          <w:szCs w:val="12"/>
        </w:rPr>
      </w:pPr>
      <w:r>
        <w:rPr>
          <w:sz w:val="17"/>
          <w:szCs w:val="17"/>
          <w:u w:val="none"/>
        </w:rPr>
        <w:t>\/| 3 I</w:t>
      </w:r>
      <w:r>
        <w:rPr>
          <w:sz w:val="17"/>
          <w:szCs w:val="17"/>
          <w:u w:val="none"/>
        </w:rPr>
        <w:tab/>
      </w:r>
      <w:proofErr w:type="spellStart"/>
      <w:r>
        <w:rPr>
          <w:sz w:val="17"/>
          <w:szCs w:val="17"/>
          <w:u w:val="none"/>
        </w:rPr>
        <w:t>I</w:t>
      </w:r>
      <w:proofErr w:type="spellEnd"/>
      <w:r>
        <w:rPr>
          <w:sz w:val="17"/>
          <w:szCs w:val="17"/>
          <w:u w:val="none"/>
        </w:rPr>
        <w:t xml:space="preserve"> </w:t>
      </w:r>
      <w:proofErr w:type="spellStart"/>
      <w:r>
        <w:rPr>
          <w:sz w:val="17"/>
          <w:szCs w:val="17"/>
          <w:u w:val="none"/>
        </w:rPr>
        <w:t>I</w:t>
      </w:r>
      <w:proofErr w:type="spellEnd"/>
      <w:r>
        <w:rPr>
          <w:sz w:val="17"/>
          <w:szCs w:val="17"/>
          <w:u w:val="none"/>
        </w:rPr>
        <w:tab/>
      </w:r>
      <w:r>
        <w:rPr>
          <w:b w:val="0"/>
          <w:bCs w:val="0"/>
          <w:sz w:val="12"/>
          <w:szCs w:val="12"/>
          <w:u w:val="none"/>
        </w:rPr>
        <w:t>Bubeníček</w:t>
      </w:r>
    </w:p>
    <w:p w:rsidR="00B2106F" w:rsidRDefault="007B03F4">
      <w:pPr>
        <w:pStyle w:val="Zkladntext20"/>
        <w:framePr w:w="4286" w:h="1334" w:hRule="exact" w:wrap="none" w:vAnchor="page" w:hAnchor="page" w:x="1998" w:y="14599"/>
        <w:shd w:val="clear" w:color="auto" w:fill="auto"/>
        <w:tabs>
          <w:tab w:val="left" w:pos="1307"/>
        </w:tabs>
        <w:jc w:val="right"/>
      </w:pPr>
      <w:r>
        <w:rPr>
          <w:b/>
          <w:bCs/>
          <w:sz w:val="17"/>
          <w:szCs w:val="17"/>
        </w:rPr>
        <w:t xml:space="preserve">| O L I </w:t>
      </w:r>
      <w:proofErr w:type="spellStart"/>
      <w:r>
        <w:rPr>
          <w:b/>
          <w:bCs/>
          <w:sz w:val="17"/>
          <w:szCs w:val="17"/>
        </w:rPr>
        <w:t>I</w:t>
      </w:r>
      <w:proofErr w:type="spell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I</w:t>
      </w:r>
      <w:proofErr w:type="spellEnd"/>
      <w:r>
        <w:rPr>
          <w:b/>
          <w:bCs/>
          <w:sz w:val="17"/>
          <w:szCs w:val="17"/>
        </w:rPr>
        <w:t xml:space="preserve"> III </w:t>
      </w:r>
      <w:r>
        <w:t xml:space="preserve">DN: </w:t>
      </w:r>
      <w:proofErr w:type="spellStart"/>
      <w:r>
        <w:t>cn</w:t>
      </w:r>
      <w:proofErr w:type="spellEnd"/>
      <w:r>
        <w:t xml:space="preserve">=Vlastimil Bubeníček, </w:t>
      </w:r>
      <w:proofErr w:type="spellStart"/>
      <w:r>
        <w:t>givenName</w:t>
      </w:r>
      <w:proofErr w:type="spellEnd"/>
      <w:r>
        <w:t xml:space="preserve">=Vlastimil, </w:t>
      </w:r>
      <w:proofErr w:type="spellStart"/>
      <w:r>
        <w:t>sn</w:t>
      </w:r>
      <w:proofErr w:type="spellEnd"/>
      <w:r>
        <w:t>=Bubeníček, a</w:t>
      </w:r>
      <w:r>
        <w:tab/>
        <w:t xml:space="preserve">, </w:t>
      </w:r>
      <w:r>
        <w:rPr>
          <w:vertAlign w:val="subscript"/>
        </w:rPr>
        <w:t>v</w:t>
      </w:r>
      <w:r>
        <w:t xml:space="preserve"> i c=</w:t>
      </w:r>
      <w:proofErr w:type="spellStart"/>
      <w:r>
        <w:t>CZ,title</w:t>
      </w:r>
      <w:proofErr w:type="spellEnd"/>
      <w:r>
        <w:t>=55260,o=Československá</w:t>
      </w:r>
    </w:p>
    <w:p w:rsidR="00B2106F" w:rsidRDefault="007B03F4">
      <w:pPr>
        <w:pStyle w:val="Zkladntext20"/>
        <w:framePr w:w="4286" w:h="1334" w:hRule="exact" w:wrap="none" w:vAnchor="page" w:hAnchor="page" w:x="1998" w:y="14599"/>
        <w:shd w:val="clear" w:color="auto" w:fill="auto"/>
        <w:tabs>
          <w:tab w:val="left" w:pos="1075"/>
          <w:tab w:val="left" w:pos="1848"/>
        </w:tabs>
        <w:spacing w:line="194" w:lineRule="auto"/>
        <w:ind w:left="0"/>
      </w:pPr>
      <w:r>
        <w:rPr>
          <w:b/>
          <w:bCs/>
          <w:sz w:val="17"/>
          <w:szCs w:val="17"/>
        </w:rPr>
        <w:t xml:space="preserve">1^ I </w:t>
      </w:r>
      <w:proofErr w:type="spellStart"/>
      <w:r>
        <w:rPr>
          <w:b/>
          <w:bCs/>
          <w:sz w:val="17"/>
          <w:szCs w:val="17"/>
        </w:rPr>
        <w:t>I</w:t>
      </w:r>
      <w:proofErr w:type="spellEnd"/>
      <w:r>
        <w:rPr>
          <w:b/>
          <w:bCs/>
          <w:sz w:val="17"/>
          <w:szCs w:val="17"/>
        </w:rPr>
        <w:t xml:space="preserve"> r*\</w:t>
      </w:r>
      <w:r>
        <w:rPr>
          <w:b/>
          <w:bCs/>
          <w:sz w:val="17"/>
          <w:szCs w:val="17"/>
        </w:rPr>
        <w:tab/>
        <w:t>KX I /**</w:t>
      </w:r>
      <w:r>
        <w:rPr>
          <w:b/>
          <w:bCs/>
          <w:sz w:val="17"/>
          <w:szCs w:val="17"/>
        </w:rPr>
        <w:tab/>
      </w:r>
      <w:proofErr w:type="spellStart"/>
      <w:r>
        <w:rPr>
          <w:b/>
          <w:bCs/>
          <w:sz w:val="17"/>
          <w:szCs w:val="17"/>
        </w:rPr>
        <w:t>Ix</w:t>
      </w:r>
      <w:proofErr w:type="spellEnd"/>
      <w:r>
        <w:rPr>
          <w:b/>
          <w:bCs/>
          <w:sz w:val="17"/>
          <w:szCs w:val="17"/>
        </w:rPr>
        <w:t xml:space="preserve"> </w:t>
      </w:r>
      <w:r>
        <w:t>obchodní banka, a.s., ou=SF - Záruky,</w:t>
      </w:r>
    </w:p>
    <w:p w:rsidR="00B2106F" w:rsidRDefault="007B03F4">
      <w:pPr>
        <w:pStyle w:val="Zkladntext20"/>
        <w:framePr w:w="4286" w:h="1334" w:hRule="exact" w:wrap="none" w:vAnchor="page" w:hAnchor="page" w:x="1998" w:y="14599"/>
        <w:shd w:val="clear" w:color="auto" w:fill="auto"/>
        <w:spacing w:line="194" w:lineRule="auto"/>
        <w:ind w:left="0"/>
      </w:pPr>
      <w:proofErr w:type="spellStart"/>
      <w:r>
        <w:rPr>
          <w:b/>
          <w:bCs/>
          <w:sz w:val="17"/>
          <w:szCs w:val="17"/>
        </w:rPr>
        <w:t>Lx</w:t>
      </w:r>
      <w:proofErr w:type="spellEnd"/>
      <w:r>
        <w:rPr>
          <w:b/>
          <w:bCs/>
          <w:sz w:val="17"/>
          <w:szCs w:val="17"/>
        </w:rPr>
        <w:t xml:space="preserve"> </w:t>
      </w:r>
      <w:proofErr w:type="gramStart"/>
      <w:r>
        <w:rPr>
          <w:b/>
          <w:bCs/>
          <w:sz w:val="17"/>
          <w:szCs w:val="17"/>
        </w:rPr>
        <w:t>k-J k— III</w:t>
      </w:r>
      <w:proofErr w:type="gram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k».k</w:t>
      </w:r>
      <w:proofErr w:type="spellEnd"/>
      <w:r>
        <w:rPr>
          <w:b/>
          <w:bCs/>
          <w:sz w:val="17"/>
          <w:szCs w:val="17"/>
        </w:rPr>
        <w:t xml:space="preserve">«« Iv </w:t>
      </w:r>
      <w:proofErr w:type="spellStart"/>
      <w:r>
        <w:t>serialNumber</w:t>
      </w:r>
      <w:proofErr w:type="spellEnd"/>
      <w:r>
        <w:t>=ICA-10484306</w:t>
      </w:r>
    </w:p>
    <w:p w:rsidR="00B2106F" w:rsidRDefault="007B03F4">
      <w:pPr>
        <w:pStyle w:val="Zkladntext20"/>
        <w:framePr w:w="4286" w:h="1334" w:hRule="exact" w:wrap="none" w:vAnchor="page" w:hAnchor="page" w:x="1998" w:y="14599"/>
        <w:shd w:val="clear" w:color="auto" w:fill="auto"/>
        <w:spacing w:line="276" w:lineRule="auto"/>
        <w:ind w:left="2180"/>
      </w:pPr>
      <w:r>
        <w:t>Dáte: 2021.02.01 14:14:04+01'00'</w:t>
      </w:r>
    </w:p>
    <w:p w:rsidR="00B2106F" w:rsidRDefault="007B03F4">
      <w:pPr>
        <w:pStyle w:val="Nadpis10"/>
        <w:framePr w:wrap="none" w:vAnchor="page" w:hAnchor="page" w:x="6587" w:y="15266"/>
        <w:shd w:val="clear" w:color="auto" w:fill="auto"/>
      </w:pPr>
      <w:bookmarkStart w:id="3" w:name="bookmark2"/>
      <w:bookmarkStart w:id="4" w:name="bookmark3"/>
      <w:proofErr w:type="spellStart"/>
      <w:r>
        <w:t>Mikota</w:t>
      </w:r>
      <w:bookmarkEnd w:id="3"/>
      <w:bookmarkEnd w:id="4"/>
      <w:proofErr w:type="spellEnd"/>
    </w:p>
    <w:p w:rsidR="00B2106F" w:rsidRDefault="007B03F4">
      <w:pPr>
        <w:pStyle w:val="Zkladntext30"/>
        <w:framePr w:w="1666" w:h="566" w:hRule="exact" w:wrap="none" w:vAnchor="page" w:hAnchor="page" w:x="8358" w:y="14632"/>
        <w:shd w:val="clear" w:color="auto" w:fill="auto"/>
        <w:spacing w:line="240" w:lineRule="auto"/>
      </w:pP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Radislav</w:t>
      </w:r>
      <w:proofErr w:type="spellEnd"/>
    </w:p>
    <w:p w:rsidR="00B2106F" w:rsidRDefault="007B03F4">
      <w:pPr>
        <w:pStyle w:val="Zkladntext30"/>
        <w:framePr w:w="1666" w:h="566" w:hRule="exact" w:wrap="none" w:vAnchor="page" w:hAnchor="page" w:x="8358" w:y="14632"/>
        <w:shd w:val="clear" w:color="auto" w:fill="auto"/>
        <w:spacing w:line="240" w:lineRule="auto"/>
      </w:pPr>
      <w:proofErr w:type="gramStart"/>
      <w:r>
        <w:t>Mi</w:t>
      </w:r>
      <w:proofErr w:type="gramEnd"/>
      <w:r>
        <w:t xml:space="preserve"> </w:t>
      </w:r>
      <w:proofErr w:type="spellStart"/>
      <w:r>
        <w:t>kota</w:t>
      </w:r>
      <w:proofErr w:type="spellEnd"/>
    </w:p>
    <w:p w:rsidR="00B2106F" w:rsidRDefault="007B03F4">
      <w:pPr>
        <w:pStyle w:val="Zkladntext30"/>
        <w:framePr w:w="1666" w:h="566" w:hRule="exact" w:wrap="none" w:vAnchor="page" w:hAnchor="page" w:x="8358" w:y="14632"/>
        <w:shd w:val="clear" w:color="auto" w:fill="auto"/>
        <w:spacing w:line="240" w:lineRule="auto"/>
      </w:pPr>
      <w:r>
        <w:t xml:space="preserve">DN: </w:t>
      </w:r>
      <w:proofErr w:type="spellStart"/>
      <w:r>
        <w:t>cn</w:t>
      </w:r>
      <w:proofErr w:type="spellEnd"/>
      <w:r>
        <w:t>=</w:t>
      </w:r>
      <w:proofErr w:type="spellStart"/>
      <w:r>
        <w:t>Radislav</w:t>
      </w:r>
      <w:proofErr w:type="spellEnd"/>
      <w:r>
        <w:t xml:space="preserve"> </w:t>
      </w:r>
      <w:proofErr w:type="spellStart"/>
      <w:r>
        <w:t>Mikota</w:t>
      </w:r>
      <w:proofErr w:type="spellEnd"/>
      <w:r>
        <w:t>,</w:t>
      </w:r>
    </w:p>
    <w:p w:rsidR="00B2106F" w:rsidRDefault="007B03F4">
      <w:pPr>
        <w:pStyle w:val="Zkladntext30"/>
        <w:framePr w:w="1666" w:h="566" w:hRule="exact" w:wrap="none" w:vAnchor="page" w:hAnchor="page" w:x="8358" w:y="14632"/>
        <w:shd w:val="clear" w:color="auto" w:fill="auto"/>
        <w:spacing w:line="240" w:lineRule="auto"/>
      </w:pPr>
      <w:proofErr w:type="spellStart"/>
      <w:r>
        <w:t>aivenName</w:t>
      </w:r>
      <w:proofErr w:type="spellEnd"/>
      <w:r>
        <w:t>=</w:t>
      </w:r>
      <w:proofErr w:type="spellStart"/>
      <w:r>
        <w:t>Radislav</w:t>
      </w:r>
      <w:proofErr w:type="spellEnd"/>
      <w:r>
        <w:t xml:space="preserve">. </w:t>
      </w:r>
      <w:proofErr w:type="spellStart"/>
      <w:r>
        <w:t>sn</w:t>
      </w:r>
      <w:proofErr w:type="spellEnd"/>
      <w:r>
        <w:t>=</w:t>
      </w:r>
      <w:proofErr w:type="spellStart"/>
      <w:r>
        <w:t>Mikota</w:t>
      </w:r>
      <w:proofErr w:type="spellEnd"/>
    </w:p>
    <w:p w:rsidR="00B2106F" w:rsidRDefault="007B03F4">
      <w:pPr>
        <w:pStyle w:val="Zkladntext30"/>
        <w:framePr w:w="1536" w:h="576" w:hRule="exact" w:wrap="none" w:vAnchor="page" w:hAnchor="page" w:x="8353" w:y="15203"/>
        <w:shd w:val="clear" w:color="auto" w:fill="auto"/>
        <w:spacing w:line="302" w:lineRule="auto"/>
      </w:pPr>
      <w:r>
        <w:t>c=</w:t>
      </w:r>
      <w:proofErr w:type="spellStart"/>
      <w:r>
        <w:t>CZ,title</w:t>
      </w:r>
      <w:proofErr w:type="spellEnd"/>
      <w:r>
        <w:t>=57295,</w:t>
      </w:r>
    </w:p>
    <w:p w:rsidR="00B2106F" w:rsidRDefault="007B03F4">
      <w:pPr>
        <w:pStyle w:val="Zkladntext30"/>
        <w:framePr w:w="1536" w:h="576" w:hRule="exact" w:wrap="none" w:vAnchor="page" w:hAnchor="page" w:x="8353" w:y="15203"/>
        <w:shd w:val="clear" w:color="auto" w:fill="auto"/>
        <w:spacing w:line="302" w:lineRule="auto"/>
      </w:pPr>
      <w:r>
        <w:t xml:space="preserve">o=Č es kos loven </w:t>
      </w:r>
      <w:proofErr w:type="spellStart"/>
      <w:r>
        <w:t>ská</w:t>
      </w:r>
      <w:proofErr w:type="spellEnd"/>
      <w:r>
        <w:t xml:space="preserve"> obchodní banka, a.s., ou=SF - Záruky, </w:t>
      </w:r>
      <w:proofErr w:type="spellStart"/>
      <w:r>
        <w:t>serialNumber</w:t>
      </w:r>
      <w:proofErr w:type="spellEnd"/>
      <w:r>
        <w:t>=ICA- 10552952</w:t>
      </w:r>
    </w:p>
    <w:p w:rsidR="00B2106F" w:rsidRDefault="007B03F4">
      <w:pPr>
        <w:pStyle w:val="Zkladntext50"/>
        <w:framePr w:wrap="none" w:vAnchor="page" w:hAnchor="page" w:x="10614" w:y="15371"/>
        <w:shd w:val="clear" w:color="auto" w:fill="auto"/>
      </w:pPr>
      <w:r>
        <w:rPr>
          <w:b w:val="0"/>
          <w:bCs w:val="0"/>
          <w:u w:val="none"/>
        </w:rPr>
        <w:t>1/2</w:t>
      </w:r>
    </w:p>
    <w:p w:rsidR="00B2106F" w:rsidRDefault="007B03F4">
      <w:pPr>
        <w:pStyle w:val="Zkladntext30"/>
        <w:framePr w:wrap="none" w:vAnchor="page" w:hAnchor="page" w:x="8363" w:y="15784"/>
        <w:shd w:val="clear" w:color="auto" w:fill="auto"/>
        <w:spacing w:line="240" w:lineRule="auto"/>
      </w:pPr>
      <w:r>
        <w:t>Dáte: 2021.02.01 13:45:16+01'00'</w:t>
      </w:r>
    </w:p>
    <w:p w:rsidR="00B2106F" w:rsidRDefault="007B03F4">
      <w:pPr>
        <w:spacing w:line="1" w:lineRule="exact"/>
        <w:sectPr w:rsidR="00B210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8724265</wp:posOffset>
                </wp:positionV>
                <wp:extent cx="6505575" cy="12763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33pt;margin-top:686.95pt;width:512.25pt;height:10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" fillcolor="black [3200]" strokecolor="black [1600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1418590</wp:posOffset>
                </wp:positionV>
                <wp:extent cx="1447800" cy="6858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67.5pt;margin-top:111.7pt;width:11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" fillcolor="black [3200]" strokecolor="black [1600]" strokeweight="2pt"/>
            </w:pict>
          </mc:Fallback>
        </mc:AlternateContent>
      </w:r>
    </w:p>
    <w:p w:rsidR="00B2106F" w:rsidRDefault="00B2106F">
      <w:pPr>
        <w:spacing w:line="1" w:lineRule="exact"/>
      </w:pPr>
    </w:p>
    <w:p w:rsidR="00B2106F" w:rsidRDefault="007B03F4">
      <w:pPr>
        <w:pStyle w:val="Zkladntext50"/>
        <w:framePr w:wrap="none" w:vAnchor="page" w:hAnchor="page" w:x="10614" w:y="15371"/>
        <w:shd w:val="clear" w:color="auto" w:fill="auto"/>
      </w:pPr>
      <w:r>
        <w:rPr>
          <w:b w:val="0"/>
          <w:bCs w:val="0"/>
          <w:u w:val="none"/>
        </w:rPr>
        <w:t>2/2</w:t>
      </w:r>
    </w:p>
    <w:p w:rsidR="00B2106F" w:rsidRDefault="00B2106F">
      <w:pPr>
        <w:spacing w:line="1" w:lineRule="exact"/>
      </w:pPr>
    </w:p>
    <w:sectPr w:rsidR="00B2106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03F4">
      <w:r>
        <w:separator/>
      </w:r>
    </w:p>
  </w:endnote>
  <w:endnote w:type="continuationSeparator" w:id="0">
    <w:p w:rsidR="00000000" w:rsidRDefault="007B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6F" w:rsidRDefault="00B2106F"/>
  </w:footnote>
  <w:footnote w:type="continuationSeparator" w:id="0">
    <w:p w:rsidR="00B2106F" w:rsidRDefault="00B210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0031E"/>
    <w:multiLevelType w:val="multilevel"/>
    <w:tmpl w:val="6B66847A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2106F"/>
    <w:rsid w:val="007B03F4"/>
    <w:rsid w:val="00B2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16"/>
      <w:szCs w:val="16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80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16"/>
      <w:szCs w:val="16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80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uky@cso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o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Java Printing</vt:lpstr>
    </vt:vector>
  </TitlesOfParts>
  <Company>HP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Printing</dc:title>
  <dc:creator>JA02977</dc:creator>
  <cp:lastModifiedBy>Marcela Valová</cp:lastModifiedBy>
  <cp:revision>2</cp:revision>
  <dcterms:created xsi:type="dcterms:W3CDTF">2021-03-15T10:02:00Z</dcterms:created>
  <dcterms:modified xsi:type="dcterms:W3CDTF">2021-03-15T10:02:00Z</dcterms:modified>
</cp:coreProperties>
</file>