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646D" w14:textId="77777777" w:rsidR="00F46E70" w:rsidRDefault="002A0187">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NÁJEMNÍ SMLOUVA </w:t>
      </w:r>
    </w:p>
    <w:p w14:paraId="1029A083" w14:textId="77777777" w:rsidR="00F46E70" w:rsidRDefault="002A0187">
      <w:pPr>
        <w:spacing w:line="240" w:lineRule="auto"/>
        <w:jc w:val="center"/>
        <w:rPr>
          <w:rFonts w:ascii="Calibri" w:eastAsia="Calibri" w:hAnsi="Calibri" w:cs="Calibri"/>
          <w:sz w:val="24"/>
          <w:szCs w:val="24"/>
        </w:rPr>
      </w:pPr>
      <w:r>
        <w:rPr>
          <w:rFonts w:ascii="Calibri" w:eastAsia="Calibri" w:hAnsi="Calibri" w:cs="Calibri"/>
          <w:b/>
          <w:sz w:val="28"/>
          <w:szCs w:val="28"/>
        </w:rPr>
        <w:t>č. 2021133</w:t>
      </w:r>
    </w:p>
    <w:p w14:paraId="27FF7F42" w14:textId="77777777" w:rsidR="00F46E70" w:rsidRDefault="002A0187">
      <w:pPr>
        <w:spacing w:line="240" w:lineRule="auto"/>
        <w:rPr>
          <w:rFonts w:ascii="Calibri" w:eastAsia="Calibri" w:hAnsi="Calibri" w:cs="Calibri"/>
          <w:b/>
        </w:rPr>
      </w:pPr>
      <w:r>
        <w:rPr>
          <w:rFonts w:ascii="Calibri" w:eastAsia="Calibri" w:hAnsi="Calibri" w:cs="Calibri"/>
          <w:b/>
        </w:rPr>
        <w:t>Kultura Jablonec, p. o.</w:t>
      </w:r>
    </w:p>
    <w:p w14:paraId="0FC1CD43" w14:textId="77777777" w:rsidR="00F46E70" w:rsidRDefault="002A0187">
      <w:pPr>
        <w:spacing w:line="240" w:lineRule="auto"/>
        <w:rPr>
          <w:rFonts w:ascii="Calibri" w:eastAsia="Calibri" w:hAnsi="Calibri" w:cs="Calibri"/>
        </w:rPr>
      </w:pPr>
      <w:r>
        <w:rPr>
          <w:rFonts w:ascii="Calibri" w:eastAsia="Calibri" w:hAnsi="Calibri" w:cs="Calibri"/>
        </w:rPr>
        <w:t>Se sídlem: Jiráskova 4898/9 , 466 01 Jablonec nad Nisou</w:t>
      </w:r>
    </w:p>
    <w:p w14:paraId="18EC455B" w14:textId="77777777" w:rsidR="00F46E70" w:rsidRDefault="002A0187">
      <w:pPr>
        <w:spacing w:line="240" w:lineRule="auto"/>
        <w:rPr>
          <w:rFonts w:ascii="Calibri" w:eastAsia="Calibri" w:hAnsi="Calibri" w:cs="Calibri"/>
        </w:rPr>
      </w:pPr>
      <w:r>
        <w:rPr>
          <w:rFonts w:ascii="Calibri" w:eastAsia="Calibri" w:hAnsi="Calibri" w:cs="Calibri"/>
        </w:rPr>
        <w:t>Zastoupená: Petrem Vobořilem, ředitelem společnosti</w:t>
      </w:r>
    </w:p>
    <w:p w14:paraId="3B2D6882" w14:textId="77777777" w:rsidR="00F46E70" w:rsidRDefault="002A0187">
      <w:pPr>
        <w:spacing w:line="240" w:lineRule="auto"/>
        <w:rPr>
          <w:rFonts w:ascii="Calibri" w:eastAsia="Calibri" w:hAnsi="Calibri" w:cs="Calibri"/>
        </w:rPr>
      </w:pPr>
      <w:r>
        <w:rPr>
          <w:rFonts w:ascii="Calibri" w:eastAsia="Calibri" w:hAnsi="Calibri" w:cs="Calibri"/>
        </w:rPr>
        <w:t xml:space="preserve">IČ : 09555340   </w:t>
      </w:r>
    </w:p>
    <w:p w14:paraId="580F22C2" w14:textId="77777777" w:rsidR="00F46E70" w:rsidRDefault="002A0187">
      <w:pPr>
        <w:spacing w:line="240" w:lineRule="auto"/>
        <w:rPr>
          <w:rFonts w:ascii="Calibri" w:eastAsia="Calibri" w:hAnsi="Calibri" w:cs="Calibri"/>
        </w:rPr>
      </w:pPr>
      <w:r>
        <w:rPr>
          <w:rFonts w:ascii="Calibri" w:eastAsia="Calibri" w:hAnsi="Calibri" w:cs="Calibri"/>
        </w:rPr>
        <w:t xml:space="preserve">DIČ: CZ09555340    </w:t>
      </w:r>
    </w:p>
    <w:p w14:paraId="57B55D05" w14:textId="77777777" w:rsidR="00F46E70" w:rsidRDefault="002A0187">
      <w:pPr>
        <w:spacing w:line="240" w:lineRule="auto"/>
        <w:rPr>
          <w:rFonts w:ascii="Calibri" w:eastAsia="Calibri" w:hAnsi="Calibri" w:cs="Calibri"/>
        </w:rPr>
      </w:pPr>
      <w:r>
        <w:rPr>
          <w:rFonts w:ascii="Calibri" w:eastAsia="Calibri" w:hAnsi="Calibri" w:cs="Calibri"/>
        </w:rPr>
        <w:t xml:space="preserve">Zapsaná v OR vedeném Krajským soudem v Ústí nad Labem, oddíl </w:t>
      </w:r>
      <w:proofErr w:type="spellStart"/>
      <w:r>
        <w:rPr>
          <w:rFonts w:ascii="Calibri" w:eastAsia="Calibri" w:hAnsi="Calibri" w:cs="Calibri"/>
        </w:rPr>
        <w:t>Pr</w:t>
      </w:r>
      <w:proofErr w:type="spellEnd"/>
      <w:r>
        <w:rPr>
          <w:rFonts w:ascii="Calibri" w:eastAsia="Calibri" w:hAnsi="Calibri" w:cs="Calibri"/>
        </w:rPr>
        <w:t xml:space="preserve">, vložka 1169  </w:t>
      </w:r>
    </w:p>
    <w:p w14:paraId="63BE5BE9" w14:textId="77777777" w:rsidR="00F46E70" w:rsidRDefault="002A0187">
      <w:pPr>
        <w:spacing w:line="240" w:lineRule="auto"/>
        <w:rPr>
          <w:rFonts w:ascii="Calibri" w:eastAsia="Calibri" w:hAnsi="Calibri" w:cs="Calibri"/>
        </w:rPr>
      </w:pPr>
      <w:r>
        <w:rPr>
          <w:rFonts w:ascii="Calibri" w:eastAsia="Calibri" w:hAnsi="Calibri" w:cs="Calibri"/>
        </w:rPr>
        <w:t>Bankovní spojení: Komerční banka</w:t>
      </w:r>
    </w:p>
    <w:p w14:paraId="18D8E458" w14:textId="77777777" w:rsidR="00F46E70" w:rsidRDefault="002A0187">
      <w:pPr>
        <w:spacing w:line="240" w:lineRule="auto"/>
        <w:rPr>
          <w:rFonts w:ascii="Calibri" w:eastAsia="Calibri" w:hAnsi="Calibri" w:cs="Calibri"/>
        </w:rPr>
      </w:pPr>
      <w:r>
        <w:rPr>
          <w:rFonts w:ascii="Calibri" w:eastAsia="Calibri" w:hAnsi="Calibri" w:cs="Calibri"/>
        </w:rPr>
        <w:t>Číslo účtu: 123-2736400217/0100</w:t>
      </w:r>
    </w:p>
    <w:p w14:paraId="53BCD09F" w14:textId="77777777" w:rsidR="00F46E70" w:rsidRDefault="002A0187">
      <w:pPr>
        <w:spacing w:line="240" w:lineRule="auto"/>
        <w:rPr>
          <w:rFonts w:ascii="Calibri" w:eastAsia="Calibri" w:hAnsi="Calibri" w:cs="Calibri"/>
        </w:rPr>
      </w:pPr>
      <w:r>
        <w:rPr>
          <w:rFonts w:ascii="Calibri" w:eastAsia="Calibri" w:hAnsi="Calibri" w:cs="Calibri"/>
        </w:rPr>
        <w:t>(dále jen „</w:t>
      </w:r>
      <w:r>
        <w:rPr>
          <w:rFonts w:ascii="Calibri" w:eastAsia="Calibri" w:hAnsi="Calibri" w:cs="Calibri"/>
          <w:b/>
        </w:rPr>
        <w:t>Pronajímatel</w:t>
      </w:r>
      <w:r>
        <w:rPr>
          <w:rFonts w:ascii="Calibri" w:eastAsia="Calibri" w:hAnsi="Calibri" w:cs="Calibri"/>
        </w:rPr>
        <w:t xml:space="preserve">") </w:t>
      </w:r>
    </w:p>
    <w:p w14:paraId="0D9C36A3" w14:textId="77777777" w:rsidR="00F46E70" w:rsidRDefault="00F46E70">
      <w:pPr>
        <w:spacing w:line="240" w:lineRule="auto"/>
        <w:rPr>
          <w:rFonts w:ascii="Calibri" w:eastAsia="Calibri" w:hAnsi="Calibri" w:cs="Calibri"/>
        </w:rPr>
      </w:pPr>
    </w:p>
    <w:p w14:paraId="3CE8BAA5" w14:textId="77777777" w:rsidR="00F46E70" w:rsidRDefault="002A0187">
      <w:pPr>
        <w:spacing w:line="240" w:lineRule="auto"/>
        <w:rPr>
          <w:rFonts w:ascii="Calibri" w:eastAsia="Calibri" w:hAnsi="Calibri" w:cs="Calibri"/>
        </w:rPr>
      </w:pPr>
      <w:r>
        <w:rPr>
          <w:rFonts w:ascii="Calibri" w:eastAsia="Calibri" w:hAnsi="Calibri" w:cs="Calibri"/>
        </w:rPr>
        <w:t xml:space="preserve">a </w:t>
      </w:r>
    </w:p>
    <w:p w14:paraId="474D24F5" w14:textId="77777777" w:rsidR="00F46E70" w:rsidRDefault="002A0187">
      <w:pPr>
        <w:spacing w:line="240" w:lineRule="auto"/>
        <w:rPr>
          <w:rFonts w:ascii="Calibri" w:eastAsia="Calibri" w:hAnsi="Calibri" w:cs="Calibri"/>
        </w:rPr>
      </w:pPr>
      <w:r>
        <w:rPr>
          <w:rFonts w:ascii="Calibri" w:eastAsia="Calibri" w:hAnsi="Calibri" w:cs="Calibri"/>
        </w:rPr>
        <w:tab/>
      </w:r>
    </w:p>
    <w:p w14:paraId="758F9CBF" w14:textId="77777777" w:rsidR="00F46E70" w:rsidRDefault="002A0187">
      <w:pPr>
        <w:spacing w:line="240" w:lineRule="auto"/>
        <w:rPr>
          <w:rFonts w:ascii="Calibri" w:eastAsia="Calibri" w:hAnsi="Calibri" w:cs="Calibri"/>
          <w:b/>
        </w:rPr>
      </w:pPr>
      <w:r>
        <w:rPr>
          <w:rFonts w:ascii="Calibri" w:eastAsia="Calibri" w:hAnsi="Calibri" w:cs="Calibri"/>
          <w:b/>
        </w:rPr>
        <w:t>Ing. Tomáš Vávra</w:t>
      </w:r>
    </w:p>
    <w:p w14:paraId="217D521C" w14:textId="77777777" w:rsidR="00F46E70" w:rsidRDefault="002A0187">
      <w:pPr>
        <w:spacing w:line="240" w:lineRule="auto"/>
        <w:rPr>
          <w:rFonts w:ascii="Calibri" w:eastAsia="Calibri" w:hAnsi="Calibri" w:cs="Calibri"/>
          <w:highlight w:val="white"/>
        </w:rPr>
      </w:pPr>
      <w:r>
        <w:rPr>
          <w:rFonts w:ascii="Calibri" w:eastAsia="Calibri" w:hAnsi="Calibri" w:cs="Calibri"/>
          <w:highlight w:val="white"/>
        </w:rPr>
        <w:t>Se sídlem: Na Hranici 855, 468 02  Rychnov u Jablonce nad Niso</w:t>
      </w:r>
      <w:r>
        <w:rPr>
          <w:rFonts w:ascii="Calibri" w:eastAsia="Calibri" w:hAnsi="Calibri" w:cs="Calibri"/>
          <w:highlight w:val="white"/>
        </w:rPr>
        <w:t>u</w:t>
      </w:r>
    </w:p>
    <w:p w14:paraId="5FC3C66D" w14:textId="77777777" w:rsidR="00F46E70" w:rsidRDefault="002A0187">
      <w:pPr>
        <w:spacing w:line="240" w:lineRule="auto"/>
        <w:rPr>
          <w:rFonts w:ascii="Calibri" w:eastAsia="Calibri" w:hAnsi="Calibri" w:cs="Calibri"/>
          <w:highlight w:val="white"/>
        </w:rPr>
      </w:pPr>
      <w:r>
        <w:rPr>
          <w:rFonts w:ascii="Calibri" w:eastAsia="Calibri" w:hAnsi="Calibri" w:cs="Calibri"/>
          <w:highlight w:val="white"/>
        </w:rPr>
        <w:t>IČ: 86995154</w:t>
      </w:r>
    </w:p>
    <w:p w14:paraId="74A01DA9" w14:textId="77777777" w:rsidR="00F46E70" w:rsidRDefault="002A0187">
      <w:pPr>
        <w:spacing w:line="240" w:lineRule="auto"/>
        <w:rPr>
          <w:rFonts w:ascii="Calibri" w:eastAsia="Calibri" w:hAnsi="Calibri" w:cs="Calibri"/>
          <w:highlight w:val="white"/>
        </w:rPr>
      </w:pPr>
      <w:r>
        <w:rPr>
          <w:rFonts w:ascii="Calibri" w:eastAsia="Calibri" w:hAnsi="Calibri" w:cs="Calibri"/>
          <w:highlight w:val="white"/>
        </w:rPr>
        <w:t xml:space="preserve">fyzická osoba podnikající dle živnostenského zákona  </w:t>
      </w:r>
    </w:p>
    <w:p w14:paraId="3D9EC2F9" w14:textId="77777777" w:rsidR="00F46E70" w:rsidRDefault="002A0187">
      <w:pPr>
        <w:spacing w:line="240" w:lineRule="auto"/>
        <w:rPr>
          <w:rFonts w:ascii="Calibri" w:eastAsia="Calibri" w:hAnsi="Calibri" w:cs="Calibri"/>
          <w:highlight w:val="white"/>
        </w:rPr>
      </w:pPr>
      <w:r>
        <w:rPr>
          <w:rFonts w:ascii="Calibri" w:eastAsia="Calibri" w:hAnsi="Calibri" w:cs="Calibri"/>
          <w:highlight w:val="white"/>
        </w:rPr>
        <w:t>(dále jen „</w:t>
      </w:r>
      <w:r>
        <w:rPr>
          <w:rFonts w:ascii="Calibri" w:eastAsia="Calibri" w:hAnsi="Calibri" w:cs="Calibri"/>
          <w:b/>
          <w:highlight w:val="white"/>
        </w:rPr>
        <w:t>Nájemce</w:t>
      </w:r>
      <w:r>
        <w:rPr>
          <w:rFonts w:ascii="Calibri" w:eastAsia="Calibri" w:hAnsi="Calibri" w:cs="Calibri"/>
          <w:highlight w:val="white"/>
        </w:rPr>
        <w:t xml:space="preserve">") </w:t>
      </w:r>
    </w:p>
    <w:p w14:paraId="0EAA9790" w14:textId="77777777" w:rsidR="00F46E70" w:rsidRDefault="00F46E70">
      <w:pPr>
        <w:spacing w:line="240" w:lineRule="auto"/>
        <w:rPr>
          <w:rFonts w:ascii="Calibri" w:eastAsia="Calibri" w:hAnsi="Calibri" w:cs="Calibri"/>
        </w:rPr>
      </w:pPr>
    </w:p>
    <w:p w14:paraId="41851F44" w14:textId="77777777" w:rsidR="00F46E70" w:rsidRDefault="002A0187">
      <w:pPr>
        <w:spacing w:line="240" w:lineRule="auto"/>
        <w:jc w:val="center"/>
        <w:rPr>
          <w:rFonts w:ascii="Calibri" w:eastAsia="Calibri" w:hAnsi="Calibri" w:cs="Calibri"/>
        </w:rPr>
      </w:pPr>
      <w:bookmarkStart w:id="0" w:name="_gjdgxs" w:colFirst="0" w:colLast="0"/>
      <w:bookmarkEnd w:id="0"/>
      <w:r>
        <w:rPr>
          <w:rFonts w:ascii="Calibri" w:eastAsia="Calibri" w:hAnsi="Calibri" w:cs="Calibri"/>
        </w:rPr>
        <w:t xml:space="preserve">uzavírají tuto smlouvu o podnájmu prostoru sloužícího podnikání v souladu s </w:t>
      </w:r>
      <w:proofErr w:type="spellStart"/>
      <w:r>
        <w:rPr>
          <w:rFonts w:ascii="Calibri" w:eastAsia="Calibri" w:hAnsi="Calibri" w:cs="Calibri"/>
        </w:rPr>
        <w:t>ust</w:t>
      </w:r>
      <w:proofErr w:type="spellEnd"/>
      <w:r>
        <w:rPr>
          <w:rFonts w:ascii="Calibri" w:eastAsia="Calibri" w:hAnsi="Calibri" w:cs="Calibri"/>
        </w:rPr>
        <w:t>. § 2215, § 2302 a násl. zák. č. 89/2012 Sb., občanský zákoník (dále jen „</w:t>
      </w:r>
      <w:r>
        <w:rPr>
          <w:rFonts w:ascii="Calibri" w:eastAsia="Calibri" w:hAnsi="Calibri" w:cs="Calibri"/>
          <w:b/>
        </w:rPr>
        <w:t>Smlouva</w:t>
      </w:r>
      <w:r>
        <w:rPr>
          <w:rFonts w:ascii="Calibri" w:eastAsia="Calibri" w:hAnsi="Calibri" w:cs="Calibri"/>
        </w:rPr>
        <w:t>“)</w:t>
      </w:r>
    </w:p>
    <w:p w14:paraId="2B0D5722" w14:textId="77777777" w:rsidR="00F46E70" w:rsidRDefault="00F46E70">
      <w:pPr>
        <w:spacing w:line="240" w:lineRule="auto"/>
        <w:rPr>
          <w:rFonts w:ascii="Calibri" w:eastAsia="Calibri" w:hAnsi="Calibri" w:cs="Calibri"/>
        </w:rPr>
      </w:pPr>
    </w:p>
    <w:p w14:paraId="39D48E9D" w14:textId="77777777" w:rsidR="00F46E70" w:rsidRDefault="002A0187">
      <w:pPr>
        <w:numPr>
          <w:ilvl w:val="0"/>
          <w:numId w:val="1"/>
        </w:numPr>
        <w:spacing w:line="259" w:lineRule="auto"/>
        <w:rPr>
          <w:rFonts w:ascii="Calibri" w:eastAsia="Calibri" w:hAnsi="Calibri" w:cs="Calibri"/>
        </w:rPr>
      </w:pPr>
      <w:r>
        <w:rPr>
          <w:rFonts w:ascii="Calibri" w:eastAsia="Calibri" w:hAnsi="Calibri" w:cs="Calibri"/>
          <w:b/>
        </w:rPr>
        <w:t xml:space="preserve">ÚVODNÍ USTANOVENÍ </w:t>
      </w:r>
    </w:p>
    <w:p w14:paraId="2A700004" w14:textId="77777777" w:rsidR="00F46E70" w:rsidRDefault="00F46E70">
      <w:pPr>
        <w:spacing w:line="240" w:lineRule="auto"/>
        <w:rPr>
          <w:rFonts w:ascii="Calibri" w:eastAsia="Calibri" w:hAnsi="Calibri" w:cs="Calibri"/>
          <w:sz w:val="24"/>
          <w:szCs w:val="24"/>
        </w:rPr>
      </w:pPr>
    </w:p>
    <w:p w14:paraId="25BD7145" w14:textId="77777777" w:rsidR="00F46E70" w:rsidRDefault="002A0187">
      <w:pPr>
        <w:numPr>
          <w:ilvl w:val="1"/>
          <w:numId w:val="1"/>
        </w:numPr>
        <w:spacing w:line="259" w:lineRule="auto"/>
        <w:ind w:left="426"/>
        <w:jc w:val="both"/>
        <w:rPr>
          <w:rFonts w:ascii="Calibri" w:eastAsia="Calibri" w:hAnsi="Calibri" w:cs="Calibri"/>
        </w:rPr>
      </w:pPr>
      <w:bookmarkStart w:id="1" w:name="_30j0zll" w:colFirst="0" w:colLast="0"/>
      <w:bookmarkEnd w:id="1"/>
      <w:r>
        <w:rPr>
          <w:rFonts w:ascii="Calibri" w:eastAsia="Calibri" w:hAnsi="Calibri" w:cs="Calibri"/>
        </w:rPr>
        <w:t xml:space="preserve">Pronajímatel prohlašuje, že podle Zřizovací listiny příspěvkové organizace Kultura Jablonec, </w:t>
      </w:r>
      <w:proofErr w:type="spellStart"/>
      <w:r>
        <w:rPr>
          <w:rFonts w:ascii="Calibri" w:eastAsia="Calibri" w:hAnsi="Calibri" w:cs="Calibri"/>
        </w:rPr>
        <w:t>p.o</w:t>
      </w:r>
      <w:proofErr w:type="spellEnd"/>
      <w:r>
        <w:rPr>
          <w:rFonts w:ascii="Calibri" w:eastAsia="Calibri" w:hAnsi="Calibri" w:cs="Calibri"/>
        </w:rPr>
        <w:t>. hospodaří se svěřeným majetkem Statutárního města Jablonec nad Nisou, mezi kterým je i objekt č p. 4898/9 („Centrum obchodní spolupráce“), postavený na staveb</w:t>
      </w:r>
      <w:r>
        <w:rPr>
          <w:rFonts w:ascii="Calibri" w:eastAsia="Calibri" w:hAnsi="Calibri" w:cs="Calibri"/>
        </w:rPr>
        <w:t xml:space="preserve">ní parcele </w:t>
      </w:r>
      <w:proofErr w:type="spellStart"/>
      <w:r>
        <w:rPr>
          <w:rFonts w:ascii="Calibri" w:eastAsia="Calibri" w:hAnsi="Calibri" w:cs="Calibri"/>
        </w:rPr>
        <w:t>p.č</w:t>
      </w:r>
      <w:proofErr w:type="spellEnd"/>
      <w:r>
        <w:rPr>
          <w:rFonts w:ascii="Calibri" w:eastAsia="Calibri" w:hAnsi="Calibri" w:cs="Calibri"/>
        </w:rPr>
        <w:t xml:space="preserve">.: 48/1, 3255, 3416, na adrese Jiráskova 4898/9, zapsáno na listu vlastnictví č. 10001 pro </w:t>
      </w:r>
      <w:proofErr w:type="spellStart"/>
      <w:r>
        <w:rPr>
          <w:rFonts w:ascii="Calibri" w:eastAsia="Calibri" w:hAnsi="Calibri" w:cs="Calibri"/>
        </w:rPr>
        <w:t>k.ú</w:t>
      </w:r>
      <w:proofErr w:type="spellEnd"/>
      <w:r>
        <w:rPr>
          <w:rFonts w:ascii="Calibri" w:eastAsia="Calibri" w:hAnsi="Calibri" w:cs="Calibri"/>
        </w:rPr>
        <w:t>. Jablonec nad Nisou (dále jen „</w:t>
      </w:r>
      <w:r>
        <w:rPr>
          <w:rFonts w:ascii="Calibri" w:eastAsia="Calibri" w:hAnsi="Calibri" w:cs="Calibri"/>
          <w:b/>
        </w:rPr>
        <w:t>Objekt</w:t>
      </w:r>
      <w:r>
        <w:rPr>
          <w:rFonts w:ascii="Calibri" w:eastAsia="Calibri" w:hAnsi="Calibri" w:cs="Calibri"/>
        </w:rPr>
        <w:t>“), který je Pronajímatel oprávněn pronajmout.</w:t>
      </w:r>
    </w:p>
    <w:p w14:paraId="6FAF3968" w14:textId="77777777" w:rsidR="00F46E70" w:rsidRDefault="00F46E70">
      <w:pPr>
        <w:spacing w:line="240" w:lineRule="auto"/>
        <w:jc w:val="both"/>
        <w:rPr>
          <w:rFonts w:ascii="Calibri" w:eastAsia="Calibri" w:hAnsi="Calibri" w:cs="Calibri"/>
          <w:sz w:val="24"/>
          <w:szCs w:val="24"/>
        </w:rPr>
      </w:pPr>
    </w:p>
    <w:p w14:paraId="303A46B7" w14:textId="77777777" w:rsidR="00F46E70" w:rsidRDefault="002A0187">
      <w:pPr>
        <w:numPr>
          <w:ilvl w:val="0"/>
          <w:numId w:val="1"/>
        </w:numPr>
        <w:spacing w:line="259" w:lineRule="auto"/>
        <w:jc w:val="both"/>
        <w:rPr>
          <w:rFonts w:ascii="Calibri" w:eastAsia="Calibri" w:hAnsi="Calibri" w:cs="Calibri"/>
        </w:rPr>
      </w:pPr>
      <w:r>
        <w:rPr>
          <w:rFonts w:ascii="Calibri" w:eastAsia="Calibri" w:hAnsi="Calibri" w:cs="Calibri"/>
          <w:b/>
        </w:rPr>
        <w:t xml:space="preserve">PŘEDMĚT NÁJMU </w:t>
      </w:r>
    </w:p>
    <w:p w14:paraId="46B79EBD" w14:textId="77777777" w:rsidR="00F46E70" w:rsidRDefault="00F46E70">
      <w:pPr>
        <w:spacing w:line="259" w:lineRule="auto"/>
        <w:ind w:left="360"/>
        <w:jc w:val="both"/>
        <w:rPr>
          <w:rFonts w:ascii="Calibri" w:eastAsia="Calibri" w:hAnsi="Calibri" w:cs="Calibri"/>
          <w:b/>
        </w:rPr>
      </w:pPr>
    </w:p>
    <w:p w14:paraId="0D51A4B6" w14:textId="77777777" w:rsidR="00F46E70" w:rsidRDefault="002A0187">
      <w:pPr>
        <w:numPr>
          <w:ilvl w:val="1"/>
          <w:numId w:val="1"/>
        </w:numPr>
        <w:spacing w:line="259" w:lineRule="auto"/>
        <w:ind w:left="426"/>
        <w:jc w:val="both"/>
        <w:rPr>
          <w:rFonts w:ascii="Calibri" w:eastAsia="Calibri" w:hAnsi="Calibri" w:cs="Calibri"/>
        </w:rPr>
      </w:pPr>
      <w:bookmarkStart w:id="2" w:name="_1fob9te" w:colFirst="0" w:colLast="0"/>
      <w:bookmarkEnd w:id="2"/>
      <w:r>
        <w:rPr>
          <w:rFonts w:ascii="Calibri" w:eastAsia="Calibri" w:hAnsi="Calibri" w:cs="Calibri"/>
        </w:rPr>
        <w:t xml:space="preserve">Pronajímatel přenechává touto smlouvou Nájemci k užívání nebytový prostor, místnost č. 513b a příslušenství 503-508 nacházející se v 5. nadzemním podlaží Objektu, a to výhradně za účelem provozování kanceláře tak, jak jsou tyto prostory stavebně technicky </w:t>
      </w:r>
      <w:r>
        <w:rPr>
          <w:rFonts w:ascii="Calibri" w:eastAsia="Calibri" w:hAnsi="Calibri" w:cs="Calibri"/>
        </w:rPr>
        <w:t>upraveny a pro tuto činnost zkolaudovány (dále také společně jako „</w:t>
      </w:r>
      <w:r>
        <w:rPr>
          <w:rFonts w:ascii="Calibri" w:eastAsia="Calibri" w:hAnsi="Calibri" w:cs="Calibri"/>
          <w:b/>
        </w:rPr>
        <w:t>Předmět nájmu</w:t>
      </w:r>
      <w:r>
        <w:rPr>
          <w:rFonts w:ascii="Calibri" w:eastAsia="Calibri" w:hAnsi="Calibri" w:cs="Calibri"/>
        </w:rPr>
        <w:t>“).</w:t>
      </w:r>
    </w:p>
    <w:p w14:paraId="10288AC0" w14:textId="77777777" w:rsidR="00F46E70" w:rsidRDefault="00F46E70">
      <w:pPr>
        <w:spacing w:line="259" w:lineRule="auto"/>
        <w:ind w:left="426"/>
        <w:jc w:val="both"/>
        <w:rPr>
          <w:rFonts w:ascii="Calibri" w:eastAsia="Calibri" w:hAnsi="Calibri" w:cs="Calibri"/>
        </w:rPr>
      </w:pPr>
    </w:p>
    <w:p w14:paraId="7E5F96CD" w14:textId="77777777" w:rsidR="00F46E70" w:rsidRDefault="002A0187">
      <w:pPr>
        <w:numPr>
          <w:ilvl w:val="1"/>
          <w:numId w:val="1"/>
        </w:numPr>
        <w:spacing w:line="259" w:lineRule="auto"/>
        <w:ind w:left="426"/>
        <w:jc w:val="both"/>
        <w:rPr>
          <w:rFonts w:ascii="Calibri" w:eastAsia="Calibri" w:hAnsi="Calibri" w:cs="Calibri"/>
        </w:rPr>
      </w:pPr>
      <w:bookmarkStart w:id="3" w:name="_3znysh7" w:colFirst="0" w:colLast="0"/>
      <w:bookmarkEnd w:id="3"/>
      <w:r>
        <w:rPr>
          <w:rFonts w:ascii="Calibri" w:eastAsia="Calibri" w:hAnsi="Calibri" w:cs="Calibri"/>
        </w:rPr>
        <w:t xml:space="preserve">Vybavení Předmětu nájmu je Nájemce povinen konzultovat s Pronajímatelem. </w:t>
      </w:r>
    </w:p>
    <w:p w14:paraId="34293960" w14:textId="77777777" w:rsidR="00F46E70" w:rsidRDefault="00F46E70">
      <w:pPr>
        <w:spacing w:line="240" w:lineRule="auto"/>
        <w:jc w:val="both"/>
        <w:rPr>
          <w:rFonts w:ascii="Calibri" w:eastAsia="Calibri" w:hAnsi="Calibri" w:cs="Calibri"/>
          <w:sz w:val="24"/>
          <w:szCs w:val="24"/>
        </w:rPr>
      </w:pPr>
    </w:p>
    <w:p w14:paraId="2C8AD7F1" w14:textId="77777777" w:rsidR="00F46E70" w:rsidRDefault="002A0187">
      <w:pPr>
        <w:numPr>
          <w:ilvl w:val="1"/>
          <w:numId w:val="1"/>
        </w:numPr>
        <w:spacing w:line="259" w:lineRule="auto"/>
        <w:ind w:left="426"/>
        <w:jc w:val="both"/>
        <w:rPr>
          <w:rFonts w:ascii="Calibri" w:eastAsia="Calibri" w:hAnsi="Calibri" w:cs="Calibri"/>
        </w:rPr>
      </w:pPr>
      <w:bookmarkStart w:id="4" w:name="_2et92p0" w:colFirst="0" w:colLast="0"/>
      <w:bookmarkEnd w:id="4"/>
      <w:r>
        <w:rPr>
          <w:rFonts w:ascii="Calibri" w:eastAsia="Calibri" w:hAnsi="Calibri" w:cs="Calibri"/>
        </w:rPr>
        <w:t>Pronajímatel je povinen přenechat Předmět nájmu ve stavu způsobilém smluvenému účelu užívání.</w:t>
      </w:r>
    </w:p>
    <w:p w14:paraId="658AF7A3" w14:textId="77777777" w:rsidR="00F46E70" w:rsidRDefault="00F46E70">
      <w:pPr>
        <w:spacing w:line="259" w:lineRule="auto"/>
        <w:ind w:left="792"/>
        <w:jc w:val="both"/>
        <w:rPr>
          <w:rFonts w:ascii="Calibri" w:eastAsia="Calibri" w:hAnsi="Calibri" w:cs="Calibri"/>
        </w:rPr>
      </w:pPr>
      <w:bookmarkStart w:id="5" w:name="_29fhvd2rbkc8" w:colFirst="0" w:colLast="0"/>
      <w:bookmarkEnd w:id="5"/>
    </w:p>
    <w:p w14:paraId="1F4B262C" w14:textId="77777777" w:rsidR="00F46E70" w:rsidRDefault="002A0187">
      <w:pPr>
        <w:numPr>
          <w:ilvl w:val="1"/>
          <w:numId w:val="1"/>
        </w:numPr>
        <w:spacing w:line="259" w:lineRule="auto"/>
        <w:ind w:left="426"/>
        <w:jc w:val="both"/>
        <w:rPr>
          <w:rFonts w:ascii="Calibri" w:eastAsia="Calibri" w:hAnsi="Calibri" w:cs="Calibri"/>
        </w:rPr>
      </w:pPr>
      <w:bookmarkStart w:id="6" w:name="_tyjcwt" w:colFirst="0" w:colLast="0"/>
      <w:bookmarkEnd w:id="6"/>
      <w:r>
        <w:rPr>
          <w:rFonts w:ascii="Calibri" w:eastAsia="Calibri" w:hAnsi="Calibri" w:cs="Calibri"/>
        </w:rPr>
        <w:t>P</w:t>
      </w:r>
      <w:r>
        <w:rPr>
          <w:rFonts w:ascii="Calibri" w:eastAsia="Calibri" w:hAnsi="Calibri" w:cs="Calibri"/>
        </w:rPr>
        <w:t xml:space="preserve">ronajímatel je oprávněn Předmět nájmu užívat pouze k výše uvedenému účelu. V případě užívání Předmětu nájmu k jinému než dohodnutému účelu je Pronajímatel oprávněn od Smlouvy odstoupit. </w:t>
      </w:r>
    </w:p>
    <w:p w14:paraId="2104266D" w14:textId="77777777" w:rsidR="00F46E70" w:rsidRDefault="00F46E70">
      <w:pPr>
        <w:spacing w:line="259" w:lineRule="auto"/>
        <w:ind w:left="426"/>
        <w:jc w:val="both"/>
        <w:rPr>
          <w:rFonts w:ascii="Calibri" w:eastAsia="Calibri" w:hAnsi="Calibri" w:cs="Calibri"/>
        </w:rPr>
      </w:pPr>
    </w:p>
    <w:p w14:paraId="3742DF2B" w14:textId="77777777" w:rsidR="00F46E70" w:rsidRDefault="002A0187">
      <w:pPr>
        <w:numPr>
          <w:ilvl w:val="1"/>
          <w:numId w:val="1"/>
        </w:numPr>
        <w:spacing w:line="259" w:lineRule="auto"/>
        <w:ind w:left="426"/>
        <w:jc w:val="both"/>
        <w:rPr>
          <w:rFonts w:ascii="Calibri" w:eastAsia="Calibri" w:hAnsi="Calibri" w:cs="Calibri"/>
        </w:rPr>
      </w:pPr>
      <w:bookmarkStart w:id="7" w:name="_3dy6vkm" w:colFirst="0" w:colLast="0"/>
      <w:bookmarkEnd w:id="7"/>
      <w:r>
        <w:rPr>
          <w:rFonts w:ascii="Calibri" w:eastAsia="Calibri" w:hAnsi="Calibri" w:cs="Calibri"/>
        </w:rPr>
        <w:lastRenderedPageBreak/>
        <w:t>Nájemce má právo užívat i společné prostory Objektu v rozsahu nezbyt</w:t>
      </w:r>
      <w:r>
        <w:rPr>
          <w:rFonts w:ascii="Calibri" w:eastAsia="Calibri" w:hAnsi="Calibri" w:cs="Calibri"/>
        </w:rPr>
        <w:t>ném pro řádný chod Předmětu nájmu a jeho činnosti.</w:t>
      </w:r>
    </w:p>
    <w:p w14:paraId="1B78379C" w14:textId="77777777" w:rsidR="00F46E70" w:rsidRDefault="00F46E70">
      <w:pPr>
        <w:spacing w:line="240" w:lineRule="auto"/>
        <w:rPr>
          <w:rFonts w:ascii="Calibri" w:eastAsia="Calibri" w:hAnsi="Calibri" w:cs="Calibri"/>
          <w:sz w:val="24"/>
          <w:szCs w:val="24"/>
        </w:rPr>
      </w:pPr>
    </w:p>
    <w:p w14:paraId="6DFA1DFB" w14:textId="77777777" w:rsidR="00F46E70" w:rsidRDefault="00F46E70">
      <w:pPr>
        <w:spacing w:line="240" w:lineRule="auto"/>
        <w:rPr>
          <w:rFonts w:ascii="Calibri" w:eastAsia="Calibri" w:hAnsi="Calibri" w:cs="Calibri"/>
          <w:sz w:val="24"/>
          <w:szCs w:val="24"/>
        </w:rPr>
      </w:pPr>
    </w:p>
    <w:p w14:paraId="2F5D1CDF" w14:textId="77777777" w:rsidR="00F46E70" w:rsidRDefault="002A0187">
      <w:pPr>
        <w:numPr>
          <w:ilvl w:val="0"/>
          <w:numId w:val="1"/>
        </w:numPr>
        <w:spacing w:line="259" w:lineRule="auto"/>
        <w:jc w:val="both"/>
        <w:rPr>
          <w:rFonts w:ascii="Calibri" w:eastAsia="Calibri" w:hAnsi="Calibri" w:cs="Calibri"/>
        </w:rPr>
      </w:pPr>
      <w:r>
        <w:rPr>
          <w:rFonts w:ascii="Calibri" w:eastAsia="Calibri" w:hAnsi="Calibri" w:cs="Calibri"/>
          <w:b/>
        </w:rPr>
        <w:t xml:space="preserve">TRVÁNÍ A VÝPOVĚĎ SMLOUVY </w:t>
      </w:r>
    </w:p>
    <w:p w14:paraId="22296610" w14:textId="77777777" w:rsidR="00F46E70" w:rsidRDefault="00F46E70">
      <w:pPr>
        <w:spacing w:line="259" w:lineRule="auto"/>
        <w:ind w:left="360"/>
        <w:jc w:val="both"/>
        <w:rPr>
          <w:rFonts w:ascii="Calibri" w:eastAsia="Calibri" w:hAnsi="Calibri" w:cs="Calibri"/>
          <w:b/>
        </w:rPr>
      </w:pPr>
    </w:p>
    <w:p w14:paraId="293D3F7E" w14:textId="77777777" w:rsidR="00F46E70" w:rsidRDefault="002A0187">
      <w:pPr>
        <w:numPr>
          <w:ilvl w:val="1"/>
          <w:numId w:val="1"/>
        </w:numPr>
        <w:spacing w:line="259" w:lineRule="auto"/>
        <w:ind w:left="426"/>
        <w:rPr>
          <w:rFonts w:ascii="Calibri" w:eastAsia="Calibri" w:hAnsi="Calibri" w:cs="Calibri"/>
        </w:rPr>
      </w:pPr>
      <w:bookmarkStart w:id="8" w:name="_1t3h5sf" w:colFirst="0" w:colLast="0"/>
      <w:bookmarkEnd w:id="8"/>
      <w:r>
        <w:rPr>
          <w:rFonts w:ascii="Calibri" w:eastAsia="Calibri" w:hAnsi="Calibri" w:cs="Calibri"/>
        </w:rPr>
        <w:t xml:space="preserve">Tato Smlouva se uzavírá na dobu </w:t>
      </w:r>
      <w:r>
        <w:rPr>
          <w:rFonts w:ascii="Calibri" w:eastAsia="Calibri" w:hAnsi="Calibri" w:cs="Calibri"/>
          <w:b/>
        </w:rPr>
        <w:t>neurčitou od 01.01.2021.</w:t>
      </w:r>
    </w:p>
    <w:p w14:paraId="2DB989C9" w14:textId="77777777" w:rsidR="00F46E70" w:rsidRDefault="00F46E70">
      <w:pPr>
        <w:spacing w:line="259" w:lineRule="auto"/>
        <w:ind w:left="426"/>
        <w:rPr>
          <w:rFonts w:ascii="Calibri" w:eastAsia="Calibri" w:hAnsi="Calibri" w:cs="Calibri"/>
        </w:rPr>
      </w:pPr>
    </w:p>
    <w:p w14:paraId="41E7A2A9" w14:textId="77777777" w:rsidR="00F46E70" w:rsidRDefault="002A0187">
      <w:pPr>
        <w:numPr>
          <w:ilvl w:val="1"/>
          <w:numId w:val="1"/>
        </w:numPr>
        <w:spacing w:line="259" w:lineRule="auto"/>
        <w:ind w:left="425" w:hanging="420"/>
        <w:jc w:val="both"/>
        <w:rPr>
          <w:rFonts w:ascii="Calibri" w:eastAsia="Calibri" w:hAnsi="Calibri" w:cs="Calibri"/>
        </w:rPr>
      </w:pPr>
      <w:r>
        <w:rPr>
          <w:rFonts w:ascii="Calibri" w:eastAsia="Calibri" w:hAnsi="Calibri" w:cs="Calibri"/>
        </w:rPr>
        <w:t xml:space="preserve">Tato smlouva může být ukončena písemnou výpovědí smluvní strany bez udání důvodu. Výpovědní lhůta v tomto případě činí 1 měsíc a počítá se od prvního dne měsíce následujícího po doručení výpovědi. </w:t>
      </w:r>
    </w:p>
    <w:p w14:paraId="6E580189" w14:textId="77777777" w:rsidR="00F46E70" w:rsidRDefault="00F46E70">
      <w:pPr>
        <w:spacing w:line="259" w:lineRule="auto"/>
        <w:ind w:left="720"/>
        <w:rPr>
          <w:rFonts w:ascii="Calibri" w:eastAsia="Calibri" w:hAnsi="Calibri" w:cs="Calibri"/>
        </w:rPr>
      </w:pPr>
    </w:p>
    <w:p w14:paraId="413FE44C" w14:textId="77777777" w:rsidR="00F46E70" w:rsidRDefault="002A0187">
      <w:pPr>
        <w:numPr>
          <w:ilvl w:val="1"/>
          <w:numId w:val="1"/>
        </w:numPr>
        <w:spacing w:line="259" w:lineRule="auto"/>
        <w:ind w:left="426"/>
        <w:jc w:val="both"/>
        <w:rPr>
          <w:rFonts w:ascii="Calibri" w:eastAsia="Calibri" w:hAnsi="Calibri" w:cs="Calibri"/>
        </w:rPr>
      </w:pPr>
      <w:bookmarkStart w:id="9" w:name="_4d34og8" w:colFirst="0" w:colLast="0"/>
      <w:bookmarkEnd w:id="9"/>
      <w:r>
        <w:rPr>
          <w:rFonts w:ascii="Calibri" w:eastAsia="Calibri" w:hAnsi="Calibri" w:cs="Calibri"/>
        </w:rPr>
        <w:t>Tato smlouva může být ukončena písemnou výpovědí také z d</w:t>
      </w:r>
      <w:r>
        <w:rPr>
          <w:rFonts w:ascii="Calibri" w:eastAsia="Calibri" w:hAnsi="Calibri" w:cs="Calibri"/>
        </w:rPr>
        <w:t>ůvodů uvedených níže, přičemž výpovědní doba v tomto případě činí 1 měsíc a začíná běžet od prvého dne měsíce následujícího po doručení výpovědi.</w:t>
      </w:r>
    </w:p>
    <w:p w14:paraId="4B261771" w14:textId="77777777" w:rsidR="00F46E70" w:rsidRDefault="00F46E70">
      <w:pPr>
        <w:spacing w:line="259" w:lineRule="auto"/>
        <w:ind w:left="720"/>
        <w:rPr>
          <w:rFonts w:ascii="Calibri" w:eastAsia="Calibri" w:hAnsi="Calibri" w:cs="Calibri"/>
        </w:rPr>
      </w:pPr>
    </w:p>
    <w:p w14:paraId="0F5E301B" w14:textId="77777777" w:rsidR="00F46E70" w:rsidRDefault="002A0187">
      <w:pPr>
        <w:numPr>
          <w:ilvl w:val="2"/>
          <w:numId w:val="1"/>
        </w:numPr>
        <w:spacing w:line="259" w:lineRule="auto"/>
        <w:jc w:val="both"/>
        <w:rPr>
          <w:rFonts w:ascii="Calibri" w:eastAsia="Calibri" w:hAnsi="Calibri" w:cs="Calibri"/>
        </w:rPr>
      </w:pPr>
      <w:r>
        <w:rPr>
          <w:rFonts w:ascii="Calibri" w:eastAsia="Calibri" w:hAnsi="Calibri" w:cs="Calibri"/>
        </w:rPr>
        <w:t>Důvody pro výpověď ze strany Pronajímatele:</w:t>
      </w:r>
    </w:p>
    <w:p w14:paraId="2B683E6C" w14:textId="77777777" w:rsidR="00F46E70" w:rsidRDefault="00F46E70">
      <w:pPr>
        <w:spacing w:line="259" w:lineRule="auto"/>
        <w:ind w:left="1224"/>
        <w:jc w:val="both"/>
        <w:rPr>
          <w:rFonts w:ascii="Calibri" w:eastAsia="Calibri" w:hAnsi="Calibri" w:cs="Calibri"/>
        </w:rPr>
      </w:pPr>
    </w:p>
    <w:p w14:paraId="592F7B11" w14:textId="77777777" w:rsidR="00F46E70" w:rsidRDefault="002A0187">
      <w:pPr>
        <w:spacing w:line="259" w:lineRule="auto"/>
        <w:ind w:left="1224"/>
        <w:jc w:val="both"/>
        <w:rPr>
          <w:rFonts w:ascii="Calibri" w:eastAsia="Calibri" w:hAnsi="Calibri" w:cs="Calibri"/>
        </w:rPr>
      </w:pPr>
      <w:r>
        <w:rPr>
          <w:rFonts w:ascii="Calibri" w:eastAsia="Calibri" w:hAnsi="Calibri" w:cs="Calibri"/>
        </w:rPr>
        <w:t>a) Nájemce užívá Předmět nájmu v rozporu se sjednaným účelem uží</w:t>
      </w:r>
      <w:r>
        <w:rPr>
          <w:rFonts w:ascii="Calibri" w:eastAsia="Calibri" w:hAnsi="Calibri" w:cs="Calibri"/>
        </w:rPr>
        <w:t>vání,</w:t>
      </w:r>
    </w:p>
    <w:p w14:paraId="0D91201C" w14:textId="77777777" w:rsidR="00F46E70" w:rsidRDefault="002A0187">
      <w:pPr>
        <w:spacing w:line="259" w:lineRule="auto"/>
        <w:ind w:left="1224"/>
        <w:jc w:val="both"/>
        <w:rPr>
          <w:rFonts w:ascii="Calibri" w:eastAsia="Calibri" w:hAnsi="Calibri" w:cs="Calibri"/>
        </w:rPr>
      </w:pPr>
      <w:r>
        <w:rPr>
          <w:rFonts w:ascii="Calibri" w:eastAsia="Calibri" w:hAnsi="Calibri" w:cs="Calibri"/>
        </w:rPr>
        <w:t>b) Nájemce je o více než jeden měsíc v prodlení s placením nájemného nebo úhrad za služby, jejichž poskytování je spojeno s nájmem,</w:t>
      </w:r>
    </w:p>
    <w:p w14:paraId="138978FD" w14:textId="77777777" w:rsidR="00F46E70" w:rsidRDefault="002A0187">
      <w:pPr>
        <w:spacing w:line="259" w:lineRule="auto"/>
        <w:ind w:left="1224"/>
        <w:jc w:val="both"/>
        <w:rPr>
          <w:rFonts w:ascii="Calibri" w:eastAsia="Calibri" w:hAnsi="Calibri" w:cs="Calibri"/>
        </w:rPr>
      </w:pPr>
      <w:r>
        <w:rPr>
          <w:rFonts w:ascii="Calibri" w:eastAsia="Calibri" w:hAnsi="Calibri" w:cs="Calibri"/>
        </w:rPr>
        <w:t>c) Nájemce nebo osoby, které s ním užívají Předmět nájmu i přes písemné upozornění hrubě porušují klid nebo pořádek,</w:t>
      </w:r>
    </w:p>
    <w:p w14:paraId="1BF338D6" w14:textId="77777777" w:rsidR="00F46E70" w:rsidRDefault="002A0187">
      <w:pPr>
        <w:spacing w:line="259" w:lineRule="auto"/>
        <w:ind w:left="1224"/>
        <w:jc w:val="both"/>
        <w:rPr>
          <w:rFonts w:ascii="Calibri" w:eastAsia="Calibri" w:hAnsi="Calibri" w:cs="Calibri"/>
        </w:rPr>
      </w:pPr>
      <w:r>
        <w:rPr>
          <w:rFonts w:ascii="Calibri" w:eastAsia="Calibri" w:hAnsi="Calibri" w:cs="Calibri"/>
        </w:rPr>
        <w:t>d</w:t>
      </w:r>
      <w:r>
        <w:rPr>
          <w:rFonts w:ascii="Calibri" w:eastAsia="Calibri" w:hAnsi="Calibri" w:cs="Calibri"/>
        </w:rPr>
        <w:t>) Nájemce přenechá Předmět nájmu nebo jeho část do podnájmu či jiného způsobu užívání (např. výpůjčkou) bez souhlasu Pronajímatele,</w:t>
      </w:r>
    </w:p>
    <w:p w14:paraId="5CD822B0" w14:textId="77777777" w:rsidR="00F46E70" w:rsidRDefault="002A0187">
      <w:pPr>
        <w:spacing w:line="259" w:lineRule="auto"/>
        <w:ind w:left="1224"/>
        <w:jc w:val="both"/>
        <w:rPr>
          <w:rFonts w:ascii="Calibri" w:eastAsia="Calibri" w:hAnsi="Calibri" w:cs="Calibri"/>
        </w:rPr>
      </w:pPr>
      <w:r>
        <w:rPr>
          <w:rFonts w:ascii="Calibri" w:eastAsia="Calibri" w:hAnsi="Calibri" w:cs="Calibri"/>
        </w:rPr>
        <w:t>e) Nájemce ztratí způsobilost k provozování živnosti relevantní pro sjednaný způsob užívání Předmětu nájmu,</w:t>
      </w:r>
    </w:p>
    <w:p w14:paraId="6AB79593" w14:textId="77777777" w:rsidR="00F46E70" w:rsidRDefault="002A0187">
      <w:pPr>
        <w:spacing w:line="259" w:lineRule="auto"/>
        <w:ind w:left="1224"/>
        <w:jc w:val="both"/>
        <w:rPr>
          <w:rFonts w:ascii="Calibri" w:eastAsia="Calibri" w:hAnsi="Calibri" w:cs="Calibri"/>
        </w:rPr>
      </w:pPr>
      <w:r>
        <w:rPr>
          <w:rFonts w:ascii="Calibri" w:eastAsia="Calibri" w:hAnsi="Calibri" w:cs="Calibri"/>
        </w:rPr>
        <w:t>f) Nájemce opako</w:t>
      </w:r>
      <w:r>
        <w:rPr>
          <w:rFonts w:ascii="Calibri" w:eastAsia="Calibri" w:hAnsi="Calibri" w:cs="Calibri"/>
        </w:rPr>
        <w:t>vaně poruší ustanovení této smlouvy.</w:t>
      </w:r>
    </w:p>
    <w:p w14:paraId="1FF207DD" w14:textId="77777777" w:rsidR="00F46E70" w:rsidRDefault="00F46E70">
      <w:pPr>
        <w:spacing w:line="259" w:lineRule="auto"/>
        <w:ind w:left="1224"/>
        <w:jc w:val="both"/>
        <w:rPr>
          <w:rFonts w:ascii="Calibri" w:eastAsia="Calibri" w:hAnsi="Calibri" w:cs="Calibri"/>
        </w:rPr>
      </w:pPr>
    </w:p>
    <w:p w14:paraId="23246C7F" w14:textId="77777777" w:rsidR="00F46E70" w:rsidRDefault="002A0187">
      <w:pPr>
        <w:numPr>
          <w:ilvl w:val="2"/>
          <w:numId w:val="1"/>
        </w:numPr>
        <w:spacing w:line="259" w:lineRule="auto"/>
        <w:jc w:val="both"/>
        <w:rPr>
          <w:rFonts w:ascii="Calibri" w:eastAsia="Calibri" w:hAnsi="Calibri" w:cs="Calibri"/>
        </w:rPr>
      </w:pPr>
      <w:r>
        <w:rPr>
          <w:rFonts w:ascii="Calibri" w:eastAsia="Calibri" w:hAnsi="Calibri" w:cs="Calibri"/>
        </w:rPr>
        <w:t xml:space="preserve"> Důvody pro výpověď ze strany Nájemce:</w:t>
      </w:r>
    </w:p>
    <w:p w14:paraId="47631B5A" w14:textId="77777777" w:rsidR="00F46E70" w:rsidRDefault="00F46E70">
      <w:pPr>
        <w:spacing w:line="259" w:lineRule="auto"/>
        <w:ind w:left="1224"/>
        <w:jc w:val="both"/>
        <w:rPr>
          <w:rFonts w:ascii="Calibri" w:eastAsia="Calibri" w:hAnsi="Calibri" w:cs="Calibri"/>
        </w:rPr>
      </w:pPr>
    </w:p>
    <w:p w14:paraId="401D3605" w14:textId="77777777" w:rsidR="00F46E70" w:rsidRDefault="002A0187">
      <w:pPr>
        <w:spacing w:line="259" w:lineRule="auto"/>
        <w:ind w:left="1224"/>
        <w:jc w:val="both"/>
        <w:rPr>
          <w:rFonts w:ascii="Calibri" w:eastAsia="Calibri" w:hAnsi="Calibri" w:cs="Calibri"/>
        </w:rPr>
      </w:pPr>
      <w:r>
        <w:rPr>
          <w:rFonts w:ascii="Calibri" w:eastAsia="Calibri" w:hAnsi="Calibri" w:cs="Calibri"/>
        </w:rPr>
        <w:t>a) Předmět nájmu se stane bez zavinění Nájemce nezpůsobilý ke smluvenému užívání,</w:t>
      </w:r>
    </w:p>
    <w:p w14:paraId="3BAE2DFE" w14:textId="77777777" w:rsidR="00F46E70" w:rsidRDefault="002A0187">
      <w:pPr>
        <w:spacing w:after="160" w:line="259" w:lineRule="auto"/>
        <w:ind w:left="1224"/>
        <w:jc w:val="both"/>
        <w:rPr>
          <w:rFonts w:ascii="Calibri" w:eastAsia="Calibri" w:hAnsi="Calibri" w:cs="Calibri"/>
        </w:rPr>
      </w:pPr>
      <w:r>
        <w:rPr>
          <w:rFonts w:ascii="Calibri" w:eastAsia="Calibri" w:hAnsi="Calibri" w:cs="Calibri"/>
        </w:rPr>
        <w:t>b) Pronajímatel opakovaně porušuje ustanovení této smlouvy.</w:t>
      </w:r>
    </w:p>
    <w:p w14:paraId="24272A63" w14:textId="77777777" w:rsidR="00F46E70" w:rsidRDefault="00F46E70">
      <w:pPr>
        <w:spacing w:line="240" w:lineRule="auto"/>
        <w:jc w:val="both"/>
        <w:rPr>
          <w:rFonts w:ascii="Calibri" w:eastAsia="Calibri" w:hAnsi="Calibri" w:cs="Calibri"/>
          <w:sz w:val="24"/>
          <w:szCs w:val="24"/>
        </w:rPr>
      </w:pPr>
    </w:p>
    <w:p w14:paraId="0D91EBE3"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V případě podstatného porušeni smlo</w:t>
      </w:r>
      <w:r>
        <w:rPr>
          <w:rFonts w:ascii="Calibri" w:eastAsia="Calibri" w:hAnsi="Calibri" w:cs="Calibri"/>
        </w:rPr>
        <w:t xml:space="preserve">uvy je dotčená smluvní strana oprávněna odstoupit od smlouvy, přičemž v takovém případě smlouva zaniká dnem doručení písemného odstoupení. </w:t>
      </w:r>
    </w:p>
    <w:p w14:paraId="321327BA" w14:textId="77777777" w:rsidR="00F46E70" w:rsidRDefault="00F46E70">
      <w:pPr>
        <w:spacing w:line="259" w:lineRule="auto"/>
        <w:ind w:left="720"/>
        <w:jc w:val="both"/>
        <w:rPr>
          <w:rFonts w:ascii="Calibri" w:eastAsia="Calibri" w:hAnsi="Calibri" w:cs="Calibri"/>
        </w:rPr>
      </w:pPr>
    </w:p>
    <w:p w14:paraId="23E7D041" w14:textId="5D7750FD"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Nejpozději do 15 dnů</w:t>
      </w:r>
      <w:r>
        <w:rPr>
          <w:rFonts w:ascii="Calibri" w:eastAsia="Calibri" w:hAnsi="Calibri" w:cs="Calibri"/>
        </w:rPr>
        <w:t xml:space="preserve"> po ukončení nájmu dle této smlouvy je Nájemce povinen prostory předat Pronajímateli vyklizené a ve stavu, v jakém je převzal, s přihlédnutím k obvyklému opotřebení (včetně dodatečných změn, které provedl se souhlasem Pronajímatele). Pokud Nájemce nevyklid</w:t>
      </w:r>
      <w:r>
        <w:rPr>
          <w:rFonts w:ascii="Calibri" w:eastAsia="Calibri" w:hAnsi="Calibri" w:cs="Calibri"/>
        </w:rPr>
        <w:t>í Předmět nájmu k určenému dni, je povinen Pronajímateli zaplatit vzniklou škodu, bezdůvodné obohacení ve výši sjednaného nájmu a smluvní pokutu ve výši 10.000 Kč za každý započatý měsíc až do splnění povinnosti Předmět nájmu po ukončení smlouvy vyklidit a</w:t>
      </w:r>
      <w:r>
        <w:rPr>
          <w:rFonts w:ascii="Calibri" w:eastAsia="Calibri" w:hAnsi="Calibri" w:cs="Calibri"/>
        </w:rPr>
        <w:t xml:space="preserve"> předat. Smluvní pokuta je splatná do 7 dnů od doručení výzvy k jejímu zaplacení.</w:t>
      </w:r>
    </w:p>
    <w:p w14:paraId="301EC958" w14:textId="77777777" w:rsidR="00E57955" w:rsidRDefault="00E57955" w:rsidP="00E57955">
      <w:pPr>
        <w:pStyle w:val="Odstavecseseznamem"/>
        <w:rPr>
          <w:rFonts w:ascii="Calibri" w:eastAsia="Calibri" w:hAnsi="Calibri" w:cs="Calibri"/>
        </w:rPr>
      </w:pPr>
    </w:p>
    <w:p w14:paraId="456ADFF6" w14:textId="77777777" w:rsidR="00E57955" w:rsidRDefault="00E57955" w:rsidP="00E57955">
      <w:pPr>
        <w:spacing w:line="259" w:lineRule="auto"/>
        <w:ind w:left="426"/>
        <w:jc w:val="both"/>
        <w:rPr>
          <w:rFonts w:ascii="Calibri" w:eastAsia="Calibri" w:hAnsi="Calibri" w:cs="Calibri"/>
        </w:rPr>
      </w:pPr>
    </w:p>
    <w:p w14:paraId="0F2D249C"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Tato smlouva je také automaticky ukončena i v případě:</w:t>
      </w:r>
    </w:p>
    <w:p w14:paraId="51E223BA" w14:textId="77777777" w:rsidR="00F46E70" w:rsidRDefault="00F46E70">
      <w:pPr>
        <w:spacing w:line="259" w:lineRule="auto"/>
        <w:ind w:left="720"/>
        <w:rPr>
          <w:rFonts w:ascii="Calibri" w:eastAsia="Calibri" w:hAnsi="Calibri" w:cs="Calibri"/>
        </w:rPr>
      </w:pPr>
    </w:p>
    <w:p w14:paraId="6B81731B" w14:textId="77777777" w:rsidR="00F46E70" w:rsidRDefault="002A0187">
      <w:pPr>
        <w:numPr>
          <w:ilvl w:val="2"/>
          <w:numId w:val="1"/>
        </w:numPr>
        <w:spacing w:line="259" w:lineRule="auto"/>
        <w:jc w:val="both"/>
        <w:rPr>
          <w:rFonts w:ascii="Calibri" w:eastAsia="Calibri" w:hAnsi="Calibri" w:cs="Calibri"/>
        </w:rPr>
      </w:pPr>
      <w:r>
        <w:rPr>
          <w:rFonts w:ascii="Calibri" w:eastAsia="Calibri" w:hAnsi="Calibri" w:cs="Calibri"/>
        </w:rPr>
        <w:t xml:space="preserve"> zánikem oprávnění Pronajímatele hospodařit s Objektem;</w:t>
      </w:r>
    </w:p>
    <w:p w14:paraId="6029B929" w14:textId="77777777" w:rsidR="00F46E70" w:rsidRDefault="002A0187">
      <w:pPr>
        <w:numPr>
          <w:ilvl w:val="2"/>
          <w:numId w:val="1"/>
        </w:numPr>
        <w:spacing w:line="259" w:lineRule="auto"/>
        <w:jc w:val="both"/>
        <w:rPr>
          <w:rFonts w:ascii="Calibri" w:eastAsia="Calibri" w:hAnsi="Calibri" w:cs="Calibri"/>
        </w:rPr>
      </w:pPr>
      <w:r>
        <w:rPr>
          <w:rFonts w:ascii="Calibri" w:eastAsia="Calibri" w:hAnsi="Calibri" w:cs="Calibri"/>
        </w:rPr>
        <w:t xml:space="preserve"> zánikem Předmětu nájmu, </w:t>
      </w:r>
    </w:p>
    <w:p w14:paraId="3BB13888" w14:textId="77777777" w:rsidR="00F46E70" w:rsidRDefault="002A0187">
      <w:pPr>
        <w:numPr>
          <w:ilvl w:val="2"/>
          <w:numId w:val="1"/>
        </w:numPr>
        <w:spacing w:line="259" w:lineRule="auto"/>
        <w:jc w:val="both"/>
        <w:rPr>
          <w:rFonts w:ascii="Calibri" w:eastAsia="Calibri" w:hAnsi="Calibri" w:cs="Calibri"/>
        </w:rPr>
      </w:pPr>
      <w:r>
        <w:rPr>
          <w:rFonts w:ascii="Calibri" w:eastAsia="Calibri" w:hAnsi="Calibri" w:cs="Calibri"/>
        </w:rPr>
        <w:t xml:space="preserve"> zánikem či smrtí jedné ze stran.</w:t>
      </w:r>
    </w:p>
    <w:p w14:paraId="18D27CB2" w14:textId="77777777" w:rsidR="00F46E70" w:rsidRDefault="00F46E70">
      <w:pPr>
        <w:spacing w:line="240" w:lineRule="auto"/>
        <w:rPr>
          <w:rFonts w:ascii="Calibri" w:eastAsia="Calibri" w:hAnsi="Calibri" w:cs="Calibri"/>
          <w:sz w:val="24"/>
          <w:szCs w:val="24"/>
        </w:rPr>
      </w:pPr>
    </w:p>
    <w:p w14:paraId="5E06707C" w14:textId="77777777" w:rsidR="00F46E70" w:rsidRDefault="002A0187">
      <w:pPr>
        <w:numPr>
          <w:ilvl w:val="0"/>
          <w:numId w:val="1"/>
        </w:numPr>
        <w:spacing w:line="259" w:lineRule="auto"/>
        <w:rPr>
          <w:rFonts w:ascii="Calibri" w:eastAsia="Calibri" w:hAnsi="Calibri" w:cs="Calibri"/>
        </w:rPr>
      </w:pPr>
      <w:r>
        <w:rPr>
          <w:rFonts w:ascii="Calibri" w:eastAsia="Calibri" w:hAnsi="Calibri" w:cs="Calibri"/>
          <w:b/>
        </w:rPr>
        <w:t>P</w:t>
      </w:r>
      <w:r>
        <w:rPr>
          <w:rFonts w:ascii="Calibri" w:eastAsia="Calibri" w:hAnsi="Calibri" w:cs="Calibri"/>
          <w:b/>
        </w:rPr>
        <w:t xml:space="preserve">LATBY ZA NÁJEM </w:t>
      </w:r>
    </w:p>
    <w:p w14:paraId="38162B40" w14:textId="77777777" w:rsidR="00F46E70" w:rsidRDefault="00F46E70">
      <w:pPr>
        <w:spacing w:line="259" w:lineRule="auto"/>
        <w:ind w:left="426"/>
        <w:jc w:val="both"/>
        <w:rPr>
          <w:rFonts w:ascii="Calibri" w:eastAsia="Calibri" w:hAnsi="Calibri" w:cs="Calibri"/>
        </w:rPr>
      </w:pPr>
    </w:p>
    <w:p w14:paraId="458606CC" w14:textId="77777777" w:rsidR="00F46E70" w:rsidRDefault="002A0187">
      <w:pPr>
        <w:spacing w:line="259" w:lineRule="auto"/>
        <w:jc w:val="both"/>
        <w:rPr>
          <w:rFonts w:ascii="Calibri" w:eastAsia="Calibri" w:hAnsi="Calibri" w:cs="Calibri"/>
          <w:highlight w:val="white"/>
        </w:rPr>
      </w:pPr>
      <w:bookmarkStart w:id="10" w:name="_luo0famta3qi" w:colFirst="0" w:colLast="0"/>
      <w:bookmarkEnd w:id="10"/>
      <w:r>
        <w:rPr>
          <w:rFonts w:ascii="Calibri" w:eastAsia="Calibri" w:hAnsi="Calibri" w:cs="Calibri"/>
          <w:highlight w:val="white"/>
        </w:rPr>
        <w:t xml:space="preserve">4.1.    Nájemné bylo sjednáno s přihlédnutím k velikosti vyměřené podlahové plochy a účelu užívání takto:  </w:t>
      </w:r>
    </w:p>
    <w:p w14:paraId="41BFA410" w14:textId="77777777" w:rsidR="00F46E70" w:rsidRDefault="00F46E70">
      <w:pPr>
        <w:tabs>
          <w:tab w:val="left" w:pos="3060"/>
          <w:tab w:val="left" w:pos="5220"/>
        </w:tabs>
      </w:pPr>
    </w:p>
    <w:p w14:paraId="7005DF7D" w14:textId="77777777" w:rsidR="00F46E70" w:rsidRDefault="002A0187">
      <w:pPr>
        <w:tabs>
          <w:tab w:val="left" w:pos="3060"/>
          <w:tab w:val="left" w:pos="5220"/>
        </w:tabs>
        <w:rPr>
          <w:rFonts w:ascii="Calibri" w:eastAsia="Calibri" w:hAnsi="Calibri" w:cs="Calibri"/>
          <w:vertAlign w:val="superscript"/>
        </w:rPr>
      </w:pPr>
      <w:r>
        <w:rPr>
          <w:rFonts w:ascii="Calibri" w:eastAsia="Calibri" w:hAnsi="Calibri" w:cs="Calibri"/>
        </w:rPr>
        <w:t xml:space="preserve"> místnost: </w:t>
      </w:r>
      <w:r>
        <w:rPr>
          <w:rFonts w:ascii="Calibri" w:eastAsia="Calibri" w:hAnsi="Calibri" w:cs="Calibri"/>
        </w:rPr>
        <w:tab/>
        <w:t>č. 513 b                   25  m</w:t>
      </w:r>
      <w:r>
        <w:rPr>
          <w:rFonts w:ascii="Calibri" w:eastAsia="Calibri" w:hAnsi="Calibri" w:cs="Calibri"/>
          <w:vertAlign w:val="superscript"/>
        </w:rPr>
        <w:t xml:space="preserve">2  </w:t>
      </w:r>
    </w:p>
    <w:p w14:paraId="2C5BAAE8" w14:textId="77777777" w:rsidR="00F46E70" w:rsidRDefault="002A0187">
      <w:pPr>
        <w:tabs>
          <w:tab w:val="left" w:pos="3060"/>
          <w:tab w:val="left" w:pos="5220"/>
        </w:tabs>
        <w:rPr>
          <w:rFonts w:ascii="Calibri" w:eastAsia="Calibri" w:hAnsi="Calibri" w:cs="Calibri"/>
          <w:vertAlign w:val="superscript"/>
        </w:rPr>
      </w:pPr>
      <w:r>
        <w:rPr>
          <w:rFonts w:ascii="Calibri" w:eastAsia="Calibri" w:hAnsi="Calibri" w:cs="Calibri"/>
        </w:rPr>
        <w:t xml:space="preserve"> chodba: </w:t>
      </w:r>
      <w:r>
        <w:rPr>
          <w:rFonts w:ascii="Calibri" w:eastAsia="Calibri" w:hAnsi="Calibri" w:cs="Calibri"/>
        </w:rPr>
        <w:tab/>
        <w:t>č. 503                        7</w:t>
      </w:r>
      <w:r>
        <w:rPr>
          <w:rFonts w:ascii="Calibri" w:eastAsia="Calibri" w:hAnsi="Calibri" w:cs="Calibri"/>
          <w:color w:val="0000FF"/>
        </w:rPr>
        <w:t xml:space="preserve"> </w:t>
      </w:r>
      <w:r>
        <w:rPr>
          <w:rFonts w:ascii="Calibri" w:eastAsia="Calibri" w:hAnsi="Calibri" w:cs="Calibri"/>
        </w:rPr>
        <w:t xml:space="preserve"> m</w:t>
      </w:r>
      <w:r>
        <w:rPr>
          <w:rFonts w:ascii="Calibri" w:eastAsia="Calibri" w:hAnsi="Calibri" w:cs="Calibri"/>
          <w:vertAlign w:val="superscript"/>
        </w:rPr>
        <w:t xml:space="preserve">2      </w:t>
      </w:r>
      <w:r>
        <w:rPr>
          <w:rFonts w:ascii="Calibri" w:eastAsia="Calibri" w:hAnsi="Calibri" w:cs="Calibri"/>
        </w:rPr>
        <w:t>(podíl na společných prostorách)</w:t>
      </w:r>
    </w:p>
    <w:p w14:paraId="53B860B8" w14:textId="77777777" w:rsidR="00F46E70" w:rsidRDefault="002A0187">
      <w:pPr>
        <w:tabs>
          <w:tab w:val="left" w:pos="3060"/>
          <w:tab w:val="left" w:pos="5220"/>
        </w:tabs>
        <w:rPr>
          <w:rFonts w:ascii="Calibri" w:eastAsia="Calibri" w:hAnsi="Calibri" w:cs="Calibri"/>
        </w:rPr>
      </w:pPr>
      <w:r>
        <w:rPr>
          <w:rFonts w:ascii="Calibri" w:eastAsia="Calibri" w:hAnsi="Calibri" w:cs="Calibri"/>
        </w:rPr>
        <w:t xml:space="preserve"> kuchyň, WC:</w:t>
      </w:r>
      <w:r>
        <w:rPr>
          <w:rFonts w:ascii="Calibri" w:eastAsia="Calibri" w:hAnsi="Calibri" w:cs="Calibri"/>
        </w:rPr>
        <w:tab/>
        <w:t>č. 504-508                2</w:t>
      </w:r>
      <w:r>
        <w:rPr>
          <w:rFonts w:ascii="Calibri" w:eastAsia="Calibri" w:hAnsi="Calibri" w:cs="Calibri"/>
          <w:color w:val="0000FF"/>
        </w:rPr>
        <w:t xml:space="preserve">  </w:t>
      </w:r>
      <w:r>
        <w:rPr>
          <w:rFonts w:ascii="Calibri" w:eastAsia="Calibri" w:hAnsi="Calibri" w:cs="Calibri"/>
        </w:rPr>
        <w:t>m</w:t>
      </w:r>
      <w:r>
        <w:rPr>
          <w:rFonts w:ascii="Calibri" w:eastAsia="Calibri" w:hAnsi="Calibri" w:cs="Calibri"/>
          <w:vertAlign w:val="superscript"/>
        </w:rPr>
        <w:t xml:space="preserve">2      </w:t>
      </w:r>
      <w:r>
        <w:rPr>
          <w:rFonts w:ascii="Calibri" w:eastAsia="Calibri" w:hAnsi="Calibri" w:cs="Calibri"/>
        </w:rPr>
        <w:t>(podíl na společných prostorách)</w:t>
      </w:r>
    </w:p>
    <w:p w14:paraId="636355E6" w14:textId="77777777" w:rsidR="00F46E70" w:rsidRDefault="002A0187">
      <w:pPr>
        <w:tabs>
          <w:tab w:val="left" w:pos="360"/>
          <w:tab w:val="left" w:pos="2160"/>
          <w:tab w:val="right" w:pos="3240"/>
          <w:tab w:val="right" w:pos="3420"/>
        </w:tabs>
        <w:rPr>
          <w:rFonts w:ascii="Calibri" w:eastAsia="Calibri" w:hAnsi="Calibri" w:cs="Calibri"/>
        </w:rPr>
      </w:pPr>
      <w:r>
        <w:rPr>
          <w:rFonts w:ascii="Calibri" w:eastAsia="Calibri" w:hAnsi="Calibri" w:cs="Calibri"/>
        </w:rPr>
        <w:t xml:space="preserve">   </w:t>
      </w:r>
    </w:p>
    <w:p w14:paraId="74E33756" w14:textId="77777777" w:rsidR="00F46E70" w:rsidRDefault="002A0187">
      <w:pPr>
        <w:tabs>
          <w:tab w:val="left" w:pos="360"/>
          <w:tab w:val="left" w:pos="2160"/>
          <w:tab w:val="right" w:pos="3240"/>
          <w:tab w:val="right" w:pos="3420"/>
        </w:tabs>
        <w:rPr>
          <w:rFonts w:ascii="Calibri" w:eastAsia="Calibri" w:hAnsi="Calibri" w:cs="Calibri"/>
        </w:rPr>
      </w:pPr>
      <w:r>
        <w:rPr>
          <w:rFonts w:ascii="Calibri" w:eastAsia="Calibri" w:hAnsi="Calibri" w:cs="Calibri"/>
        </w:rPr>
        <w:t xml:space="preserve">  Cena za m</w:t>
      </w:r>
      <w:r>
        <w:rPr>
          <w:rFonts w:ascii="Calibri" w:eastAsia="Calibri" w:hAnsi="Calibri" w:cs="Calibri"/>
          <w:vertAlign w:val="superscript"/>
        </w:rPr>
        <w:t xml:space="preserve">2 </w:t>
      </w:r>
      <w:r>
        <w:rPr>
          <w:rFonts w:ascii="Calibri" w:eastAsia="Calibri" w:hAnsi="Calibri" w:cs="Calibri"/>
        </w:rPr>
        <w:t>/rok:</w:t>
      </w:r>
      <w:r>
        <w:rPr>
          <w:rFonts w:ascii="Calibri" w:eastAsia="Calibri" w:hAnsi="Calibri" w:cs="Calibri"/>
        </w:rPr>
        <w:tab/>
        <w:t>1 472,- Kč</w:t>
      </w:r>
      <w:r>
        <w:rPr>
          <w:rFonts w:ascii="Calibri" w:eastAsia="Calibri" w:hAnsi="Calibri" w:cs="Calibri"/>
        </w:rPr>
        <w:tab/>
        <w:t xml:space="preserve">   – </w:t>
      </w:r>
      <w:r>
        <w:rPr>
          <w:rFonts w:ascii="Calibri" w:eastAsia="Calibri" w:hAnsi="Calibri" w:cs="Calibri"/>
        </w:rPr>
        <w:tab/>
        <w:t xml:space="preserve"> kanceláře </w:t>
      </w:r>
    </w:p>
    <w:p w14:paraId="4BCED5D4" w14:textId="77777777" w:rsidR="00F46E70" w:rsidRDefault="002A0187">
      <w:pPr>
        <w:tabs>
          <w:tab w:val="left" w:pos="360"/>
          <w:tab w:val="left" w:pos="2160"/>
          <w:tab w:val="right" w:pos="3240"/>
          <w:tab w:val="right" w:pos="3420"/>
        </w:tabs>
        <w:rPr>
          <w:rFonts w:ascii="Calibri" w:eastAsia="Calibri" w:hAnsi="Calibri" w:cs="Calibri"/>
        </w:rPr>
      </w:pPr>
      <w:r>
        <w:rPr>
          <w:rFonts w:ascii="Calibri" w:eastAsia="Calibri" w:hAnsi="Calibri" w:cs="Calibri"/>
        </w:rPr>
        <w:tab/>
      </w:r>
      <w:r>
        <w:rPr>
          <w:rFonts w:ascii="Calibri" w:eastAsia="Calibri" w:hAnsi="Calibri" w:cs="Calibri"/>
        </w:rPr>
        <w:tab/>
        <w:t xml:space="preserve">   399,- Kč    </w:t>
      </w:r>
      <w:r>
        <w:rPr>
          <w:rFonts w:ascii="Calibri" w:eastAsia="Calibri" w:hAnsi="Calibri" w:cs="Calibri"/>
        </w:rPr>
        <w:tab/>
        <w:t xml:space="preserve">– </w:t>
      </w:r>
      <w:r>
        <w:rPr>
          <w:rFonts w:ascii="Calibri" w:eastAsia="Calibri" w:hAnsi="Calibri" w:cs="Calibri"/>
        </w:rPr>
        <w:tab/>
        <w:t>kuchyňka, WC, chodba</w:t>
      </w:r>
    </w:p>
    <w:p w14:paraId="58EDFBF5" w14:textId="77777777" w:rsidR="00F46E70" w:rsidRDefault="002A0187">
      <w:pPr>
        <w:tabs>
          <w:tab w:val="left" w:pos="360"/>
          <w:tab w:val="left" w:pos="2160"/>
          <w:tab w:val="right" w:pos="3240"/>
          <w:tab w:val="right" w:pos="3420"/>
        </w:tabs>
        <w:ind w:firstLine="180"/>
        <w:rPr>
          <w:rFonts w:ascii="Calibri" w:eastAsia="Calibri" w:hAnsi="Calibri" w:cs="Calibri"/>
          <w:u w:val="single"/>
        </w:rPr>
      </w:pPr>
      <w:r>
        <w:rPr>
          <w:rFonts w:ascii="Calibri" w:eastAsia="Calibri" w:hAnsi="Calibri" w:cs="Calibri"/>
          <w:u w:val="single"/>
        </w:rPr>
        <w:t>Výpočet:</w:t>
      </w:r>
    </w:p>
    <w:p w14:paraId="3CE7CCF5" w14:textId="77777777" w:rsidR="00F46E70" w:rsidRDefault="002A0187">
      <w:pPr>
        <w:tabs>
          <w:tab w:val="right" w:pos="360"/>
        </w:tabs>
        <w:rPr>
          <w:rFonts w:ascii="Calibri" w:eastAsia="Calibri" w:hAnsi="Calibri" w:cs="Calibri"/>
        </w:rPr>
      </w:pPr>
      <w:r>
        <w:rPr>
          <w:rFonts w:ascii="Calibri" w:eastAsia="Calibri" w:hAnsi="Calibri" w:cs="Calibri"/>
        </w:rPr>
        <w:t xml:space="preserve">   Měsíční nájem:</w:t>
      </w:r>
      <w:r>
        <w:rPr>
          <w:rFonts w:ascii="Calibri" w:eastAsia="Calibri" w:hAnsi="Calibri" w:cs="Calibri"/>
        </w:rPr>
        <w:tab/>
      </w:r>
      <w:r>
        <w:rPr>
          <w:rFonts w:ascii="Calibri" w:eastAsia="Calibri" w:hAnsi="Calibri" w:cs="Calibri"/>
        </w:rPr>
        <w:t>1 472 x 25 / 12   =   3.067,- Kč</w:t>
      </w:r>
    </w:p>
    <w:p w14:paraId="23AE9C83" w14:textId="77777777" w:rsidR="00F46E70" w:rsidRDefault="002A0187">
      <w:pPr>
        <w:tabs>
          <w:tab w:val="right" w:pos="360"/>
        </w:tabs>
        <w:ind w:firstLine="18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399 x   9 / 12   =      299,- Kč                                               </w:t>
      </w:r>
    </w:p>
    <w:p w14:paraId="7CB70855" w14:textId="77777777" w:rsidR="00F46E70" w:rsidRDefault="002A0187">
      <w:pPr>
        <w:tabs>
          <w:tab w:val="left" w:pos="5940"/>
          <w:tab w:val="right" w:pos="6300"/>
        </w:tabs>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Měsíční nájem:                         3.366,-Kč</w:t>
      </w:r>
    </w:p>
    <w:p w14:paraId="14C78E4E" w14:textId="77777777" w:rsidR="00F46E70" w:rsidRDefault="002A0187">
      <w:pPr>
        <w:tabs>
          <w:tab w:val="left" w:pos="5940"/>
          <w:tab w:val="right" w:pos="6300"/>
        </w:tabs>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(Ceny jsou uvedeny bez DPH).  </w:t>
      </w:r>
    </w:p>
    <w:p w14:paraId="46AB0FB1" w14:textId="77777777" w:rsidR="00F46E70" w:rsidRDefault="002A0187">
      <w:pPr>
        <w:tabs>
          <w:tab w:val="left" w:pos="5940"/>
          <w:tab w:val="right" w:pos="6300"/>
        </w:tabs>
        <w:rPr>
          <w:rFonts w:ascii="Calibri" w:eastAsia="Calibri" w:hAnsi="Calibri" w:cs="Calibri"/>
        </w:rPr>
      </w:pPr>
      <w:r>
        <w:rPr>
          <w:rFonts w:ascii="Calibri" w:eastAsia="Calibri" w:hAnsi="Calibri" w:cs="Calibri"/>
        </w:rPr>
        <w:t xml:space="preserve"> Nájem je dle Zákona o DPH č.  235/2004 Sb.,  § 56a o</w:t>
      </w:r>
      <w:r>
        <w:rPr>
          <w:rFonts w:ascii="Calibri" w:eastAsia="Calibri" w:hAnsi="Calibri" w:cs="Calibri"/>
        </w:rPr>
        <w:t>svobozen od daně.</w:t>
      </w:r>
    </w:p>
    <w:p w14:paraId="2B85CC79" w14:textId="77777777" w:rsidR="00F46E70" w:rsidRDefault="002A0187">
      <w:pPr>
        <w:spacing w:line="259" w:lineRule="auto"/>
        <w:ind w:left="792"/>
        <w:jc w:val="both"/>
        <w:rPr>
          <w:rFonts w:ascii="Calibri" w:eastAsia="Calibri" w:hAnsi="Calibri" w:cs="Calibri"/>
        </w:rPr>
      </w:pPr>
      <w:bookmarkStart w:id="11" w:name="_7md4mdkb5rih" w:colFirst="0" w:colLast="0"/>
      <w:bookmarkEnd w:id="11"/>
      <w:r>
        <w:rPr>
          <w:b/>
        </w:rPr>
        <w:t xml:space="preserve"> </w:t>
      </w:r>
      <w:r>
        <w:rPr>
          <w:rFonts w:ascii="Calibri" w:eastAsia="Calibri" w:hAnsi="Calibri" w:cs="Calibri"/>
        </w:rPr>
        <w:t xml:space="preserve">                                                    </w:t>
      </w:r>
    </w:p>
    <w:p w14:paraId="47020943" w14:textId="77777777" w:rsidR="00F46E70" w:rsidRDefault="002A0187">
      <w:pPr>
        <w:spacing w:line="259" w:lineRule="auto"/>
        <w:jc w:val="both"/>
        <w:rPr>
          <w:rFonts w:ascii="Calibri" w:eastAsia="Calibri" w:hAnsi="Calibri" w:cs="Calibri"/>
        </w:rPr>
      </w:pPr>
      <w:r>
        <w:rPr>
          <w:rFonts w:ascii="Calibri" w:eastAsia="Calibri" w:hAnsi="Calibri" w:cs="Calibri"/>
        </w:rPr>
        <w:t>4.2.    Úhrady za služby spojené s užíváním předmětu nájmu byly stanoveny takto:</w:t>
      </w:r>
    </w:p>
    <w:p w14:paraId="342A17DF" w14:textId="77777777" w:rsidR="00F46E70" w:rsidRDefault="002A0187">
      <w:pPr>
        <w:tabs>
          <w:tab w:val="center" w:pos="540"/>
        </w:tabs>
        <w:spacing w:before="120" w:line="240" w:lineRule="auto"/>
        <w:ind w:left="180" w:hanging="360"/>
        <w:jc w:val="both"/>
        <w:rPr>
          <w:rFonts w:ascii="Calibri" w:eastAsia="Calibri" w:hAnsi="Calibri" w:cs="Calibri"/>
          <w:sz w:val="24"/>
          <w:szCs w:val="24"/>
        </w:rPr>
      </w:pPr>
      <w:r>
        <w:rPr>
          <w:rFonts w:ascii="Calibri" w:eastAsia="Calibri" w:hAnsi="Calibri" w:cs="Calibri"/>
        </w:rPr>
        <w:t xml:space="preserve">        4.2.1. teplo: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záloha </w:t>
      </w:r>
      <w:proofErr w:type="spellStart"/>
      <w:r>
        <w:rPr>
          <w:rFonts w:ascii="Calibri" w:eastAsia="Calibri" w:hAnsi="Calibri" w:cs="Calibri"/>
        </w:rPr>
        <w:t>vč.druhé</w:t>
      </w:r>
      <w:proofErr w:type="spellEnd"/>
      <w:r>
        <w:rPr>
          <w:rFonts w:ascii="Calibri" w:eastAsia="Calibri" w:hAnsi="Calibri" w:cs="Calibri"/>
        </w:rPr>
        <w:t xml:space="preserve"> </w:t>
      </w:r>
      <w:proofErr w:type="spellStart"/>
      <w:r>
        <w:rPr>
          <w:rFonts w:ascii="Calibri" w:eastAsia="Calibri" w:hAnsi="Calibri" w:cs="Calibri"/>
        </w:rPr>
        <w:t>sníž.sazby</w:t>
      </w:r>
      <w:proofErr w:type="spellEnd"/>
      <w:r>
        <w:rPr>
          <w:rFonts w:ascii="Calibri" w:eastAsia="Calibri" w:hAnsi="Calibri" w:cs="Calibri"/>
        </w:rPr>
        <w:t xml:space="preserve"> DPH</w:t>
      </w:r>
      <w:r>
        <w:rPr>
          <w:rFonts w:ascii="Calibri" w:eastAsia="Calibri" w:hAnsi="Calibri" w:cs="Calibri"/>
        </w:rPr>
        <w:tab/>
        <w:t xml:space="preserve">132,00 </w:t>
      </w:r>
      <w:r>
        <w:rPr>
          <w:rFonts w:ascii="Calibri" w:eastAsia="Calibri" w:hAnsi="Calibri" w:cs="Calibri"/>
          <w:sz w:val="24"/>
          <w:szCs w:val="24"/>
        </w:rPr>
        <w:t>Kč/m</w:t>
      </w:r>
      <w:r>
        <w:rPr>
          <w:rFonts w:ascii="Calibri" w:eastAsia="Calibri" w:hAnsi="Calibri" w:cs="Calibri"/>
          <w:sz w:val="24"/>
          <w:szCs w:val="24"/>
          <w:vertAlign w:val="superscript"/>
        </w:rPr>
        <w:t>2</w:t>
      </w:r>
      <w:r>
        <w:rPr>
          <w:rFonts w:ascii="Calibri" w:eastAsia="Calibri" w:hAnsi="Calibri" w:cs="Calibri"/>
          <w:sz w:val="24"/>
          <w:szCs w:val="24"/>
        </w:rPr>
        <w:t>/rok</w:t>
      </w:r>
    </w:p>
    <w:p w14:paraId="4DE29942" w14:textId="77777777" w:rsidR="00F46E70" w:rsidRDefault="002A0187">
      <w:pPr>
        <w:tabs>
          <w:tab w:val="center" w:pos="360"/>
          <w:tab w:val="center" w:pos="1080"/>
        </w:tabs>
        <w:ind w:left="900" w:hanging="720"/>
        <w:rPr>
          <w:rFonts w:ascii="Calibri" w:eastAsia="Calibri" w:hAnsi="Calibri" w:cs="Calibri"/>
        </w:rPr>
      </w:pPr>
      <w:r>
        <w:rPr>
          <w:rFonts w:ascii="Calibri" w:eastAsia="Calibri" w:hAnsi="Calibri" w:cs="Calibri"/>
        </w:rPr>
        <w:t xml:space="preserve"> 4.2.2.</w:t>
      </w:r>
      <w:r>
        <w:rPr>
          <w:rFonts w:ascii="Calibri" w:eastAsia="Calibri" w:hAnsi="Calibri" w:cs="Calibri"/>
        </w:rPr>
        <w:t xml:space="preserve"> elektřina:</w:t>
      </w:r>
      <w:r>
        <w:rPr>
          <w:rFonts w:ascii="Calibri" w:eastAsia="Calibri" w:hAnsi="Calibri" w:cs="Calibri"/>
        </w:rPr>
        <w:tab/>
      </w:r>
      <w:r>
        <w:rPr>
          <w:rFonts w:ascii="Calibri" w:eastAsia="Calibri" w:hAnsi="Calibri" w:cs="Calibri"/>
        </w:rPr>
        <w:tab/>
      </w:r>
      <w:r>
        <w:rPr>
          <w:rFonts w:ascii="Calibri" w:eastAsia="Calibri" w:hAnsi="Calibri" w:cs="Calibri"/>
        </w:rPr>
        <w:tab/>
        <w:t xml:space="preserve">   záloha </w:t>
      </w:r>
      <w:proofErr w:type="spellStart"/>
      <w:r>
        <w:rPr>
          <w:rFonts w:ascii="Calibri" w:eastAsia="Calibri" w:hAnsi="Calibri" w:cs="Calibri"/>
        </w:rPr>
        <w:t>vč.základní</w:t>
      </w:r>
      <w:proofErr w:type="spellEnd"/>
      <w:r>
        <w:rPr>
          <w:rFonts w:ascii="Calibri" w:eastAsia="Calibri" w:hAnsi="Calibri" w:cs="Calibri"/>
        </w:rPr>
        <w:t xml:space="preserve"> sazby DPH</w:t>
      </w:r>
      <w:r>
        <w:rPr>
          <w:rFonts w:ascii="Calibri" w:eastAsia="Calibri" w:hAnsi="Calibri" w:cs="Calibri"/>
        </w:rPr>
        <w:tab/>
      </w:r>
      <w:r>
        <w:rPr>
          <w:rFonts w:ascii="Calibri" w:eastAsia="Calibri" w:hAnsi="Calibri" w:cs="Calibri"/>
        </w:rPr>
        <w:tab/>
        <w:t>116,20 Kč/m</w:t>
      </w:r>
      <w:r>
        <w:rPr>
          <w:rFonts w:ascii="Calibri" w:eastAsia="Calibri" w:hAnsi="Calibri" w:cs="Calibri"/>
          <w:vertAlign w:val="superscript"/>
        </w:rPr>
        <w:t>2</w:t>
      </w:r>
      <w:r>
        <w:rPr>
          <w:rFonts w:ascii="Calibri" w:eastAsia="Calibri" w:hAnsi="Calibri" w:cs="Calibri"/>
        </w:rPr>
        <w:t>/rok</w:t>
      </w:r>
    </w:p>
    <w:p w14:paraId="091E4B40" w14:textId="77777777" w:rsidR="00F46E70" w:rsidRDefault="002A0187">
      <w:pPr>
        <w:tabs>
          <w:tab w:val="center" w:pos="360"/>
          <w:tab w:val="center" w:pos="1080"/>
        </w:tabs>
        <w:ind w:left="900" w:hanging="720"/>
        <w:rPr>
          <w:rFonts w:ascii="Calibri" w:eastAsia="Calibri" w:hAnsi="Calibri" w:cs="Calibri"/>
        </w:rPr>
      </w:pPr>
      <w:r>
        <w:rPr>
          <w:rFonts w:ascii="Calibri" w:eastAsia="Calibri" w:hAnsi="Calibri" w:cs="Calibri"/>
        </w:rPr>
        <w:t xml:space="preserve"> 4.2.3. vodné, stočné:</w:t>
      </w:r>
      <w:r>
        <w:rPr>
          <w:rFonts w:ascii="Calibri" w:eastAsia="Calibri" w:hAnsi="Calibri" w:cs="Calibri"/>
        </w:rPr>
        <w:tab/>
      </w:r>
      <w:r>
        <w:rPr>
          <w:rFonts w:ascii="Calibri" w:eastAsia="Calibri" w:hAnsi="Calibri" w:cs="Calibri"/>
        </w:rPr>
        <w:tab/>
      </w:r>
      <w:r>
        <w:rPr>
          <w:rFonts w:ascii="Calibri" w:eastAsia="Calibri" w:hAnsi="Calibri" w:cs="Calibri"/>
        </w:rPr>
        <w:tab/>
        <w:t xml:space="preserve">   paušál  (snížená sazba DPH)</w:t>
      </w:r>
      <w:r>
        <w:rPr>
          <w:rFonts w:ascii="Calibri" w:eastAsia="Calibri" w:hAnsi="Calibri" w:cs="Calibri"/>
        </w:rPr>
        <w:tab/>
      </w:r>
      <w:r>
        <w:rPr>
          <w:rFonts w:ascii="Calibri" w:eastAsia="Calibri" w:hAnsi="Calibri" w:cs="Calibri"/>
        </w:rPr>
        <w:tab/>
        <w:t>143,00 Kč/m</w:t>
      </w:r>
      <w:r>
        <w:rPr>
          <w:rFonts w:ascii="Calibri" w:eastAsia="Calibri" w:hAnsi="Calibri" w:cs="Calibri"/>
          <w:vertAlign w:val="superscript"/>
        </w:rPr>
        <w:t>2</w:t>
      </w:r>
      <w:r>
        <w:rPr>
          <w:rFonts w:ascii="Calibri" w:eastAsia="Calibri" w:hAnsi="Calibri" w:cs="Calibri"/>
        </w:rPr>
        <w:t xml:space="preserve">/rok          </w:t>
      </w:r>
    </w:p>
    <w:p w14:paraId="6A399AA8" w14:textId="77777777" w:rsidR="00F46E70" w:rsidRDefault="002A0187">
      <w:pPr>
        <w:tabs>
          <w:tab w:val="center" w:pos="360"/>
          <w:tab w:val="center" w:pos="1080"/>
        </w:tabs>
        <w:ind w:left="900" w:hanging="720"/>
        <w:rPr>
          <w:rFonts w:ascii="Calibri" w:eastAsia="Calibri" w:hAnsi="Calibri" w:cs="Calibri"/>
        </w:rPr>
      </w:pPr>
      <w:r>
        <w:rPr>
          <w:rFonts w:ascii="Calibri" w:eastAsia="Calibri" w:hAnsi="Calibri" w:cs="Calibri"/>
        </w:rPr>
        <w:t xml:space="preserve"> 4.2.4. </w:t>
      </w:r>
      <w:proofErr w:type="spellStart"/>
      <w:r>
        <w:rPr>
          <w:rFonts w:ascii="Calibri" w:eastAsia="Calibri" w:hAnsi="Calibri" w:cs="Calibri"/>
        </w:rPr>
        <w:t>odpady,denní</w:t>
      </w:r>
      <w:proofErr w:type="spellEnd"/>
      <w:r>
        <w:rPr>
          <w:rFonts w:ascii="Calibri" w:eastAsia="Calibri" w:hAnsi="Calibri" w:cs="Calibri"/>
        </w:rPr>
        <w:t xml:space="preserve"> recepce, ostraha    paušál  (</w:t>
      </w:r>
      <w:proofErr w:type="spellStart"/>
      <w:r>
        <w:rPr>
          <w:rFonts w:ascii="Calibri" w:eastAsia="Calibri" w:hAnsi="Calibri" w:cs="Calibri"/>
        </w:rPr>
        <w:t>zákl.sazba</w:t>
      </w:r>
      <w:proofErr w:type="spellEnd"/>
      <w:r>
        <w:rPr>
          <w:rFonts w:ascii="Calibri" w:eastAsia="Calibri" w:hAnsi="Calibri" w:cs="Calibri"/>
        </w:rPr>
        <w:t xml:space="preserve"> DPH)</w:t>
      </w:r>
      <w:r>
        <w:rPr>
          <w:rFonts w:ascii="Calibri" w:eastAsia="Calibri" w:hAnsi="Calibri" w:cs="Calibri"/>
        </w:rPr>
        <w:tab/>
      </w:r>
      <w:r>
        <w:rPr>
          <w:rFonts w:ascii="Calibri" w:eastAsia="Calibri" w:hAnsi="Calibri" w:cs="Calibri"/>
        </w:rPr>
        <w:tab/>
        <w:t>198,50 Kč/m</w:t>
      </w:r>
      <w:r>
        <w:rPr>
          <w:rFonts w:ascii="Calibri" w:eastAsia="Calibri" w:hAnsi="Calibri" w:cs="Calibri"/>
          <w:vertAlign w:val="superscript"/>
        </w:rPr>
        <w:t>2</w:t>
      </w:r>
      <w:r>
        <w:rPr>
          <w:rFonts w:ascii="Calibri" w:eastAsia="Calibri" w:hAnsi="Calibri" w:cs="Calibri"/>
        </w:rPr>
        <w:t>/rok</w:t>
      </w:r>
    </w:p>
    <w:p w14:paraId="3EEF1904" w14:textId="77777777" w:rsidR="00F46E70" w:rsidRDefault="002A0187">
      <w:pPr>
        <w:tabs>
          <w:tab w:val="center" w:pos="360"/>
          <w:tab w:val="center" w:pos="1080"/>
        </w:tabs>
        <w:ind w:left="900" w:hanging="720"/>
        <w:rPr>
          <w:rFonts w:ascii="Calibri" w:eastAsia="Calibri" w:hAnsi="Calibri" w:cs="Calibri"/>
        </w:rPr>
      </w:pPr>
      <w:r>
        <w:rPr>
          <w:rFonts w:ascii="Calibri" w:eastAsia="Calibri" w:hAnsi="Calibri" w:cs="Calibri"/>
        </w:rPr>
        <w:t xml:space="preserve"> 4.2.5. úklid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pauš</w:t>
      </w:r>
      <w:r>
        <w:rPr>
          <w:rFonts w:ascii="Calibri" w:eastAsia="Calibri" w:hAnsi="Calibri" w:cs="Calibri"/>
        </w:rPr>
        <w:t>ál  (</w:t>
      </w:r>
      <w:proofErr w:type="spellStart"/>
      <w:r>
        <w:rPr>
          <w:rFonts w:ascii="Calibri" w:eastAsia="Calibri" w:hAnsi="Calibri" w:cs="Calibri"/>
        </w:rPr>
        <w:t>zákl.sazba</w:t>
      </w:r>
      <w:proofErr w:type="spellEnd"/>
      <w:r>
        <w:rPr>
          <w:rFonts w:ascii="Calibri" w:eastAsia="Calibri" w:hAnsi="Calibri" w:cs="Calibri"/>
        </w:rPr>
        <w:t xml:space="preserve"> DPH) </w:t>
      </w:r>
      <w:r>
        <w:rPr>
          <w:rFonts w:ascii="Calibri" w:eastAsia="Calibri" w:hAnsi="Calibri" w:cs="Calibri"/>
        </w:rPr>
        <w:tab/>
        <w:t xml:space="preserve">               100,00 Kč/m</w:t>
      </w:r>
      <w:r>
        <w:rPr>
          <w:rFonts w:ascii="Calibri" w:eastAsia="Calibri" w:hAnsi="Calibri" w:cs="Calibri"/>
          <w:vertAlign w:val="superscript"/>
        </w:rPr>
        <w:t>2</w:t>
      </w:r>
      <w:r>
        <w:rPr>
          <w:rFonts w:ascii="Calibri" w:eastAsia="Calibri" w:hAnsi="Calibri" w:cs="Calibri"/>
        </w:rPr>
        <w:t>/rok</w:t>
      </w:r>
    </w:p>
    <w:p w14:paraId="759F7D33" w14:textId="77777777" w:rsidR="00F46E70" w:rsidRDefault="002A0187">
      <w:pPr>
        <w:tabs>
          <w:tab w:val="center" w:pos="360"/>
          <w:tab w:val="center" w:pos="1080"/>
        </w:tabs>
        <w:ind w:left="900" w:hanging="720"/>
        <w:rPr>
          <w:rFonts w:ascii="Calibri" w:eastAsia="Calibri" w:hAnsi="Calibri" w:cs="Calibri"/>
        </w:rPr>
      </w:pPr>
      <w:r>
        <w:rPr>
          <w:rFonts w:ascii="Calibri" w:eastAsia="Calibri" w:hAnsi="Calibri" w:cs="Calibri"/>
        </w:rPr>
        <w:tab/>
      </w:r>
    </w:p>
    <w:p w14:paraId="02930A10" w14:textId="77777777" w:rsidR="00F46E70" w:rsidRDefault="002A0187">
      <w:pPr>
        <w:spacing w:line="259"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u w:val="single"/>
        </w:rPr>
        <w:t>Výpočet:</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DF5B717" w14:textId="77777777" w:rsidR="00F46E70" w:rsidRDefault="002A0187">
      <w:pPr>
        <w:ind w:hanging="540"/>
        <w:rPr>
          <w:rFonts w:ascii="Calibri" w:eastAsia="Calibri" w:hAnsi="Calibri" w:cs="Calibri"/>
        </w:rPr>
      </w:pPr>
      <w:r>
        <w:rPr>
          <w:rFonts w:ascii="Calibri" w:eastAsia="Calibri" w:hAnsi="Calibri" w:cs="Calibri"/>
          <w:color w:val="0000FF"/>
        </w:rPr>
        <w:tab/>
        <w:t xml:space="preserve"> </w:t>
      </w:r>
      <w:r>
        <w:rPr>
          <w:rFonts w:ascii="Calibri" w:eastAsia="Calibri" w:hAnsi="Calibri" w:cs="Calibri"/>
        </w:rPr>
        <w:t>teplo: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záloha</w:t>
      </w:r>
      <w:r>
        <w:rPr>
          <w:rFonts w:ascii="Calibri" w:eastAsia="Calibri" w:hAnsi="Calibri" w:cs="Calibri"/>
        </w:rPr>
        <w:tab/>
      </w:r>
      <w:r>
        <w:rPr>
          <w:rFonts w:ascii="Calibri" w:eastAsia="Calibri" w:hAnsi="Calibri" w:cs="Calibri"/>
        </w:rPr>
        <w:tab/>
        <w:t xml:space="preserve">   132,00 x 25/12 =   275,00 Kč</w:t>
      </w:r>
    </w:p>
    <w:p w14:paraId="367DDECD" w14:textId="77777777" w:rsidR="00F46E70" w:rsidRDefault="002A0187">
      <w:pPr>
        <w:ind w:hanging="54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elektřina: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záloha</w:t>
      </w:r>
      <w:r>
        <w:rPr>
          <w:rFonts w:ascii="Calibri" w:eastAsia="Calibri" w:hAnsi="Calibri" w:cs="Calibri"/>
        </w:rPr>
        <w:tab/>
      </w:r>
      <w:r>
        <w:rPr>
          <w:rFonts w:ascii="Calibri" w:eastAsia="Calibri" w:hAnsi="Calibri" w:cs="Calibri"/>
        </w:rPr>
        <w:tab/>
        <w:t xml:space="preserve">   116,20 x 25/12 =   242,00 Kč</w:t>
      </w:r>
    </w:p>
    <w:p w14:paraId="15D9291B" w14:textId="77777777" w:rsidR="00F46E70" w:rsidRDefault="002A0187">
      <w:pPr>
        <w:ind w:hanging="540"/>
        <w:rPr>
          <w:rFonts w:ascii="Calibri" w:eastAsia="Calibri" w:hAnsi="Calibri" w:cs="Calibri"/>
        </w:rPr>
      </w:pPr>
      <w:r>
        <w:rPr>
          <w:rFonts w:ascii="Calibri" w:eastAsia="Calibri" w:hAnsi="Calibri" w:cs="Calibri"/>
        </w:rPr>
        <w:t xml:space="preserve">            vodné, stočné:</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paušál</w:t>
      </w:r>
      <w:r>
        <w:rPr>
          <w:rFonts w:ascii="Calibri" w:eastAsia="Calibri" w:hAnsi="Calibri" w:cs="Calibri"/>
        </w:rPr>
        <w:tab/>
      </w:r>
      <w:r>
        <w:rPr>
          <w:rFonts w:ascii="Calibri" w:eastAsia="Calibri" w:hAnsi="Calibri" w:cs="Calibri"/>
        </w:rPr>
        <w:tab/>
        <w:t xml:space="preserve">   143,00 x 25/12 =   278,</w:t>
      </w:r>
      <w:r>
        <w:rPr>
          <w:rFonts w:ascii="Calibri" w:eastAsia="Calibri" w:hAnsi="Calibri" w:cs="Calibri"/>
        </w:rPr>
        <w:t>00 Kč</w:t>
      </w:r>
    </w:p>
    <w:p w14:paraId="470AA0FD" w14:textId="77777777" w:rsidR="00F46E70" w:rsidRDefault="002A0187">
      <w:pPr>
        <w:ind w:hanging="540"/>
        <w:rPr>
          <w:rFonts w:ascii="Calibri" w:eastAsia="Calibri" w:hAnsi="Calibri" w:cs="Calibri"/>
        </w:rPr>
      </w:pPr>
      <w:r>
        <w:rPr>
          <w:rFonts w:ascii="Calibri" w:eastAsia="Calibri" w:hAnsi="Calibri" w:cs="Calibri"/>
        </w:rPr>
        <w:tab/>
        <w:t xml:space="preserve"> </w:t>
      </w:r>
      <w:proofErr w:type="spellStart"/>
      <w:r>
        <w:rPr>
          <w:rFonts w:ascii="Calibri" w:eastAsia="Calibri" w:hAnsi="Calibri" w:cs="Calibri"/>
        </w:rPr>
        <w:t>odpady,denní</w:t>
      </w:r>
      <w:proofErr w:type="spellEnd"/>
      <w:r>
        <w:rPr>
          <w:rFonts w:ascii="Calibri" w:eastAsia="Calibri" w:hAnsi="Calibri" w:cs="Calibri"/>
        </w:rPr>
        <w:t xml:space="preserve"> </w:t>
      </w:r>
      <w:proofErr w:type="spellStart"/>
      <w:r>
        <w:rPr>
          <w:rFonts w:ascii="Calibri" w:eastAsia="Calibri" w:hAnsi="Calibri" w:cs="Calibri"/>
        </w:rPr>
        <w:t>recepce,ostraha</w:t>
      </w:r>
      <w:proofErr w:type="spellEnd"/>
      <w:r>
        <w:rPr>
          <w:rFonts w:ascii="Calibri" w:eastAsia="Calibri" w:hAnsi="Calibri" w:cs="Calibri"/>
        </w:rPr>
        <w:tab/>
      </w:r>
      <w:r>
        <w:rPr>
          <w:rFonts w:ascii="Calibri" w:eastAsia="Calibri" w:hAnsi="Calibri" w:cs="Calibri"/>
        </w:rPr>
        <w:tab/>
        <w:t>paušál</w:t>
      </w:r>
      <w:r>
        <w:rPr>
          <w:rFonts w:ascii="Calibri" w:eastAsia="Calibri" w:hAnsi="Calibri" w:cs="Calibri"/>
        </w:rPr>
        <w:tab/>
      </w:r>
      <w:r>
        <w:rPr>
          <w:rFonts w:ascii="Calibri" w:eastAsia="Calibri" w:hAnsi="Calibri" w:cs="Calibri"/>
        </w:rPr>
        <w:tab/>
        <w:t xml:space="preserve">   198,50 x 25/12 =    413,00 Kč</w:t>
      </w:r>
    </w:p>
    <w:p w14:paraId="7DCEDBE1" w14:textId="77777777" w:rsidR="00F46E70" w:rsidRDefault="002A0187">
      <w:pPr>
        <w:ind w:hanging="540"/>
        <w:rPr>
          <w:rFonts w:ascii="Calibri" w:eastAsia="Calibri" w:hAnsi="Calibri" w:cs="Calibri"/>
        </w:rPr>
      </w:pPr>
      <w:r>
        <w:rPr>
          <w:rFonts w:ascii="Calibri" w:eastAsia="Calibri" w:hAnsi="Calibri" w:cs="Calibri"/>
        </w:rPr>
        <w:t xml:space="preserve">            úklid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paušál</w:t>
      </w:r>
      <w:r>
        <w:rPr>
          <w:rFonts w:ascii="Calibri" w:eastAsia="Calibri" w:hAnsi="Calibri" w:cs="Calibri"/>
        </w:rPr>
        <w:tab/>
      </w:r>
      <w:r>
        <w:rPr>
          <w:rFonts w:ascii="Calibri" w:eastAsia="Calibri" w:hAnsi="Calibri" w:cs="Calibri"/>
        </w:rPr>
        <w:tab/>
        <w:t xml:space="preserve">   100,00 x 25/12=     208,00 Kč</w:t>
      </w:r>
    </w:p>
    <w:p w14:paraId="03D63C01" w14:textId="77777777" w:rsidR="00F46E70" w:rsidRDefault="002A0187">
      <w:pPr>
        <w:ind w:hanging="540"/>
        <w:rPr>
          <w:rFonts w:ascii="Calibri" w:eastAsia="Calibri" w:hAnsi="Calibri" w:cs="Calibri"/>
        </w:rPr>
      </w:pPr>
      <w:r>
        <w:rPr>
          <w:rFonts w:ascii="Calibri" w:eastAsia="Calibri" w:hAnsi="Calibri" w:cs="Calibri"/>
        </w:rPr>
        <w:t xml:space="preserve">               </w:t>
      </w:r>
    </w:p>
    <w:p w14:paraId="4CC8B02E" w14:textId="77777777" w:rsidR="00F46E70" w:rsidRDefault="002A0187">
      <w:pPr>
        <w:ind w:hanging="540"/>
        <w:rPr>
          <w:rFonts w:ascii="Calibri" w:eastAsia="Calibri" w:hAnsi="Calibri" w:cs="Calibri"/>
          <w:b/>
        </w:rPr>
      </w:pPr>
      <w:r>
        <w:rPr>
          <w:rFonts w:ascii="Calibri" w:eastAsia="Calibri" w:hAnsi="Calibri" w:cs="Calibri"/>
        </w:rPr>
        <w:t xml:space="preserve">           </w:t>
      </w:r>
      <w:r>
        <w:rPr>
          <w:rFonts w:ascii="Calibri" w:eastAsia="Calibri" w:hAnsi="Calibri" w:cs="Calibri"/>
          <w:b/>
        </w:rPr>
        <w:t>Měsíční služby – zálohy včetně DPH</w:t>
      </w:r>
      <w:r>
        <w:rPr>
          <w:rFonts w:ascii="Calibri" w:eastAsia="Calibri" w:hAnsi="Calibri" w:cs="Calibri"/>
          <w:b/>
        </w:rPr>
        <w:tab/>
        <w:t>celkem</w:t>
      </w:r>
      <w:r>
        <w:rPr>
          <w:rFonts w:ascii="Calibri" w:eastAsia="Calibri" w:hAnsi="Calibri" w:cs="Calibri"/>
          <w:b/>
        </w:rPr>
        <w:tab/>
      </w:r>
      <w:r>
        <w:rPr>
          <w:rFonts w:ascii="Calibri" w:eastAsia="Calibri" w:hAnsi="Calibri" w:cs="Calibri"/>
          <w:b/>
        </w:rPr>
        <w:tab/>
      </w:r>
      <w:r>
        <w:rPr>
          <w:rFonts w:ascii="Calibri" w:eastAsia="Calibri" w:hAnsi="Calibri" w:cs="Calibri"/>
          <w:b/>
        </w:rPr>
        <w:tab/>
        <w:t>517,- Kč</w:t>
      </w:r>
      <w:r>
        <w:rPr>
          <w:rFonts w:ascii="Calibri" w:eastAsia="Calibri" w:hAnsi="Calibri" w:cs="Calibri"/>
          <w:b/>
        </w:rPr>
        <w:tab/>
      </w:r>
    </w:p>
    <w:p w14:paraId="4A1BA8EE" w14:textId="77777777" w:rsidR="00F46E70" w:rsidRDefault="002A0187">
      <w:pPr>
        <w:tabs>
          <w:tab w:val="left" w:pos="5580"/>
          <w:tab w:val="right" w:pos="6120"/>
        </w:tabs>
        <w:rPr>
          <w:rFonts w:ascii="Calibri" w:eastAsia="Calibri" w:hAnsi="Calibri" w:cs="Calibri"/>
          <w:b/>
        </w:rPr>
      </w:pPr>
      <w:r>
        <w:rPr>
          <w:rFonts w:ascii="Calibri" w:eastAsia="Calibri" w:hAnsi="Calibri" w:cs="Calibri"/>
          <w:b/>
        </w:rPr>
        <w:t>Měsíční služby – paušál bez DPH             celkem                           899,- Kč</w:t>
      </w:r>
    </w:p>
    <w:p w14:paraId="222C9299" w14:textId="77777777" w:rsidR="00F46E70" w:rsidRDefault="002A0187">
      <w:pPr>
        <w:spacing w:line="259" w:lineRule="auto"/>
        <w:ind w:firstLine="720"/>
        <w:jc w:val="both"/>
        <w:rPr>
          <w:rFonts w:ascii="Calibri" w:eastAsia="Calibri" w:hAnsi="Calibri" w:cs="Calibri"/>
        </w:rPr>
      </w:pPr>
      <w:r>
        <w:rPr>
          <w:rFonts w:ascii="Calibri" w:eastAsia="Calibri" w:hAnsi="Calibri" w:cs="Calibri"/>
        </w:rPr>
        <w:t xml:space="preserve"> </w:t>
      </w:r>
    </w:p>
    <w:p w14:paraId="2300ACC9" w14:textId="77777777" w:rsidR="00F46E70" w:rsidRDefault="00F46E70">
      <w:pPr>
        <w:spacing w:line="240" w:lineRule="auto"/>
        <w:jc w:val="both"/>
        <w:rPr>
          <w:rFonts w:ascii="Calibri" w:eastAsia="Calibri" w:hAnsi="Calibri" w:cs="Calibri"/>
          <w:sz w:val="24"/>
          <w:szCs w:val="24"/>
        </w:rPr>
      </w:pPr>
    </w:p>
    <w:p w14:paraId="6BF14D25" w14:textId="77777777" w:rsidR="00F46E70" w:rsidRDefault="002A0187">
      <w:pPr>
        <w:spacing w:line="259" w:lineRule="auto"/>
        <w:ind w:left="566" w:hanging="566"/>
        <w:jc w:val="both"/>
        <w:rPr>
          <w:rFonts w:ascii="Calibri" w:eastAsia="Calibri" w:hAnsi="Calibri" w:cs="Calibri"/>
        </w:rPr>
      </w:pPr>
      <w:r>
        <w:rPr>
          <w:rFonts w:ascii="Calibri" w:eastAsia="Calibri" w:hAnsi="Calibri" w:cs="Calibri"/>
        </w:rPr>
        <w:t xml:space="preserve">4.3.   Nájemce se zavazuje hradit nájemné a služby spojené s nájmem v měsíčních splátkách ve výši 4.265,- Kč   (nájem + služby paušál) + DPH ve výši 158,21 Kč (  služby paušál) + služby zálohy vč. DPH ve výši 517,- Kč tj. </w:t>
      </w:r>
      <w:r>
        <w:rPr>
          <w:rFonts w:ascii="Calibri" w:eastAsia="Calibri" w:hAnsi="Calibri" w:cs="Calibri"/>
          <w:b/>
        </w:rPr>
        <w:t>celkem 4.940,- Kč</w:t>
      </w:r>
      <w:r>
        <w:rPr>
          <w:rFonts w:ascii="Calibri" w:eastAsia="Calibri" w:hAnsi="Calibri" w:cs="Calibri"/>
        </w:rPr>
        <w:t xml:space="preserve"> (</w:t>
      </w:r>
      <w:proofErr w:type="spellStart"/>
      <w:r>
        <w:rPr>
          <w:rFonts w:ascii="Calibri" w:eastAsia="Calibri" w:hAnsi="Calibri" w:cs="Calibri"/>
        </w:rPr>
        <w:t>slovy:čtyřitisí</w:t>
      </w:r>
      <w:r>
        <w:rPr>
          <w:rFonts w:ascii="Calibri" w:eastAsia="Calibri" w:hAnsi="Calibri" w:cs="Calibri"/>
        </w:rPr>
        <w:t>cedevětsetčtyřicetikorunčeských</w:t>
      </w:r>
      <w:proofErr w:type="spellEnd"/>
      <w:r>
        <w:rPr>
          <w:rFonts w:ascii="Calibri" w:eastAsia="Calibri" w:hAnsi="Calibri" w:cs="Calibri"/>
        </w:rPr>
        <w:t xml:space="preserve">) splatných vždy k 15. dni v daném kalendářním měsíci na bankovní účet pronajímatele u KB a.s., </w:t>
      </w:r>
      <w:proofErr w:type="spellStart"/>
      <w:r>
        <w:rPr>
          <w:rFonts w:ascii="Calibri" w:eastAsia="Calibri" w:hAnsi="Calibri" w:cs="Calibri"/>
        </w:rPr>
        <w:t>č.ú</w:t>
      </w:r>
      <w:proofErr w:type="spellEnd"/>
      <w:r>
        <w:rPr>
          <w:rFonts w:ascii="Calibri" w:eastAsia="Calibri" w:hAnsi="Calibri" w:cs="Calibri"/>
        </w:rPr>
        <w:t>: 123-2736400217/0100, na základě vystaveného daňového dokladu.</w:t>
      </w:r>
    </w:p>
    <w:p w14:paraId="23297223" w14:textId="77777777" w:rsidR="00F46E70" w:rsidRDefault="00F46E70">
      <w:pPr>
        <w:rPr>
          <w:rFonts w:ascii="Calibri" w:eastAsia="Calibri" w:hAnsi="Calibri" w:cs="Calibri"/>
          <w:b/>
        </w:rPr>
      </w:pPr>
    </w:p>
    <w:p w14:paraId="080C7F8F" w14:textId="77777777" w:rsidR="00F46E70" w:rsidRDefault="002A0187">
      <w:pPr>
        <w:rPr>
          <w:rFonts w:ascii="Calibri" w:eastAsia="Calibri" w:hAnsi="Calibri" w:cs="Calibri"/>
          <w:b/>
        </w:rPr>
      </w:pPr>
      <w:r>
        <w:rPr>
          <w:rFonts w:ascii="Calibri" w:eastAsia="Calibri" w:hAnsi="Calibri" w:cs="Calibri"/>
          <w:b/>
        </w:rPr>
        <w:t>Daňový doklad za nájem a služby spojené s nájmem v celkové vý</w:t>
      </w:r>
      <w:r>
        <w:rPr>
          <w:rFonts w:ascii="Calibri" w:eastAsia="Calibri" w:hAnsi="Calibri" w:cs="Calibri"/>
          <w:b/>
        </w:rPr>
        <w:t>ši 4.940,- Kč  za měsíc leden 2021 bude vystaven k 31.01.2021.</w:t>
      </w:r>
    </w:p>
    <w:p w14:paraId="6286586E" w14:textId="77777777" w:rsidR="00F46E70" w:rsidRDefault="00F46E70">
      <w:pPr>
        <w:spacing w:line="259" w:lineRule="auto"/>
        <w:jc w:val="both"/>
        <w:rPr>
          <w:rFonts w:ascii="Calibri" w:eastAsia="Calibri" w:hAnsi="Calibri" w:cs="Calibri"/>
          <w:b/>
        </w:rPr>
      </w:pPr>
    </w:p>
    <w:p w14:paraId="56FB58BD" w14:textId="77777777" w:rsidR="00F46E70" w:rsidRDefault="002A0187">
      <w:pPr>
        <w:spacing w:line="259" w:lineRule="auto"/>
        <w:jc w:val="both"/>
        <w:rPr>
          <w:rFonts w:ascii="Calibri" w:eastAsia="Calibri" w:hAnsi="Calibri" w:cs="Calibri"/>
        </w:rPr>
      </w:pPr>
      <w:bookmarkStart w:id="12" w:name="_lnxbz9" w:colFirst="0" w:colLast="0"/>
      <w:bookmarkEnd w:id="12"/>
      <w:r>
        <w:rPr>
          <w:rFonts w:ascii="Calibri" w:eastAsia="Calibri" w:hAnsi="Calibri" w:cs="Calibri"/>
        </w:rPr>
        <w:t xml:space="preserve">4.4. Zálohy za služby spojené s nájmem budou vyúčtovány ročně dle spotřeby vykázané v dodavatelských  </w:t>
      </w:r>
    </w:p>
    <w:p w14:paraId="03883044" w14:textId="77777777" w:rsidR="00F46E70" w:rsidRDefault="002A0187">
      <w:pPr>
        <w:spacing w:line="259" w:lineRule="auto"/>
        <w:jc w:val="both"/>
        <w:rPr>
          <w:rFonts w:ascii="Calibri" w:eastAsia="Calibri" w:hAnsi="Calibri" w:cs="Calibri"/>
        </w:rPr>
      </w:pPr>
      <w:bookmarkStart w:id="13" w:name="_vz8yxf9w82rx" w:colFirst="0" w:colLast="0"/>
      <w:bookmarkEnd w:id="13"/>
      <w:r>
        <w:rPr>
          <w:rFonts w:ascii="Calibri" w:eastAsia="Calibri" w:hAnsi="Calibri" w:cs="Calibri"/>
        </w:rPr>
        <w:t xml:space="preserve">        fakturách.</w:t>
      </w:r>
    </w:p>
    <w:p w14:paraId="1AB05FDF" w14:textId="77777777" w:rsidR="00F46E70" w:rsidRDefault="00F46E70">
      <w:pPr>
        <w:spacing w:line="259" w:lineRule="auto"/>
        <w:ind w:left="720"/>
        <w:rPr>
          <w:rFonts w:ascii="Calibri" w:eastAsia="Calibri" w:hAnsi="Calibri" w:cs="Calibri"/>
        </w:rPr>
      </w:pPr>
    </w:p>
    <w:p w14:paraId="7B5AA634" w14:textId="77777777" w:rsidR="00F46E70" w:rsidRDefault="002A0187">
      <w:pPr>
        <w:spacing w:line="259" w:lineRule="auto"/>
        <w:jc w:val="both"/>
        <w:rPr>
          <w:rFonts w:ascii="Calibri" w:eastAsia="Calibri" w:hAnsi="Calibri" w:cs="Calibri"/>
        </w:rPr>
      </w:pPr>
      <w:bookmarkStart w:id="14" w:name="_35nkun2" w:colFirst="0" w:colLast="0"/>
      <w:bookmarkEnd w:id="14"/>
      <w:r>
        <w:rPr>
          <w:rFonts w:ascii="Calibri" w:eastAsia="Calibri" w:hAnsi="Calibri" w:cs="Calibri"/>
        </w:rPr>
        <w:t>4.5. Konstatuje se, že pronajímatel je plátce DPH, nájemce není plátc</w:t>
      </w:r>
      <w:r>
        <w:rPr>
          <w:rFonts w:ascii="Calibri" w:eastAsia="Calibri" w:hAnsi="Calibri" w:cs="Calibri"/>
        </w:rPr>
        <w:t>e DPH.</w:t>
      </w:r>
    </w:p>
    <w:p w14:paraId="5FA721EF" w14:textId="77777777" w:rsidR="00F46E70" w:rsidRDefault="00F46E70">
      <w:pPr>
        <w:spacing w:line="240" w:lineRule="auto"/>
        <w:jc w:val="both"/>
        <w:rPr>
          <w:rFonts w:ascii="Calibri" w:eastAsia="Calibri" w:hAnsi="Calibri" w:cs="Calibri"/>
          <w:sz w:val="24"/>
          <w:szCs w:val="24"/>
        </w:rPr>
      </w:pPr>
    </w:p>
    <w:p w14:paraId="29CDB035" w14:textId="77777777" w:rsidR="00F46E70" w:rsidRDefault="002A0187">
      <w:pPr>
        <w:spacing w:line="259" w:lineRule="auto"/>
        <w:ind w:left="425" w:hanging="425"/>
        <w:jc w:val="both"/>
        <w:rPr>
          <w:rFonts w:ascii="Calibri" w:eastAsia="Calibri" w:hAnsi="Calibri" w:cs="Calibri"/>
        </w:rPr>
      </w:pPr>
      <w:bookmarkStart w:id="15" w:name="_1ksv4uv" w:colFirst="0" w:colLast="0"/>
      <w:bookmarkEnd w:id="15"/>
      <w:r>
        <w:rPr>
          <w:rFonts w:ascii="Calibri" w:eastAsia="Calibri" w:hAnsi="Calibri" w:cs="Calibri"/>
        </w:rPr>
        <w:t>4.6. Pokud bude Nájemce v prodlení s placením nájemného či služeb spojených s nájmem, je povinen      zaplatit Pronajímateli smluvní pokutu ve výši 0,25 % z dlužné částky za každý den prodlení. Nájemce bere na vědomí, že Pronajímatel je v případě p</w:t>
      </w:r>
      <w:r>
        <w:rPr>
          <w:rFonts w:ascii="Calibri" w:eastAsia="Calibri" w:hAnsi="Calibri" w:cs="Calibri"/>
        </w:rPr>
        <w:t>rodlení oprávněn žádat i úhradu úroků z prodlení v zákonné   výši.</w:t>
      </w:r>
    </w:p>
    <w:p w14:paraId="52EDA7B0" w14:textId="77777777" w:rsidR="00F46E70" w:rsidRDefault="00F46E70">
      <w:pPr>
        <w:spacing w:line="259" w:lineRule="auto"/>
        <w:ind w:left="425" w:hanging="425"/>
        <w:rPr>
          <w:rFonts w:ascii="Calibri" w:eastAsia="Calibri" w:hAnsi="Calibri" w:cs="Calibri"/>
        </w:rPr>
      </w:pPr>
    </w:p>
    <w:p w14:paraId="0246DAE4" w14:textId="77777777" w:rsidR="00F46E70" w:rsidRDefault="002A0187">
      <w:pPr>
        <w:spacing w:line="259" w:lineRule="auto"/>
        <w:ind w:left="425" w:hanging="425"/>
        <w:jc w:val="both"/>
        <w:rPr>
          <w:rFonts w:ascii="Calibri" w:eastAsia="Calibri" w:hAnsi="Calibri" w:cs="Calibri"/>
        </w:rPr>
      </w:pPr>
      <w:bookmarkStart w:id="16" w:name="_44sinio" w:colFirst="0" w:colLast="0"/>
      <w:bookmarkEnd w:id="16"/>
      <w:r>
        <w:rPr>
          <w:rFonts w:ascii="Calibri" w:eastAsia="Calibri" w:hAnsi="Calibri" w:cs="Calibri"/>
        </w:rPr>
        <w:t>4.7. Smluvní strany se dohodly, že nájemné bude upravováno vždy v měsíc lednu dle míry inflace, vyjádřené přírůstkem průměrného indexu spotřebitelských cen služeb za posledních 12 měsíců (leden až prosinec) zveřejněném na internetovém portálu Českého stati</w:t>
      </w:r>
      <w:r>
        <w:rPr>
          <w:rFonts w:ascii="Calibri" w:eastAsia="Calibri" w:hAnsi="Calibri" w:cs="Calibri"/>
        </w:rPr>
        <w:t xml:space="preserve">stického úřadu. Záloha a paušál za služby spojené s užíváním Předmětu nájmu bude upravována dle změn cen vyhlášených dodavateli služeb a podle skutečné spotřeby Nájemcem. Takto upravená cena nájemného a služeb bude poprvé uplatněna v lednu 2022 podle míry </w:t>
      </w:r>
      <w:r>
        <w:rPr>
          <w:rFonts w:ascii="Calibri" w:eastAsia="Calibri" w:hAnsi="Calibri" w:cs="Calibri"/>
        </w:rPr>
        <w:t xml:space="preserve">inflace za rok 2021, a pokaždé musí být Pronajímatelem písemně oznámena Nájemci. </w:t>
      </w:r>
    </w:p>
    <w:p w14:paraId="73480908" w14:textId="77777777" w:rsidR="00F46E70" w:rsidRDefault="00F46E70">
      <w:pPr>
        <w:spacing w:line="259" w:lineRule="auto"/>
        <w:ind w:left="425" w:hanging="425"/>
        <w:rPr>
          <w:rFonts w:ascii="Calibri" w:eastAsia="Calibri" w:hAnsi="Calibri" w:cs="Calibri"/>
        </w:rPr>
      </w:pPr>
    </w:p>
    <w:p w14:paraId="2D8F7E8E" w14:textId="77777777" w:rsidR="00F46E70" w:rsidRDefault="002A0187">
      <w:pPr>
        <w:spacing w:line="259" w:lineRule="auto"/>
        <w:ind w:left="425" w:hanging="425"/>
        <w:jc w:val="both"/>
        <w:rPr>
          <w:rFonts w:ascii="Calibri" w:eastAsia="Calibri" w:hAnsi="Calibri" w:cs="Calibri"/>
          <w:highlight w:val="yellow"/>
        </w:rPr>
      </w:pPr>
      <w:r>
        <w:rPr>
          <w:rFonts w:ascii="Calibri" w:eastAsia="Calibri" w:hAnsi="Calibri" w:cs="Calibri"/>
        </w:rPr>
        <w:t>4.8. Nájemce se zavazuje zaplatit Pronajímateli peněžitou záruku (dále jen „kauce“) ve výši 4.940,- Kč, a to ve prospěch bankovního účtu Pronajímatele na základě vystavené z</w:t>
      </w:r>
      <w:r>
        <w:rPr>
          <w:rFonts w:ascii="Calibri" w:eastAsia="Calibri" w:hAnsi="Calibri" w:cs="Calibri"/>
        </w:rPr>
        <w:t>álohové faktury.</w:t>
      </w:r>
    </w:p>
    <w:p w14:paraId="74F6E7B9" w14:textId="77777777" w:rsidR="00F46E70" w:rsidRDefault="00F46E70">
      <w:pPr>
        <w:spacing w:line="259" w:lineRule="auto"/>
        <w:ind w:left="425" w:hanging="425"/>
        <w:rPr>
          <w:rFonts w:ascii="Calibri" w:eastAsia="Calibri" w:hAnsi="Calibri" w:cs="Calibri"/>
        </w:rPr>
      </w:pPr>
    </w:p>
    <w:p w14:paraId="3F2491C1" w14:textId="77777777" w:rsidR="00F46E70" w:rsidRDefault="002A0187">
      <w:pPr>
        <w:spacing w:line="259" w:lineRule="auto"/>
        <w:ind w:left="425" w:hanging="425"/>
        <w:jc w:val="both"/>
        <w:rPr>
          <w:rFonts w:ascii="Calibri" w:eastAsia="Calibri" w:hAnsi="Calibri" w:cs="Calibri"/>
        </w:rPr>
      </w:pPr>
      <w:bookmarkStart w:id="17" w:name="_2jxsxqh" w:colFirst="0" w:colLast="0"/>
      <w:bookmarkEnd w:id="17"/>
      <w:r>
        <w:rPr>
          <w:rFonts w:ascii="Calibri" w:eastAsia="Calibri" w:hAnsi="Calibri" w:cs="Calibri"/>
        </w:rPr>
        <w:t>4.9. Smluvní strany se dohodly, že do 15 kalendářních dnů ode dne, kdy bude po ukončení této smlouvy Předmět nájmu Nájemcem vyklizen a předán Pronajímateli, vrátí Pronajímatel nezúročenou Kauci Nájemci s tím, že si Pronajímatel na tuto čá</w:t>
      </w:r>
      <w:r>
        <w:rPr>
          <w:rFonts w:ascii="Calibri" w:eastAsia="Calibri" w:hAnsi="Calibri" w:cs="Calibri"/>
        </w:rPr>
        <w:t>stku započítá splatné pohledávky, které bude vůči Nájemci mít v okamžiku vrácení kauce. Kauce může být použita i na úhradu nákladů spojených s odstraněním případných závad zjištěných na Předmětu nájmu.</w:t>
      </w:r>
    </w:p>
    <w:p w14:paraId="78F8622A" w14:textId="77777777" w:rsidR="00F46E70" w:rsidRDefault="00F46E70">
      <w:pPr>
        <w:spacing w:line="259" w:lineRule="auto"/>
        <w:jc w:val="both"/>
        <w:rPr>
          <w:rFonts w:ascii="Calibri" w:eastAsia="Calibri" w:hAnsi="Calibri" w:cs="Calibri"/>
        </w:rPr>
      </w:pPr>
      <w:bookmarkStart w:id="18" w:name="_18hs25u5kpq8" w:colFirst="0" w:colLast="0"/>
      <w:bookmarkEnd w:id="18"/>
    </w:p>
    <w:p w14:paraId="6BDAE947" w14:textId="77777777" w:rsidR="00F46E70" w:rsidRDefault="00F46E70">
      <w:pPr>
        <w:spacing w:line="240" w:lineRule="auto"/>
        <w:jc w:val="both"/>
        <w:rPr>
          <w:rFonts w:ascii="Calibri" w:eastAsia="Calibri" w:hAnsi="Calibri" w:cs="Calibri"/>
          <w:sz w:val="24"/>
          <w:szCs w:val="24"/>
        </w:rPr>
      </w:pPr>
    </w:p>
    <w:p w14:paraId="48344B18" w14:textId="77777777" w:rsidR="00F46E70" w:rsidRDefault="002A0187">
      <w:pPr>
        <w:numPr>
          <w:ilvl w:val="0"/>
          <w:numId w:val="1"/>
        </w:numPr>
        <w:spacing w:line="259" w:lineRule="auto"/>
        <w:rPr>
          <w:rFonts w:ascii="Calibri" w:eastAsia="Calibri" w:hAnsi="Calibri" w:cs="Calibri"/>
        </w:rPr>
      </w:pPr>
      <w:bookmarkStart w:id="19" w:name="_z337ya" w:colFirst="0" w:colLast="0"/>
      <w:bookmarkEnd w:id="19"/>
      <w:r>
        <w:rPr>
          <w:rFonts w:ascii="Calibri" w:eastAsia="Calibri" w:hAnsi="Calibri" w:cs="Calibri"/>
          <w:b/>
        </w:rPr>
        <w:t>PRÁVA A POVINNOSTI</w:t>
      </w:r>
    </w:p>
    <w:p w14:paraId="1931ACC4" w14:textId="77777777" w:rsidR="00F46E70" w:rsidRDefault="00F46E70">
      <w:pPr>
        <w:spacing w:line="259" w:lineRule="auto"/>
        <w:ind w:left="360"/>
        <w:rPr>
          <w:rFonts w:ascii="Calibri" w:eastAsia="Calibri" w:hAnsi="Calibri" w:cs="Calibri"/>
          <w:b/>
        </w:rPr>
      </w:pPr>
    </w:p>
    <w:p w14:paraId="21BD94E6" w14:textId="77777777" w:rsidR="00F46E70" w:rsidRDefault="002A0187">
      <w:pPr>
        <w:numPr>
          <w:ilvl w:val="1"/>
          <w:numId w:val="1"/>
        </w:numPr>
        <w:spacing w:line="259" w:lineRule="auto"/>
        <w:ind w:left="426"/>
        <w:jc w:val="both"/>
        <w:rPr>
          <w:rFonts w:ascii="Calibri" w:eastAsia="Calibri" w:hAnsi="Calibri" w:cs="Calibri"/>
        </w:rPr>
      </w:pPr>
      <w:bookmarkStart w:id="20" w:name="_3j2qqm3" w:colFirst="0" w:colLast="0"/>
      <w:bookmarkEnd w:id="20"/>
      <w:r>
        <w:rPr>
          <w:rFonts w:ascii="Calibri" w:eastAsia="Calibri" w:hAnsi="Calibri" w:cs="Calibri"/>
        </w:rPr>
        <w:t xml:space="preserve">Pronajímatel je povinen Předmět </w:t>
      </w:r>
      <w:r>
        <w:rPr>
          <w:rFonts w:ascii="Calibri" w:eastAsia="Calibri" w:hAnsi="Calibri" w:cs="Calibri"/>
        </w:rPr>
        <w:t>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w:t>
      </w:r>
      <w:r>
        <w:rPr>
          <w:rFonts w:ascii="Calibri" w:eastAsia="Calibri" w:hAnsi="Calibri" w:cs="Calibri"/>
        </w:rPr>
        <w:t>dstihu. V případě nutnosti (požár, únik vody, vniknutí neoprávněné osoby, hrozící bezprostřední škoda na majetku a zdraví, zjevné porušování této smlouvy) může Pronajímatel vstoupit do Předmětu nájmu bez předchozího oznámení.</w:t>
      </w:r>
    </w:p>
    <w:p w14:paraId="01061027" w14:textId="77777777" w:rsidR="00F46E70" w:rsidRDefault="00F46E70">
      <w:pPr>
        <w:spacing w:line="240" w:lineRule="auto"/>
        <w:jc w:val="both"/>
        <w:rPr>
          <w:rFonts w:ascii="Calibri" w:eastAsia="Calibri" w:hAnsi="Calibri" w:cs="Calibri"/>
          <w:sz w:val="24"/>
          <w:szCs w:val="24"/>
        </w:rPr>
      </w:pPr>
    </w:p>
    <w:p w14:paraId="60A65E6A"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Nájemce je povinen užívat Pře</w:t>
      </w:r>
      <w:r>
        <w:rPr>
          <w:rFonts w:ascii="Calibri" w:eastAsia="Calibri" w:hAnsi="Calibri" w:cs="Calibri"/>
        </w:rPr>
        <w:t>dmět nájmu tak, aby na něm nevznikla škoda. Nájemce se zavazuje, že bude hradit drobné opravy a náklady spojené s běžnou údržbou v obdobném rozsahu, jak to bylo určeno pro nájem bytů dle nařízení vlády č. 308/2015 Sb., a to až do vý</w:t>
      </w:r>
      <w:r>
        <w:rPr>
          <w:rFonts w:ascii="Calibri" w:eastAsia="Calibri" w:hAnsi="Calibri" w:cs="Calibri"/>
          <w:highlight w:val="white"/>
        </w:rPr>
        <w:t xml:space="preserve">še 1.000 Kč </w:t>
      </w:r>
      <w:r>
        <w:rPr>
          <w:rFonts w:ascii="Calibri" w:eastAsia="Calibri" w:hAnsi="Calibri" w:cs="Calibri"/>
        </w:rPr>
        <w:t>za jednu udá</w:t>
      </w:r>
      <w:r>
        <w:rPr>
          <w:rFonts w:ascii="Calibri" w:eastAsia="Calibri" w:hAnsi="Calibri" w:cs="Calibri"/>
        </w:rPr>
        <w:t>lost.</w:t>
      </w:r>
    </w:p>
    <w:p w14:paraId="6980F5D4" w14:textId="77777777" w:rsidR="00F46E70" w:rsidRDefault="00F46E70">
      <w:pPr>
        <w:spacing w:line="259" w:lineRule="auto"/>
        <w:ind w:left="720"/>
        <w:rPr>
          <w:rFonts w:ascii="Calibri" w:eastAsia="Calibri" w:hAnsi="Calibri" w:cs="Calibri"/>
        </w:rPr>
      </w:pPr>
    </w:p>
    <w:p w14:paraId="1363ABD9"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w:t>
      </w:r>
      <w:r>
        <w:rPr>
          <w:rFonts w:ascii="Calibri" w:eastAsia="Calibri" w:hAnsi="Calibri" w:cs="Calibri"/>
        </w:rPr>
        <w:t>na exteriéru Objektu.</w:t>
      </w:r>
    </w:p>
    <w:p w14:paraId="71C45189" w14:textId="77777777" w:rsidR="00F46E70" w:rsidRDefault="00F46E70">
      <w:pPr>
        <w:spacing w:line="259" w:lineRule="auto"/>
        <w:ind w:left="720"/>
        <w:rPr>
          <w:rFonts w:ascii="Calibri" w:eastAsia="Calibri" w:hAnsi="Calibri" w:cs="Calibri"/>
        </w:rPr>
      </w:pPr>
    </w:p>
    <w:p w14:paraId="1378ED55"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 xml:space="preserve">Nájemce je povinen bez zbytečného odkladu písemně oznámit Pronajímateli potřebu oprav, které má Pronajímatel provést, a umožnit jejich provedení, jinak odpovídá za škodu, která nesplněním této povinnosti vznikla.  </w:t>
      </w:r>
    </w:p>
    <w:p w14:paraId="21359366" w14:textId="77777777" w:rsidR="00F46E70" w:rsidRDefault="00F46E70">
      <w:pPr>
        <w:spacing w:line="259" w:lineRule="auto"/>
        <w:ind w:left="720"/>
        <w:rPr>
          <w:rFonts w:ascii="Calibri" w:eastAsia="Calibri" w:hAnsi="Calibri" w:cs="Calibri"/>
        </w:rPr>
      </w:pPr>
    </w:p>
    <w:p w14:paraId="1F646867" w14:textId="77777777" w:rsidR="00F46E70" w:rsidRDefault="002A0187">
      <w:pPr>
        <w:numPr>
          <w:ilvl w:val="1"/>
          <w:numId w:val="1"/>
        </w:numPr>
        <w:spacing w:line="259" w:lineRule="auto"/>
        <w:ind w:left="426"/>
        <w:jc w:val="both"/>
        <w:rPr>
          <w:rFonts w:ascii="Calibri" w:eastAsia="Calibri" w:hAnsi="Calibri" w:cs="Calibri"/>
        </w:rPr>
      </w:pPr>
      <w:bookmarkStart w:id="21" w:name="_1y810tw" w:colFirst="0" w:colLast="0"/>
      <w:bookmarkEnd w:id="21"/>
      <w:r>
        <w:rPr>
          <w:rFonts w:ascii="Calibri" w:eastAsia="Calibri" w:hAnsi="Calibri" w:cs="Calibri"/>
        </w:rPr>
        <w:t>Nájemce se zavazu</w:t>
      </w:r>
      <w:r>
        <w:rPr>
          <w:rFonts w:ascii="Calibri" w:eastAsia="Calibri" w:hAnsi="Calibri" w:cs="Calibri"/>
        </w:rPr>
        <w:t>je, že nebude v Předmětu nájmu provozovat výherní automaty či jinou činnost upravenou zákonem č. 186/2016 Sb. o hazardních hrách.</w:t>
      </w:r>
    </w:p>
    <w:p w14:paraId="6A0601AB" w14:textId="77777777" w:rsidR="00F46E70" w:rsidRDefault="00F46E70">
      <w:pPr>
        <w:spacing w:line="259" w:lineRule="auto"/>
        <w:ind w:left="720"/>
        <w:rPr>
          <w:rFonts w:ascii="Calibri" w:eastAsia="Calibri" w:hAnsi="Calibri" w:cs="Calibri"/>
        </w:rPr>
      </w:pPr>
    </w:p>
    <w:p w14:paraId="037AFD8D" w14:textId="77777777" w:rsidR="00F46E70" w:rsidRDefault="002A0187">
      <w:pPr>
        <w:numPr>
          <w:ilvl w:val="1"/>
          <w:numId w:val="1"/>
        </w:numPr>
        <w:spacing w:line="259" w:lineRule="auto"/>
        <w:ind w:left="426"/>
        <w:jc w:val="both"/>
        <w:rPr>
          <w:rFonts w:ascii="Calibri" w:eastAsia="Calibri" w:hAnsi="Calibri" w:cs="Calibri"/>
        </w:rPr>
      </w:pPr>
      <w:bookmarkStart w:id="22" w:name="_4i7ojhp" w:colFirst="0" w:colLast="0"/>
      <w:bookmarkEnd w:id="22"/>
      <w:r>
        <w:rPr>
          <w:rFonts w:ascii="Calibri" w:eastAsia="Calibri" w:hAnsi="Calibri" w:cs="Calibri"/>
        </w:rPr>
        <w:t>Nájemce není oprávněn přenechat Předmět nájmu nebo jeho část do podnájmu ani jiného způsobu užívání jiné osobě.</w:t>
      </w:r>
    </w:p>
    <w:p w14:paraId="205DCA70" w14:textId="77777777" w:rsidR="00F46E70" w:rsidRDefault="00F46E70">
      <w:pPr>
        <w:spacing w:line="259" w:lineRule="auto"/>
        <w:ind w:left="720"/>
        <w:rPr>
          <w:rFonts w:ascii="Calibri" w:eastAsia="Calibri" w:hAnsi="Calibri" w:cs="Calibri"/>
        </w:rPr>
      </w:pPr>
    </w:p>
    <w:p w14:paraId="492BF7B7"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 xml:space="preserve">Nájemce je povinen se zdržet jakýchkoliv jednání, která by rušila nebo mohla ohrozit výkon ostatních užívacích a nájemních práv třetích osob v </w:t>
      </w:r>
      <w:r>
        <w:rPr>
          <w:rFonts w:ascii="Calibri" w:eastAsia="Calibri" w:hAnsi="Calibri" w:cs="Calibri"/>
        </w:rPr>
        <w:t>Objektu.</w:t>
      </w:r>
    </w:p>
    <w:p w14:paraId="36CAF6D5" w14:textId="77777777" w:rsidR="00F46E70" w:rsidRDefault="00F46E70">
      <w:pPr>
        <w:spacing w:line="259" w:lineRule="auto"/>
        <w:ind w:left="720"/>
        <w:rPr>
          <w:rFonts w:ascii="Calibri" w:eastAsia="Calibri" w:hAnsi="Calibri" w:cs="Calibri"/>
        </w:rPr>
      </w:pPr>
    </w:p>
    <w:p w14:paraId="236C0A92"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14:paraId="02DE3791" w14:textId="77777777" w:rsidR="00F46E70" w:rsidRDefault="00F46E70">
      <w:pPr>
        <w:spacing w:line="259" w:lineRule="auto"/>
        <w:ind w:left="720"/>
        <w:rPr>
          <w:rFonts w:ascii="Calibri" w:eastAsia="Calibri" w:hAnsi="Calibri" w:cs="Calibri"/>
        </w:rPr>
      </w:pPr>
    </w:p>
    <w:p w14:paraId="220675D1" w14:textId="77777777" w:rsidR="00F46E70" w:rsidRDefault="002A0187">
      <w:pPr>
        <w:numPr>
          <w:ilvl w:val="1"/>
          <w:numId w:val="1"/>
        </w:numPr>
        <w:spacing w:line="259" w:lineRule="auto"/>
        <w:ind w:left="426"/>
        <w:jc w:val="both"/>
        <w:rPr>
          <w:rFonts w:ascii="Calibri" w:eastAsia="Calibri" w:hAnsi="Calibri" w:cs="Calibri"/>
        </w:rPr>
      </w:pPr>
      <w:bookmarkStart w:id="23" w:name="_2xcytpi" w:colFirst="0" w:colLast="0"/>
      <w:bookmarkEnd w:id="23"/>
      <w:r>
        <w:rPr>
          <w:rFonts w:ascii="Calibri" w:eastAsia="Calibri" w:hAnsi="Calibri" w:cs="Calibri"/>
        </w:rPr>
        <w:t>Nájemce je povinen zajistit péči o bezpečnost a ochranu zdraví při práci a požární ochranu ve smyslu platných obecně závazných právních předpisů a písemných pokynů a směrnic vydaných pro Objekt a je odpovědný za dodržování ustanovení těchto předpisů. Směrn</w:t>
      </w:r>
      <w:r>
        <w:rPr>
          <w:rFonts w:ascii="Calibri" w:eastAsia="Calibri" w:hAnsi="Calibri" w:cs="Calibri"/>
        </w:rPr>
        <w:t>ice budou Nájemci předány ihned po jejich vyhotovení.</w:t>
      </w:r>
    </w:p>
    <w:p w14:paraId="6CE298FC" w14:textId="77777777" w:rsidR="00F46E70" w:rsidRDefault="00F46E70">
      <w:pPr>
        <w:spacing w:line="259" w:lineRule="auto"/>
        <w:ind w:left="720"/>
        <w:rPr>
          <w:rFonts w:ascii="Calibri" w:eastAsia="Calibri" w:hAnsi="Calibri" w:cs="Calibri"/>
        </w:rPr>
      </w:pPr>
    </w:p>
    <w:p w14:paraId="4C13E605" w14:textId="77777777" w:rsidR="00F46E70" w:rsidRDefault="002A0187">
      <w:pPr>
        <w:numPr>
          <w:ilvl w:val="1"/>
          <w:numId w:val="1"/>
        </w:numPr>
        <w:spacing w:line="259" w:lineRule="auto"/>
        <w:ind w:left="425" w:hanging="420"/>
        <w:jc w:val="both"/>
        <w:rPr>
          <w:rFonts w:ascii="Calibri" w:eastAsia="Calibri" w:hAnsi="Calibri" w:cs="Calibri"/>
        </w:rPr>
      </w:pPr>
      <w:r>
        <w:rPr>
          <w:rFonts w:ascii="Calibri" w:eastAsia="Calibri" w:hAnsi="Calibri" w:cs="Calibri"/>
        </w:rPr>
        <w:t>Nájemce je povinen dodržovat pravidla provozu zabezpečení Objektu.  Nájemce prohlašuje, že se s těmito pravidly seznámil.</w:t>
      </w:r>
    </w:p>
    <w:p w14:paraId="326C2C01" w14:textId="77777777" w:rsidR="00F46E70" w:rsidRDefault="00F46E70">
      <w:pPr>
        <w:spacing w:line="259" w:lineRule="auto"/>
        <w:ind w:left="720"/>
        <w:rPr>
          <w:rFonts w:ascii="Calibri" w:eastAsia="Calibri" w:hAnsi="Calibri" w:cs="Calibri"/>
        </w:rPr>
      </w:pPr>
    </w:p>
    <w:p w14:paraId="7AE0E233"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Pojištění Předmětu nájmu (jako součást objektu) proti živelným událostem  a pr</w:t>
      </w:r>
      <w:r>
        <w:rPr>
          <w:rFonts w:ascii="Calibri" w:eastAsia="Calibri" w:hAnsi="Calibri" w:cs="Calibri"/>
        </w:rPr>
        <w:t xml:space="preserve">otipožární ochranu objektu zajistí Pronajímatel na vlastní náklady. Pojištění vnitřního vybavení Předmětu nájmu zajistí na své náklady Nájemce. </w:t>
      </w:r>
    </w:p>
    <w:p w14:paraId="2052B571" w14:textId="77777777" w:rsidR="00F46E70" w:rsidRDefault="00F46E70">
      <w:pPr>
        <w:spacing w:line="259" w:lineRule="auto"/>
        <w:ind w:left="720"/>
        <w:rPr>
          <w:rFonts w:ascii="Calibri" w:eastAsia="Calibri" w:hAnsi="Calibri" w:cs="Calibri"/>
        </w:rPr>
      </w:pPr>
    </w:p>
    <w:p w14:paraId="20076DB8"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Nájemce zodpovídá za to, že svým klientům (hostům, návštěvníkům) umožní vstup pouze do prostorů v Objektu pron</w:t>
      </w:r>
      <w:r>
        <w:rPr>
          <w:rFonts w:ascii="Calibri" w:eastAsia="Calibri" w:hAnsi="Calibri" w:cs="Calibri"/>
        </w:rPr>
        <w:t>ajatých touto smlouvou a do společných prostor, které je oprávněn užívat.</w:t>
      </w:r>
    </w:p>
    <w:p w14:paraId="5808F220" w14:textId="281EFACE" w:rsidR="00F46E70" w:rsidRDefault="00F46E70">
      <w:pPr>
        <w:spacing w:line="259" w:lineRule="auto"/>
        <w:jc w:val="both"/>
        <w:rPr>
          <w:rFonts w:ascii="Calibri" w:eastAsia="Calibri" w:hAnsi="Calibri" w:cs="Calibri"/>
          <w:highlight w:val="yellow"/>
        </w:rPr>
      </w:pPr>
    </w:p>
    <w:p w14:paraId="47886F67" w14:textId="58268F98" w:rsidR="00E57955" w:rsidRDefault="00E57955">
      <w:pPr>
        <w:spacing w:line="259" w:lineRule="auto"/>
        <w:jc w:val="both"/>
        <w:rPr>
          <w:rFonts w:ascii="Calibri" w:eastAsia="Calibri" w:hAnsi="Calibri" w:cs="Calibri"/>
          <w:highlight w:val="yellow"/>
        </w:rPr>
      </w:pPr>
    </w:p>
    <w:p w14:paraId="5A5F9781" w14:textId="77777777" w:rsidR="00E57955" w:rsidRDefault="00E57955">
      <w:pPr>
        <w:spacing w:line="259" w:lineRule="auto"/>
        <w:jc w:val="both"/>
        <w:rPr>
          <w:rFonts w:ascii="Calibri" w:eastAsia="Calibri" w:hAnsi="Calibri" w:cs="Calibri"/>
          <w:highlight w:val="yellow"/>
        </w:rPr>
      </w:pPr>
    </w:p>
    <w:p w14:paraId="6A3D9DFF" w14:textId="77777777" w:rsidR="00F46E70" w:rsidRDefault="00F46E70">
      <w:pPr>
        <w:spacing w:line="240" w:lineRule="auto"/>
        <w:rPr>
          <w:rFonts w:ascii="Calibri" w:eastAsia="Calibri" w:hAnsi="Calibri" w:cs="Calibri"/>
          <w:sz w:val="24"/>
          <w:szCs w:val="24"/>
        </w:rPr>
      </w:pPr>
    </w:p>
    <w:p w14:paraId="58E340D0" w14:textId="77777777" w:rsidR="00F46E70" w:rsidRDefault="002A0187">
      <w:pPr>
        <w:numPr>
          <w:ilvl w:val="0"/>
          <w:numId w:val="1"/>
        </w:numPr>
        <w:spacing w:line="259" w:lineRule="auto"/>
        <w:rPr>
          <w:rFonts w:ascii="Calibri" w:eastAsia="Calibri" w:hAnsi="Calibri" w:cs="Calibri"/>
        </w:rPr>
      </w:pPr>
      <w:r>
        <w:rPr>
          <w:rFonts w:ascii="Calibri" w:eastAsia="Calibri" w:hAnsi="Calibri" w:cs="Calibri"/>
          <w:b/>
        </w:rPr>
        <w:t>ZÁVĚREČNÁ USTANOVENÍ</w:t>
      </w:r>
    </w:p>
    <w:p w14:paraId="213A4B19" w14:textId="77777777" w:rsidR="00F46E70" w:rsidRDefault="00F46E70">
      <w:pPr>
        <w:spacing w:line="240" w:lineRule="auto"/>
        <w:jc w:val="both"/>
        <w:rPr>
          <w:rFonts w:ascii="Calibri" w:eastAsia="Calibri" w:hAnsi="Calibri" w:cs="Calibri"/>
          <w:sz w:val="24"/>
          <w:szCs w:val="24"/>
        </w:rPr>
      </w:pPr>
    </w:p>
    <w:p w14:paraId="545FC843" w14:textId="77777777" w:rsidR="00F46E70" w:rsidRDefault="002A0187">
      <w:pPr>
        <w:numPr>
          <w:ilvl w:val="1"/>
          <w:numId w:val="1"/>
        </w:numPr>
        <w:spacing w:line="259" w:lineRule="auto"/>
        <w:ind w:left="426"/>
        <w:jc w:val="both"/>
        <w:rPr>
          <w:rFonts w:ascii="Calibri" w:eastAsia="Calibri" w:hAnsi="Calibri" w:cs="Calibri"/>
        </w:rPr>
      </w:pPr>
      <w:bookmarkStart w:id="24" w:name="_1ci93xb" w:colFirst="0" w:colLast="0"/>
      <w:bookmarkEnd w:id="24"/>
      <w:r>
        <w:rPr>
          <w:rFonts w:ascii="Calibri" w:eastAsia="Calibri" w:hAnsi="Calibri" w:cs="Calibri"/>
        </w:rPr>
        <w:t xml:space="preserve">Tato smlouva nabývá platnosti a účinnosti dnem podpisu obou smluvních stran. </w:t>
      </w:r>
    </w:p>
    <w:p w14:paraId="7992856F" w14:textId="77777777" w:rsidR="00F46E70" w:rsidRDefault="00F46E70">
      <w:pPr>
        <w:spacing w:line="259" w:lineRule="auto"/>
        <w:ind w:left="426"/>
        <w:jc w:val="both"/>
        <w:rPr>
          <w:rFonts w:ascii="Calibri" w:eastAsia="Calibri" w:hAnsi="Calibri" w:cs="Calibri"/>
        </w:rPr>
      </w:pPr>
    </w:p>
    <w:p w14:paraId="0515DE07"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 xml:space="preserve">Nájemce prohlašuje, že stav Předmětu nájmu je mu dobře znám. </w:t>
      </w:r>
    </w:p>
    <w:p w14:paraId="32F358D5" w14:textId="77777777" w:rsidR="00F46E70" w:rsidRDefault="00F46E70">
      <w:pPr>
        <w:spacing w:line="240" w:lineRule="auto"/>
        <w:jc w:val="both"/>
        <w:rPr>
          <w:rFonts w:ascii="Calibri" w:eastAsia="Calibri" w:hAnsi="Calibri" w:cs="Calibri"/>
          <w:sz w:val="24"/>
          <w:szCs w:val="24"/>
        </w:rPr>
      </w:pPr>
    </w:p>
    <w:p w14:paraId="3CA3B640"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Tato Smlouva se vyhotovuje ve dvou stejnopisech, z nichž jeden obdrží Pronajímatel a jeden Nájemce. Smluvní strany shodně prohlašují, že Smlouva byla sepsána svobodně a vážně, nebyla ujednána v</w:t>
      </w:r>
      <w:r>
        <w:rPr>
          <w:rFonts w:ascii="Calibri" w:eastAsia="Calibri" w:hAnsi="Calibri" w:cs="Calibri"/>
        </w:rPr>
        <w:t xml:space="preserve"> tísni ani za nápadné nevýhodných podmínek a souhlasí s jejím zněním bez výhrad.</w:t>
      </w:r>
    </w:p>
    <w:p w14:paraId="6F938B0A" w14:textId="77777777" w:rsidR="00F46E70" w:rsidRDefault="00F46E70">
      <w:pPr>
        <w:spacing w:line="240" w:lineRule="auto"/>
        <w:jc w:val="both"/>
        <w:rPr>
          <w:rFonts w:ascii="Calibri" w:eastAsia="Calibri" w:hAnsi="Calibri" w:cs="Calibri"/>
          <w:sz w:val="24"/>
          <w:szCs w:val="24"/>
        </w:rPr>
      </w:pPr>
    </w:p>
    <w:p w14:paraId="0A49FE04"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Změna této smlouvy může být provedena pouze písemným dodatkem.</w:t>
      </w:r>
    </w:p>
    <w:p w14:paraId="53A28AD6" w14:textId="77777777" w:rsidR="00F46E70" w:rsidRDefault="00F46E70">
      <w:pPr>
        <w:spacing w:line="259" w:lineRule="auto"/>
        <w:ind w:left="720"/>
        <w:rPr>
          <w:rFonts w:ascii="Calibri" w:eastAsia="Calibri" w:hAnsi="Calibri" w:cs="Calibri"/>
        </w:rPr>
      </w:pPr>
    </w:p>
    <w:p w14:paraId="1DB5141A"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Tato smlouva nahrazuje veškerá předchozí ujednání, která mezi stranami smlouvy ve vztahu k Předmětu nájmu byla ujednána.</w:t>
      </w:r>
    </w:p>
    <w:p w14:paraId="46D0F38D" w14:textId="77777777" w:rsidR="00F46E70" w:rsidRDefault="00F46E70">
      <w:pPr>
        <w:spacing w:line="259" w:lineRule="auto"/>
        <w:ind w:left="426"/>
        <w:jc w:val="both"/>
        <w:rPr>
          <w:rFonts w:ascii="Calibri" w:eastAsia="Calibri" w:hAnsi="Calibri" w:cs="Calibri"/>
        </w:rPr>
      </w:pPr>
    </w:p>
    <w:p w14:paraId="591C3459" w14:textId="77777777" w:rsidR="00F46E70" w:rsidRDefault="002A0187">
      <w:pPr>
        <w:numPr>
          <w:ilvl w:val="1"/>
          <w:numId w:val="1"/>
        </w:numPr>
        <w:spacing w:line="259" w:lineRule="auto"/>
        <w:ind w:left="426"/>
        <w:jc w:val="both"/>
        <w:rPr>
          <w:rFonts w:ascii="Calibri" w:eastAsia="Calibri" w:hAnsi="Calibri" w:cs="Calibri"/>
        </w:rPr>
      </w:pPr>
      <w:r>
        <w:rPr>
          <w:rFonts w:ascii="Calibri" w:eastAsia="Calibri" w:hAnsi="Calibri" w:cs="Calibri"/>
        </w:rPr>
        <w:t>Přílohou této smlouvy je:</w:t>
      </w:r>
    </w:p>
    <w:p w14:paraId="2A112927" w14:textId="77777777" w:rsidR="00F46E70" w:rsidRDefault="002A0187">
      <w:pPr>
        <w:spacing w:line="259" w:lineRule="auto"/>
        <w:ind w:left="426"/>
        <w:jc w:val="both"/>
        <w:rPr>
          <w:rFonts w:ascii="Calibri" w:eastAsia="Calibri" w:hAnsi="Calibri" w:cs="Calibri"/>
        </w:rPr>
      </w:pPr>
      <w:r>
        <w:rPr>
          <w:rFonts w:ascii="Calibri" w:eastAsia="Calibri" w:hAnsi="Calibri" w:cs="Calibri"/>
        </w:rPr>
        <w:t>Příloha č. 1  Členění a účel užívání nebytových prostor</w:t>
      </w:r>
    </w:p>
    <w:p w14:paraId="6F648971" w14:textId="77777777" w:rsidR="00F46E70" w:rsidRDefault="002A0187">
      <w:pPr>
        <w:spacing w:line="259" w:lineRule="auto"/>
        <w:ind w:left="426"/>
        <w:jc w:val="both"/>
        <w:rPr>
          <w:rFonts w:ascii="Calibri" w:eastAsia="Calibri" w:hAnsi="Calibri" w:cs="Calibri"/>
        </w:rPr>
      </w:pPr>
      <w:r>
        <w:rPr>
          <w:rFonts w:ascii="Calibri" w:eastAsia="Calibri" w:hAnsi="Calibri" w:cs="Calibri"/>
        </w:rPr>
        <w:t>Příloha č. 2  Pravidla Provozu zabezpečení Objektu</w:t>
      </w:r>
    </w:p>
    <w:p w14:paraId="7EF9B0CE" w14:textId="77777777" w:rsidR="00F46E70" w:rsidRDefault="002A0187">
      <w:pPr>
        <w:spacing w:line="259" w:lineRule="auto"/>
        <w:ind w:left="426"/>
        <w:jc w:val="both"/>
        <w:rPr>
          <w:rFonts w:ascii="Calibri" w:eastAsia="Calibri" w:hAnsi="Calibri" w:cs="Calibri"/>
        </w:rPr>
      </w:pPr>
      <w:r>
        <w:rPr>
          <w:rFonts w:ascii="Calibri" w:eastAsia="Calibri" w:hAnsi="Calibri" w:cs="Calibri"/>
        </w:rPr>
        <w:t>P</w:t>
      </w:r>
      <w:r>
        <w:rPr>
          <w:rFonts w:ascii="Calibri" w:eastAsia="Calibri" w:hAnsi="Calibri" w:cs="Calibri"/>
        </w:rPr>
        <w:t xml:space="preserve">říloha č. 3  Dohoda o součinnosti v oblasti PO </w:t>
      </w:r>
    </w:p>
    <w:p w14:paraId="4C00B94F" w14:textId="77777777" w:rsidR="00F46E70" w:rsidRDefault="00F46E70">
      <w:pPr>
        <w:spacing w:line="259" w:lineRule="auto"/>
        <w:ind w:left="426"/>
        <w:jc w:val="both"/>
        <w:rPr>
          <w:rFonts w:ascii="Calibri" w:eastAsia="Calibri" w:hAnsi="Calibri" w:cs="Calibri"/>
        </w:rPr>
      </w:pPr>
    </w:p>
    <w:p w14:paraId="52D1E9E2" w14:textId="77777777" w:rsidR="00F46E70" w:rsidRDefault="00F46E70">
      <w:pPr>
        <w:spacing w:line="259" w:lineRule="auto"/>
        <w:ind w:left="426"/>
        <w:jc w:val="both"/>
        <w:rPr>
          <w:rFonts w:ascii="Calibri" w:eastAsia="Calibri" w:hAnsi="Calibri" w:cs="Calibri"/>
        </w:rPr>
      </w:pPr>
    </w:p>
    <w:p w14:paraId="5A06694D" w14:textId="77777777" w:rsidR="00F46E70" w:rsidRDefault="00F46E70">
      <w:pPr>
        <w:spacing w:line="259" w:lineRule="auto"/>
        <w:jc w:val="both"/>
        <w:rPr>
          <w:rFonts w:ascii="Calibri" w:eastAsia="Calibri" w:hAnsi="Calibri" w:cs="Calibri"/>
        </w:rPr>
      </w:pPr>
    </w:p>
    <w:p w14:paraId="4302A5E2" w14:textId="77777777" w:rsidR="00F46E70" w:rsidRDefault="00F46E70">
      <w:pPr>
        <w:spacing w:line="259" w:lineRule="auto"/>
        <w:ind w:left="426"/>
        <w:jc w:val="both"/>
        <w:rPr>
          <w:rFonts w:ascii="Calibri" w:eastAsia="Calibri" w:hAnsi="Calibri" w:cs="Calibri"/>
        </w:rPr>
      </w:pPr>
    </w:p>
    <w:p w14:paraId="57A2B30E" w14:textId="77777777" w:rsidR="00F46E70" w:rsidRDefault="00F46E70">
      <w:pPr>
        <w:spacing w:line="259" w:lineRule="auto"/>
        <w:ind w:left="426"/>
        <w:jc w:val="both"/>
        <w:rPr>
          <w:rFonts w:ascii="Calibri" w:eastAsia="Calibri" w:hAnsi="Calibri" w:cs="Calibri"/>
        </w:rPr>
      </w:pPr>
    </w:p>
    <w:p w14:paraId="17BC05C4" w14:textId="77777777" w:rsidR="00F46E70" w:rsidRDefault="00F46E70">
      <w:pPr>
        <w:spacing w:line="259" w:lineRule="auto"/>
        <w:ind w:left="426"/>
        <w:jc w:val="both"/>
        <w:rPr>
          <w:rFonts w:ascii="Calibri" w:eastAsia="Calibri" w:hAnsi="Calibri" w:cs="Calibri"/>
        </w:rPr>
      </w:pPr>
    </w:p>
    <w:tbl>
      <w:tblPr>
        <w:tblStyle w:val="a"/>
        <w:tblW w:w="9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8"/>
        <w:gridCol w:w="4708"/>
      </w:tblGrid>
      <w:tr w:rsidR="00F46E70" w14:paraId="7832C796" w14:textId="77777777">
        <w:tc>
          <w:tcPr>
            <w:tcW w:w="4708" w:type="dxa"/>
          </w:tcPr>
          <w:p w14:paraId="2335F657" w14:textId="77777777" w:rsidR="00F46E70" w:rsidRDefault="00F46E70">
            <w:pPr>
              <w:jc w:val="both"/>
              <w:rPr>
                <w:rFonts w:ascii="Calibri" w:eastAsia="Calibri" w:hAnsi="Calibri" w:cs="Calibri"/>
              </w:rPr>
            </w:pPr>
          </w:p>
          <w:p w14:paraId="68381BAE" w14:textId="77777777" w:rsidR="00F46E70" w:rsidRDefault="002A0187">
            <w:pPr>
              <w:jc w:val="both"/>
              <w:rPr>
                <w:rFonts w:ascii="Calibri" w:eastAsia="Calibri" w:hAnsi="Calibri" w:cs="Calibri"/>
              </w:rPr>
            </w:pPr>
            <w:r>
              <w:rPr>
                <w:rFonts w:ascii="Calibri" w:eastAsia="Calibri" w:hAnsi="Calibri" w:cs="Calibri"/>
              </w:rPr>
              <w:t>Dne………………………………………………………………..</w:t>
            </w:r>
          </w:p>
          <w:p w14:paraId="4B8AC544" w14:textId="77777777" w:rsidR="00F46E70" w:rsidRDefault="00F46E70">
            <w:pPr>
              <w:jc w:val="both"/>
              <w:rPr>
                <w:rFonts w:ascii="Calibri" w:eastAsia="Calibri" w:hAnsi="Calibri" w:cs="Calibri"/>
              </w:rPr>
            </w:pPr>
          </w:p>
          <w:p w14:paraId="25BEA07D" w14:textId="77777777" w:rsidR="00F46E70" w:rsidRDefault="00F46E70">
            <w:pPr>
              <w:jc w:val="both"/>
              <w:rPr>
                <w:rFonts w:ascii="Calibri" w:eastAsia="Calibri" w:hAnsi="Calibri" w:cs="Calibri"/>
              </w:rPr>
            </w:pPr>
          </w:p>
          <w:p w14:paraId="1D1FACA3" w14:textId="77777777" w:rsidR="00F46E70" w:rsidRDefault="00F46E70">
            <w:pPr>
              <w:jc w:val="both"/>
              <w:rPr>
                <w:rFonts w:ascii="Calibri" w:eastAsia="Calibri" w:hAnsi="Calibri" w:cs="Calibri"/>
              </w:rPr>
            </w:pPr>
          </w:p>
          <w:p w14:paraId="632E98CB" w14:textId="77777777" w:rsidR="00F46E70" w:rsidRDefault="002A0187">
            <w:pPr>
              <w:jc w:val="both"/>
              <w:rPr>
                <w:rFonts w:ascii="Calibri" w:eastAsia="Calibri" w:hAnsi="Calibri" w:cs="Calibri"/>
              </w:rPr>
            </w:pPr>
            <w:r>
              <w:rPr>
                <w:rFonts w:ascii="Calibri" w:eastAsia="Calibri" w:hAnsi="Calibri" w:cs="Calibri"/>
              </w:rPr>
              <w:t>………………………………………………………………………</w:t>
            </w:r>
          </w:p>
          <w:p w14:paraId="0DA88AB3" w14:textId="77777777" w:rsidR="00F46E70" w:rsidRDefault="002A0187">
            <w:pPr>
              <w:rPr>
                <w:rFonts w:ascii="Calibri" w:eastAsia="Calibri" w:hAnsi="Calibri" w:cs="Calibri"/>
                <w:b/>
              </w:rPr>
            </w:pPr>
            <w:r>
              <w:rPr>
                <w:rFonts w:ascii="Calibri" w:eastAsia="Calibri" w:hAnsi="Calibri" w:cs="Calibri"/>
                <w:b/>
              </w:rPr>
              <w:t>Kultura Jablonec, p. o., Pronajímatel</w:t>
            </w:r>
          </w:p>
          <w:p w14:paraId="15DDBE89" w14:textId="77777777" w:rsidR="00F46E70" w:rsidRDefault="002A0187">
            <w:pPr>
              <w:jc w:val="both"/>
              <w:rPr>
                <w:rFonts w:ascii="Calibri" w:eastAsia="Calibri" w:hAnsi="Calibri" w:cs="Calibri"/>
              </w:rPr>
            </w:pPr>
            <w:r>
              <w:rPr>
                <w:rFonts w:ascii="Calibri" w:eastAsia="Calibri" w:hAnsi="Calibri" w:cs="Calibri"/>
              </w:rPr>
              <w:t>Petr Vobořil</w:t>
            </w:r>
          </w:p>
        </w:tc>
        <w:tc>
          <w:tcPr>
            <w:tcW w:w="4708" w:type="dxa"/>
          </w:tcPr>
          <w:p w14:paraId="76E34883" w14:textId="77777777" w:rsidR="00F46E70" w:rsidRDefault="00F46E70">
            <w:pPr>
              <w:jc w:val="both"/>
              <w:rPr>
                <w:rFonts w:ascii="Calibri" w:eastAsia="Calibri" w:hAnsi="Calibri" w:cs="Calibri"/>
              </w:rPr>
            </w:pPr>
          </w:p>
          <w:p w14:paraId="0861B305" w14:textId="77777777" w:rsidR="00F46E70" w:rsidRDefault="002A0187">
            <w:pPr>
              <w:jc w:val="both"/>
              <w:rPr>
                <w:rFonts w:ascii="Calibri" w:eastAsia="Calibri" w:hAnsi="Calibri" w:cs="Calibri"/>
              </w:rPr>
            </w:pPr>
            <w:r>
              <w:rPr>
                <w:rFonts w:ascii="Calibri" w:eastAsia="Calibri" w:hAnsi="Calibri" w:cs="Calibri"/>
              </w:rPr>
              <w:t>Dne………………………………………………………………..</w:t>
            </w:r>
          </w:p>
          <w:p w14:paraId="271D69CF" w14:textId="77777777" w:rsidR="00F46E70" w:rsidRDefault="00F46E70">
            <w:pPr>
              <w:jc w:val="both"/>
              <w:rPr>
                <w:rFonts w:ascii="Calibri" w:eastAsia="Calibri" w:hAnsi="Calibri" w:cs="Calibri"/>
              </w:rPr>
            </w:pPr>
          </w:p>
          <w:p w14:paraId="2E70FD5F" w14:textId="77777777" w:rsidR="00F46E70" w:rsidRDefault="00F46E70">
            <w:pPr>
              <w:jc w:val="both"/>
              <w:rPr>
                <w:rFonts w:ascii="Calibri" w:eastAsia="Calibri" w:hAnsi="Calibri" w:cs="Calibri"/>
              </w:rPr>
            </w:pPr>
          </w:p>
          <w:p w14:paraId="3FB4F0D1" w14:textId="77777777" w:rsidR="00F46E70" w:rsidRDefault="00F46E70">
            <w:pPr>
              <w:jc w:val="both"/>
              <w:rPr>
                <w:rFonts w:ascii="Calibri" w:eastAsia="Calibri" w:hAnsi="Calibri" w:cs="Calibri"/>
              </w:rPr>
            </w:pPr>
          </w:p>
          <w:p w14:paraId="1B874A75" w14:textId="77777777" w:rsidR="00F46E70" w:rsidRDefault="002A0187">
            <w:pPr>
              <w:jc w:val="both"/>
              <w:rPr>
                <w:rFonts w:ascii="Calibri" w:eastAsia="Calibri" w:hAnsi="Calibri" w:cs="Calibri"/>
              </w:rPr>
            </w:pPr>
            <w:r>
              <w:rPr>
                <w:rFonts w:ascii="Calibri" w:eastAsia="Calibri" w:hAnsi="Calibri" w:cs="Calibri"/>
              </w:rPr>
              <w:t>………………………………………………………………………</w:t>
            </w:r>
          </w:p>
          <w:p w14:paraId="30403DC0" w14:textId="77777777" w:rsidR="00F46E70" w:rsidRDefault="002A0187">
            <w:pPr>
              <w:rPr>
                <w:rFonts w:ascii="Calibri" w:eastAsia="Calibri" w:hAnsi="Calibri" w:cs="Calibri"/>
                <w:b/>
              </w:rPr>
            </w:pPr>
            <w:r>
              <w:rPr>
                <w:rFonts w:ascii="Calibri" w:eastAsia="Calibri" w:hAnsi="Calibri" w:cs="Calibri"/>
                <w:b/>
              </w:rPr>
              <w:t>Ing. Tomáš Vávra, Nájemce</w:t>
            </w:r>
          </w:p>
          <w:p w14:paraId="2B8DC106" w14:textId="77777777" w:rsidR="00F46E70" w:rsidRDefault="00F46E70">
            <w:pPr>
              <w:jc w:val="both"/>
              <w:rPr>
                <w:rFonts w:ascii="Calibri" w:eastAsia="Calibri" w:hAnsi="Calibri" w:cs="Calibri"/>
              </w:rPr>
            </w:pPr>
          </w:p>
        </w:tc>
      </w:tr>
    </w:tbl>
    <w:p w14:paraId="4F1FBF7A" w14:textId="77777777" w:rsidR="00F46E70" w:rsidRDefault="00F46E70">
      <w:pPr>
        <w:rPr>
          <w:rFonts w:ascii="Calibri" w:eastAsia="Calibri" w:hAnsi="Calibri" w:cs="Calibri"/>
          <w:b/>
          <w:sz w:val="28"/>
          <w:szCs w:val="28"/>
        </w:rPr>
      </w:pPr>
    </w:p>
    <w:sectPr w:rsidR="00F46E70">
      <w:headerReference w:type="default" r:id="rId7"/>
      <w:footerReference w:type="default" r:id="rId8"/>
      <w:pgSz w:w="11909" w:h="16834"/>
      <w:pgMar w:top="2125" w:right="1133" w:bottom="1440" w:left="1133" w:header="0" w:footer="1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B50ED" w14:textId="77777777" w:rsidR="002A0187" w:rsidRDefault="002A0187">
      <w:pPr>
        <w:spacing w:line="240" w:lineRule="auto"/>
      </w:pPr>
      <w:r>
        <w:separator/>
      </w:r>
    </w:p>
  </w:endnote>
  <w:endnote w:type="continuationSeparator" w:id="0">
    <w:p w14:paraId="75923C7F" w14:textId="77777777" w:rsidR="002A0187" w:rsidRDefault="002A0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5EE6" w14:textId="77777777" w:rsidR="00F46E70" w:rsidRDefault="002A0187">
    <w:pPr>
      <w:ind w:left="-1417" w:hanging="22"/>
    </w:pPr>
    <w:r>
      <w:rPr>
        <w:noProof/>
      </w:rPr>
      <w:drawing>
        <wp:inline distT="114300" distB="114300" distL="114300" distR="114300" wp14:anchorId="7D1470E9" wp14:editId="143C8B44">
          <wp:extent cx="1827938" cy="10605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86" r="5286"/>
                  <a:stretch>
                    <a:fillRect/>
                  </a:stretch>
                </pic:blipFill>
                <pic:spPr>
                  <a:xfrm>
                    <a:off x="0" y="0"/>
                    <a:ext cx="1827938" cy="106054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663F" w14:textId="77777777" w:rsidR="002A0187" w:rsidRDefault="002A0187">
      <w:pPr>
        <w:spacing w:line="240" w:lineRule="auto"/>
      </w:pPr>
      <w:r>
        <w:separator/>
      </w:r>
    </w:p>
  </w:footnote>
  <w:footnote w:type="continuationSeparator" w:id="0">
    <w:p w14:paraId="567B7796" w14:textId="77777777" w:rsidR="002A0187" w:rsidRDefault="002A01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4121" w14:textId="77777777" w:rsidR="00F46E70" w:rsidRDefault="002A0187">
    <w:pPr>
      <w:ind w:left="-1440"/>
    </w:pPr>
    <w:r>
      <w:rPr>
        <w:noProof/>
      </w:rPr>
      <w:drawing>
        <wp:anchor distT="114300" distB="114300" distL="114300" distR="114300" simplePos="0" relativeHeight="251658240" behindDoc="0" locked="0" layoutInCell="1" hidden="0" allowOverlap="1" wp14:anchorId="250C9C53" wp14:editId="6FD5EDE6">
          <wp:simplePos x="0" y="0"/>
          <wp:positionH relativeFrom="column">
            <wp:posOffset>-419099</wp:posOffset>
          </wp:positionH>
          <wp:positionV relativeFrom="paragraph">
            <wp:posOffset>219075</wp:posOffset>
          </wp:positionV>
          <wp:extent cx="7069890" cy="768931"/>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69890" cy="7689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04AF8"/>
    <w:multiLevelType w:val="multilevel"/>
    <w:tmpl w:val="8E8C30B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70"/>
    <w:rsid w:val="002A0187"/>
    <w:rsid w:val="00E57955"/>
    <w:rsid w:val="00F46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2CDE"/>
  <w15:docId w15:val="{D9F6D4A9-1927-4DAE-979F-FE420670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Odstavecseseznamem">
    <w:name w:val="List Paragraph"/>
    <w:basedOn w:val="Normln"/>
    <w:uiPriority w:val="34"/>
    <w:qFormat/>
    <w:rsid w:val="00E5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1776</Words>
  <Characters>10485</Characters>
  <Application>Microsoft Office Word</Application>
  <DocSecurity>0</DocSecurity>
  <Lines>87</Lines>
  <Paragraphs>24</Paragraphs>
  <ScaleCrop>false</ScaleCrop>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Dobrovská</cp:lastModifiedBy>
  <cp:revision>2</cp:revision>
  <dcterms:created xsi:type="dcterms:W3CDTF">2021-03-15T15:29:00Z</dcterms:created>
  <dcterms:modified xsi:type="dcterms:W3CDTF">2021-03-15T15:33:00Z</dcterms:modified>
</cp:coreProperties>
</file>