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6603B" w:rsidRDefault="00C6603B" w:rsidP="00C6603B">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Tahoma" w:hAnsi="Tahoma" w:cs="Tahoma"/>
          <w:b/>
          <w:bCs/>
          <w:sz w:val="18"/>
          <w:szCs w:val="18"/>
        </w:rPr>
        <w:t>DOHODA O NAROVNÁNÍ</w:t>
      </w:r>
      <w:r>
        <w:rPr>
          <w:rStyle w:val="eop"/>
          <w:rFonts w:ascii="Tahoma" w:hAnsi="Tahoma" w:cs="Tahoma"/>
          <w:b/>
          <w:bCs/>
          <w:sz w:val="18"/>
          <w:szCs w:val="18"/>
        </w:rPr>
        <w:t> </w:t>
      </w:r>
    </w:p>
    <w:p w:rsidR="00C6603B" w:rsidRDefault="00C6603B" w:rsidP="00C6603B">
      <w:pPr>
        <w:pStyle w:val="paragraph"/>
        <w:spacing w:before="0" w:beforeAutospacing="0" w:after="0" w:afterAutospacing="0"/>
        <w:jc w:val="center"/>
        <w:textAlignment w:val="baseline"/>
        <w:rPr>
          <w:rFonts w:ascii="Segoe UI" w:hAnsi="Segoe UI" w:cs="Segoe UI"/>
          <w:b/>
          <w:bCs/>
          <w:sz w:val="18"/>
          <w:szCs w:val="18"/>
        </w:rPr>
      </w:pPr>
      <w:r>
        <w:rPr>
          <w:rStyle w:val="eop"/>
          <w:rFonts w:ascii="Tahoma" w:hAnsi="Tahoma" w:cs="Tahoma"/>
          <w:b/>
          <w:bCs/>
          <w:sz w:val="16"/>
          <w:szCs w:val="16"/>
        </w:rPr>
        <w:t> </w:t>
      </w:r>
    </w:p>
    <w:p w:rsidR="00C6603B" w:rsidRDefault="00C6603B" w:rsidP="00C6603B">
      <w:pPr>
        <w:pStyle w:val="paragraph"/>
        <w:spacing w:before="0" w:beforeAutospacing="0" w:after="0" w:afterAutospacing="0"/>
        <w:jc w:val="center"/>
        <w:textAlignment w:val="baseline"/>
        <w:rPr>
          <w:rFonts w:ascii="Segoe UI" w:hAnsi="Segoe UI" w:cs="Segoe UI"/>
          <w:b/>
          <w:bCs/>
          <w:sz w:val="18"/>
          <w:szCs w:val="18"/>
        </w:rPr>
      </w:pPr>
      <w:r>
        <w:rPr>
          <w:rStyle w:val="eop"/>
          <w:rFonts w:ascii="Tahoma" w:hAnsi="Tahoma" w:cs="Tahoma"/>
          <w:b/>
          <w:bCs/>
          <w:sz w:val="16"/>
          <w:szCs w:val="16"/>
        </w:rPr>
        <w:t> </w:t>
      </w:r>
    </w:p>
    <w:p w:rsidR="00C6603B" w:rsidRDefault="00C6603B" w:rsidP="00C6603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18"/>
          <w:szCs w:val="18"/>
        </w:rPr>
        <w:t>Všeobecná fakultní nemocnice v Praze </w:t>
      </w:r>
      <w:r>
        <w:rPr>
          <w:rStyle w:val="eop"/>
          <w:rFonts w:ascii="Tahoma" w:hAnsi="Tahoma" w:cs="Tahoma"/>
          <w:sz w:val="18"/>
          <w:szCs w:val="18"/>
        </w:rPr>
        <w:t> </w:t>
      </w:r>
    </w:p>
    <w:p w:rsidR="00C6603B" w:rsidRDefault="00C6603B" w:rsidP="00C6603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18"/>
          <w:szCs w:val="18"/>
        </w:rPr>
        <w:t>se sídlem:</w:t>
      </w:r>
      <w:r>
        <w:rPr>
          <w:rStyle w:val="tabchar"/>
          <w:rFonts w:ascii="Calibri" w:hAnsi="Calibri" w:cs="Calibri"/>
          <w:sz w:val="18"/>
          <w:szCs w:val="18"/>
        </w:rPr>
        <w:t xml:space="preserve"> </w:t>
      </w:r>
      <w:r>
        <w:rPr>
          <w:rStyle w:val="normaltextrun"/>
          <w:rFonts w:ascii="Tahoma" w:hAnsi="Tahoma" w:cs="Tahoma"/>
          <w:sz w:val="18"/>
          <w:szCs w:val="18"/>
        </w:rPr>
        <w:t>U Nemocnice 499/2, 128 08 Praha 2 </w:t>
      </w:r>
      <w:r>
        <w:rPr>
          <w:rStyle w:val="eop"/>
          <w:rFonts w:ascii="Tahoma" w:hAnsi="Tahoma" w:cs="Tahoma"/>
          <w:sz w:val="18"/>
          <w:szCs w:val="18"/>
        </w:rPr>
        <w:t> </w:t>
      </w:r>
    </w:p>
    <w:p w:rsidR="00C6603B" w:rsidRDefault="00C6603B" w:rsidP="00C6603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18"/>
          <w:szCs w:val="18"/>
        </w:rPr>
        <w:t>IČO: 000 64 165</w:t>
      </w:r>
      <w:r>
        <w:rPr>
          <w:rStyle w:val="tabchar"/>
          <w:rFonts w:ascii="Calibri" w:hAnsi="Calibri" w:cs="Calibri"/>
          <w:sz w:val="18"/>
          <w:szCs w:val="18"/>
        </w:rPr>
        <w:t xml:space="preserve"> </w:t>
      </w:r>
      <w:r>
        <w:rPr>
          <w:rStyle w:val="normaltextrun"/>
          <w:rFonts w:ascii="Tahoma" w:hAnsi="Tahoma" w:cs="Tahoma"/>
          <w:sz w:val="18"/>
          <w:szCs w:val="18"/>
        </w:rPr>
        <w:t>DIČ: CZ00064165</w:t>
      </w:r>
      <w:r>
        <w:rPr>
          <w:rStyle w:val="eop"/>
          <w:rFonts w:ascii="Tahoma" w:hAnsi="Tahoma" w:cs="Tahoma"/>
          <w:sz w:val="18"/>
          <w:szCs w:val="18"/>
        </w:rPr>
        <w:t> </w:t>
      </w:r>
    </w:p>
    <w:p w:rsidR="00C6603B" w:rsidRDefault="00C6603B" w:rsidP="00C6603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18"/>
          <w:szCs w:val="18"/>
        </w:rPr>
        <w:t>zastoupená:</w:t>
      </w:r>
      <w:r>
        <w:rPr>
          <w:rStyle w:val="tabchar"/>
          <w:rFonts w:ascii="Calibri" w:hAnsi="Calibri" w:cs="Calibri"/>
          <w:sz w:val="18"/>
          <w:szCs w:val="18"/>
        </w:rPr>
        <w:t xml:space="preserve"> </w:t>
      </w:r>
      <w:r>
        <w:rPr>
          <w:rStyle w:val="normaltextrun"/>
          <w:rFonts w:ascii="Tahoma" w:hAnsi="Tahoma" w:cs="Tahoma"/>
          <w:sz w:val="18"/>
          <w:szCs w:val="18"/>
        </w:rPr>
        <w:t>prof. MUDr. Davidem </w:t>
      </w:r>
      <w:proofErr w:type="spellStart"/>
      <w:r>
        <w:rPr>
          <w:rStyle w:val="spellingerror"/>
          <w:rFonts w:ascii="Tahoma" w:hAnsi="Tahoma" w:cs="Tahoma"/>
          <w:sz w:val="18"/>
          <w:szCs w:val="18"/>
        </w:rPr>
        <w:t>Feltlem</w:t>
      </w:r>
      <w:proofErr w:type="spellEnd"/>
      <w:r>
        <w:rPr>
          <w:rStyle w:val="normaltextrun"/>
          <w:rFonts w:ascii="Tahoma" w:hAnsi="Tahoma" w:cs="Tahoma"/>
          <w:sz w:val="18"/>
          <w:szCs w:val="18"/>
        </w:rPr>
        <w:t>, Ph.D., MBA, ředitelem</w:t>
      </w:r>
      <w:r>
        <w:rPr>
          <w:rStyle w:val="eop"/>
          <w:rFonts w:ascii="Tahoma" w:hAnsi="Tahoma" w:cs="Tahoma"/>
          <w:sz w:val="18"/>
          <w:szCs w:val="18"/>
        </w:rPr>
        <w:t> </w:t>
      </w:r>
    </w:p>
    <w:p w:rsidR="00C6603B" w:rsidRDefault="00C6603B" w:rsidP="00C6603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18"/>
          <w:szCs w:val="18"/>
        </w:rPr>
        <w:t>bankovní spojení:</w:t>
      </w:r>
      <w:r>
        <w:rPr>
          <w:rStyle w:val="tabchar"/>
          <w:rFonts w:ascii="Calibri" w:hAnsi="Calibri" w:cs="Calibri"/>
          <w:sz w:val="18"/>
          <w:szCs w:val="18"/>
        </w:rPr>
        <w:t xml:space="preserve"> </w:t>
      </w:r>
      <w:r>
        <w:rPr>
          <w:rStyle w:val="normaltextrun"/>
          <w:rFonts w:ascii="Tahoma" w:hAnsi="Tahoma" w:cs="Tahoma"/>
          <w:sz w:val="18"/>
          <w:szCs w:val="18"/>
        </w:rPr>
        <w:t>ČNB</w:t>
      </w:r>
      <w:r>
        <w:rPr>
          <w:rStyle w:val="eop"/>
          <w:rFonts w:ascii="Tahoma" w:hAnsi="Tahoma" w:cs="Tahoma"/>
          <w:sz w:val="18"/>
          <w:szCs w:val="18"/>
        </w:rPr>
        <w:t> </w:t>
      </w:r>
    </w:p>
    <w:p w:rsidR="00C6603B" w:rsidRDefault="00C6603B" w:rsidP="00C6603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18"/>
          <w:szCs w:val="18"/>
        </w:rPr>
        <w:t>číslo účtu:</w:t>
      </w:r>
      <w:r>
        <w:rPr>
          <w:rStyle w:val="tabchar"/>
          <w:rFonts w:ascii="Calibri" w:hAnsi="Calibri" w:cs="Calibri"/>
          <w:sz w:val="18"/>
          <w:szCs w:val="18"/>
        </w:rPr>
        <w:t xml:space="preserve"> </w:t>
      </w:r>
      <w:r>
        <w:rPr>
          <w:rStyle w:val="normaltextrun"/>
          <w:rFonts w:ascii="Tahoma" w:hAnsi="Tahoma" w:cs="Tahoma"/>
          <w:sz w:val="18"/>
          <w:szCs w:val="18"/>
        </w:rPr>
        <w:t>24035021/0710</w:t>
      </w:r>
      <w:r>
        <w:rPr>
          <w:rStyle w:val="eop"/>
          <w:rFonts w:ascii="Tahoma" w:hAnsi="Tahoma" w:cs="Tahoma"/>
          <w:sz w:val="18"/>
          <w:szCs w:val="18"/>
        </w:rPr>
        <w:t> </w:t>
      </w:r>
    </w:p>
    <w:p w:rsidR="00C6603B" w:rsidRDefault="00C6603B" w:rsidP="00C6603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18"/>
          <w:szCs w:val="18"/>
        </w:rPr>
        <w:t>(dále jen „nabyvatel“)</w:t>
      </w:r>
      <w:r>
        <w:rPr>
          <w:rStyle w:val="eop"/>
          <w:rFonts w:ascii="Tahoma" w:hAnsi="Tahoma" w:cs="Tahoma"/>
          <w:sz w:val="18"/>
          <w:szCs w:val="18"/>
        </w:rPr>
        <w:t> </w:t>
      </w:r>
    </w:p>
    <w:p w:rsidR="00C6603B" w:rsidRDefault="00C6603B" w:rsidP="00C6603B">
      <w:pPr>
        <w:pStyle w:val="paragraph"/>
        <w:spacing w:before="0" w:beforeAutospacing="0" w:after="0" w:afterAutospacing="0"/>
        <w:jc w:val="center"/>
        <w:textAlignment w:val="baseline"/>
        <w:rPr>
          <w:rFonts w:ascii="Segoe UI" w:hAnsi="Segoe UI" w:cs="Segoe UI"/>
          <w:sz w:val="18"/>
          <w:szCs w:val="18"/>
        </w:rPr>
      </w:pPr>
      <w:r>
        <w:rPr>
          <w:rStyle w:val="eop"/>
          <w:rFonts w:ascii="Tahoma" w:hAnsi="Tahoma" w:cs="Tahoma"/>
          <w:sz w:val="18"/>
          <w:szCs w:val="18"/>
        </w:rPr>
        <w:t> </w:t>
      </w:r>
    </w:p>
    <w:p w:rsidR="00C6603B" w:rsidRDefault="00C6603B" w:rsidP="00C6603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18"/>
          <w:szCs w:val="18"/>
        </w:rPr>
        <w:t>a</w:t>
      </w:r>
      <w:r>
        <w:rPr>
          <w:rStyle w:val="eop"/>
          <w:rFonts w:ascii="Tahoma" w:hAnsi="Tahoma" w:cs="Tahoma"/>
          <w:sz w:val="18"/>
          <w:szCs w:val="18"/>
        </w:rPr>
        <w:t> </w:t>
      </w:r>
    </w:p>
    <w:p w:rsidR="00C6603B" w:rsidRDefault="00C6603B" w:rsidP="00C6603B">
      <w:pPr>
        <w:pStyle w:val="paragraph"/>
        <w:spacing w:before="0" w:beforeAutospacing="0" w:after="0" w:afterAutospacing="0"/>
        <w:jc w:val="center"/>
        <w:textAlignment w:val="baseline"/>
        <w:rPr>
          <w:rFonts w:ascii="Segoe UI" w:hAnsi="Segoe UI" w:cs="Segoe UI"/>
          <w:sz w:val="18"/>
          <w:szCs w:val="18"/>
        </w:rPr>
      </w:pPr>
      <w:r>
        <w:rPr>
          <w:rStyle w:val="eop"/>
          <w:rFonts w:ascii="Tahoma" w:hAnsi="Tahoma" w:cs="Tahoma"/>
          <w:sz w:val="18"/>
          <w:szCs w:val="18"/>
        </w:rPr>
        <w:t> </w:t>
      </w:r>
    </w:p>
    <w:p w:rsidR="00C6603B" w:rsidRDefault="00C6603B" w:rsidP="00C6603B">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Tahoma" w:hAnsi="Tahoma" w:cs="Tahoma"/>
          <w:b/>
          <w:bCs/>
          <w:sz w:val="18"/>
          <w:szCs w:val="18"/>
        </w:rPr>
        <w:t>Janiga</w:t>
      </w:r>
      <w:proofErr w:type="spellEnd"/>
      <w:r>
        <w:rPr>
          <w:rStyle w:val="normaltextrun"/>
          <w:rFonts w:ascii="Tahoma" w:hAnsi="Tahoma" w:cs="Tahoma"/>
          <w:b/>
          <w:bCs/>
          <w:sz w:val="18"/>
          <w:szCs w:val="18"/>
        </w:rPr>
        <w:t xml:space="preserve"> </w:t>
      </w:r>
      <w:proofErr w:type="spellStart"/>
      <w:r>
        <w:rPr>
          <w:rStyle w:val="normaltextrun"/>
          <w:rFonts w:ascii="Tahoma" w:hAnsi="Tahoma" w:cs="Tahoma"/>
          <w:b/>
          <w:bCs/>
          <w:sz w:val="18"/>
          <w:szCs w:val="18"/>
        </w:rPr>
        <w:t>Labs</w:t>
      </w:r>
      <w:proofErr w:type="spellEnd"/>
      <w:r>
        <w:rPr>
          <w:rStyle w:val="normaltextrun"/>
          <w:rFonts w:ascii="Tahoma" w:hAnsi="Tahoma" w:cs="Tahoma"/>
          <w:b/>
          <w:bCs/>
          <w:sz w:val="18"/>
          <w:szCs w:val="18"/>
        </w:rPr>
        <w:t>, s.r.o.</w:t>
      </w:r>
      <w:r>
        <w:rPr>
          <w:rStyle w:val="eop"/>
          <w:rFonts w:ascii="Tahoma" w:hAnsi="Tahoma" w:cs="Tahoma"/>
          <w:sz w:val="18"/>
          <w:szCs w:val="18"/>
        </w:rPr>
        <w:t> </w:t>
      </w:r>
    </w:p>
    <w:p w:rsidR="00C6603B" w:rsidRDefault="00C6603B" w:rsidP="00C6603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18"/>
          <w:szCs w:val="18"/>
        </w:rPr>
        <w:t>zapsaná v obchodním rejstříku vedeném Městským soudem v Praze, </w:t>
      </w:r>
      <w:proofErr w:type="spellStart"/>
      <w:r>
        <w:rPr>
          <w:rStyle w:val="spellingerror"/>
          <w:rFonts w:ascii="Tahoma" w:hAnsi="Tahoma" w:cs="Tahoma"/>
          <w:sz w:val="18"/>
          <w:szCs w:val="18"/>
        </w:rPr>
        <w:t>sp</w:t>
      </w:r>
      <w:proofErr w:type="spellEnd"/>
      <w:r>
        <w:rPr>
          <w:rStyle w:val="normaltextrun"/>
          <w:rFonts w:ascii="Tahoma" w:hAnsi="Tahoma" w:cs="Tahoma"/>
          <w:sz w:val="18"/>
          <w:szCs w:val="18"/>
        </w:rPr>
        <w:t>. zn. C 38795</w:t>
      </w:r>
      <w:r>
        <w:rPr>
          <w:rStyle w:val="eop"/>
          <w:rFonts w:ascii="Tahoma" w:hAnsi="Tahoma" w:cs="Tahoma"/>
          <w:sz w:val="18"/>
          <w:szCs w:val="18"/>
        </w:rPr>
        <w:t> </w:t>
      </w:r>
    </w:p>
    <w:p w:rsidR="00C6603B" w:rsidRDefault="00C6603B" w:rsidP="00C6603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18"/>
          <w:szCs w:val="18"/>
        </w:rPr>
        <w:t>se sídlem:</w:t>
      </w:r>
      <w:r>
        <w:rPr>
          <w:rStyle w:val="tabchar"/>
          <w:rFonts w:ascii="Calibri" w:hAnsi="Calibri" w:cs="Calibri"/>
          <w:sz w:val="18"/>
          <w:szCs w:val="18"/>
        </w:rPr>
        <w:t xml:space="preserve"> </w:t>
      </w:r>
      <w:r>
        <w:rPr>
          <w:rStyle w:val="normaltextrun"/>
          <w:rFonts w:ascii="Tahoma" w:hAnsi="Tahoma" w:cs="Tahoma"/>
          <w:sz w:val="18"/>
          <w:szCs w:val="18"/>
          <w:shd w:val="clear" w:color="auto" w:fill="FFFFFF"/>
        </w:rPr>
        <w:t>Jinočanská 251/4, 161 00 Praha 6</w:t>
      </w:r>
      <w:r>
        <w:rPr>
          <w:rStyle w:val="eop"/>
          <w:rFonts w:ascii="Tahoma" w:hAnsi="Tahoma" w:cs="Tahoma"/>
          <w:sz w:val="18"/>
          <w:szCs w:val="18"/>
        </w:rPr>
        <w:t> </w:t>
      </w:r>
    </w:p>
    <w:p w:rsidR="00C6603B" w:rsidRDefault="00C6603B" w:rsidP="00C6603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18"/>
          <w:szCs w:val="18"/>
        </w:rPr>
        <w:t>IČO: 63990148</w:t>
      </w:r>
      <w:r>
        <w:rPr>
          <w:rStyle w:val="tabchar"/>
          <w:rFonts w:ascii="Calibri" w:hAnsi="Calibri" w:cs="Calibri"/>
          <w:sz w:val="18"/>
          <w:szCs w:val="18"/>
        </w:rPr>
        <w:t xml:space="preserve"> </w:t>
      </w:r>
      <w:r>
        <w:rPr>
          <w:rStyle w:val="normaltextrun"/>
          <w:rFonts w:ascii="Tahoma" w:hAnsi="Tahoma" w:cs="Tahoma"/>
          <w:sz w:val="18"/>
          <w:szCs w:val="18"/>
        </w:rPr>
        <w:t>DIČ: CZ63990148</w:t>
      </w:r>
      <w:r>
        <w:rPr>
          <w:rStyle w:val="eop"/>
          <w:rFonts w:ascii="Tahoma" w:hAnsi="Tahoma" w:cs="Tahoma"/>
          <w:sz w:val="18"/>
          <w:szCs w:val="18"/>
        </w:rPr>
        <w:t> </w:t>
      </w:r>
    </w:p>
    <w:p w:rsidR="00C6603B" w:rsidRDefault="00C6603B" w:rsidP="00C6603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18"/>
          <w:szCs w:val="18"/>
        </w:rPr>
        <w:t>Zastoupená:</w:t>
      </w:r>
      <w:r>
        <w:rPr>
          <w:rStyle w:val="tabchar"/>
          <w:rFonts w:ascii="Calibri" w:hAnsi="Calibri" w:cs="Calibri"/>
          <w:sz w:val="18"/>
          <w:szCs w:val="18"/>
        </w:rPr>
        <w:t xml:space="preserve"> </w:t>
      </w:r>
      <w:r>
        <w:rPr>
          <w:rStyle w:val="normaltextrun"/>
          <w:rFonts w:ascii="Tahoma" w:hAnsi="Tahoma" w:cs="Tahoma"/>
          <w:sz w:val="18"/>
          <w:szCs w:val="18"/>
        </w:rPr>
        <w:t>Marcelem Valešem, jednatelem</w:t>
      </w:r>
      <w:r>
        <w:rPr>
          <w:rStyle w:val="eop"/>
          <w:rFonts w:ascii="Tahoma" w:hAnsi="Tahoma" w:cs="Tahoma"/>
          <w:sz w:val="18"/>
          <w:szCs w:val="18"/>
        </w:rPr>
        <w:t> </w:t>
      </w:r>
    </w:p>
    <w:p w:rsidR="00C6603B" w:rsidRDefault="00C6603B" w:rsidP="00C6603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18"/>
          <w:szCs w:val="18"/>
        </w:rPr>
        <w:t>bankovní spojení:</w:t>
      </w:r>
      <w:r>
        <w:rPr>
          <w:rStyle w:val="tabchar"/>
          <w:rFonts w:ascii="Calibri" w:hAnsi="Calibri" w:cs="Calibri"/>
          <w:sz w:val="18"/>
          <w:szCs w:val="18"/>
        </w:rPr>
        <w:t xml:space="preserve"> </w:t>
      </w:r>
      <w:r>
        <w:rPr>
          <w:rStyle w:val="normaltextrun"/>
          <w:rFonts w:ascii="Tahoma" w:hAnsi="Tahoma" w:cs="Tahoma"/>
          <w:sz w:val="18"/>
          <w:szCs w:val="18"/>
        </w:rPr>
        <w:t>Česká spořitelna a.s.</w:t>
      </w:r>
      <w:r>
        <w:rPr>
          <w:rStyle w:val="eop"/>
          <w:rFonts w:ascii="Tahoma" w:hAnsi="Tahoma" w:cs="Tahoma"/>
          <w:sz w:val="18"/>
          <w:szCs w:val="18"/>
        </w:rPr>
        <w:t> </w:t>
      </w:r>
    </w:p>
    <w:p w:rsidR="00C6603B" w:rsidRDefault="00C6603B" w:rsidP="00C6603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18"/>
          <w:szCs w:val="18"/>
        </w:rPr>
        <w:t>číslo účtu:</w:t>
      </w:r>
      <w:r>
        <w:rPr>
          <w:rStyle w:val="tabchar"/>
          <w:rFonts w:ascii="Calibri" w:hAnsi="Calibri" w:cs="Calibri"/>
          <w:sz w:val="18"/>
          <w:szCs w:val="18"/>
        </w:rPr>
        <w:t xml:space="preserve"> </w:t>
      </w:r>
      <w:r>
        <w:rPr>
          <w:rStyle w:val="normaltextrun"/>
          <w:rFonts w:ascii="Tahoma" w:hAnsi="Tahoma" w:cs="Tahoma"/>
          <w:sz w:val="18"/>
          <w:szCs w:val="18"/>
        </w:rPr>
        <w:t>163125369/0800</w:t>
      </w:r>
      <w:r>
        <w:rPr>
          <w:rStyle w:val="eop"/>
          <w:rFonts w:ascii="Tahoma" w:hAnsi="Tahoma" w:cs="Tahoma"/>
          <w:sz w:val="18"/>
          <w:szCs w:val="18"/>
        </w:rPr>
        <w:t> </w:t>
      </w:r>
    </w:p>
    <w:p w:rsidR="00C6603B" w:rsidRDefault="00C6603B" w:rsidP="00C6603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18"/>
          <w:szCs w:val="18"/>
        </w:rPr>
        <w:t>(dále jen „poskytovatel“)</w:t>
      </w:r>
      <w:r>
        <w:rPr>
          <w:rStyle w:val="eop"/>
          <w:rFonts w:ascii="Tahoma" w:hAnsi="Tahoma" w:cs="Tahoma"/>
          <w:sz w:val="18"/>
          <w:szCs w:val="18"/>
        </w:rPr>
        <w:t> </w:t>
      </w:r>
    </w:p>
    <w:p w:rsidR="00C6603B" w:rsidRDefault="00C6603B" w:rsidP="00C6603B">
      <w:pPr>
        <w:pStyle w:val="paragraph"/>
        <w:spacing w:before="0" w:beforeAutospacing="0" w:after="0" w:afterAutospacing="0"/>
        <w:jc w:val="both"/>
        <w:textAlignment w:val="baseline"/>
        <w:rPr>
          <w:rFonts w:ascii="Segoe UI" w:hAnsi="Segoe UI" w:cs="Segoe UI"/>
          <w:sz w:val="18"/>
          <w:szCs w:val="18"/>
        </w:rPr>
      </w:pPr>
      <w:r>
        <w:rPr>
          <w:rStyle w:val="eop"/>
          <w:rFonts w:ascii="Tahoma" w:hAnsi="Tahoma" w:cs="Tahoma"/>
          <w:sz w:val="18"/>
          <w:szCs w:val="18"/>
        </w:rPr>
        <w:t> </w:t>
      </w:r>
    </w:p>
    <w:p w:rsidR="00C6603B" w:rsidRDefault="00C6603B" w:rsidP="00C6603B">
      <w:pPr>
        <w:pStyle w:val="paragraph"/>
        <w:spacing w:before="0" w:beforeAutospacing="0" w:after="0" w:afterAutospacing="0"/>
        <w:jc w:val="both"/>
        <w:textAlignment w:val="baseline"/>
        <w:rPr>
          <w:rFonts w:ascii="Segoe UI" w:hAnsi="Segoe UI" w:cs="Segoe UI"/>
          <w:sz w:val="18"/>
          <w:szCs w:val="18"/>
        </w:rPr>
      </w:pPr>
      <w:r>
        <w:rPr>
          <w:rStyle w:val="normaltextrun"/>
          <w:rFonts w:ascii="Tahoma" w:hAnsi="Tahoma" w:cs="Tahoma"/>
          <w:sz w:val="18"/>
          <w:szCs w:val="18"/>
        </w:rPr>
        <w:t>uzavřeli dnešního dne, měsíce a roku podle ustanovení § 1903 a následující občanského zákoníku v platném znění tuto</w:t>
      </w:r>
      <w:r>
        <w:rPr>
          <w:rStyle w:val="eop"/>
          <w:rFonts w:ascii="Tahoma" w:hAnsi="Tahoma" w:cs="Tahoma"/>
          <w:sz w:val="18"/>
          <w:szCs w:val="18"/>
        </w:rPr>
        <w:t> </w:t>
      </w:r>
    </w:p>
    <w:p w:rsidR="00C6603B" w:rsidRDefault="00C6603B" w:rsidP="00C6603B">
      <w:pPr>
        <w:pStyle w:val="paragraph"/>
        <w:spacing w:before="0" w:beforeAutospacing="0" w:after="0" w:afterAutospacing="0"/>
        <w:jc w:val="both"/>
        <w:textAlignment w:val="baseline"/>
        <w:rPr>
          <w:rFonts w:ascii="Segoe UI" w:hAnsi="Segoe UI" w:cs="Segoe UI"/>
          <w:sz w:val="18"/>
          <w:szCs w:val="18"/>
        </w:rPr>
      </w:pPr>
      <w:r>
        <w:rPr>
          <w:rStyle w:val="eop"/>
          <w:rFonts w:ascii="Tahoma" w:hAnsi="Tahoma" w:cs="Tahoma"/>
          <w:sz w:val="18"/>
          <w:szCs w:val="18"/>
        </w:rPr>
        <w:t> </w:t>
      </w:r>
    </w:p>
    <w:p w:rsidR="00C6603B" w:rsidRDefault="00C6603B" w:rsidP="00C6603B">
      <w:pPr>
        <w:pStyle w:val="paragraph"/>
        <w:spacing w:before="0" w:beforeAutospacing="0" w:after="0" w:afterAutospacing="0"/>
        <w:jc w:val="center"/>
        <w:textAlignment w:val="baseline"/>
        <w:rPr>
          <w:rFonts w:ascii="Segoe UI" w:hAnsi="Segoe UI" w:cs="Segoe UI"/>
          <w:sz w:val="18"/>
          <w:szCs w:val="18"/>
        </w:rPr>
      </w:pPr>
      <w:r>
        <w:rPr>
          <w:rStyle w:val="eop"/>
          <w:rFonts w:ascii="Tahoma" w:hAnsi="Tahoma" w:cs="Tahoma"/>
          <w:sz w:val="18"/>
          <w:szCs w:val="18"/>
        </w:rPr>
        <w:t> </w:t>
      </w:r>
    </w:p>
    <w:p w:rsidR="00C6603B" w:rsidRDefault="00C6603B" w:rsidP="00C6603B">
      <w:pPr>
        <w:pStyle w:val="paragraph"/>
        <w:spacing w:before="0" w:beforeAutospacing="0" w:after="0" w:afterAutospacing="0"/>
        <w:jc w:val="center"/>
        <w:textAlignment w:val="baseline"/>
        <w:rPr>
          <w:rFonts w:ascii="Segoe UI" w:hAnsi="Segoe UI" w:cs="Segoe UI"/>
          <w:sz w:val="18"/>
          <w:szCs w:val="18"/>
        </w:rPr>
      </w:pPr>
      <w:r>
        <w:rPr>
          <w:rStyle w:val="normaltextrun"/>
          <w:rFonts w:ascii="Tahoma" w:hAnsi="Tahoma" w:cs="Tahoma"/>
          <w:b/>
          <w:bCs/>
          <w:sz w:val="18"/>
          <w:szCs w:val="18"/>
        </w:rPr>
        <w:t>dohodu o narovnání</w:t>
      </w:r>
      <w:r>
        <w:rPr>
          <w:rStyle w:val="eop"/>
          <w:rFonts w:ascii="Tahoma" w:hAnsi="Tahoma" w:cs="Tahoma"/>
          <w:sz w:val="18"/>
          <w:szCs w:val="18"/>
        </w:rPr>
        <w:t> </w:t>
      </w:r>
    </w:p>
    <w:p w:rsidR="00C6603B" w:rsidRDefault="00C6603B" w:rsidP="00C6603B">
      <w:pPr>
        <w:pStyle w:val="paragraph"/>
        <w:spacing w:before="0" w:beforeAutospacing="0" w:after="0" w:afterAutospacing="0"/>
        <w:jc w:val="center"/>
        <w:textAlignment w:val="baseline"/>
        <w:rPr>
          <w:rFonts w:ascii="Segoe UI" w:hAnsi="Segoe UI" w:cs="Segoe UI"/>
          <w:sz w:val="18"/>
          <w:szCs w:val="18"/>
        </w:rPr>
      </w:pPr>
      <w:r>
        <w:rPr>
          <w:rStyle w:val="normaltextrun"/>
          <w:rFonts w:ascii="Tahoma" w:hAnsi="Tahoma" w:cs="Tahoma"/>
          <w:sz w:val="18"/>
          <w:szCs w:val="18"/>
        </w:rPr>
        <w:t>(dále jen „</w:t>
      </w:r>
      <w:r>
        <w:rPr>
          <w:rStyle w:val="normaltextrun"/>
          <w:rFonts w:ascii="Tahoma" w:hAnsi="Tahoma" w:cs="Tahoma"/>
          <w:b/>
          <w:bCs/>
          <w:sz w:val="18"/>
          <w:szCs w:val="18"/>
        </w:rPr>
        <w:t>dohoda</w:t>
      </w:r>
      <w:r>
        <w:rPr>
          <w:rStyle w:val="normaltextrun"/>
          <w:rFonts w:ascii="Tahoma" w:hAnsi="Tahoma" w:cs="Tahoma"/>
          <w:sz w:val="18"/>
          <w:szCs w:val="18"/>
        </w:rPr>
        <w:t>“)</w:t>
      </w:r>
      <w:r>
        <w:rPr>
          <w:rStyle w:val="eop"/>
          <w:rFonts w:ascii="Tahoma" w:hAnsi="Tahoma" w:cs="Tahoma"/>
          <w:sz w:val="18"/>
          <w:szCs w:val="18"/>
        </w:rPr>
        <w:t> </w:t>
      </w:r>
    </w:p>
    <w:p w:rsidR="00C6603B" w:rsidRDefault="00C6603B" w:rsidP="00C6603B">
      <w:pPr>
        <w:pStyle w:val="paragraph"/>
        <w:spacing w:before="0" w:beforeAutospacing="0" w:after="0" w:afterAutospacing="0"/>
        <w:jc w:val="both"/>
        <w:textAlignment w:val="baseline"/>
        <w:rPr>
          <w:rFonts w:ascii="Segoe UI" w:hAnsi="Segoe UI" w:cs="Segoe UI"/>
          <w:sz w:val="18"/>
          <w:szCs w:val="18"/>
        </w:rPr>
      </w:pPr>
      <w:r>
        <w:rPr>
          <w:rStyle w:val="eop"/>
          <w:rFonts w:ascii="Tahoma" w:hAnsi="Tahoma" w:cs="Tahoma"/>
          <w:sz w:val="18"/>
          <w:szCs w:val="18"/>
        </w:rPr>
        <w:t> </w:t>
      </w:r>
    </w:p>
    <w:p w:rsidR="00C6603B" w:rsidRDefault="00C6603B" w:rsidP="00C6603B">
      <w:pPr>
        <w:pStyle w:val="paragraph"/>
        <w:spacing w:before="0" w:beforeAutospacing="0" w:after="0" w:afterAutospacing="0"/>
        <w:jc w:val="center"/>
        <w:textAlignment w:val="baseline"/>
        <w:rPr>
          <w:rFonts w:ascii="Segoe UI" w:hAnsi="Segoe UI" w:cs="Segoe UI"/>
          <w:sz w:val="18"/>
          <w:szCs w:val="18"/>
        </w:rPr>
      </w:pPr>
      <w:r>
        <w:rPr>
          <w:rStyle w:val="normaltextrun"/>
          <w:rFonts w:ascii="Tahoma" w:hAnsi="Tahoma" w:cs="Tahoma"/>
          <w:b/>
          <w:bCs/>
          <w:sz w:val="18"/>
          <w:szCs w:val="18"/>
        </w:rPr>
        <w:t>Čl. I</w:t>
      </w:r>
      <w:r>
        <w:rPr>
          <w:rStyle w:val="eop"/>
          <w:rFonts w:ascii="Tahoma" w:hAnsi="Tahoma" w:cs="Tahoma"/>
          <w:sz w:val="18"/>
          <w:szCs w:val="18"/>
        </w:rPr>
        <w:t> </w:t>
      </w:r>
    </w:p>
    <w:p w:rsidR="00C6603B" w:rsidRDefault="00C6603B" w:rsidP="00C6603B">
      <w:pPr>
        <w:pStyle w:val="paragraph"/>
        <w:numPr>
          <w:ilvl w:val="0"/>
          <w:numId w:val="1"/>
        </w:numPr>
        <w:spacing w:before="0" w:beforeAutospacing="0" w:after="0" w:afterAutospacing="0"/>
        <w:ind w:left="60" w:firstLine="0"/>
        <w:jc w:val="both"/>
        <w:textAlignment w:val="baseline"/>
        <w:rPr>
          <w:rFonts w:ascii="Tahoma" w:hAnsi="Tahoma" w:cs="Tahoma"/>
          <w:sz w:val="18"/>
          <w:szCs w:val="18"/>
        </w:rPr>
      </w:pPr>
      <w:r>
        <w:rPr>
          <w:rStyle w:val="normaltextrun"/>
          <w:rFonts w:ascii="Tahoma" w:hAnsi="Tahoma" w:cs="Tahoma"/>
          <w:sz w:val="18"/>
          <w:szCs w:val="18"/>
        </w:rPr>
        <w:t>Poskytovatel prohlašuje, že je ve smyslu zákona č. 121/2000 Sb. o právu autorském, o právech souvisejících s právem autorským a o změně některých zákonů (autorský zákon), autorem softwarové aplikace „</w:t>
      </w:r>
      <w:r>
        <w:rPr>
          <w:rStyle w:val="normaltextrun"/>
          <w:rFonts w:ascii="Tahoma" w:hAnsi="Tahoma" w:cs="Tahoma"/>
          <w:b/>
          <w:bCs/>
          <w:sz w:val="18"/>
          <w:szCs w:val="18"/>
        </w:rPr>
        <w:t>Epidemiologické tablo</w:t>
      </w:r>
      <w:r>
        <w:rPr>
          <w:rStyle w:val="normaltextrun"/>
          <w:rFonts w:ascii="Tahoma" w:hAnsi="Tahoma" w:cs="Tahoma"/>
          <w:sz w:val="18"/>
          <w:szCs w:val="18"/>
        </w:rPr>
        <w:t>“ (dále jen „SW“) a že je též oprávněn SW komerčně provozovat pro potřeby nabyvatele. </w:t>
      </w:r>
      <w:r>
        <w:rPr>
          <w:rStyle w:val="eop"/>
          <w:rFonts w:ascii="Tahoma" w:hAnsi="Tahoma" w:cs="Tahoma"/>
          <w:sz w:val="18"/>
          <w:szCs w:val="18"/>
        </w:rPr>
        <w:t> </w:t>
      </w:r>
    </w:p>
    <w:p w:rsidR="00C6603B" w:rsidRDefault="00C6603B" w:rsidP="00C6603B">
      <w:pPr>
        <w:pStyle w:val="paragraph"/>
        <w:spacing w:before="0" w:beforeAutospacing="0" w:after="0" w:afterAutospacing="0"/>
        <w:ind w:left="420"/>
        <w:jc w:val="both"/>
        <w:textAlignment w:val="baseline"/>
        <w:rPr>
          <w:rFonts w:ascii="Segoe UI" w:hAnsi="Segoe UI" w:cs="Segoe UI"/>
          <w:sz w:val="18"/>
          <w:szCs w:val="18"/>
        </w:rPr>
      </w:pPr>
      <w:r>
        <w:rPr>
          <w:rStyle w:val="eop"/>
          <w:rFonts w:ascii="Tahoma" w:hAnsi="Tahoma" w:cs="Tahoma"/>
          <w:sz w:val="18"/>
          <w:szCs w:val="18"/>
        </w:rPr>
        <w:t> </w:t>
      </w:r>
    </w:p>
    <w:p w:rsidR="00C6603B" w:rsidRDefault="00C6603B" w:rsidP="00C6603B">
      <w:pPr>
        <w:pStyle w:val="paragraph"/>
        <w:numPr>
          <w:ilvl w:val="0"/>
          <w:numId w:val="2"/>
        </w:numPr>
        <w:spacing w:before="0" w:beforeAutospacing="0" w:after="0" w:afterAutospacing="0"/>
        <w:ind w:left="60" w:firstLine="0"/>
        <w:jc w:val="both"/>
        <w:textAlignment w:val="baseline"/>
        <w:rPr>
          <w:rFonts w:ascii="Tahoma" w:hAnsi="Tahoma" w:cs="Tahoma"/>
          <w:sz w:val="18"/>
          <w:szCs w:val="18"/>
        </w:rPr>
      </w:pPr>
      <w:r>
        <w:rPr>
          <w:rStyle w:val="normaltextrun"/>
          <w:rFonts w:ascii="Tahoma" w:hAnsi="Tahoma" w:cs="Tahoma"/>
          <w:sz w:val="18"/>
          <w:szCs w:val="18"/>
        </w:rPr>
        <w:t>Smluvní strany shodně prohlašují, že poskytovatel provedl instalaci výše definovaného SW do prostředí nabyvatele (Oddělení nemocniční hygieny) a poskytl nabyvateli nevýhradní, časově neomezená užívací práva (uživatelskou licenci) k SW. Smluvní strany dále prohlašují, že po dobu užívání SW poskytoval poskytovatel nabyvateli službu standardní údržby SW. </w:t>
      </w:r>
      <w:r>
        <w:rPr>
          <w:rStyle w:val="eop"/>
          <w:rFonts w:ascii="Tahoma" w:hAnsi="Tahoma" w:cs="Tahoma"/>
          <w:sz w:val="18"/>
          <w:szCs w:val="18"/>
        </w:rPr>
        <w:t> </w:t>
      </w:r>
    </w:p>
    <w:p w:rsidR="00C6603B" w:rsidRDefault="00C6603B" w:rsidP="00C6603B">
      <w:pPr>
        <w:pStyle w:val="paragraph"/>
        <w:spacing w:before="0" w:beforeAutospacing="0" w:after="0" w:afterAutospacing="0"/>
        <w:ind w:left="420"/>
        <w:jc w:val="both"/>
        <w:textAlignment w:val="baseline"/>
        <w:rPr>
          <w:rFonts w:ascii="Segoe UI" w:hAnsi="Segoe UI" w:cs="Segoe UI"/>
          <w:sz w:val="18"/>
          <w:szCs w:val="18"/>
        </w:rPr>
      </w:pPr>
      <w:r>
        <w:rPr>
          <w:rStyle w:val="eop"/>
          <w:rFonts w:ascii="Tahoma" w:hAnsi="Tahoma" w:cs="Tahoma"/>
          <w:sz w:val="18"/>
          <w:szCs w:val="18"/>
        </w:rPr>
        <w:t> </w:t>
      </w:r>
    </w:p>
    <w:p w:rsidR="00C6603B" w:rsidRDefault="00C6603B" w:rsidP="00C6603B">
      <w:pPr>
        <w:pStyle w:val="paragraph"/>
        <w:spacing w:before="0" w:beforeAutospacing="0" w:after="0" w:afterAutospacing="0"/>
        <w:ind w:left="420"/>
        <w:jc w:val="both"/>
        <w:textAlignment w:val="baseline"/>
        <w:rPr>
          <w:rFonts w:ascii="Segoe UI" w:hAnsi="Segoe UI" w:cs="Segoe UI"/>
          <w:sz w:val="18"/>
          <w:szCs w:val="18"/>
        </w:rPr>
      </w:pPr>
      <w:r>
        <w:rPr>
          <w:rStyle w:val="eop"/>
          <w:rFonts w:ascii="Tahoma" w:hAnsi="Tahoma" w:cs="Tahoma"/>
          <w:sz w:val="18"/>
          <w:szCs w:val="18"/>
        </w:rPr>
        <w:t> </w:t>
      </w:r>
    </w:p>
    <w:p w:rsidR="00C6603B" w:rsidRDefault="00C6603B" w:rsidP="00C6603B">
      <w:pPr>
        <w:pStyle w:val="paragraph"/>
        <w:spacing w:before="0" w:beforeAutospacing="0" w:after="0" w:afterAutospacing="0"/>
        <w:jc w:val="center"/>
        <w:textAlignment w:val="baseline"/>
        <w:rPr>
          <w:rFonts w:ascii="Segoe UI" w:hAnsi="Segoe UI" w:cs="Segoe UI"/>
          <w:sz w:val="18"/>
          <w:szCs w:val="18"/>
        </w:rPr>
      </w:pPr>
      <w:r>
        <w:rPr>
          <w:rStyle w:val="normaltextrun"/>
          <w:rFonts w:ascii="Tahoma" w:hAnsi="Tahoma" w:cs="Tahoma"/>
          <w:b/>
          <w:bCs/>
          <w:sz w:val="18"/>
          <w:szCs w:val="18"/>
        </w:rPr>
        <w:t>Čl. II</w:t>
      </w:r>
      <w:r>
        <w:rPr>
          <w:rStyle w:val="eop"/>
          <w:rFonts w:ascii="Tahoma" w:hAnsi="Tahoma" w:cs="Tahoma"/>
          <w:sz w:val="18"/>
          <w:szCs w:val="18"/>
        </w:rPr>
        <w:t> </w:t>
      </w:r>
    </w:p>
    <w:p w:rsidR="00C6603B" w:rsidRDefault="00C6603B" w:rsidP="00C6603B">
      <w:pPr>
        <w:pStyle w:val="paragraph"/>
        <w:numPr>
          <w:ilvl w:val="0"/>
          <w:numId w:val="3"/>
        </w:numPr>
        <w:spacing w:before="0" w:beforeAutospacing="0" w:after="0" w:afterAutospacing="0"/>
        <w:ind w:left="60" w:firstLine="0"/>
        <w:jc w:val="both"/>
        <w:textAlignment w:val="baseline"/>
        <w:rPr>
          <w:rFonts w:ascii="Tahoma" w:hAnsi="Tahoma" w:cs="Tahoma"/>
          <w:sz w:val="18"/>
          <w:szCs w:val="18"/>
        </w:rPr>
      </w:pPr>
      <w:r>
        <w:rPr>
          <w:rStyle w:val="normaltextrun"/>
          <w:rFonts w:ascii="Tahoma" w:hAnsi="Tahoma" w:cs="Tahoma"/>
          <w:sz w:val="18"/>
          <w:szCs w:val="18"/>
        </w:rPr>
        <w:t>Touto dohodou o narovnání poskytovatel a nabyvatel upravují práva a povinnosti vzniklé mezi nimi plněním definovaným v čl. I. této dohody.</w:t>
      </w:r>
      <w:r>
        <w:rPr>
          <w:rStyle w:val="eop"/>
          <w:rFonts w:ascii="Tahoma" w:hAnsi="Tahoma" w:cs="Tahoma"/>
          <w:sz w:val="18"/>
          <w:szCs w:val="18"/>
        </w:rPr>
        <w:t> </w:t>
      </w:r>
    </w:p>
    <w:p w:rsidR="00C6603B" w:rsidRDefault="00C6603B" w:rsidP="00C6603B">
      <w:pPr>
        <w:pStyle w:val="paragraph"/>
        <w:spacing w:before="0" w:beforeAutospacing="0" w:after="0" w:afterAutospacing="0"/>
        <w:ind w:left="420"/>
        <w:jc w:val="both"/>
        <w:textAlignment w:val="baseline"/>
        <w:rPr>
          <w:rFonts w:ascii="Segoe UI" w:hAnsi="Segoe UI" w:cs="Segoe UI"/>
          <w:sz w:val="18"/>
          <w:szCs w:val="18"/>
        </w:rPr>
      </w:pPr>
      <w:r>
        <w:rPr>
          <w:rStyle w:val="eop"/>
          <w:rFonts w:ascii="Tahoma" w:hAnsi="Tahoma" w:cs="Tahoma"/>
          <w:sz w:val="18"/>
          <w:szCs w:val="18"/>
        </w:rPr>
        <w:t> </w:t>
      </w:r>
    </w:p>
    <w:p w:rsidR="00C6603B" w:rsidRDefault="00C6603B" w:rsidP="00C6603B">
      <w:pPr>
        <w:pStyle w:val="paragraph"/>
        <w:numPr>
          <w:ilvl w:val="0"/>
          <w:numId w:val="4"/>
        </w:numPr>
        <w:spacing w:before="0" w:beforeAutospacing="0" w:after="0" w:afterAutospacing="0"/>
        <w:ind w:left="60" w:firstLine="0"/>
        <w:jc w:val="both"/>
        <w:textAlignment w:val="baseline"/>
        <w:rPr>
          <w:rFonts w:ascii="Tahoma" w:hAnsi="Tahoma" w:cs="Tahoma"/>
          <w:sz w:val="18"/>
          <w:szCs w:val="18"/>
        </w:rPr>
      </w:pPr>
      <w:r>
        <w:rPr>
          <w:rStyle w:val="normaltextrun"/>
          <w:rFonts w:ascii="Tahoma" w:hAnsi="Tahoma" w:cs="Tahoma"/>
          <w:sz w:val="18"/>
          <w:szCs w:val="18"/>
        </w:rPr>
        <w:t>Nabyvatel se zavazuje uhradit poskytovateli za poskytnutí licence a údržby SW za dobu od instalace SW do dne uzavření této dohody </w:t>
      </w:r>
      <w:proofErr w:type="gramStart"/>
      <w:r>
        <w:rPr>
          <w:rStyle w:val="contextualspellingandgrammarerror"/>
          <w:rFonts w:ascii="Tahoma" w:hAnsi="Tahoma" w:cs="Tahoma"/>
          <w:sz w:val="18"/>
          <w:szCs w:val="18"/>
        </w:rPr>
        <w:t>877.000,-</w:t>
      </w:r>
      <w:proofErr w:type="gramEnd"/>
      <w:r>
        <w:rPr>
          <w:rStyle w:val="normaltextrun"/>
          <w:rFonts w:ascii="Tahoma" w:hAnsi="Tahoma" w:cs="Tahoma"/>
          <w:sz w:val="18"/>
          <w:szCs w:val="18"/>
        </w:rPr>
        <w:t> Kč bez DPH na základě faktury vystavené poskytovatelem se splatností 30 dnů od doručení na Ekonomický úsek objednatele, odbor účetnictví nacházející se na adrese jeho sídla. Zároveň bude faktura zaslána též elektronicky na </w:t>
      </w:r>
      <w:hyperlink r:id="rId7" w:tgtFrame="_blank" w:history="1">
        <w:r>
          <w:rPr>
            <w:rStyle w:val="normaltextrun"/>
            <w:rFonts w:ascii="Tahoma" w:hAnsi="Tahoma" w:cs="Tahoma"/>
            <w:color w:val="0000FF"/>
            <w:sz w:val="18"/>
            <w:szCs w:val="18"/>
            <w:u w:val="single"/>
          </w:rPr>
          <w:t>faktury@vfn.cz</w:t>
        </w:r>
      </w:hyperlink>
      <w:r>
        <w:rPr>
          <w:rStyle w:val="normaltextrun"/>
          <w:rFonts w:ascii="Tahoma" w:hAnsi="Tahoma" w:cs="Tahoma"/>
          <w:sz w:val="18"/>
          <w:szCs w:val="18"/>
        </w:rPr>
        <w:t>. </w:t>
      </w:r>
      <w:r>
        <w:rPr>
          <w:rStyle w:val="eop"/>
          <w:rFonts w:ascii="Tahoma" w:hAnsi="Tahoma" w:cs="Tahoma"/>
          <w:sz w:val="18"/>
          <w:szCs w:val="18"/>
        </w:rPr>
        <w:t> </w:t>
      </w:r>
    </w:p>
    <w:p w:rsidR="00C6603B" w:rsidRDefault="00C6603B" w:rsidP="00C6603B">
      <w:pPr>
        <w:pStyle w:val="paragraph"/>
        <w:spacing w:before="0" w:beforeAutospacing="0" w:after="0" w:afterAutospacing="0"/>
        <w:ind w:left="420"/>
        <w:jc w:val="both"/>
        <w:textAlignment w:val="baseline"/>
        <w:rPr>
          <w:rFonts w:ascii="Segoe UI" w:hAnsi="Segoe UI" w:cs="Segoe UI"/>
          <w:sz w:val="18"/>
          <w:szCs w:val="18"/>
        </w:rPr>
      </w:pPr>
      <w:r>
        <w:rPr>
          <w:rStyle w:val="eop"/>
          <w:rFonts w:ascii="Tahoma" w:hAnsi="Tahoma" w:cs="Tahoma"/>
          <w:sz w:val="18"/>
          <w:szCs w:val="18"/>
        </w:rPr>
        <w:t> </w:t>
      </w:r>
    </w:p>
    <w:p w:rsidR="00C6603B" w:rsidRDefault="00C6603B" w:rsidP="00C6603B">
      <w:pPr>
        <w:pStyle w:val="paragraph"/>
        <w:numPr>
          <w:ilvl w:val="0"/>
          <w:numId w:val="5"/>
        </w:numPr>
        <w:spacing w:before="0" w:beforeAutospacing="0" w:after="0" w:afterAutospacing="0"/>
        <w:ind w:left="60" w:firstLine="0"/>
        <w:jc w:val="both"/>
        <w:textAlignment w:val="baseline"/>
        <w:rPr>
          <w:rFonts w:ascii="Tahoma" w:hAnsi="Tahoma" w:cs="Tahoma"/>
          <w:sz w:val="18"/>
          <w:szCs w:val="18"/>
        </w:rPr>
      </w:pPr>
      <w:r>
        <w:rPr>
          <w:rStyle w:val="normaltextrun"/>
          <w:rFonts w:ascii="Tahoma" w:hAnsi="Tahoma" w:cs="Tahoma"/>
          <w:sz w:val="18"/>
          <w:szCs w:val="18"/>
        </w:rPr>
        <w:t>Závazek nabyvatele vůči poskytovateli dle této dohody tedy činí </w:t>
      </w:r>
      <w:proofErr w:type="gramStart"/>
      <w:r>
        <w:rPr>
          <w:rStyle w:val="contextualspellingandgrammarerror"/>
          <w:rFonts w:ascii="Tahoma" w:hAnsi="Tahoma" w:cs="Tahoma"/>
          <w:b/>
          <w:bCs/>
          <w:sz w:val="18"/>
          <w:szCs w:val="18"/>
        </w:rPr>
        <w:t>877.000,-</w:t>
      </w:r>
      <w:proofErr w:type="gramEnd"/>
      <w:r>
        <w:rPr>
          <w:rStyle w:val="normaltextrun"/>
          <w:rFonts w:ascii="Tahoma" w:hAnsi="Tahoma" w:cs="Tahoma"/>
          <w:b/>
          <w:bCs/>
          <w:sz w:val="18"/>
          <w:szCs w:val="18"/>
        </w:rPr>
        <w:t> Kč bez DPH</w:t>
      </w:r>
      <w:r>
        <w:rPr>
          <w:rStyle w:val="normaltextrun"/>
          <w:rFonts w:ascii="Tahoma" w:hAnsi="Tahoma" w:cs="Tahoma"/>
          <w:sz w:val="18"/>
          <w:szCs w:val="18"/>
        </w:rPr>
        <w:t>.</w:t>
      </w:r>
      <w:r>
        <w:rPr>
          <w:rStyle w:val="normaltextrun"/>
          <w:rFonts w:ascii="Tahoma" w:hAnsi="Tahoma" w:cs="Tahoma"/>
          <w:b/>
          <w:bCs/>
          <w:sz w:val="18"/>
          <w:szCs w:val="18"/>
        </w:rPr>
        <w:t> </w:t>
      </w:r>
      <w:r>
        <w:rPr>
          <w:rStyle w:val="normaltextrun"/>
          <w:rFonts w:ascii="Tahoma" w:hAnsi="Tahoma" w:cs="Tahoma"/>
          <w:sz w:val="18"/>
          <w:szCs w:val="18"/>
        </w:rPr>
        <w:t>Nabyvatel prohlašuje, že tento svůj závazek bez výhrad uznává.</w:t>
      </w:r>
      <w:r>
        <w:rPr>
          <w:rStyle w:val="eop"/>
          <w:rFonts w:ascii="Tahoma" w:hAnsi="Tahoma" w:cs="Tahoma"/>
          <w:sz w:val="18"/>
          <w:szCs w:val="18"/>
        </w:rPr>
        <w:t> </w:t>
      </w:r>
    </w:p>
    <w:p w:rsidR="00C6603B" w:rsidRDefault="00C6603B" w:rsidP="00C6603B">
      <w:pPr>
        <w:pStyle w:val="paragraph"/>
        <w:spacing w:before="0" w:beforeAutospacing="0" w:after="0" w:afterAutospacing="0"/>
        <w:ind w:left="420"/>
        <w:textAlignment w:val="baseline"/>
        <w:rPr>
          <w:rFonts w:ascii="Segoe UI" w:hAnsi="Segoe UI" w:cs="Segoe UI"/>
          <w:sz w:val="18"/>
          <w:szCs w:val="18"/>
        </w:rPr>
      </w:pPr>
      <w:r>
        <w:rPr>
          <w:rStyle w:val="eop"/>
          <w:rFonts w:ascii="Tahoma" w:hAnsi="Tahoma" w:cs="Tahoma"/>
          <w:sz w:val="18"/>
          <w:szCs w:val="18"/>
        </w:rPr>
        <w:t> </w:t>
      </w:r>
    </w:p>
    <w:p w:rsidR="00C6603B" w:rsidRDefault="00C6603B" w:rsidP="00C6603B">
      <w:pPr>
        <w:pStyle w:val="paragraph"/>
        <w:numPr>
          <w:ilvl w:val="0"/>
          <w:numId w:val="6"/>
        </w:numPr>
        <w:spacing w:before="0" w:beforeAutospacing="0" w:after="0" w:afterAutospacing="0"/>
        <w:ind w:left="60" w:firstLine="0"/>
        <w:jc w:val="both"/>
        <w:textAlignment w:val="baseline"/>
        <w:rPr>
          <w:rFonts w:ascii="Tahoma" w:hAnsi="Tahoma" w:cs="Tahoma"/>
          <w:sz w:val="18"/>
          <w:szCs w:val="18"/>
        </w:rPr>
      </w:pPr>
      <w:r>
        <w:rPr>
          <w:rStyle w:val="normaltextrun"/>
          <w:rFonts w:ascii="Tahoma" w:hAnsi="Tahoma" w:cs="Tahoma"/>
          <w:sz w:val="18"/>
          <w:szCs w:val="18"/>
        </w:rPr>
        <w:t>Poskytovatel prohlašuje, že závazek nabyvatele uvedený výše v odstavci 3. tohoto článku je konečný v souvislosti s poskytnutím licence k SW a jeho údržbě po dobu užívání SW nabyvatelem a poskytovatel nebude vůči nabyvateli v souvislosti s užíváním SW uplatňovat žádné další nároky.</w:t>
      </w:r>
      <w:r>
        <w:rPr>
          <w:rStyle w:val="eop"/>
          <w:rFonts w:ascii="Tahoma" w:hAnsi="Tahoma" w:cs="Tahoma"/>
          <w:sz w:val="18"/>
          <w:szCs w:val="18"/>
        </w:rPr>
        <w:t> </w:t>
      </w:r>
    </w:p>
    <w:p w:rsidR="00C6603B" w:rsidRDefault="00C6603B" w:rsidP="00C6603B">
      <w:pPr>
        <w:pStyle w:val="paragraph"/>
        <w:spacing w:before="0" w:beforeAutospacing="0" w:after="0" w:afterAutospacing="0"/>
        <w:ind w:left="705"/>
        <w:textAlignment w:val="baseline"/>
        <w:rPr>
          <w:rFonts w:ascii="Segoe UI" w:hAnsi="Segoe UI" w:cs="Segoe UI"/>
          <w:sz w:val="18"/>
          <w:szCs w:val="18"/>
        </w:rPr>
      </w:pPr>
      <w:r>
        <w:rPr>
          <w:rStyle w:val="eop"/>
          <w:rFonts w:ascii="Tahoma" w:hAnsi="Tahoma" w:cs="Tahoma"/>
          <w:sz w:val="18"/>
          <w:szCs w:val="18"/>
        </w:rPr>
        <w:t> </w:t>
      </w:r>
    </w:p>
    <w:p w:rsidR="00C6603B" w:rsidRDefault="00C6603B" w:rsidP="00C6603B">
      <w:pPr>
        <w:pStyle w:val="paragraph"/>
        <w:numPr>
          <w:ilvl w:val="0"/>
          <w:numId w:val="7"/>
        </w:numPr>
        <w:spacing w:before="0" w:beforeAutospacing="0" w:after="0" w:afterAutospacing="0"/>
        <w:ind w:left="60" w:firstLine="0"/>
        <w:jc w:val="both"/>
        <w:textAlignment w:val="baseline"/>
        <w:rPr>
          <w:rFonts w:ascii="Tahoma" w:hAnsi="Tahoma" w:cs="Tahoma"/>
          <w:sz w:val="18"/>
          <w:szCs w:val="18"/>
        </w:rPr>
      </w:pPr>
      <w:r>
        <w:rPr>
          <w:rStyle w:val="normaltextrun"/>
          <w:rFonts w:ascii="Tahoma" w:hAnsi="Tahoma" w:cs="Tahoma"/>
          <w:color w:val="000000"/>
          <w:sz w:val="18"/>
          <w:szCs w:val="18"/>
        </w:rPr>
        <w:t>Poskytovatel předá nabyvateli ke dni uzavření této dohody aktuální doklady a informace potřebné k výkonu licence, a to zejména licenční a přístupové kódy, technickou dokumentaci, tj. </w:t>
      </w:r>
      <w:r>
        <w:rPr>
          <w:rStyle w:val="normaltextrun"/>
          <w:rFonts w:ascii="Tahoma" w:hAnsi="Tahoma" w:cs="Tahoma"/>
          <w:sz w:val="18"/>
          <w:szCs w:val="18"/>
        </w:rPr>
        <w:t>funkční specifikaci, technický popis SW, provozní parametry a provozní dokumentaci a</w:t>
      </w:r>
      <w:r>
        <w:rPr>
          <w:rStyle w:val="normaltextrun"/>
          <w:rFonts w:ascii="Tahoma" w:hAnsi="Tahoma" w:cs="Tahoma"/>
          <w:color w:val="000000"/>
          <w:sz w:val="18"/>
          <w:szCs w:val="18"/>
        </w:rPr>
        <w:t> dokumentaci související.</w:t>
      </w:r>
      <w:r>
        <w:rPr>
          <w:rStyle w:val="eop"/>
          <w:rFonts w:ascii="Tahoma" w:hAnsi="Tahoma" w:cs="Tahoma"/>
          <w:color w:val="000000"/>
          <w:sz w:val="18"/>
          <w:szCs w:val="18"/>
        </w:rPr>
        <w:t> </w:t>
      </w:r>
    </w:p>
    <w:p w:rsidR="00C6603B" w:rsidRDefault="00C6603B" w:rsidP="00C6603B">
      <w:pPr>
        <w:pStyle w:val="paragraph"/>
        <w:spacing w:before="0" w:beforeAutospacing="0" w:after="0" w:afterAutospacing="0"/>
        <w:jc w:val="both"/>
        <w:textAlignment w:val="baseline"/>
        <w:rPr>
          <w:rFonts w:ascii="Segoe UI" w:hAnsi="Segoe UI" w:cs="Segoe UI"/>
          <w:sz w:val="18"/>
          <w:szCs w:val="18"/>
        </w:rPr>
      </w:pPr>
      <w:r>
        <w:rPr>
          <w:rStyle w:val="eop"/>
          <w:rFonts w:ascii="Tahoma" w:hAnsi="Tahoma" w:cs="Tahoma"/>
          <w:sz w:val="18"/>
          <w:szCs w:val="18"/>
        </w:rPr>
        <w:t> </w:t>
      </w:r>
    </w:p>
    <w:p w:rsidR="00C6603B" w:rsidRDefault="00C6603B" w:rsidP="00C6603B">
      <w:pPr>
        <w:pStyle w:val="paragraph"/>
        <w:numPr>
          <w:ilvl w:val="0"/>
          <w:numId w:val="8"/>
        </w:numPr>
        <w:spacing w:before="0" w:beforeAutospacing="0" w:after="0" w:afterAutospacing="0"/>
        <w:ind w:left="60" w:firstLine="0"/>
        <w:jc w:val="both"/>
        <w:textAlignment w:val="baseline"/>
        <w:rPr>
          <w:rFonts w:ascii="Tahoma" w:hAnsi="Tahoma" w:cs="Tahoma"/>
          <w:sz w:val="18"/>
          <w:szCs w:val="18"/>
        </w:rPr>
      </w:pPr>
      <w:r>
        <w:rPr>
          <w:rStyle w:val="normaltextrun"/>
          <w:rFonts w:ascii="Tahoma" w:hAnsi="Tahoma" w:cs="Tahoma"/>
          <w:sz w:val="18"/>
          <w:szCs w:val="18"/>
        </w:rPr>
        <w:t>Poskytovatel se dále zavazuje udržovat SW provozuschopném stavu a poskytovat nabyvateli službu údržby a rozvoje SW. Podmínky poskytování služby budou předmětem samostatné „Servisní smlouvy“ mezi poskytovatelem a nabyvatelem.</w:t>
      </w:r>
      <w:r>
        <w:rPr>
          <w:rStyle w:val="eop"/>
          <w:rFonts w:ascii="Tahoma" w:hAnsi="Tahoma" w:cs="Tahoma"/>
          <w:sz w:val="18"/>
          <w:szCs w:val="18"/>
        </w:rPr>
        <w:t> </w:t>
      </w:r>
    </w:p>
    <w:p w:rsidR="00C6603B" w:rsidRDefault="00C6603B" w:rsidP="00C6603B">
      <w:pPr>
        <w:pStyle w:val="paragraph"/>
        <w:spacing w:before="0" w:beforeAutospacing="0" w:after="0" w:afterAutospacing="0"/>
        <w:jc w:val="center"/>
        <w:textAlignment w:val="baseline"/>
        <w:rPr>
          <w:rFonts w:ascii="Segoe UI" w:hAnsi="Segoe UI" w:cs="Segoe UI"/>
          <w:sz w:val="18"/>
          <w:szCs w:val="18"/>
        </w:rPr>
      </w:pPr>
      <w:r>
        <w:rPr>
          <w:rStyle w:val="eop"/>
          <w:rFonts w:ascii="Tahoma" w:hAnsi="Tahoma" w:cs="Tahoma"/>
          <w:sz w:val="18"/>
          <w:szCs w:val="18"/>
        </w:rPr>
        <w:lastRenderedPageBreak/>
        <w:t> </w:t>
      </w:r>
    </w:p>
    <w:p w:rsidR="00C6603B" w:rsidRDefault="00C6603B" w:rsidP="00C6603B">
      <w:pPr>
        <w:pStyle w:val="paragraph"/>
        <w:spacing w:before="0" w:beforeAutospacing="0" w:after="0" w:afterAutospacing="0"/>
        <w:jc w:val="center"/>
        <w:textAlignment w:val="baseline"/>
        <w:rPr>
          <w:rFonts w:ascii="Segoe UI" w:hAnsi="Segoe UI" w:cs="Segoe UI"/>
          <w:sz w:val="18"/>
          <w:szCs w:val="18"/>
        </w:rPr>
      </w:pPr>
      <w:r>
        <w:rPr>
          <w:rStyle w:val="normaltextrun"/>
          <w:rFonts w:ascii="Tahoma" w:hAnsi="Tahoma" w:cs="Tahoma"/>
          <w:b/>
          <w:bCs/>
          <w:sz w:val="18"/>
          <w:szCs w:val="18"/>
        </w:rPr>
        <w:t>Čl. III</w:t>
      </w:r>
      <w:r>
        <w:rPr>
          <w:rStyle w:val="eop"/>
          <w:rFonts w:ascii="Tahoma" w:hAnsi="Tahoma" w:cs="Tahoma"/>
          <w:sz w:val="18"/>
          <w:szCs w:val="18"/>
        </w:rPr>
        <w:t> </w:t>
      </w:r>
    </w:p>
    <w:p w:rsidR="00C6603B" w:rsidRDefault="00C6603B" w:rsidP="00C6603B">
      <w:pPr>
        <w:pStyle w:val="paragraph"/>
        <w:numPr>
          <w:ilvl w:val="0"/>
          <w:numId w:val="9"/>
        </w:numPr>
        <w:spacing w:before="0" w:beforeAutospacing="0" w:after="0" w:afterAutospacing="0"/>
        <w:ind w:left="60" w:firstLine="0"/>
        <w:jc w:val="both"/>
        <w:textAlignment w:val="baseline"/>
        <w:rPr>
          <w:rFonts w:ascii="Tahoma" w:hAnsi="Tahoma" w:cs="Tahoma"/>
          <w:sz w:val="18"/>
          <w:szCs w:val="18"/>
        </w:rPr>
      </w:pPr>
      <w:r>
        <w:rPr>
          <w:rStyle w:val="normaltextrun"/>
          <w:rFonts w:ascii="Tahoma" w:hAnsi="Tahoma" w:cs="Tahoma"/>
          <w:sz w:val="18"/>
          <w:szCs w:val="18"/>
        </w:rPr>
        <w:t>Smluvní strany prohlašují, že tuto dohodu neuzavřely v tísni, ani za nápadně nevýhodných podmínek a tato dohoda je projevem jejich vážné a svobodné vůle a na důkaz toho připojují svoje vlastnoruční podpisy.</w:t>
      </w:r>
      <w:r>
        <w:rPr>
          <w:rStyle w:val="eop"/>
          <w:rFonts w:ascii="Tahoma" w:hAnsi="Tahoma" w:cs="Tahoma"/>
          <w:sz w:val="18"/>
          <w:szCs w:val="18"/>
        </w:rPr>
        <w:t> </w:t>
      </w:r>
    </w:p>
    <w:p w:rsidR="00C6603B" w:rsidRDefault="00C6603B" w:rsidP="00C6603B">
      <w:pPr>
        <w:pStyle w:val="paragraph"/>
        <w:spacing w:before="0" w:beforeAutospacing="0" w:after="0" w:afterAutospacing="0"/>
        <w:ind w:left="420"/>
        <w:jc w:val="both"/>
        <w:textAlignment w:val="baseline"/>
        <w:rPr>
          <w:rFonts w:ascii="Segoe UI" w:hAnsi="Segoe UI" w:cs="Segoe UI"/>
          <w:sz w:val="18"/>
          <w:szCs w:val="18"/>
        </w:rPr>
      </w:pPr>
      <w:r>
        <w:rPr>
          <w:rStyle w:val="eop"/>
          <w:rFonts w:ascii="Tahoma" w:hAnsi="Tahoma" w:cs="Tahoma"/>
          <w:sz w:val="18"/>
          <w:szCs w:val="18"/>
        </w:rPr>
        <w:t> </w:t>
      </w:r>
    </w:p>
    <w:p w:rsidR="00C6603B" w:rsidRDefault="00C6603B" w:rsidP="00C6603B">
      <w:pPr>
        <w:pStyle w:val="paragraph"/>
        <w:numPr>
          <w:ilvl w:val="0"/>
          <w:numId w:val="10"/>
        </w:numPr>
        <w:spacing w:before="0" w:beforeAutospacing="0" w:after="0" w:afterAutospacing="0"/>
        <w:ind w:left="60" w:firstLine="0"/>
        <w:jc w:val="both"/>
        <w:textAlignment w:val="baseline"/>
        <w:rPr>
          <w:rFonts w:ascii="Tahoma" w:hAnsi="Tahoma" w:cs="Tahoma"/>
          <w:sz w:val="18"/>
          <w:szCs w:val="18"/>
        </w:rPr>
      </w:pPr>
      <w:r>
        <w:rPr>
          <w:rStyle w:val="normaltextrun"/>
          <w:rFonts w:ascii="Tahoma" w:hAnsi="Tahoma" w:cs="Tahoma"/>
          <w:sz w:val="18"/>
          <w:szCs w:val="18"/>
        </w:rPr>
        <w:t>Tato dohoda je vyhotovena ve dvou exemplářích, z nichž každá ze smluvních stran obdrží po jednom a nabývá platnosti dnem podpisu oběma smluvními stranami a účinnosti dnem uveřejnění v registru smluv.</w:t>
      </w:r>
      <w:r>
        <w:rPr>
          <w:rStyle w:val="eop"/>
          <w:rFonts w:ascii="Tahoma" w:hAnsi="Tahoma" w:cs="Tahoma"/>
          <w:sz w:val="18"/>
          <w:szCs w:val="18"/>
        </w:rPr>
        <w:t> </w:t>
      </w:r>
    </w:p>
    <w:p w:rsidR="00C6603B" w:rsidRDefault="00C6603B" w:rsidP="00C6603B">
      <w:pPr>
        <w:pStyle w:val="paragraph"/>
        <w:spacing w:before="0" w:beforeAutospacing="0" w:after="0" w:afterAutospacing="0"/>
        <w:ind w:left="420"/>
        <w:jc w:val="both"/>
        <w:textAlignment w:val="baseline"/>
        <w:rPr>
          <w:rFonts w:ascii="Segoe UI" w:hAnsi="Segoe UI" w:cs="Segoe UI"/>
          <w:sz w:val="18"/>
          <w:szCs w:val="18"/>
        </w:rPr>
      </w:pPr>
      <w:r>
        <w:rPr>
          <w:rStyle w:val="eop"/>
          <w:rFonts w:ascii="Tahoma" w:hAnsi="Tahoma" w:cs="Tahoma"/>
          <w:sz w:val="18"/>
          <w:szCs w:val="18"/>
        </w:rPr>
        <w:t> </w:t>
      </w:r>
    </w:p>
    <w:p w:rsidR="00C6603B" w:rsidRDefault="00C6603B" w:rsidP="00C6603B">
      <w:pPr>
        <w:pStyle w:val="paragraph"/>
        <w:numPr>
          <w:ilvl w:val="0"/>
          <w:numId w:val="11"/>
        </w:numPr>
        <w:spacing w:before="0" w:beforeAutospacing="0" w:after="0" w:afterAutospacing="0"/>
        <w:ind w:left="60" w:firstLine="0"/>
        <w:jc w:val="both"/>
        <w:textAlignment w:val="baseline"/>
        <w:rPr>
          <w:rFonts w:ascii="Tahoma" w:hAnsi="Tahoma" w:cs="Tahoma"/>
          <w:sz w:val="18"/>
          <w:szCs w:val="18"/>
        </w:rPr>
      </w:pPr>
      <w:r>
        <w:rPr>
          <w:rStyle w:val="normaltextrun"/>
          <w:rFonts w:ascii="Tahoma" w:hAnsi="Tahoma" w:cs="Tahoma"/>
          <w:sz w:val="18"/>
          <w:szCs w:val="18"/>
        </w:rPr>
        <w:t>Případné změny a doplňky mohou být provedeny pouze písemně po vzájemné dohodě smluvních stran.</w:t>
      </w:r>
      <w:r>
        <w:rPr>
          <w:rStyle w:val="eop"/>
          <w:rFonts w:ascii="Tahoma" w:hAnsi="Tahoma" w:cs="Tahoma"/>
          <w:sz w:val="18"/>
          <w:szCs w:val="18"/>
        </w:rPr>
        <w:t> </w:t>
      </w:r>
    </w:p>
    <w:p w:rsidR="00C6603B" w:rsidRDefault="00C6603B" w:rsidP="00C6603B">
      <w:pPr>
        <w:pStyle w:val="paragraph"/>
        <w:spacing w:before="0" w:beforeAutospacing="0" w:after="0" w:afterAutospacing="0"/>
        <w:ind w:left="705"/>
        <w:textAlignment w:val="baseline"/>
        <w:rPr>
          <w:rFonts w:ascii="Segoe UI" w:hAnsi="Segoe UI" w:cs="Segoe UI"/>
          <w:sz w:val="18"/>
          <w:szCs w:val="18"/>
        </w:rPr>
      </w:pPr>
      <w:r>
        <w:rPr>
          <w:rStyle w:val="eop"/>
          <w:rFonts w:ascii="Tahoma" w:hAnsi="Tahoma" w:cs="Tahoma"/>
          <w:sz w:val="18"/>
          <w:szCs w:val="18"/>
        </w:rPr>
        <w:t> </w:t>
      </w:r>
    </w:p>
    <w:p w:rsidR="00C6603B" w:rsidRDefault="00C6603B" w:rsidP="00C6603B">
      <w:pPr>
        <w:pStyle w:val="paragraph"/>
        <w:numPr>
          <w:ilvl w:val="0"/>
          <w:numId w:val="12"/>
        </w:numPr>
        <w:spacing w:before="0" w:beforeAutospacing="0" w:after="0" w:afterAutospacing="0"/>
        <w:ind w:left="60" w:firstLine="0"/>
        <w:jc w:val="both"/>
        <w:textAlignment w:val="baseline"/>
        <w:rPr>
          <w:rFonts w:ascii="Tahoma" w:hAnsi="Tahoma" w:cs="Tahoma"/>
          <w:sz w:val="18"/>
          <w:szCs w:val="18"/>
        </w:rPr>
      </w:pPr>
      <w:r>
        <w:rPr>
          <w:rStyle w:val="normaltextrun"/>
          <w:rFonts w:ascii="Tahoma" w:hAnsi="Tahoma" w:cs="Tahoma"/>
          <w:sz w:val="18"/>
          <w:szCs w:val="18"/>
        </w:rPr>
        <w:t>Poskytovatel bere na vědomí, že nabyvatel je povinen dle zákona č. 340/2015 Sb. o registru smluv uveřejnit tuto dohodu zákonem stanoveným způsobem.</w:t>
      </w:r>
      <w:r>
        <w:rPr>
          <w:rStyle w:val="eop"/>
          <w:rFonts w:ascii="Tahoma" w:hAnsi="Tahoma" w:cs="Tahoma"/>
          <w:sz w:val="18"/>
          <w:szCs w:val="18"/>
        </w:rPr>
        <w:t> </w:t>
      </w:r>
    </w:p>
    <w:p w:rsidR="00C6603B" w:rsidRDefault="00C6603B" w:rsidP="00C6603B">
      <w:pPr>
        <w:pStyle w:val="paragraph"/>
        <w:spacing w:before="0" w:beforeAutospacing="0" w:after="0" w:afterAutospacing="0"/>
        <w:ind w:left="420"/>
        <w:jc w:val="both"/>
        <w:textAlignment w:val="baseline"/>
        <w:rPr>
          <w:rFonts w:ascii="Segoe UI" w:hAnsi="Segoe UI" w:cs="Segoe UI"/>
          <w:sz w:val="18"/>
          <w:szCs w:val="18"/>
        </w:rPr>
      </w:pPr>
      <w:r>
        <w:rPr>
          <w:rStyle w:val="eop"/>
          <w:rFonts w:ascii="Tahoma" w:hAnsi="Tahoma" w:cs="Tahoma"/>
          <w:sz w:val="18"/>
          <w:szCs w:val="18"/>
        </w:rPr>
        <w:t> </w:t>
      </w:r>
    </w:p>
    <w:p w:rsidR="00C6603B" w:rsidRDefault="00C6603B" w:rsidP="00C6603B">
      <w:pPr>
        <w:pStyle w:val="paragraph"/>
        <w:numPr>
          <w:ilvl w:val="0"/>
          <w:numId w:val="13"/>
        </w:numPr>
        <w:spacing w:before="0" w:beforeAutospacing="0" w:after="0" w:afterAutospacing="0"/>
        <w:ind w:left="60" w:firstLine="0"/>
        <w:jc w:val="both"/>
        <w:textAlignment w:val="baseline"/>
        <w:rPr>
          <w:rFonts w:ascii="Tahoma" w:hAnsi="Tahoma" w:cs="Tahoma"/>
          <w:sz w:val="18"/>
          <w:szCs w:val="18"/>
        </w:rPr>
      </w:pPr>
      <w:r>
        <w:rPr>
          <w:rStyle w:val="normaltextrun"/>
          <w:rFonts w:ascii="Tahoma" w:hAnsi="Tahoma" w:cs="Tahoma"/>
          <w:sz w:val="18"/>
          <w:szCs w:val="18"/>
        </w:rPr>
        <w:t>Smluvní strany výslovně prohlašují, že ostatní ustanovení smlouvy touto dohodou nedotčená zůstávají v plném rozsahu v platnosti.</w:t>
      </w:r>
      <w:r>
        <w:rPr>
          <w:rStyle w:val="eop"/>
          <w:rFonts w:ascii="Tahoma" w:hAnsi="Tahoma" w:cs="Tahoma"/>
          <w:sz w:val="18"/>
          <w:szCs w:val="18"/>
        </w:rPr>
        <w:t> </w:t>
      </w:r>
    </w:p>
    <w:p w:rsidR="00C6603B" w:rsidRDefault="00C6603B" w:rsidP="00C6603B">
      <w:pPr>
        <w:pStyle w:val="paragraph"/>
        <w:spacing w:before="0" w:beforeAutospacing="0" w:after="0" w:afterAutospacing="0"/>
        <w:jc w:val="both"/>
        <w:textAlignment w:val="baseline"/>
        <w:rPr>
          <w:rFonts w:ascii="Segoe UI" w:hAnsi="Segoe UI" w:cs="Segoe UI"/>
          <w:sz w:val="18"/>
          <w:szCs w:val="18"/>
        </w:rPr>
      </w:pPr>
      <w:r>
        <w:rPr>
          <w:rStyle w:val="eop"/>
          <w:rFonts w:ascii="Tahoma" w:hAnsi="Tahoma" w:cs="Tahoma"/>
          <w:sz w:val="18"/>
          <w:szCs w:val="18"/>
        </w:rPr>
        <w:t> </w:t>
      </w:r>
    </w:p>
    <w:p w:rsidR="00C6603B" w:rsidRDefault="00C6603B" w:rsidP="00C6603B">
      <w:pPr>
        <w:pStyle w:val="paragraph"/>
        <w:spacing w:before="0" w:beforeAutospacing="0" w:after="0" w:afterAutospacing="0"/>
        <w:jc w:val="both"/>
        <w:textAlignment w:val="baseline"/>
        <w:rPr>
          <w:rFonts w:ascii="Segoe UI" w:hAnsi="Segoe UI" w:cs="Segoe UI"/>
          <w:sz w:val="18"/>
          <w:szCs w:val="18"/>
        </w:rPr>
      </w:pPr>
      <w:r>
        <w:rPr>
          <w:rStyle w:val="eop"/>
          <w:rFonts w:ascii="Tahoma" w:hAnsi="Tahoma" w:cs="Tahoma"/>
          <w:sz w:val="18"/>
          <w:szCs w:val="18"/>
        </w:rPr>
        <w:t> </w:t>
      </w:r>
    </w:p>
    <w:p w:rsidR="00C6603B" w:rsidRDefault="00C6603B" w:rsidP="00C6603B">
      <w:pPr>
        <w:pStyle w:val="paragraph"/>
        <w:spacing w:before="0" w:beforeAutospacing="0" w:after="0" w:afterAutospacing="0"/>
        <w:jc w:val="both"/>
        <w:textAlignment w:val="baseline"/>
        <w:rPr>
          <w:rFonts w:ascii="Segoe UI" w:hAnsi="Segoe UI" w:cs="Segoe UI"/>
          <w:sz w:val="18"/>
          <w:szCs w:val="18"/>
        </w:rPr>
      </w:pPr>
      <w:r>
        <w:rPr>
          <w:rStyle w:val="eop"/>
          <w:rFonts w:ascii="Tahoma" w:hAnsi="Tahoma" w:cs="Tahoma"/>
          <w:sz w:val="18"/>
          <w:szCs w:val="18"/>
        </w:rPr>
        <w:t> </w:t>
      </w:r>
    </w:p>
    <w:p w:rsidR="00C6603B" w:rsidRDefault="00C6603B" w:rsidP="00C6603B">
      <w:pPr>
        <w:pStyle w:val="paragraph"/>
        <w:spacing w:before="0" w:beforeAutospacing="0" w:after="0" w:afterAutospacing="0"/>
        <w:jc w:val="both"/>
        <w:textAlignment w:val="baseline"/>
        <w:rPr>
          <w:rFonts w:ascii="Segoe UI" w:hAnsi="Segoe UI" w:cs="Segoe UI"/>
          <w:sz w:val="18"/>
          <w:szCs w:val="18"/>
        </w:rPr>
      </w:pPr>
      <w:r>
        <w:rPr>
          <w:rStyle w:val="eop"/>
          <w:rFonts w:ascii="Tahoma" w:hAnsi="Tahoma" w:cs="Tahoma"/>
          <w:sz w:val="18"/>
          <w:szCs w:val="18"/>
        </w:rPr>
        <w:t> </w:t>
      </w:r>
    </w:p>
    <w:p w:rsidR="00C6603B" w:rsidRDefault="00C6603B" w:rsidP="00C6603B">
      <w:pPr>
        <w:pStyle w:val="paragraph"/>
        <w:spacing w:before="0" w:beforeAutospacing="0" w:after="0" w:afterAutospacing="0"/>
        <w:jc w:val="both"/>
        <w:textAlignment w:val="baseline"/>
        <w:rPr>
          <w:rFonts w:ascii="Segoe UI" w:hAnsi="Segoe UI" w:cs="Segoe UI"/>
          <w:sz w:val="18"/>
          <w:szCs w:val="18"/>
        </w:rPr>
      </w:pPr>
      <w:r>
        <w:rPr>
          <w:rStyle w:val="normaltextrun"/>
          <w:rFonts w:ascii="Tahoma" w:hAnsi="Tahoma" w:cs="Tahoma"/>
          <w:sz w:val="18"/>
          <w:szCs w:val="18"/>
        </w:rPr>
        <w:t>V Praze dne</w:t>
      </w:r>
      <w:r>
        <w:rPr>
          <w:rStyle w:val="tabchar"/>
          <w:rFonts w:ascii="Calibri" w:hAnsi="Calibri" w:cs="Calibri"/>
          <w:sz w:val="18"/>
          <w:szCs w:val="18"/>
        </w:rPr>
        <w:t xml:space="preserve"> </w:t>
      </w:r>
      <w:r>
        <w:rPr>
          <w:rStyle w:val="normaltextrun"/>
          <w:rFonts w:ascii="Tahoma" w:hAnsi="Tahoma" w:cs="Tahoma"/>
          <w:sz w:val="18"/>
          <w:szCs w:val="18"/>
        </w:rPr>
        <w:t>             V Praze dne </w:t>
      </w:r>
      <w:r>
        <w:rPr>
          <w:rStyle w:val="eop"/>
          <w:rFonts w:ascii="Tahoma" w:hAnsi="Tahoma" w:cs="Tahoma"/>
          <w:sz w:val="18"/>
          <w:szCs w:val="18"/>
        </w:rPr>
        <w:t> </w:t>
      </w:r>
    </w:p>
    <w:p w:rsidR="00C6603B" w:rsidRDefault="00C6603B" w:rsidP="00C6603B">
      <w:pPr>
        <w:pStyle w:val="paragraph"/>
        <w:spacing w:before="0" w:beforeAutospacing="0" w:after="0" w:afterAutospacing="0"/>
        <w:jc w:val="both"/>
        <w:textAlignment w:val="baseline"/>
        <w:rPr>
          <w:rFonts w:ascii="Segoe UI" w:hAnsi="Segoe UI" w:cs="Segoe UI"/>
          <w:sz w:val="18"/>
          <w:szCs w:val="18"/>
        </w:rPr>
      </w:pPr>
      <w:r>
        <w:rPr>
          <w:rStyle w:val="eop"/>
          <w:rFonts w:ascii="Tahoma" w:hAnsi="Tahoma" w:cs="Tahoma"/>
          <w:sz w:val="18"/>
          <w:szCs w:val="18"/>
        </w:rPr>
        <w:t> </w:t>
      </w:r>
    </w:p>
    <w:p w:rsidR="00C6603B" w:rsidRDefault="00C6603B" w:rsidP="00C6603B">
      <w:pPr>
        <w:pStyle w:val="paragraph"/>
        <w:spacing w:before="0" w:beforeAutospacing="0" w:after="0" w:afterAutospacing="0"/>
        <w:jc w:val="both"/>
        <w:textAlignment w:val="baseline"/>
        <w:rPr>
          <w:rFonts w:ascii="Segoe UI" w:hAnsi="Segoe UI" w:cs="Segoe UI"/>
          <w:sz w:val="18"/>
          <w:szCs w:val="18"/>
        </w:rPr>
      </w:pPr>
      <w:r>
        <w:rPr>
          <w:rStyle w:val="eop"/>
          <w:rFonts w:ascii="Tahoma" w:hAnsi="Tahoma" w:cs="Tahoma"/>
          <w:sz w:val="18"/>
          <w:szCs w:val="18"/>
        </w:rPr>
        <w:t> </w:t>
      </w:r>
    </w:p>
    <w:p w:rsidR="00C6603B" w:rsidRDefault="00C6603B" w:rsidP="00C6603B">
      <w:pPr>
        <w:pStyle w:val="paragraph"/>
        <w:spacing w:before="0" w:beforeAutospacing="0" w:after="0" w:afterAutospacing="0"/>
        <w:jc w:val="both"/>
        <w:textAlignment w:val="baseline"/>
        <w:rPr>
          <w:rFonts w:ascii="Segoe UI" w:hAnsi="Segoe UI" w:cs="Segoe UI"/>
          <w:sz w:val="18"/>
          <w:szCs w:val="18"/>
        </w:rPr>
      </w:pPr>
      <w:r>
        <w:rPr>
          <w:rStyle w:val="eop"/>
          <w:rFonts w:ascii="Tahoma" w:hAnsi="Tahoma" w:cs="Tahoma"/>
          <w:sz w:val="18"/>
          <w:szCs w:val="18"/>
        </w:rPr>
        <w:t> </w:t>
      </w:r>
    </w:p>
    <w:p w:rsidR="00C6603B" w:rsidRDefault="00C6603B" w:rsidP="00C6603B">
      <w:pPr>
        <w:pStyle w:val="paragraph"/>
        <w:spacing w:before="0" w:beforeAutospacing="0" w:after="0" w:afterAutospacing="0"/>
        <w:jc w:val="both"/>
        <w:textAlignment w:val="baseline"/>
        <w:rPr>
          <w:rFonts w:ascii="Segoe UI" w:hAnsi="Segoe UI" w:cs="Segoe UI"/>
          <w:sz w:val="18"/>
          <w:szCs w:val="18"/>
        </w:rPr>
      </w:pPr>
      <w:r>
        <w:rPr>
          <w:rStyle w:val="eop"/>
          <w:rFonts w:ascii="Tahoma" w:hAnsi="Tahoma" w:cs="Tahoma"/>
          <w:sz w:val="18"/>
          <w:szCs w:val="18"/>
        </w:rPr>
        <w:t> </w:t>
      </w:r>
    </w:p>
    <w:p w:rsidR="00C6603B" w:rsidRDefault="00C6603B" w:rsidP="00C6603B">
      <w:pPr>
        <w:pStyle w:val="paragraph"/>
        <w:spacing w:before="0" w:beforeAutospacing="0" w:after="0" w:afterAutospacing="0"/>
        <w:jc w:val="both"/>
        <w:textAlignment w:val="baseline"/>
        <w:rPr>
          <w:rFonts w:ascii="Segoe UI" w:hAnsi="Segoe UI" w:cs="Segoe UI"/>
          <w:sz w:val="18"/>
          <w:szCs w:val="18"/>
        </w:rPr>
      </w:pPr>
      <w:r>
        <w:rPr>
          <w:rStyle w:val="normaltextrun"/>
          <w:rFonts w:ascii="Tahoma" w:hAnsi="Tahoma" w:cs="Tahoma"/>
          <w:sz w:val="18"/>
          <w:szCs w:val="18"/>
        </w:rPr>
        <w:t>-----------------------------------------------                             </w:t>
      </w:r>
      <w:r>
        <w:rPr>
          <w:rStyle w:val="tabchar"/>
          <w:rFonts w:ascii="Calibri" w:hAnsi="Calibri" w:cs="Calibri"/>
          <w:sz w:val="18"/>
          <w:szCs w:val="18"/>
        </w:rPr>
        <w:t xml:space="preserve"> </w:t>
      </w:r>
      <w:r>
        <w:rPr>
          <w:rStyle w:val="normaltextrun"/>
          <w:rFonts w:ascii="Tahoma" w:hAnsi="Tahoma" w:cs="Tahoma"/>
          <w:sz w:val="18"/>
          <w:szCs w:val="18"/>
        </w:rPr>
        <w:t>-----------------------------------------------</w:t>
      </w:r>
      <w:r>
        <w:rPr>
          <w:rStyle w:val="eop"/>
          <w:rFonts w:ascii="Tahoma" w:hAnsi="Tahoma" w:cs="Tahoma"/>
          <w:sz w:val="18"/>
          <w:szCs w:val="18"/>
        </w:rPr>
        <w:t> </w:t>
      </w:r>
    </w:p>
    <w:p w:rsidR="00C6603B" w:rsidRDefault="00C6603B" w:rsidP="00C6603B">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18"/>
          <w:szCs w:val="18"/>
        </w:rPr>
        <w:t>prof. MUDr. David Feltl, Ph.D., MBA               </w:t>
      </w:r>
      <w:r>
        <w:rPr>
          <w:rStyle w:val="tabchar"/>
          <w:rFonts w:ascii="Calibri" w:hAnsi="Calibri" w:cs="Calibri"/>
          <w:sz w:val="18"/>
          <w:szCs w:val="18"/>
        </w:rPr>
        <w:t xml:space="preserve"> </w:t>
      </w:r>
      <w:r>
        <w:rPr>
          <w:rStyle w:val="normaltextrun"/>
          <w:rFonts w:ascii="Tahoma" w:hAnsi="Tahoma" w:cs="Tahoma"/>
          <w:sz w:val="18"/>
          <w:szCs w:val="18"/>
        </w:rPr>
        <w:t>Marcel Valeš</w:t>
      </w:r>
      <w:r>
        <w:rPr>
          <w:rStyle w:val="eop"/>
          <w:rFonts w:ascii="Tahoma" w:hAnsi="Tahoma" w:cs="Tahoma"/>
          <w:sz w:val="18"/>
          <w:szCs w:val="18"/>
        </w:rPr>
        <w:t> </w:t>
      </w:r>
    </w:p>
    <w:p w:rsidR="00C6603B" w:rsidRDefault="00C6603B" w:rsidP="00C6603B">
      <w:pPr>
        <w:pStyle w:val="paragraph"/>
        <w:spacing w:before="0" w:beforeAutospacing="0" w:after="0" w:afterAutospacing="0"/>
        <w:jc w:val="both"/>
        <w:textAlignment w:val="baseline"/>
        <w:rPr>
          <w:rFonts w:ascii="Segoe UI" w:hAnsi="Segoe UI" w:cs="Segoe UI"/>
          <w:sz w:val="18"/>
          <w:szCs w:val="18"/>
        </w:rPr>
      </w:pPr>
      <w:r>
        <w:rPr>
          <w:rStyle w:val="normaltextrun"/>
          <w:rFonts w:ascii="Tahoma" w:hAnsi="Tahoma" w:cs="Tahoma"/>
          <w:sz w:val="18"/>
          <w:szCs w:val="18"/>
        </w:rPr>
        <w:t>ředitel nabyvatele</w:t>
      </w:r>
      <w:r>
        <w:rPr>
          <w:rStyle w:val="tabchar"/>
          <w:rFonts w:ascii="Calibri" w:hAnsi="Calibri" w:cs="Calibri"/>
          <w:sz w:val="18"/>
          <w:szCs w:val="18"/>
        </w:rPr>
        <w:t xml:space="preserve"> </w:t>
      </w:r>
      <w:r>
        <w:rPr>
          <w:rStyle w:val="normaltextrun"/>
          <w:rFonts w:ascii="Tahoma" w:hAnsi="Tahoma" w:cs="Tahoma"/>
          <w:sz w:val="18"/>
          <w:szCs w:val="18"/>
        </w:rPr>
        <w:t>jednatel poskytovatele</w:t>
      </w:r>
      <w:r>
        <w:rPr>
          <w:rStyle w:val="eop"/>
          <w:rFonts w:ascii="Tahoma" w:hAnsi="Tahoma" w:cs="Tahoma"/>
          <w:sz w:val="18"/>
          <w:szCs w:val="18"/>
        </w:rPr>
        <w:t> </w:t>
      </w:r>
    </w:p>
    <w:p w:rsidR="0007700E" w:rsidRDefault="0007700E">
      <w:bookmarkStart w:id="0" w:name="_GoBack"/>
      <w:bookmarkEnd w:id="0"/>
    </w:p>
    <w:sectPr w:rsidR="0007700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6603B" w:rsidRDefault="00C6603B" w:rsidP="00C6603B">
      <w:pPr>
        <w:spacing w:after="0" w:line="240" w:lineRule="auto"/>
      </w:pPr>
      <w:r>
        <w:separator/>
      </w:r>
    </w:p>
  </w:endnote>
  <w:endnote w:type="continuationSeparator" w:id="0">
    <w:p w:rsidR="00C6603B" w:rsidRDefault="00C6603B" w:rsidP="00C66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6603B" w:rsidRDefault="00C6603B" w:rsidP="00C6603B">
      <w:pPr>
        <w:spacing w:after="0" w:line="240" w:lineRule="auto"/>
      </w:pPr>
      <w:r>
        <w:separator/>
      </w:r>
    </w:p>
  </w:footnote>
  <w:footnote w:type="continuationSeparator" w:id="0">
    <w:p w:rsidR="00C6603B" w:rsidRDefault="00C6603B" w:rsidP="00C660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C7B61"/>
    <w:multiLevelType w:val="multilevel"/>
    <w:tmpl w:val="09AA2B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8D4071"/>
    <w:multiLevelType w:val="multilevel"/>
    <w:tmpl w:val="E0943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7B1212"/>
    <w:multiLevelType w:val="multilevel"/>
    <w:tmpl w:val="D38EA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0137AF"/>
    <w:multiLevelType w:val="multilevel"/>
    <w:tmpl w:val="E5A206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EA2E4C"/>
    <w:multiLevelType w:val="multilevel"/>
    <w:tmpl w:val="C408EC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57306C"/>
    <w:multiLevelType w:val="multilevel"/>
    <w:tmpl w:val="C06C77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122896"/>
    <w:multiLevelType w:val="multilevel"/>
    <w:tmpl w:val="793ECA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AC6B9D"/>
    <w:multiLevelType w:val="multilevel"/>
    <w:tmpl w:val="81F896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1C163F"/>
    <w:multiLevelType w:val="multilevel"/>
    <w:tmpl w:val="3A2AA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E436D0"/>
    <w:multiLevelType w:val="multilevel"/>
    <w:tmpl w:val="F438C7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D6727F"/>
    <w:multiLevelType w:val="multilevel"/>
    <w:tmpl w:val="880E1C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504FFA"/>
    <w:multiLevelType w:val="multilevel"/>
    <w:tmpl w:val="C2826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9922DB"/>
    <w:multiLevelType w:val="multilevel"/>
    <w:tmpl w:val="C1E88D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11"/>
  </w:num>
  <w:num w:numId="4">
    <w:abstractNumId w:val="2"/>
  </w:num>
  <w:num w:numId="5">
    <w:abstractNumId w:val="0"/>
  </w:num>
  <w:num w:numId="6">
    <w:abstractNumId w:val="9"/>
  </w:num>
  <w:num w:numId="7">
    <w:abstractNumId w:val="12"/>
  </w:num>
  <w:num w:numId="8">
    <w:abstractNumId w:val="10"/>
  </w:num>
  <w:num w:numId="9">
    <w:abstractNumId w:val="8"/>
  </w:num>
  <w:num w:numId="10">
    <w:abstractNumId w:val="5"/>
  </w:num>
  <w:num w:numId="11">
    <w:abstractNumId w:val="7"/>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3B"/>
    <w:rsid w:val="0007700E"/>
    <w:rsid w:val="00C660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1CB613C-72D0-447E-86B9-D5C072963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ph">
    <w:name w:val="paragraph"/>
    <w:basedOn w:val="Normln"/>
    <w:rsid w:val="00C6603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C6603B"/>
  </w:style>
  <w:style w:type="character" w:customStyle="1" w:styleId="eop">
    <w:name w:val="eop"/>
    <w:basedOn w:val="Standardnpsmoodstavce"/>
    <w:rsid w:val="00C6603B"/>
  </w:style>
  <w:style w:type="character" w:customStyle="1" w:styleId="tabchar">
    <w:name w:val="tabchar"/>
    <w:basedOn w:val="Standardnpsmoodstavce"/>
    <w:rsid w:val="00C6603B"/>
  </w:style>
  <w:style w:type="character" w:customStyle="1" w:styleId="spellingerror">
    <w:name w:val="spellingerror"/>
    <w:basedOn w:val="Standardnpsmoodstavce"/>
    <w:rsid w:val="00C6603B"/>
  </w:style>
  <w:style w:type="character" w:customStyle="1" w:styleId="contextualspellingandgrammarerror">
    <w:name w:val="contextualspellingandgrammarerror"/>
    <w:basedOn w:val="Standardnpsmoodstavce"/>
    <w:rsid w:val="00C66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1400940">
      <w:bodyDiv w:val="1"/>
      <w:marLeft w:val="0"/>
      <w:marRight w:val="0"/>
      <w:marTop w:val="0"/>
      <w:marBottom w:val="0"/>
      <w:divBdr>
        <w:top w:val="none" w:sz="0" w:space="0" w:color="auto"/>
        <w:left w:val="none" w:sz="0" w:space="0" w:color="auto"/>
        <w:bottom w:val="none" w:sz="0" w:space="0" w:color="auto"/>
        <w:right w:val="none" w:sz="0" w:space="0" w:color="auto"/>
      </w:divBdr>
      <w:divsChild>
        <w:div w:id="1335690754">
          <w:marLeft w:val="0"/>
          <w:marRight w:val="0"/>
          <w:marTop w:val="0"/>
          <w:marBottom w:val="0"/>
          <w:divBdr>
            <w:top w:val="none" w:sz="0" w:space="0" w:color="auto"/>
            <w:left w:val="none" w:sz="0" w:space="0" w:color="auto"/>
            <w:bottom w:val="none" w:sz="0" w:space="0" w:color="auto"/>
            <w:right w:val="none" w:sz="0" w:space="0" w:color="auto"/>
          </w:divBdr>
        </w:div>
        <w:div w:id="2113040639">
          <w:marLeft w:val="0"/>
          <w:marRight w:val="0"/>
          <w:marTop w:val="0"/>
          <w:marBottom w:val="0"/>
          <w:divBdr>
            <w:top w:val="none" w:sz="0" w:space="0" w:color="auto"/>
            <w:left w:val="none" w:sz="0" w:space="0" w:color="auto"/>
            <w:bottom w:val="none" w:sz="0" w:space="0" w:color="auto"/>
            <w:right w:val="none" w:sz="0" w:space="0" w:color="auto"/>
          </w:divBdr>
        </w:div>
        <w:div w:id="310984708">
          <w:marLeft w:val="0"/>
          <w:marRight w:val="0"/>
          <w:marTop w:val="0"/>
          <w:marBottom w:val="0"/>
          <w:divBdr>
            <w:top w:val="none" w:sz="0" w:space="0" w:color="auto"/>
            <w:left w:val="none" w:sz="0" w:space="0" w:color="auto"/>
            <w:bottom w:val="none" w:sz="0" w:space="0" w:color="auto"/>
            <w:right w:val="none" w:sz="0" w:space="0" w:color="auto"/>
          </w:divBdr>
        </w:div>
        <w:div w:id="1653217312">
          <w:marLeft w:val="0"/>
          <w:marRight w:val="0"/>
          <w:marTop w:val="0"/>
          <w:marBottom w:val="0"/>
          <w:divBdr>
            <w:top w:val="none" w:sz="0" w:space="0" w:color="auto"/>
            <w:left w:val="none" w:sz="0" w:space="0" w:color="auto"/>
            <w:bottom w:val="none" w:sz="0" w:space="0" w:color="auto"/>
            <w:right w:val="none" w:sz="0" w:space="0" w:color="auto"/>
          </w:divBdr>
        </w:div>
        <w:div w:id="5257050">
          <w:marLeft w:val="0"/>
          <w:marRight w:val="0"/>
          <w:marTop w:val="0"/>
          <w:marBottom w:val="0"/>
          <w:divBdr>
            <w:top w:val="none" w:sz="0" w:space="0" w:color="auto"/>
            <w:left w:val="none" w:sz="0" w:space="0" w:color="auto"/>
            <w:bottom w:val="none" w:sz="0" w:space="0" w:color="auto"/>
            <w:right w:val="none" w:sz="0" w:space="0" w:color="auto"/>
          </w:divBdr>
        </w:div>
        <w:div w:id="471556731">
          <w:marLeft w:val="0"/>
          <w:marRight w:val="0"/>
          <w:marTop w:val="0"/>
          <w:marBottom w:val="0"/>
          <w:divBdr>
            <w:top w:val="none" w:sz="0" w:space="0" w:color="auto"/>
            <w:left w:val="none" w:sz="0" w:space="0" w:color="auto"/>
            <w:bottom w:val="none" w:sz="0" w:space="0" w:color="auto"/>
            <w:right w:val="none" w:sz="0" w:space="0" w:color="auto"/>
          </w:divBdr>
        </w:div>
        <w:div w:id="668023659">
          <w:marLeft w:val="0"/>
          <w:marRight w:val="0"/>
          <w:marTop w:val="0"/>
          <w:marBottom w:val="0"/>
          <w:divBdr>
            <w:top w:val="none" w:sz="0" w:space="0" w:color="auto"/>
            <w:left w:val="none" w:sz="0" w:space="0" w:color="auto"/>
            <w:bottom w:val="none" w:sz="0" w:space="0" w:color="auto"/>
            <w:right w:val="none" w:sz="0" w:space="0" w:color="auto"/>
          </w:divBdr>
        </w:div>
        <w:div w:id="142549816">
          <w:marLeft w:val="0"/>
          <w:marRight w:val="0"/>
          <w:marTop w:val="0"/>
          <w:marBottom w:val="0"/>
          <w:divBdr>
            <w:top w:val="none" w:sz="0" w:space="0" w:color="auto"/>
            <w:left w:val="none" w:sz="0" w:space="0" w:color="auto"/>
            <w:bottom w:val="none" w:sz="0" w:space="0" w:color="auto"/>
            <w:right w:val="none" w:sz="0" w:space="0" w:color="auto"/>
          </w:divBdr>
        </w:div>
        <w:div w:id="486673135">
          <w:marLeft w:val="0"/>
          <w:marRight w:val="0"/>
          <w:marTop w:val="0"/>
          <w:marBottom w:val="0"/>
          <w:divBdr>
            <w:top w:val="none" w:sz="0" w:space="0" w:color="auto"/>
            <w:left w:val="none" w:sz="0" w:space="0" w:color="auto"/>
            <w:bottom w:val="none" w:sz="0" w:space="0" w:color="auto"/>
            <w:right w:val="none" w:sz="0" w:space="0" w:color="auto"/>
          </w:divBdr>
        </w:div>
        <w:div w:id="2093619015">
          <w:marLeft w:val="0"/>
          <w:marRight w:val="0"/>
          <w:marTop w:val="0"/>
          <w:marBottom w:val="0"/>
          <w:divBdr>
            <w:top w:val="none" w:sz="0" w:space="0" w:color="auto"/>
            <w:left w:val="none" w:sz="0" w:space="0" w:color="auto"/>
            <w:bottom w:val="none" w:sz="0" w:space="0" w:color="auto"/>
            <w:right w:val="none" w:sz="0" w:space="0" w:color="auto"/>
          </w:divBdr>
        </w:div>
        <w:div w:id="313728309">
          <w:marLeft w:val="0"/>
          <w:marRight w:val="0"/>
          <w:marTop w:val="0"/>
          <w:marBottom w:val="0"/>
          <w:divBdr>
            <w:top w:val="none" w:sz="0" w:space="0" w:color="auto"/>
            <w:left w:val="none" w:sz="0" w:space="0" w:color="auto"/>
            <w:bottom w:val="none" w:sz="0" w:space="0" w:color="auto"/>
            <w:right w:val="none" w:sz="0" w:space="0" w:color="auto"/>
          </w:divBdr>
        </w:div>
        <w:div w:id="381756743">
          <w:marLeft w:val="0"/>
          <w:marRight w:val="0"/>
          <w:marTop w:val="0"/>
          <w:marBottom w:val="0"/>
          <w:divBdr>
            <w:top w:val="none" w:sz="0" w:space="0" w:color="auto"/>
            <w:left w:val="none" w:sz="0" w:space="0" w:color="auto"/>
            <w:bottom w:val="none" w:sz="0" w:space="0" w:color="auto"/>
            <w:right w:val="none" w:sz="0" w:space="0" w:color="auto"/>
          </w:divBdr>
        </w:div>
        <w:div w:id="689262899">
          <w:marLeft w:val="0"/>
          <w:marRight w:val="0"/>
          <w:marTop w:val="0"/>
          <w:marBottom w:val="0"/>
          <w:divBdr>
            <w:top w:val="none" w:sz="0" w:space="0" w:color="auto"/>
            <w:left w:val="none" w:sz="0" w:space="0" w:color="auto"/>
            <w:bottom w:val="none" w:sz="0" w:space="0" w:color="auto"/>
            <w:right w:val="none" w:sz="0" w:space="0" w:color="auto"/>
          </w:divBdr>
        </w:div>
        <w:div w:id="814025836">
          <w:marLeft w:val="0"/>
          <w:marRight w:val="0"/>
          <w:marTop w:val="0"/>
          <w:marBottom w:val="0"/>
          <w:divBdr>
            <w:top w:val="none" w:sz="0" w:space="0" w:color="auto"/>
            <w:left w:val="none" w:sz="0" w:space="0" w:color="auto"/>
            <w:bottom w:val="none" w:sz="0" w:space="0" w:color="auto"/>
            <w:right w:val="none" w:sz="0" w:space="0" w:color="auto"/>
          </w:divBdr>
        </w:div>
        <w:div w:id="466167796">
          <w:marLeft w:val="0"/>
          <w:marRight w:val="0"/>
          <w:marTop w:val="0"/>
          <w:marBottom w:val="0"/>
          <w:divBdr>
            <w:top w:val="none" w:sz="0" w:space="0" w:color="auto"/>
            <w:left w:val="none" w:sz="0" w:space="0" w:color="auto"/>
            <w:bottom w:val="none" w:sz="0" w:space="0" w:color="auto"/>
            <w:right w:val="none" w:sz="0" w:space="0" w:color="auto"/>
          </w:divBdr>
        </w:div>
        <w:div w:id="1421483906">
          <w:marLeft w:val="0"/>
          <w:marRight w:val="0"/>
          <w:marTop w:val="0"/>
          <w:marBottom w:val="0"/>
          <w:divBdr>
            <w:top w:val="none" w:sz="0" w:space="0" w:color="auto"/>
            <w:left w:val="none" w:sz="0" w:space="0" w:color="auto"/>
            <w:bottom w:val="none" w:sz="0" w:space="0" w:color="auto"/>
            <w:right w:val="none" w:sz="0" w:space="0" w:color="auto"/>
          </w:divBdr>
        </w:div>
        <w:div w:id="1053045044">
          <w:marLeft w:val="0"/>
          <w:marRight w:val="0"/>
          <w:marTop w:val="0"/>
          <w:marBottom w:val="0"/>
          <w:divBdr>
            <w:top w:val="none" w:sz="0" w:space="0" w:color="auto"/>
            <w:left w:val="none" w:sz="0" w:space="0" w:color="auto"/>
            <w:bottom w:val="none" w:sz="0" w:space="0" w:color="auto"/>
            <w:right w:val="none" w:sz="0" w:space="0" w:color="auto"/>
          </w:divBdr>
        </w:div>
        <w:div w:id="526985800">
          <w:marLeft w:val="0"/>
          <w:marRight w:val="0"/>
          <w:marTop w:val="0"/>
          <w:marBottom w:val="0"/>
          <w:divBdr>
            <w:top w:val="none" w:sz="0" w:space="0" w:color="auto"/>
            <w:left w:val="none" w:sz="0" w:space="0" w:color="auto"/>
            <w:bottom w:val="none" w:sz="0" w:space="0" w:color="auto"/>
            <w:right w:val="none" w:sz="0" w:space="0" w:color="auto"/>
          </w:divBdr>
        </w:div>
        <w:div w:id="249655254">
          <w:marLeft w:val="0"/>
          <w:marRight w:val="0"/>
          <w:marTop w:val="0"/>
          <w:marBottom w:val="0"/>
          <w:divBdr>
            <w:top w:val="none" w:sz="0" w:space="0" w:color="auto"/>
            <w:left w:val="none" w:sz="0" w:space="0" w:color="auto"/>
            <w:bottom w:val="none" w:sz="0" w:space="0" w:color="auto"/>
            <w:right w:val="none" w:sz="0" w:space="0" w:color="auto"/>
          </w:divBdr>
        </w:div>
        <w:div w:id="25258074">
          <w:marLeft w:val="0"/>
          <w:marRight w:val="0"/>
          <w:marTop w:val="0"/>
          <w:marBottom w:val="0"/>
          <w:divBdr>
            <w:top w:val="none" w:sz="0" w:space="0" w:color="auto"/>
            <w:left w:val="none" w:sz="0" w:space="0" w:color="auto"/>
            <w:bottom w:val="none" w:sz="0" w:space="0" w:color="auto"/>
            <w:right w:val="none" w:sz="0" w:space="0" w:color="auto"/>
          </w:divBdr>
        </w:div>
        <w:div w:id="1859075661">
          <w:marLeft w:val="0"/>
          <w:marRight w:val="0"/>
          <w:marTop w:val="0"/>
          <w:marBottom w:val="0"/>
          <w:divBdr>
            <w:top w:val="none" w:sz="0" w:space="0" w:color="auto"/>
            <w:left w:val="none" w:sz="0" w:space="0" w:color="auto"/>
            <w:bottom w:val="none" w:sz="0" w:space="0" w:color="auto"/>
            <w:right w:val="none" w:sz="0" w:space="0" w:color="auto"/>
          </w:divBdr>
        </w:div>
        <w:div w:id="427583366">
          <w:marLeft w:val="0"/>
          <w:marRight w:val="0"/>
          <w:marTop w:val="0"/>
          <w:marBottom w:val="0"/>
          <w:divBdr>
            <w:top w:val="none" w:sz="0" w:space="0" w:color="auto"/>
            <w:left w:val="none" w:sz="0" w:space="0" w:color="auto"/>
            <w:bottom w:val="none" w:sz="0" w:space="0" w:color="auto"/>
            <w:right w:val="none" w:sz="0" w:space="0" w:color="auto"/>
          </w:divBdr>
        </w:div>
        <w:div w:id="952321628">
          <w:marLeft w:val="0"/>
          <w:marRight w:val="0"/>
          <w:marTop w:val="0"/>
          <w:marBottom w:val="0"/>
          <w:divBdr>
            <w:top w:val="none" w:sz="0" w:space="0" w:color="auto"/>
            <w:left w:val="none" w:sz="0" w:space="0" w:color="auto"/>
            <w:bottom w:val="none" w:sz="0" w:space="0" w:color="auto"/>
            <w:right w:val="none" w:sz="0" w:space="0" w:color="auto"/>
          </w:divBdr>
        </w:div>
        <w:div w:id="1203443510">
          <w:marLeft w:val="0"/>
          <w:marRight w:val="0"/>
          <w:marTop w:val="0"/>
          <w:marBottom w:val="0"/>
          <w:divBdr>
            <w:top w:val="none" w:sz="0" w:space="0" w:color="auto"/>
            <w:left w:val="none" w:sz="0" w:space="0" w:color="auto"/>
            <w:bottom w:val="none" w:sz="0" w:space="0" w:color="auto"/>
            <w:right w:val="none" w:sz="0" w:space="0" w:color="auto"/>
          </w:divBdr>
        </w:div>
        <w:div w:id="7412758">
          <w:marLeft w:val="0"/>
          <w:marRight w:val="0"/>
          <w:marTop w:val="0"/>
          <w:marBottom w:val="0"/>
          <w:divBdr>
            <w:top w:val="none" w:sz="0" w:space="0" w:color="auto"/>
            <w:left w:val="none" w:sz="0" w:space="0" w:color="auto"/>
            <w:bottom w:val="none" w:sz="0" w:space="0" w:color="auto"/>
            <w:right w:val="none" w:sz="0" w:space="0" w:color="auto"/>
          </w:divBdr>
        </w:div>
        <w:div w:id="779110930">
          <w:marLeft w:val="0"/>
          <w:marRight w:val="0"/>
          <w:marTop w:val="0"/>
          <w:marBottom w:val="0"/>
          <w:divBdr>
            <w:top w:val="none" w:sz="0" w:space="0" w:color="auto"/>
            <w:left w:val="none" w:sz="0" w:space="0" w:color="auto"/>
            <w:bottom w:val="none" w:sz="0" w:space="0" w:color="auto"/>
            <w:right w:val="none" w:sz="0" w:space="0" w:color="auto"/>
          </w:divBdr>
          <w:divsChild>
            <w:div w:id="1999648709">
              <w:marLeft w:val="0"/>
              <w:marRight w:val="0"/>
              <w:marTop w:val="0"/>
              <w:marBottom w:val="0"/>
              <w:divBdr>
                <w:top w:val="none" w:sz="0" w:space="0" w:color="auto"/>
                <w:left w:val="none" w:sz="0" w:space="0" w:color="auto"/>
                <w:bottom w:val="none" w:sz="0" w:space="0" w:color="auto"/>
                <w:right w:val="none" w:sz="0" w:space="0" w:color="auto"/>
              </w:divBdr>
            </w:div>
            <w:div w:id="178979828">
              <w:marLeft w:val="0"/>
              <w:marRight w:val="0"/>
              <w:marTop w:val="0"/>
              <w:marBottom w:val="0"/>
              <w:divBdr>
                <w:top w:val="none" w:sz="0" w:space="0" w:color="auto"/>
                <w:left w:val="none" w:sz="0" w:space="0" w:color="auto"/>
                <w:bottom w:val="none" w:sz="0" w:space="0" w:color="auto"/>
                <w:right w:val="none" w:sz="0" w:space="0" w:color="auto"/>
              </w:divBdr>
            </w:div>
            <w:div w:id="611597811">
              <w:marLeft w:val="0"/>
              <w:marRight w:val="0"/>
              <w:marTop w:val="0"/>
              <w:marBottom w:val="0"/>
              <w:divBdr>
                <w:top w:val="none" w:sz="0" w:space="0" w:color="auto"/>
                <w:left w:val="none" w:sz="0" w:space="0" w:color="auto"/>
                <w:bottom w:val="none" w:sz="0" w:space="0" w:color="auto"/>
                <w:right w:val="none" w:sz="0" w:space="0" w:color="auto"/>
              </w:divBdr>
            </w:div>
            <w:div w:id="474104297">
              <w:marLeft w:val="0"/>
              <w:marRight w:val="0"/>
              <w:marTop w:val="0"/>
              <w:marBottom w:val="0"/>
              <w:divBdr>
                <w:top w:val="none" w:sz="0" w:space="0" w:color="auto"/>
                <w:left w:val="none" w:sz="0" w:space="0" w:color="auto"/>
                <w:bottom w:val="none" w:sz="0" w:space="0" w:color="auto"/>
                <w:right w:val="none" w:sz="0" w:space="0" w:color="auto"/>
              </w:divBdr>
            </w:div>
            <w:div w:id="770514544">
              <w:marLeft w:val="0"/>
              <w:marRight w:val="0"/>
              <w:marTop w:val="0"/>
              <w:marBottom w:val="0"/>
              <w:divBdr>
                <w:top w:val="none" w:sz="0" w:space="0" w:color="auto"/>
                <w:left w:val="none" w:sz="0" w:space="0" w:color="auto"/>
                <w:bottom w:val="none" w:sz="0" w:space="0" w:color="auto"/>
                <w:right w:val="none" w:sz="0" w:space="0" w:color="auto"/>
              </w:divBdr>
            </w:div>
          </w:divsChild>
        </w:div>
        <w:div w:id="2126927691">
          <w:marLeft w:val="0"/>
          <w:marRight w:val="0"/>
          <w:marTop w:val="0"/>
          <w:marBottom w:val="0"/>
          <w:divBdr>
            <w:top w:val="none" w:sz="0" w:space="0" w:color="auto"/>
            <w:left w:val="none" w:sz="0" w:space="0" w:color="auto"/>
            <w:bottom w:val="none" w:sz="0" w:space="0" w:color="auto"/>
            <w:right w:val="none" w:sz="0" w:space="0" w:color="auto"/>
          </w:divBdr>
          <w:divsChild>
            <w:div w:id="907572840">
              <w:marLeft w:val="0"/>
              <w:marRight w:val="0"/>
              <w:marTop w:val="0"/>
              <w:marBottom w:val="0"/>
              <w:divBdr>
                <w:top w:val="none" w:sz="0" w:space="0" w:color="auto"/>
                <w:left w:val="none" w:sz="0" w:space="0" w:color="auto"/>
                <w:bottom w:val="none" w:sz="0" w:space="0" w:color="auto"/>
                <w:right w:val="none" w:sz="0" w:space="0" w:color="auto"/>
              </w:divBdr>
            </w:div>
            <w:div w:id="1554191213">
              <w:marLeft w:val="0"/>
              <w:marRight w:val="0"/>
              <w:marTop w:val="0"/>
              <w:marBottom w:val="0"/>
              <w:divBdr>
                <w:top w:val="none" w:sz="0" w:space="0" w:color="auto"/>
                <w:left w:val="none" w:sz="0" w:space="0" w:color="auto"/>
                <w:bottom w:val="none" w:sz="0" w:space="0" w:color="auto"/>
                <w:right w:val="none" w:sz="0" w:space="0" w:color="auto"/>
              </w:divBdr>
            </w:div>
            <w:div w:id="1170677659">
              <w:marLeft w:val="0"/>
              <w:marRight w:val="0"/>
              <w:marTop w:val="0"/>
              <w:marBottom w:val="0"/>
              <w:divBdr>
                <w:top w:val="none" w:sz="0" w:space="0" w:color="auto"/>
                <w:left w:val="none" w:sz="0" w:space="0" w:color="auto"/>
                <w:bottom w:val="none" w:sz="0" w:space="0" w:color="auto"/>
                <w:right w:val="none" w:sz="0" w:space="0" w:color="auto"/>
              </w:divBdr>
            </w:div>
            <w:div w:id="357196367">
              <w:marLeft w:val="0"/>
              <w:marRight w:val="0"/>
              <w:marTop w:val="0"/>
              <w:marBottom w:val="0"/>
              <w:divBdr>
                <w:top w:val="none" w:sz="0" w:space="0" w:color="auto"/>
                <w:left w:val="none" w:sz="0" w:space="0" w:color="auto"/>
                <w:bottom w:val="none" w:sz="0" w:space="0" w:color="auto"/>
                <w:right w:val="none" w:sz="0" w:space="0" w:color="auto"/>
              </w:divBdr>
            </w:div>
            <w:div w:id="633683629">
              <w:marLeft w:val="0"/>
              <w:marRight w:val="0"/>
              <w:marTop w:val="0"/>
              <w:marBottom w:val="0"/>
              <w:divBdr>
                <w:top w:val="none" w:sz="0" w:space="0" w:color="auto"/>
                <w:left w:val="none" w:sz="0" w:space="0" w:color="auto"/>
                <w:bottom w:val="none" w:sz="0" w:space="0" w:color="auto"/>
                <w:right w:val="none" w:sz="0" w:space="0" w:color="auto"/>
              </w:divBdr>
            </w:div>
          </w:divsChild>
        </w:div>
        <w:div w:id="1901818516">
          <w:marLeft w:val="0"/>
          <w:marRight w:val="0"/>
          <w:marTop w:val="0"/>
          <w:marBottom w:val="0"/>
          <w:divBdr>
            <w:top w:val="none" w:sz="0" w:space="0" w:color="auto"/>
            <w:left w:val="none" w:sz="0" w:space="0" w:color="auto"/>
            <w:bottom w:val="none" w:sz="0" w:space="0" w:color="auto"/>
            <w:right w:val="none" w:sz="0" w:space="0" w:color="auto"/>
          </w:divBdr>
          <w:divsChild>
            <w:div w:id="209462514">
              <w:marLeft w:val="0"/>
              <w:marRight w:val="0"/>
              <w:marTop w:val="0"/>
              <w:marBottom w:val="0"/>
              <w:divBdr>
                <w:top w:val="none" w:sz="0" w:space="0" w:color="auto"/>
                <w:left w:val="none" w:sz="0" w:space="0" w:color="auto"/>
                <w:bottom w:val="none" w:sz="0" w:space="0" w:color="auto"/>
                <w:right w:val="none" w:sz="0" w:space="0" w:color="auto"/>
              </w:divBdr>
            </w:div>
            <w:div w:id="1935697908">
              <w:marLeft w:val="0"/>
              <w:marRight w:val="0"/>
              <w:marTop w:val="0"/>
              <w:marBottom w:val="0"/>
              <w:divBdr>
                <w:top w:val="none" w:sz="0" w:space="0" w:color="auto"/>
                <w:left w:val="none" w:sz="0" w:space="0" w:color="auto"/>
                <w:bottom w:val="none" w:sz="0" w:space="0" w:color="auto"/>
                <w:right w:val="none" w:sz="0" w:space="0" w:color="auto"/>
              </w:divBdr>
            </w:div>
            <w:div w:id="766392729">
              <w:marLeft w:val="0"/>
              <w:marRight w:val="0"/>
              <w:marTop w:val="0"/>
              <w:marBottom w:val="0"/>
              <w:divBdr>
                <w:top w:val="none" w:sz="0" w:space="0" w:color="auto"/>
                <w:left w:val="none" w:sz="0" w:space="0" w:color="auto"/>
                <w:bottom w:val="none" w:sz="0" w:space="0" w:color="auto"/>
                <w:right w:val="none" w:sz="0" w:space="0" w:color="auto"/>
              </w:divBdr>
            </w:div>
            <w:div w:id="1209104676">
              <w:marLeft w:val="0"/>
              <w:marRight w:val="0"/>
              <w:marTop w:val="0"/>
              <w:marBottom w:val="0"/>
              <w:divBdr>
                <w:top w:val="none" w:sz="0" w:space="0" w:color="auto"/>
                <w:left w:val="none" w:sz="0" w:space="0" w:color="auto"/>
                <w:bottom w:val="none" w:sz="0" w:space="0" w:color="auto"/>
                <w:right w:val="none" w:sz="0" w:space="0" w:color="auto"/>
              </w:divBdr>
            </w:div>
            <w:div w:id="285166680">
              <w:marLeft w:val="0"/>
              <w:marRight w:val="0"/>
              <w:marTop w:val="0"/>
              <w:marBottom w:val="0"/>
              <w:divBdr>
                <w:top w:val="none" w:sz="0" w:space="0" w:color="auto"/>
                <w:left w:val="none" w:sz="0" w:space="0" w:color="auto"/>
                <w:bottom w:val="none" w:sz="0" w:space="0" w:color="auto"/>
                <w:right w:val="none" w:sz="0" w:space="0" w:color="auto"/>
              </w:divBdr>
            </w:div>
          </w:divsChild>
        </w:div>
        <w:div w:id="1768309814">
          <w:marLeft w:val="0"/>
          <w:marRight w:val="0"/>
          <w:marTop w:val="0"/>
          <w:marBottom w:val="0"/>
          <w:divBdr>
            <w:top w:val="none" w:sz="0" w:space="0" w:color="auto"/>
            <w:left w:val="none" w:sz="0" w:space="0" w:color="auto"/>
            <w:bottom w:val="none" w:sz="0" w:space="0" w:color="auto"/>
            <w:right w:val="none" w:sz="0" w:space="0" w:color="auto"/>
          </w:divBdr>
          <w:divsChild>
            <w:div w:id="999581756">
              <w:marLeft w:val="0"/>
              <w:marRight w:val="0"/>
              <w:marTop w:val="0"/>
              <w:marBottom w:val="0"/>
              <w:divBdr>
                <w:top w:val="none" w:sz="0" w:space="0" w:color="auto"/>
                <w:left w:val="none" w:sz="0" w:space="0" w:color="auto"/>
                <w:bottom w:val="none" w:sz="0" w:space="0" w:color="auto"/>
                <w:right w:val="none" w:sz="0" w:space="0" w:color="auto"/>
              </w:divBdr>
            </w:div>
            <w:div w:id="2054772531">
              <w:marLeft w:val="0"/>
              <w:marRight w:val="0"/>
              <w:marTop w:val="0"/>
              <w:marBottom w:val="0"/>
              <w:divBdr>
                <w:top w:val="none" w:sz="0" w:space="0" w:color="auto"/>
                <w:left w:val="none" w:sz="0" w:space="0" w:color="auto"/>
                <w:bottom w:val="none" w:sz="0" w:space="0" w:color="auto"/>
                <w:right w:val="none" w:sz="0" w:space="0" w:color="auto"/>
              </w:divBdr>
            </w:div>
            <w:div w:id="1694916174">
              <w:marLeft w:val="0"/>
              <w:marRight w:val="0"/>
              <w:marTop w:val="0"/>
              <w:marBottom w:val="0"/>
              <w:divBdr>
                <w:top w:val="none" w:sz="0" w:space="0" w:color="auto"/>
                <w:left w:val="none" w:sz="0" w:space="0" w:color="auto"/>
                <w:bottom w:val="none" w:sz="0" w:space="0" w:color="auto"/>
                <w:right w:val="none" w:sz="0" w:space="0" w:color="auto"/>
              </w:divBdr>
            </w:div>
            <w:div w:id="1572152424">
              <w:marLeft w:val="0"/>
              <w:marRight w:val="0"/>
              <w:marTop w:val="0"/>
              <w:marBottom w:val="0"/>
              <w:divBdr>
                <w:top w:val="none" w:sz="0" w:space="0" w:color="auto"/>
                <w:left w:val="none" w:sz="0" w:space="0" w:color="auto"/>
                <w:bottom w:val="none" w:sz="0" w:space="0" w:color="auto"/>
                <w:right w:val="none" w:sz="0" w:space="0" w:color="auto"/>
              </w:divBdr>
            </w:div>
            <w:div w:id="1136877514">
              <w:marLeft w:val="0"/>
              <w:marRight w:val="0"/>
              <w:marTop w:val="0"/>
              <w:marBottom w:val="0"/>
              <w:divBdr>
                <w:top w:val="none" w:sz="0" w:space="0" w:color="auto"/>
                <w:left w:val="none" w:sz="0" w:space="0" w:color="auto"/>
                <w:bottom w:val="none" w:sz="0" w:space="0" w:color="auto"/>
                <w:right w:val="none" w:sz="0" w:space="0" w:color="auto"/>
              </w:divBdr>
            </w:div>
          </w:divsChild>
        </w:div>
        <w:div w:id="1017583799">
          <w:marLeft w:val="0"/>
          <w:marRight w:val="0"/>
          <w:marTop w:val="0"/>
          <w:marBottom w:val="0"/>
          <w:divBdr>
            <w:top w:val="none" w:sz="0" w:space="0" w:color="auto"/>
            <w:left w:val="none" w:sz="0" w:space="0" w:color="auto"/>
            <w:bottom w:val="none" w:sz="0" w:space="0" w:color="auto"/>
            <w:right w:val="none" w:sz="0" w:space="0" w:color="auto"/>
          </w:divBdr>
          <w:divsChild>
            <w:div w:id="1485125734">
              <w:marLeft w:val="0"/>
              <w:marRight w:val="0"/>
              <w:marTop w:val="0"/>
              <w:marBottom w:val="0"/>
              <w:divBdr>
                <w:top w:val="none" w:sz="0" w:space="0" w:color="auto"/>
                <w:left w:val="none" w:sz="0" w:space="0" w:color="auto"/>
                <w:bottom w:val="none" w:sz="0" w:space="0" w:color="auto"/>
                <w:right w:val="none" w:sz="0" w:space="0" w:color="auto"/>
              </w:divBdr>
            </w:div>
            <w:div w:id="1229657298">
              <w:marLeft w:val="0"/>
              <w:marRight w:val="0"/>
              <w:marTop w:val="0"/>
              <w:marBottom w:val="0"/>
              <w:divBdr>
                <w:top w:val="none" w:sz="0" w:space="0" w:color="auto"/>
                <w:left w:val="none" w:sz="0" w:space="0" w:color="auto"/>
                <w:bottom w:val="none" w:sz="0" w:space="0" w:color="auto"/>
                <w:right w:val="none" w:sz="0" w:space="0" w:color="auto"/>
              </w:divBdr>
            </w:div>
            <w:div w:id="1484350850">
              <w:marLeft w:val="0"/>
              <w:marRight w:val="0"/>
              <w:marTop w:val="0"/>
              <w:marBottom w:val="0"/>
              <w:divBdr>
                <w:top w:val="none" w:sz="0" w:space="0" w:color="auto"/>
                <w:left w:val="none" w:sz="0" w:space="0" w:color="auto"/>
                <w:bottom w:val="none" w:sz="0" w:space="0" w:color="auto"/>
                <w:right w:val="none" w:sz="0" w:space="0" w:color="auto"/>
              </w:divBdr>
            </w:div>
            <w:div w:id="1574967896">
              <w:marLeft w:val="0"/>
              <w:marRight w:val="0"/>
              <w:marTop w:val="0"/>
              <w:marBottom w:val="0"/>
              <w:divBdr>
                <w:top w:val="none" w:sz="0" w:space="0" w:color="auto"/>
                <w:left w:val="none" w:sz="0" w:space="0" w:color="auto"/>
                <w:bottom w:val="none" w:sz="0" w:space="0" w:color="auto"/>
                <w:right w:val="none" w:sz="0" w:space="0" w:color="auto"/>
              </w:divBdr>
            </w:div>
            <w:div w:id="1150440008">
              <w:marLeft w:val="0"/>
              <w:marRight w:val="0"/>
              <w:marTop w:val="0"/>
              <w:marBottom w:val="0"/>
              <w:divBdr>
                <w:top w:val="none" w:sz="0" w:space="0" w:color="auto"/>
                <w:left w:val="none" w:sz="0" w:space="0" w:color="auto"/>
                <w:bottom w:val="none" w:sz="0" w:space="0" w:color="auto"/>
                <w:right w:val="none" w:sz="0" w:space="0" w:color="auto"/>
              </w:divBdr>
            </w:div>
          </w:divsChild>
        </w:div>
        <w:div w:id="368847523">
          <w:marLeft w:val="0"/>
          <w:marRight w:val="0"/>
          <w:marTop w:val="0"/>
          <w:marBottom w:val="0"/>
          <w:divBdr>
            <w:top w:val="none" w:sz="0" w:space="0" w:color="auto"/>
            <w:left w:val="none" w:sz="0" w:space="0" w:color="auto"/>
            <w:bottom w:val="none" w:sz="0" w:space="0" w:color="auto"/>
            <w:right w:val="none" w:sz="0" w:space="0" w:color="auto"/>
          </w:divBdr>
          <w:divsChild>
            <w:div w:id="439569482">
              <w:marLeft w:val="0"/>
              <w:marRight w:val="0"/>
              <w:marTop w:val="0"/>
              <w:marBottom w:val="0"/>
              <w:divBdr>
                <w:top w:val="none" w:sz="0" w:space="0" w:color="auto"/>
                <w:left w:val="none" w:sz="0" w:space="0" w:color="auto"/>
                <w:bottom w:val="none" w:sz="0" w:space="0" w:color="auto"/>
                <w:right w:val="none" w:sz="0" w:space="0" w:color="auto"/>
              </w:divBdr>
            </w:div>
            <w:div w:id="1620065330">
              <w:marLeft w:val="0"/>
              <w:marRight w:val="0"/>
              <w:marTop w:val="0"/>
              <w:marBottom w:val="0"/>
              <w:divBdr>
                <w:top w:val="none" w:sz="0" w:space="0" w:color="auto"/>
                <w:left w:val="none" w:sz="0" w:space="0" w:color="auto"/>
                <w:bottom w:val="none" w:sz="0" w:space="0" w:color="auto"/>
                <w:right w:val="none" w:sz="0" w:space="0" w:color="auto"/>
              </w:divBdr>
            </w:div>
            <w:div w:id="1247423110">
              <w:marLeft w:val="0"/>
              <w:marRight w:val="0"/>
              <w:marTop w:val="0"/>
              <w:marBottom w:val="0"/>
              <w:divBdr>
                <w:top w:val="none" w:sz="0" w:space="0" w:color="auto"/>
                <w:left w:val="none" w:sz="0" w:space="0" w:color="auto"/>
                <w:bottom w:val="none" w:sz="0" w:space="0" w:color="auto"/>
                <w:right w:val="none" w:sz="0" w:space="0" w:color="auto"/>
              </w:divBdr>
            </w:div>
            <w:div w:id="1494370240">
              <w:marLeft w:val="0"/>
              <w:marRight w:val="0"/>
              <w:marTop w:val="0"/>
              <w:marBottom w:val="0"/>
              <w:divBdr>
                <w:top w:val="none" w:sz="0" w:space="0" w:color="auto"/>
                <w:left w:val="none" w:sz="0" w:space="0" w:color="auto"/>
                <w:bottom w:val="none" w:sz="0" w:space="0" w:color="auto"/>
                <w:right w:val="none" w:sz="0" w:space="0" w:color="auto"/>
              </w:divBdr>
            </w:div>
            <w:div w:id="1444348535">
              <w:marLeft w:val="0"/>
              <w:marRight w:val="0"/>
              <w:marTop w:val="0"/>
              <w:marBottom w:val="0"/>
              <w:divBdr>
                <w:top w:val="none" w:sz="0" w:space="0" w:color="auto"/>
                <w:left w:val="none" w:sz="0" w:space="0" w:color="auto"/>
                <w:bottom w:val="none" w:sz="0" w:space="0" w:color="auto"/>
                <w:right w:val="none" w:sz="0" w:space="0" w:color="auto"/>
              </w:divBdr>
            </w:div>
          </w:divsChild>
        </w:div>
        <w:div w:id="1828865192">
          <w:marLeft w:val="0"/>
          <w:marRight w:val="0"/>
          <w:marTop w:val="0"/>
          <w:marBottom w:val="0"/>
          <w:divBdr>
            <w:top w:val="none" w:sz="0" w:space="0" w:color="auto"/>
            <w:left w:val="none" w:sz="0" w:space="0" w:color="auto"/>
            <w:bottom w:val="none" w:sz="0" w:space="0" w:color="auto"/>
            <w:right w:val="none" w:sz="0" w:space="0" w:color="auto"/>
          </w:divBdr>
          <w:divsChild>
            <w:div w:id="1293051306">
              <w:marLeft w:val="0"/>
              <w:marRight w:val="0"/>
              <w:marTop w:val="0"/>
              <w:marBottom w:val="0"/>
              <w:divBdr>
                <w:top w:val="none" w:sz="0" w:space="0" w:color="auto"/>
                <w:left w:val="none" w:sz="0" w:space="0" w:color="auto"/>
                <w:bottom w:val="none" w:sz="0" w:space="0" w:color="auto"/>
                <w:right w:val="none" w:sz="0" w:space="0" w:color="auto"/>
              </w:divBdr>
            </w:div>
            <w:div w:id="1448545055">
              <w:marLeft w:val="0"/>
              <w:marRight w:val="0"/>
              <w:marTop w:val="0"/>
              <w:marBottom w:val="0"/>
              <w:divBdr>
                <w:top w:val="none" w:sz="0" w:space="0" w:color="auto"/>
                <w:left w:val="none" w:sz="0" w:space="0" w:color="auto"/>
                <w:bottom w:val="none" w:sz="0" w:space="0" w:color="auto"/>
                <w:right w:val="none" w:sz="0" w:space="0" w:color="auto"/>
              </w:divBdr>
            </w:div>
            <w:div w:id="1002775851">
              <w:marLeft w:val="0"/>
              <w:marRight w:val="0"/>
              <w:marTop w:val="0"/>
              <w:marBottom w:val="0"/>
              <w:divBdr>
                <w:top w:val="none" w:sz="0" w:space="0" w:color="auto"/>
                <w:left w:val="none" w:sz="0" w:space="0" w:color="auto"/>
                <w:bottom w:val="none" w:sz="0" w:space="0" w:color="auto"/>
                <w:right w:val="none" w:sz="0" w:space="0" w:color="auto"/>
              </w:divBdr>
            </w:div>
            <w:div w:id="1864511403">
              <w:marLeft w:val="0"/>
              <w:marRight w:val="0"/>
              <w:marTop w:val="0"/>
              <w:marBottom w:val="0"/>
              <w:divBdr>
                <w:top w:val="none" w:sz="0" w:space="0" w:color="auto"/>
                <w:left w:val="none" w:sz="0" w:space="0" w:color="auto"/>
                <w:bottom w:val="none" w:sz="0" w:space="0" w:color="auto"/>
                <w:right w:val="none" w:sz="0" w:space="0" w:color="auto"/>
              </w:divBdr>
            </w:div>
            <w:div w:id="1415005999">
              <w:marLeft w:val="0"/>
              <w:marRight w:val="0"/>
              <w:marTop w:val="0"/>
              <w:marBottom w:val="0"/>
              <w:divBdr>
                <w:top w:val="none" w:sz="0" w:space="0" w:color="auto"/>
                <w:left w:val="none" w:sz="0" w:space="0" w:color="auto"/>
                <w:bottom w:val="none" w:sz="0" w:space="0" w:color="auto"/>
                <w:right w:val="none" w:sz="0" w:space="0" w:color="auto"/>
              </w:divBdr>
            </w:div>
          </w:divsChild>
        </w:div>
        <w:div w:id="261184396">
          <w:marLeft w:val="0"/>
          <w:marRight w:val="0"/>
          <w:marTop w:val="0"/>
          <w:marBottom w:val="0"/>
          <w:divBdr>
            <w:top w:val="none" w:sz="0" w:space="0" w:color="auto"/>
            <w:left w:val="none" w:sz="0" w:space="0" w:color="auto"/>
            <w:bottom w:val="none" w:sz="0" w:space="0" w:color="auto"/>
            <w:right w:val="none" w:sz="0" w:space="0" w:color="auto"/>
          </w:divBdr>
        </w:div>
        <w:div w:id="620188907">
          <w:marLeft w:val="0"/>
          <w:marRight w:val="0"/>
          <w:marTop w:val="0"/>
          <w:marBottom w:val="0"/>
          <w:divBdr>
            <w:top w:val="none" w:sz="0" w:space="0" w:color="auto"/>
            <w:left w:val="none" w:sz="0" w:space="0" w:color="auto"/>
            <w:bottom w:val="none" w:sz="0" w:space="0" w:color="auto"/>
            <w:right w:val="none" w:sz="0" w:space="0" w:color="auto"/>
          </w:divBdr>
        </w:div>
        <w:div w:id="1554845704">
          <w:marLeft w:val="0"/>
          <w:marRight w:val="0"/>
          <w:marTop w:val="0"/>
          <w:marBottom w:val="0"/>
          <w:divBdr>
            <w:top w:val="none" w:sz="0" w:space="0" w:color="auto"/>
            <w:left w:val="none" w:sz="0" w:space="0" w:color="auto"/>
            <w:bottom w:val="none" w:sz="0" w:space="0" w:color="auto"/>
            <w:right w:val="none" w:sz="0" w:space="0" w:color="auto"/>
          </w:divBdr>
        </w:div>
        <w:div w:id="521014531">
          <w:marLeft w:val="0"/>
          <w:marRight w:val="0"/>
          <w:marTop w:val="0"/>
          <w:marBottom w:val="0"/>
          <w:divBdr>
            <w:top w:val="none" w:sz="0" w:space="0" w:color="auto"/>
            <w:left w:val="none" w:sz="0" w:space="0" w:color="auto"/>
            <w:bottom w:val="none" w:sz="0" w:space="0" w:color="auto"/>
            <w:right w:val="none" w:sz="0" w:space="0" w:color="auto"/>
          </w:divBdr>
        </w:div>
        <w:div w:id="790704897">
          <w:marLeft w:val="0"/>
          <w:marRight w:val="0"/>
          <w:marTop w:val="0"/>
          <w:marBottom w:val="0"/>
          <w:divBdr>
            <w:top w:val="none" w:sz="0" w:space="0" w:color="auto"/>
            <w:left w:val="none" w:sz="0" w:space="0" w:color="auto"/>
            <w:bottom w:val="none" w:sz="0" w:space="0" w:color="auto"/>
            <w:right w:val="none" w:sz="0" w:space="0" w:color="auto"/>
          </w:divBdr>
        </w:div>
        <w:div w:id="1184516008">
          <w:marLeft w:val="0"/>
          <w:marRight w:val="0"/>
          <w:marTop w:val="0"/>
          <w:marBottom w:val="0"/>
          <w:divBdr>
            <w:top w:val="none" w:sz="0" w:space="0" w:color="auto"/>
            <w:left w:val="none" w:sz="0" w:space="0" w:color="auto"/>
            <w:bottom w:val="none" w:sz="0" w:space="0" w:color="auto"/>
            <w:right w:val="none" w:sz="0" w:space="0" w:color="auto"/>
          </w:divBdr>
        </w:div>
        <w:div w:id="194924602">
          <w:marLeft w:val="0"/>
          <w:marRight w:val="0"/>
          <w:marTop w:val="0"/>
          <w:marBottom w:val="0"/>
          <w:divBdr>
            <w:top w:val="none" w:sz="0" w:space="0" w:color="auto"/>
            <w:left w:val="none" w:sz="0" w:space="0" w:color="auto"/>
            <w:bottom w:val="none" w:sz="0" w:space="0" w:color="auto"/>
            <w:right w:val="none" w:sz="0" w:space="0" w:color="auto"/>
          </w:divBdr>
        </w:div>
        <w:div w:id="1928414493">
          <w:marLeft w:val="0"/>
          <w:marRight w:val="0"/>
          <w:marTop w:val="0"/>
          <w:marBottom w:val="0"/>
          <w:divBdr>
            <w:top w:val="none" w:sz="0" w:space="0" w:color="auto"/>
            <w:left w:val="none" w:sz="0" w:space="0" w:color="auto"/>
            <w:bottom w:val="none" w:sz="0" w:space="0" w:color="auto"/>
            <w:right w:val="none" w:sz="0" w:space="0" w:color="auto"/>
          </w:divBdr>
        </w:div>
        <w:div w:id="1931891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tury@vfn.cz"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266-191/191-2021_RS.docx</ZkracenyRetezec>
    <Smazat xmlns="acca34e4-9ecd-41c8-99eb-d6aa654aaa55">&lt;a href="/sites/evidencesmluv/_layouts/15/IniWrkflIP.aspx?List=%7b6A8A6AA5-C48F-41F1-807A-52AA0ECDCD18%7d&amp;amp;ID=348&amp;amp;ItemGuid=%7bFED6E96D-B687-46F5-BAE9-960B4B0BC225%7d&amp;amp;TemplateID=%7bd3f8102e-f4a5-4901-b93c-fb146a9d820d%7d"&gt;&lt;img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70CF96DF-BAC2-45AE-81DF-C1E969F1168C}"/>
</file>

<file path=customXml/itemProps2.xml><?xml version="1.0" encoding="utf-8"?>
<ds:datastoreItem xmlns:ds="http://schemas.openxmlformats.org/officeDocument/2006/customXml" ds:itemID="{3105D482-926D-4423-8F07-DD0276FD135A}"/>
</file>

<file path=customXml/itemProps3.xml><?xml version="1.0" encoding="utf-8"?>
<ds:datastoreItem xmlns:ds="http://schemas.openxmlformats.org/officeDocument/2006/customXml" ds:itemID="{C6DCF305-9432-428C-BB2E-8E7FB33641EC}"/>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3491</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Kotusová Zuzana, Bc. DiS.</dc:creator>
  <cp:keywords/>
  <dc:description/>
  <cp:lastModifiedBy>Kotusová Zuzana, Bc. DiS.</cp:lastModifiedBy>
  <cp:revision>1</cp:revision>
  <dcterms:created xsi:type="dcterms:W3CDTF">2021-03-15T13:07:00Z</dcterms:created>
  <dcterms:modified xsi:type="dcterms:W3CDTF">2021-03-15T13:08:00Z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2021-03-15T13:07:31Z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79bfd0b4-5a3f-4e52-a010-9e462913eb98</vt:lpwstr>
  </property>
  <property fmtid="{D5CDD505-2E9C-101B-9397-08002B2CF9AE}" pid="8" name="MSIP_Label_2063cd7f-2d21-486a-9f29-9c1683fdd175_ContentBits">
    <vt:lpwstr>0</vt:lpwstr>
  </property>
  <property fmtid="{D5CDD505-2E9C-101B-9397-08002B2CF9AE}" pid="9" name="ContentTypeId">
    <vt:lpwstr>0x010100EFF427952D4E634383E9B8E9D938055A009C02040575ABEA42ADF32886ABDCA16A</vt:lpwstr>
  </property>
  <property fmtid="{D5CDD505-2E9C-101B-9397-08002B2CF9AE}" pid="10" name="WorkflowChangePath">
    <vt:lpwstr>82569b4a-5f6c-4a67-89c0-3731ded64efb,2;82569b4a-5f6c-4a67-89c0-3731ded64efb,2;82569b4a-5f6c-4a67-89c0-3731ded64efb,2;</vt:lpwstr>
  </property>
</Properties>
</file>