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557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0017320081/1000</w:t>
                  </w:r>
                </w:p>
              </w:tc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ind w:right="40"/>
              <w:jc w:val="right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000323B" wp14:editId="7293BFF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739044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044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ind w:right="40"/>
              <w:jc w:val="right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bookmarkStart w:id="0" w:name="JR_PAGE_ANCHOR_0_1"/>
            <w:bookmarkEnd w:id="0"/>
          </w:p>
          <w:p w:rsidR="00A55749" w:rsidRDefault="003636E7">
            <w:r>
              <w:br w:type="page"/>
            </w:r>
          </w:p>
          <w:p w:rsidR="00A55749" w:rsidRDefault="00A5574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rPr>
                <w:b/>
              </w:rPr>
              <w:t>25099019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rPr>
                <w:b/>
              </w:rPr>
              <w:t>CZ25099019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3636E7">
                  <w:pPr>
                    <w:ind w:left="40"/>
                  </w:pPr>
                  <w:r>
                    <w:rPr>
                      <w:b/>
                      <w:sz w:val="24"/>
                    </w:rPr>
                    <w:t>PROMEDICA PRAHA GROUP, a.s.</w:t>
                  </w:r>
                  <w:r>
                    <w:rPr>
                      <w:b/>
                      <w:sz w:val="24"/>
                    </w:rPr>
                    <w:br/>
                    <w:t>Juárezova 1071/17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A5574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3636E7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A5574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3636E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MUDr. Ryska Ondřej, Ph.D.</w:t>
                  </w: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3636E7">
                  <w:pPr>
                    <w:ind w:left="60" w:right="60"/>
                  </w:pPr>
                  <w:r>
                    <w:rPr>
                      <w:b/>
                    </w:rPr>
                    <w:t>E-mail: ondrejryska@centrum.cz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  <w:jc w:val="center"/>
            </w:pPr>
            <w:r>
              <w:rPr>
                <w:b/>
              </w:rPr>
              <w:t>07.03.2017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ind w:left="40"/>
              <w:jc w:val="center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A55749"/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A55749"/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A55749">
                  <w:pPr>
                    <w:pStyle w:val="EMPTYCELLSTYLE"/>
                  </w:pPr>
                </w:p>
              </w:tc>
            </w:tr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55749" w:rsidRDefault="00A5574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r>
              <w:t>Prosíme o laskavé potvrzení přijetí naší objednávky, která podléhá režimu zveřejnění v registru smluv dle zákona. Děkujeme.</w:t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spacing w:after="280"/>
              <w:ind w:left="40" w:right="40"/>
            </w:pPr>
            <w:r>
              <w:rPr>
                <w:sz w:val="18"/>
              </w:rPr>
              <w:t>8003790 - MD Pump Kit, Peripheral Tissue (1 Syringe, 1 Battery, 1 Perfusion fluid T1)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6 506.67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19 520.01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spacing w:after="280"/>
              <w:ind w:left="40" w:right="40"/>
            </w:pPr>
            <w:r>
              <w:rPr>
                <w:sz w:val="18"/>
              </w:rPr>
              <w:t>8050093 - 67 IV MD Catheter 130/10 incl. Introd.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43 808.84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43 808.84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spacing w:after="280"/>
              <w:ind w:left="40" w:right="40"/>
            </w:pPr>
            <w:r>
              <w:rPr>
                <w:sz w:val="18"/>
              </w:rPr>
              <w:t>8010514 - 63 Microdialysis Catheter, 40/30, incl. Sl-2-katétr mikrodializační 63, 40/30, vč. Sl-2-4ks/bal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31 557.00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31 557.00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spacing w:after="280"/>
              <w:ind w:left="40" w:right="40"/>
            </w:pPr>
            <w:r>
              <w:rPr>
                <w:sz w:val="18"/>
              </w:rPr>
              <w:t>P000127 - 107 Mikrodialysis Pump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3636E7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A5574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A5574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A5574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27 276.00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 w:right="40"/>
              <w:jc w:val="right"/>
            </w:pPr>
            <w:r>
              <w:rPr>
                <w:b/>
                <w:sz w:val="24"/>
              </w:rPr>
              <w:t>157 161.85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5574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157 161.85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5749" w:rsidRDefault="003636E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55749" w:rsidRDefault="00A55749">
                  <w:pPr>
                    <w:pStyle w:val="EMPTYCELLSTYLE"/>
                  </w:pPr>
                </w:p>
              </w:tc>
            </w:tr>
          </w:tbl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</w:pPr>
            <w:r>
              <w:rPr>
                <w:sz w:val="24"/>
              </w:rPr>
              <w:t>03.03.2017</w:t>
            </w: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5749" w:rsidRDefault="003636E7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EE0B7D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327660</wp:posOffset>
                      </wp:positionV>
                      <wp:extent cx="6504305" cy="271780"/>
                      <wp:effectExtent l="9525" t="9525" r="6985" b="571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430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B7D" w:rsidRPr="00EE0B7D" w:rsidRDefault="00EE0B7D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bookmarkStart w:id="1" w:name="_GoBack"/>
                                  <w:r w:rsidRPr="00EE0B7D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Dodavatel potvrdil přijetí objednávky 3.3.2017.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.15pt;margin-top:25.8pt;width:512.15pt;height:2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">
                      <v:textbox style="mso-fit-shape-to-text:t">
                        <w:txbxContent>
                          <w:p w:rsidR="00EE0B7D" w:rsidRPr="00EE0B7D" w:rsidRDefault="00EE0B7D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bookmarkStart w:id="2" w:name="_GoBack"/>
                            <w:r w:rsidRPr="00EE0B7D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Dodavatel potvrdil přijetí objednávky 3.3.2017.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3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4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7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9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58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6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  <w:tr w:rsidR="00A5574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A55749" w:rsidRDefault="00A5574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5749" w:rsidRDefault="003636E7">
            <w:r>
              <w:rPr>
                <w:b/>
                <w:sz w:val="14"/>
              </w:rPr>
              <w:t>Interní údaje objednatele : 811000 \ 120 \ 163 AZV Ryska \ 0400   Deník: 32 \ Neinvestice GAČR,AV,IG,režieLAB</w:t>
            </w:r>
          </w:p>
        </w:tc>
        <w:tc>
          <w:tcPr>
            <w:tcW w:w="1140" w:type="dxa"/>
          </w:tcPr>
          <w:p w:rsidR="00A55749" w:rsidRDefault="00A55749">
            <w:pPr>
              <w:pStyle w:val="EMPTYCELLSTYLE"/>
            </w:pPr>
          </w:p>
        </w:tc>
      </w:tr>
    </w:tbl>
    <w:p w:rsidR="003636E7" w:rsidRDefault="003636E7"/>
    <w:sectPr w:rsidR="003636E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49"/>
    <w:rsid w:val="003636E7"/>
    <w:rsid w:val="00A55749"/>
    <w:rsid w:val="00E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B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B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hladka</cp:lastModifiedBy>
  <cp:revision>2</cp:revision>
  <dcterms:created xsi:type="dcterms:W3CDTF">2017-03-03T09:13:00Z</dcterms:created>
  <dcterms:modified xsi:type="dcterms:W3CDTF">2017-03-03T09:13:00Z</dcterms:modified>
</cp:coreProperties>
</file>