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81740D">
        <w:t>CLA-JZ-1/2016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1740D" w:rsidRPr="0081740D">
        <w:rPr>
          <w:rFonts w:cs="Arial"/>
          <w:szCs w:val="20"/>
        </w:rPr>
        <w:t xml:space="preserve">Ing. </w:t>
      </w:r>
      <w:r w:rsidR="0081740D">
        <w:t>Elena Čermáková</w:t>
      </w:r>
      <w:r w:rsidRPr="00A3020E">
        <w:rPr>
          <w:rFonts w:cs="Arial"/>
          <w:szCs w:val="20"/>
        </w:rPr>
        <w:t xml:space="preserve">, </w:t>
      </w:r>
      <w:r w:rsidR="0081740D" w:rsidRPr="0081740D">
        <w:rPr>
          <w:rFonts w:cs="Arial"/>
          <w:szCs w:val="20"/>
        </w:rPr>
        <w:t>ředitelka Krajské</w:t>
      </w:r>
      <w:r w:rsidR="0081740D">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1740D" w:rsidRPr="0081740D">
        <w:rPr>
          <w:rFonts w:cs="Arial"/>
          <w:szCs w:val="20"/>
        </w:rPr>
        <w:t>Dobrovského 1278</w:t>
      </w:r>
      <w:r w:rsidR="0081740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1740D" w:rsidRPr="0081740D">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1740D" w:rsidRPr="0081740D">
        <w:rPr>
          <w:rFonts w:cs="Arial"/>
          <w:szCs w:val="20"/>
        </w:rPr>
        <w:t>Úřad práce</w:t>
      </w:r>
      <w:r w:rsidR="0081740D">
        <w:t xml:space="preserve"> ČR - kontaktní pracoviště Česká Lípa, Paní Zdislavy </w:t>
      </w:r>
      <w:proofErr w:type="gramStart"/>
      <w:r w:rsidR="0081740D">
        <w:t>č.p.</w:t>
      </w:r>
      <w:proofErr w:type="gramEnd"/>
      <w:r w:rsidR="0081740D">
        <w:t xml:space="preserve"> 419/6, 470 01 Česká Lípa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81740D"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1740D" w:rsidRPr="0081740D">
        <w:rPr>
          <w:rFonts w:cs="Arial"/>
          <w:szCs w:val="20"/>
        </w:rPr>
        <w:t xml:space="preserve">Snílek, </w:t>
      </w:r>
      <w:r w:rsidR="0081740D">
        <w:t>o.p.s.</w:t>
      </w:r>
      <w:r w:rsidR="0081740D" w:rsidRPr="0081740D">
        <w:rPr>
          <w:rFonts w:cs="Arial"/>
          <w:vanish/>
          <w:szCs w:val="20"/>
        </w:rPr>
        <w:t>0</w:t>
      </w:r>
    </w:p>
    <w:p w:rsidR="00336059" w:rsidRPr="00A3020E" w:rsidRDefault="0081740D"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1740D">
        <w:rPr>
          <w:rFonts w:cs="Arial"/>
          <w:noProof/>
          <w:szCs w:val="20"/>
        </w:rPr>
        <w:t xml:space="preserve">Mgr. </w:t>
      </w:r>
      <w:r>
        <w:rPr>
          <w:noProof/>
        </w:rPr>
        <w:t>Zdeňka Slavíková, předsedkyně správní rady</w:t>
      </w:r>
    </w:p>
    <w:p w:rsidR="00336059" w:rsidRPr="00A3020E" w:rsidRDefault="0081740D"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81740D">
        <w:rPr>
          <w:rFonts w:cs="Arial"/>
          <w:szCs w:val="20"/>
        </w:rPr>
        <w:t>Staré Splavy</w:t>
      </w:r>
      <w:r>
        <w:t xml:space="preserve"> </w:t>
      </w:r>
      <w:proofErr w:type="spellStart"/>
      <w:proofErr w:type="gramStart"/>
      <w:r>
        <w:t>č.e</w:t>
      </w:r>
      <w:proofErr w:type="spellEnd"/>
      <w:r>
        <w:t>.</w:t>
      </w:r>
      <w:proofErr w:type="gramEnd"/>
      <w:r>
        <w:t xml:space="preserve"> 253, Doksy, 471 63 Staré Splavy</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1740D" w:rsidRPr="0081740D">
        <w:rPr>
          <w:rFonts w:cs="Arial"/>
          <w:szCs w:val="20"/>
        </w:rPr>
        <w:t>26640007</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81740D">
        <w:t>CZ.03.1.48/0.0/0.0/15_004/0000002</w:t>
      </w:r>
      <w:r w:rsidR="00764044">
        <w:rPr>
          <w:i/>
          <w:iCs/>
        </w:rPr>
        <w:t xml:space="preserve"> -</w:t>
      </w:r>
      <w:r w:rsidR="0028704B">
        <w:rPr>
          <w:i/>
          <w:iCs/>
        </w:rPr>
        <w:t xml:space="preserve"> </w:t>
      </w:r>
      <w:r w:rsidR="0081740D">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81740D" w:rsidRPr="0081740D">
        <w:rPr>
          <w:b/>
          <w:noProof/>
        </w:rPr>
        <w:t>Pomocník v kuchyni a ubytovacím zařízení</w:t>
      </w:r>
      <w:r w:rsidR="0094045A" w:rsidRPr="0081740D">
        <w:rPr>
          <w:b/>
        </w:rPr>
        <w:tab/>
      </w:r>
    </w:p>
    <w:p w:rsidR="0081740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81740D" w:rsidRPr="0081740D">
        <w:rPr>
          <w:b/>
        </w:rPr>
        <w:t xml:space="preserve">Staré Splavy </w:t>
      </w:r>
      <w:proofErr w:type="spellStart"/>
      <w:proofErr w:type="gramStart"/>
      <w:r w:rsidR="0081740D" w:rsidRPr="0081740D">
        <w:rPr>
          <w:b/>
        </w:rPr>
        <w:t>č.e</w:t>
      </w:r>
      <w:proofErr w:type="spellEnd"/>
      <w:r w:rsidR="0081740D" w:rsidRPr="0081740D">
        <w:rPr>
          <w:b/>
        </w:rPr>
        <w:t>.</w:t>
      </w:r>
      <w:proofErr w:type="gramEnd"/>
      <w:r w:rsidR="0081740D" w:rsidRPr="0081740D">
        <w:rPr>
          <w:b/>
        </w:rPr>
        <w:t xml:space="preserve"> 253, Doksy, 471 63</w:t>
      </w:r>
      <w:r w:rsidR="0081740D">
        <w:t xml:space="preserve">; </w:t>
      </w:r>
    </w:p>
    <w:p w:rsidR="0094045A" w:rsidRPr="0081740D" w:rsidRDefault="0081740D" w:rsidP="0020645E">
      <w:pPr>
        <w:pStyle w:val="Daltextbodudohody"/>
        <w:tabs>
          <w:tab w:val="clear" w:pos="2520"/>
          <w:tab w:val="left" w:pos="3828"/>
        </w:tabs>
        <w:ind w:left="3828" w:hanging="3471"/>
        <w:rPr>
          <w:b/>
        </w:rPr>
      </w:pPr>
      <w:r>
        <w:tab/>
      </w:r>
      <w:r w:rsidRPr="0081740D">
        <w:rPr>
          <w:b/>
        </w:rPr>
        <w:t>Karolíny Světlé 103, 471 25 Jablonné v Podještědí</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A6762">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A6762">
        <w:rPr>
          <w:rFonts w:cs="Arial"/>
          <w:szCs w:val="20"/>
        </w:rPr>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DA6762">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w:t>
      </w:r>
      <w:r w:rsidR="006656CF" w:rsidRPr="0081740D">
        <w:rPr>
          <w:b/>
        </w:rPr>
        <w:t>na </w:t>
      </w:r>
      <w:r w:rsidRPr="0081740D">
        <w:rPr>
          <w:b/>
        </w:rPr>
        <w:t>dobu</w:t>
      </w:r>
      <w:r w:rsidR="006656CF" w:rsidRPr="0081740D">
        <w:rPr>
          <w:b/>
        </w:rPr>
        <w:t xml:space="preserve"> </w:t>
      </w:r>
      <w:r w:rsidR="0081740D" w:rsidRPr="0081740D">
        <w:rPr>
          <w:b/>
          <w:noProof/>
        </w:rPr>
        <w:t>určitou od 1.8.2016 do 31.7.2017</w:t>
      </w:r>
      <w:r w:rsidR="0081740D">
        <w:rPr>
          <w:noProof/>
        </w:rPr>
        <w:t>, s týdenní pracovní dobou 40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81740D" w:rsidRPr="0081740D">
        <w:rPr>
          <w:b/>
          <w:noProof/>
        </w:rPr>
        <w:t>31.1.2017</w:t>
      </w:r>
      <w:r w:rsidRPr="009F3A93">
        <w:t>,</w:t>
      </w:r>
      <w:r>
        <w:t xml:space="preserve"> </w:t>
      </w:r>
      <w:r w:rsidR="00D834A0" w:rsidRPr="0081740D">
        <w:rPr>
          <w:b/>
        </w:rPr>
        <w:t>zaměstnavatel písemně oznámí Úřadu práce den a způsob skončení</w:t>
      </w:r>
      <w:r w:rsidR="00D834A0">
        <w:t xml:space="preserve">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w:t>
      </w:r>
      <w:r w:rsidR="00123707" w:rsidRPr="0081740D">
        <w:rPr>
          <w:b/>
        </w:rPr>
        <w:t xml:space="preserve">maximálně však </w:t>
      </w:r>
      <w:r w:rsidR="0081740D" w:rsidRPr="0081740D">
        <w:rPr>
          <w:b/>
          <w:noProof/>
        </w:rPr>
        <w:t>1</w:t>
      </w:r>
      <w:r w:rsidR="00370337">
        <w:rPr>
          <w:b/>
          <w:noProof/>
        </w:rPr>
        <w:t>1</w:t>
      </w:r>
      <w:r w:rsidR="0081740D" w:rsidRPr="0081740D">
        <w:rPr>
          <w:b/>
          <w:noProof/>
        </w:rPr>
        <w:t> 000</w:t>
      </w:r>
      <w:r w:rsidR="00123707" w:rsidRPr="0081740D">
        <w:rPr>
          <w:b/>
        </w:rPr>
        <w:t> </w:t>
      </w:r>
      <w:r w:rsidR="00026A7E" w:rsidRPr="0081740D">
        <w:rPr>
          <w:b/>
        </w:rPr>
        <w:t>Kč měsíčně</w:t>
      </w:r>
      <w:r w:rsidR="00026A7E">
        <w:t xml:space="preserve">,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w:t>
      </w:r>
      <w:r w:rsidR="00C746EB" w:rsidRPr="0081740D">
        <w:rPr>
          <w:b/>
        </w:rPr>
        <w:t xml:space="preserve">Součet poskytnutých měsíčních příspěvků nepřekročí částku </w:t>
      </w:r>
      <w:r w:rsidR="0081740D" w:rsidRPr="0081740D">
        <w:rPr>
          <w:b/>
        </w:rPr>
        <w:t>6</w:t>
      </w:r>
      <w:r w:rsidR="00370337">
        <w:rPr>
          <w:b/>
        </w:rPr>
        <w:t>6</w:t>
      </w:r>
      <w:r w:rsidR="0081740D" w:rsidRPr="0081740D">
        <w:rPr>
          <w:b/>
        </w:rPr>
        <w:t> 000</w:t>
      </w:r>
      <w:r w:rsidR="00C746EB" w:rsidRPr="0081740D">
        <w:rPr>
          <w:b/>
        </w:rPr>
        <w:t xml:space="preserve"> Kč</w:t>
      </w:r>
      <w:r w:rsidR="00C746EB">
        <w:t>.</w:t>
      </w:r>
    </w:p>
    <w:p w:rsidR="00123707" w:rsidRDefault="00123707" w:rsidP="00795660">
      <w:pPr>
        <w:pStyle w:val="Boddohody"/>
        <w:numPr>
          <w:ilvl w:val="0"/>
          <w:numId w:val="1"/>
        </w:numPr>
      </w:pPr>
      <w:r w:rsidRPr="0081740D">
        <w:rPr>
          <w:b/>
        </w:rPr>
        <w:t xml:space="preserve">Příspěvek bude poskytován </w:t>
      </w:r>
      <w:r w:rsidR="00781CAC" w:rsidRPr="0081740D">
        <w:rPr>
          <w:b/>
        </w:rPr>
        <w:t xml:space="preserve">na dobu </w:t>
      </w:r>
      <w:r w:rsidRPr="0081740D">
        <w:rPr>
          <w:b/>
        </w:rPr>
        <w:t>od </w:t>
      </w:r>
      <w:r w:rsidR="0081740D" w:rsidRPr="0081740D">
        <w:rPr>
          <w:b/>
          <w:noProof/>
        </w:rPr>
        <w:t>1.8.2016</w:t>
      </w:r>
      <w:r w:rsidR="00781CAC" w:rsidRPr="0081740D">
        <w:rPr>
          <w:b/>
        </w:rPr>
        <w:t xml:space="preserve"> do</w:t>
      </w:r>
      <w:r w:rsidRPr="0081740D">
        <w:rPr>
          <w:b/>
        </w:rPr>
        <w:t> </w:t>
      </w:r>
      <w:r w:rsidR="0081740D" w:rsidRPr="0081740D">
        <w:rPr>
          <w:b/>
          <w:noProof/>
        </w:rPr>
        <w:t>31.1.2017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 xml:space="preserve">resp. poslední pracovní den v tomto měsíci, bude maximální sjednaný měsíční příspěvek Úřadem práce poměrně pokrácen podle celkového počtu kalendářních dnů v daném měsíci a počtu </w:t>
      </w:r>
      <w:bookmarkStart w:id="0" w:name="_GoBack"/>
      <w:bookmarkEnd w:id="0"/>
      <w:r>
        <w:t>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81740D" w:rsidRPr="0081740D">
        <w:rPr>
          <w:b/>
        </w:rPr>
        <w:t>2954773329/0800</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1740D" w:rsidP="009B751F">
      <w:pPr>
        <w:keepNext/>
        <w:keepLines/>
        <w:tabs>
          <w:tab w:val="left" w:pos="2520"/>
        </w:tabs>
        <w:rPr>
          <w:rFonts w:cs="Arial"/>
          <w:szCs w:val="20"/>
        </w:rPr>
      </w:pPr>
      <w:r>
        <w:rPr>
          <w:noProof/>
        </w:rPr>
        <w:t>V České Lípě</w:t>
      </w:r>
      <w:r w:rsidR="000378AA" w:rsidRPr="003F2F6D">
        <w:rPr>
          <w:rFonts w:cs="Arial"/>
          <w:szCs w:val="20"/>
        </w:rPr>
        <w:t xml:space="preserve"> dne </w:t>
      </w:r>
      <w:r>
        <w:rPr>
          <w:noProof/>
        </w:rPr>
        <w:t>22.7.2016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1740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81740D" w:rsidP="00691F18">
      <w:pPr>
        <w:keepNext/>
        <w:keepLines/>
        <w:jc w:val="center"/>
        <w:rPr>
          <w:rFonts w:cs="Arial"/>
          <w:szCs w:val="20"/>
        </w:rPr>
      </w:pPr>
      <w:r w:rsidRPr="0081740D">
        <w:rPr>
          <w:rFonts w:cs="Arial"/>
          <w:szCs w:val="20"/>
        </w:rPr>
        <w:t xml:space="preserve">Mgr. </w:t>
      </w:r>
      <w:r>
        <w:t>Zdeňka Slavíková</w:t>
      </w:r>
      <w:r>
        <w:tab/>
      </w:r>
      <w:r>
        <w:br/>
        <w:t>předsedkyně správní rady</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81740D" w:rsidP="00691F18">
      <w:pPr>
        <w:keepNext/>
        <w:keepLines/>
        <w:jc w:val="center"/>
        <w:rPr>
          <w:rFonts w:cs="Arial"/>
          <w:szCs w:val="20"/>
        </w:rPr>
      </w:pPr>
      <w:proofErr w:type="gramStart"/>
      <w:r w:rsidRPr="0081740D">
        <w:rPr>
          <w:rFonts w:cs="Arial"/>
          <w:bCs/>
          <w:szCs w:val="20"/>
          <w:lang w:val="en-US"/>
        </w:rPr>
        <w:t>Ing.</w:t>
      </w:r>
      <w:proofErr w:type="gramEnd"/>
      <w:r w:rsidRPr="0081740D">
        <w:rPr>
          <w:rFonts w:cs="Arial"/>
          <w:bCs/>
          <w:szCs w:val="20"/>
          <w:lang w:val="en-US"/>
        </w:rPr>
        <w:t xml:space="preserve"> </w:t>
      </w:r>
      <w:r>
        <w:t>Elena Čermáková</w:t>
      </w:r>
    </w:p>
    <w:p w:rsidR="00691F18" w:rsidRPr="00B32E39" w:rsidRDefault="0081740D" w:rsidP="00691F18">
      <w:pPr>
        <w:keepNext/>
        <w:keepLines/>
        <w:jc w:val="center"/>
        <w:rPr>
          <w:rFonts w:cs="Arial"/>
          <w:szCs w:val="20"/>
        </w:rPr>
      </w:pPr>
      <w:proofErr w:type="spellStart"/>
      <w:proofErr w:type="gramStart"/>
      <w:r w:rsidRPr="0081740D">
        <w:rPr>
          <w:rFonts w:cs="Arial"/>
          <w:bCs/>
          <w:szCs w:val="20"/>
          <w:lang w:val="en-US"/>
        </w:rPr>
        <w:t>ředitelka</w:t>
      </w:r>
      <w:proofErr w:type="spellEnd"/>
      <w:proofErr w:type="gramEnd"/>
      <w:r w:rsidRPr="0081740D">
        <w:rPr>
          <w:rFonts w:cs="Arial"/>
          <w:bCs/>
          <w:szCs w:val="20"/>
          <w:lang w:val="en-US"/>
        </w:rPr>
        <w:t xml:space="preserve"> </w:t>
      </w:r>
      <w:proofErr w:type="spellStart"/>
      <w:r w:rsidRPr="0081740D">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81740D">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1740D" w:rsidRPr="0081740D">
        <w:rPr>
          <w:rFonts w:cs="Arial"/>
          <w:szCs w:val="20"/>
        </w:rPr>
        <w:t xml:space="preserve">Mgr. </w:t>
      </w:r>
      <w:r w:rsidR="0081740D">
        <w:t>Marta Srnková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1740D" w:rsidRPr="0081740D">
        <w:rPr>
          <w:rFonts w:cs="Arial"/>
          <w:szCs w:val="20"/>
        </w:rPr>
        <w:t>950 108</w:t>
      </w:r>
      <w:r w:rsidR="0081740D">
        <w:t xml:space="preserve"> 448</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81740D">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62" w:rsidRDefault="00DA6762">
      <w:r>
        <w:separator/>
      </w:r>
    </w:p>
  </w:endnote>
  <w:endnote w:type="continuationSeparator" w:id="0">
    <w:p w:rsidR="00DA6762" w:rsidRDefault="00DA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0D" w:rsidRDefault="008174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370337">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370337">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81740D">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81740D">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62" w:rsidRDefault="00DA6762">
      <w:r>
        <w:separator/>
      </w:r>
    </w:p>
  </w:footnote>
  <w:footnote w:type="continuationSeparator" w:id="0">
    <w:p w:rsidR="00DA6762" w:rsidRDefault="00DA6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0D" w:rsidRDefault="008174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0D" w:rsidRDefault="008174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DA6762"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DA6762"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62"/>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51805"/>
    <w:rsid w:val="00360E5E"/>
    <w:rsid w:val="003624A2"/>
    <w:rsid w:val="00364995"/>
    <w:rsid w:val="0036623B"/>
    <w:rsid w:val="00370337"/>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1740D"/>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07A6"/>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6762"/>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oP%20&#268;esk&#225;%20L&#237;pa\S&#218;PM_mentor\1_Sn&#237;lek_pomocn&#237;k_v_kuchyni\Dohoda_S&#218;PM_CLA_JZ_1_2016.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4877-B9E5-462E-B10C-B46A513B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Dohoda_SÚPM_CLA_JZ_1_2016.dot</Template>
  <TotalTime>2</TotalTime>
  <Pages>5</Pages>
  <Words>2182</Words>
  <Characters>12943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Srnková Marta Mgr. (CL)</dc:creator>
  <dc:description>Předloha byla vytvořena v informačním systému OKpráce.</dc:description>
  <cp:lastModifiedBy>Jan Burkoň</cp:lastModifiedBy>
  <cp:revision>2</cp:revision>
  <cp:lastPrinted>1900-12-31T22:00:00Z</cp:lastPrinted>
  <dcterms:created xsi:type="dcterms:W3CDTF">2016-07-20T06:07:00Z</dcterms:created>
  <dcterms:modified xsi:type="dcterms:W3CDTF">2016-07-20T12:40:00Z</dcterms:modified>
</cp:coreProperties>
</file>